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18B" w:rsidRPr="00194DB2" w:rsidRDefault="00581C12" w:rsidP="002D202A">
      <w:pPr>
        <w:spacing w:line="240" w:lineRule="auto"/>
        <w:jc w:val="center"/>
        <w:rPr>
          <w:rFonts w:ascii="GHEA Grapalat" w:hAnsi="GHEA Grapalat"/>
          <w:b/>
          <w:spacing w:val="40"/>
          <w:sz w:val="24"/>
          <w:szCs w:val="24"/>
        </w:rPr>
      </w:pPr>
      <w:r w:rsidRPr="00194DB2">
        <w:rPr>
          <w:rFonts w:ascii="GHEA Grapalat" w:hAnsi="GHEA Grapalat"/>
          <w:b/>
          <w:spacing w:val="40"/>
          <w:sz w:val="24"/>
          <w:szCs w:val="24"/>
        </w:rPr>
        <w:t>ՀԻՄՆԱՎՈՐՈՒՄ</w:t>
      </w:r>
    </w:p>
    <w:p w:rsidR="00581C12" w:rsidRPr="002D202A" w:rsidRDefault="00581C12" w:rsidP="002D202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D202A">
        <w:rPr>
          <w:rFonts w:ascii="GHEA Grapalat" w:hAnsi="GHEA Grapalat"/>
          <w:b/>
          <w:sz w:val="24"/>
          <w:szCs w:val="24"/>
        </w:rPr>
        <w:t xml:space="preserve">«ՀԱՅԱՍՏԱՆԻ ՀԱՆՐԱՊԵՏՈՒԹՅԱՆ ԿԱՌԱՎԱՐՈՒԹՅԱՆ 2011 ԹՎԱԿԱՆԻ </w:t>
      </w:r>
      <w:r w:rsidR="00772AEE" w:rsidRPr="002D202A">
        <w:rPr>
          <w:rFonts w:ascii="GHEA Grapalat" w:hAnsi="GHEA Grapalat"/>
          <w:b/>
          <w:sz w:val="24"/>
          <w:szCs w:val="24"/>
        </w:rPr>
        <w:t>ԱՊՐԻԼԻ</w:t>
      </w:r>
      <w:r w:rsidRPr="002D202A">
        <w:rPr>
          <w:rFonts w:ascii="GHEA Grapalat" w:hAnsi="GHEA Grapalat"/>
          <w:b/>
          <w:sz w:val="24"/>
          <w:szCs w:val="24"/>
        </w:rPr>
        <w:t xml:space="preserve"> 2</w:t>
      </w:r>
      <w:r w:rsidR="00772AEE" w:rsidRPr="002D202A">
        <w:rPr>
          <w:rFonts w:ascii="GHEA Grapalat" w:hAnsi="GHEA Grapalat"/>
          <w:b/>
          <w:sz w:val="24"/>
          <w:szCs w:val="24"/>
        </w:rPr>
        <w:t>8</w:t>
      </w:r>
      <w:r w:rsidRPr="002D202A">
        <w:rPr>
          <w:rFonts w:ascii="GHEA Grapalat" w:hAnsi="GHEA Grapalat"/>
          <w:b/>
          <w:sz w:val="24"/>
          <w:szCs w:val="24"/>
        </w:rPr>
        <w:t xml:space="preserve">-Ի N </w:t>
      </w:r>
      <w:r w:rsidR="00772AEE" w:rsidRPr="002D202A">
        <w:rPr>
          <w:rFonts w:ascii="GHEA Grapalat" w:hAnsi="GHEA Grapalat"/>
          <w:b/>
          <w:sz w:val="24"/>
          <w:szCs w:val="24"/>
        </w:rPr>
        <w:t>700</w:t>
      </w:r>
      <w:r w:rsidRPr="002D202A">
        <w:rPr>
          <w:rFonts w:ascii="GHEA Grapalat" w:hAnsi="GHEA Grapalat"/>
          <w:b/>
          <w:sz w:val="24"/>
          <w:szCs w:val="24"/>
        </w:rPr>
        <w:t>-Ն ՈՐՈՇՄԱՆ ՄԵՋ ՓՈՓՈԽՈՒԹՅՈՒՆ</w:t>
      </w:r>
    </w:p>
    <w:p w:rsidR="00581C12" w:rsidRPr="002D202A" w:rsidRDefault="00581C12" w:rsidP="002D202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2D202A">
        <w:rPr>
          <w:rFonts w:ascii="GHEA Grapalat" w:hAnsi="GHEA Grapalat"/>
          <w:b/>
          <w:sz w:val="24"/>
          <w:szCs w:val="24"/>
        </w:rPr>
        <w:t xml:space="preserve"> ԿԱՏԱՐԵԼՈՒ ՄԱՍԻՆ» </w:t>
      </w:r>
      <w:r w:rsidRPr="002D202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581C12" w:rsidRDefault="00581C12" w:rsidP="002D202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202A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</w:p>
    <w:p w:rsidR="0032333B" w:rsidRPr="002D202A" w:rsidRDefault="0032333B" w:rsidP="002D202A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81C12" w:rsidRPr="00581C12" w:rsidRDefault="00581C12" w:rsidP="00581C12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2D202A" w:rsidRPr="0032333B" w:rsidRDefault="00581C12" w:rsidP="0032333B">
      <w:pPr>
        <w:pStyle w:val="ListParagraph"/>
        <w:numPr>
          <w:ilvl w:val="0"/>
          <w:numId w:val="1"/>
        </w:numPr>
        <w:spacing w:after="0" w:line="276" w:lineRule="auto"/>
        <w:ind w:left="0" w:firstLine="567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787CC9" w:rsidRDefault="00581C12" w:rsidP="00787CC9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="00F3209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</w:t>
      </w:r>
      <w:r w:rsidR="00171E3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ապրիլի 28-</w:t>
      </w:r>
      <w:r w:rsidR="00F7383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F3209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N </w:t>
      </w:r>
      <w:r w:rsidR="00171E3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700</w:t>
      </w:r>
      <w:r w:rsidR="00F3209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-Ն որոշման մեջ </w:t>
      </w:r>
      <w:r w:rsidR="00171E3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փոփոխություն</w:t>
      </w:r>
      <w:r w:rsidR="00F3209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կատարելու մասին» ՀՀ կառավարության որոշման </w:t>
      </w:r>
      <w:r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նախագծի</w:t>
      </w:r>
      <w:r w:rsidR="00FD15A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(այսուհետ՝ Նախագիծ)</w:t>
      </w:r>
      <w:r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</w:t>
      </w:r>
      <w:r w:rsidR="00F32096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ընդունումը</w:t>
      </w:r>
      <w:r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պայմանավորված </w:t>
      </w:r>
      <w:r w:rsidR="00BA370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է </w:t>
      </w:r>
      <w:r w:rsidR="0093252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F32096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բարձրագույն </w:t>
      </w:r>
      <w:r w:rsidR="0093252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ուսումնական հաստատություններում </w:t>
      </w:r>
      <w:r w:rsidR="0071296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օտարերկրյա դիմորդների</w:t>
      </w:r>
      <w:r w:rsidR="00F62F9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B4003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փաստաթղթերի </w:t>
      </w:r>
      <w:r w:rsidR="004A2A6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ընդունելության նպատակով ստեղծված </w:t>
      </w:r>
      <w:r w:rsidR="005B4003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էլեկտրոնային համակարգի </w:t>
      </w:r>
      <w:r w:rsidR="004A2A6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շահագործմամբ</w:t>
      </w:r>
      <w:r w:rsidR="006739E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այդ նպատակով՝</w:t>
      </w:r>
      <w:r w:rsidR="00D8120B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6083D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համապատասխան</w:t>
      </w:r>
      <w:r w:rsidR="00F62F9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օրենսդրական </w:t>
      </w:r>
      <w:r w:rsidR="00BA37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պայմաններ</w:t>
      </w:r>
      <w:r w:rsidR="006739E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ի ապահովմամբ</w:t>
      </w:r>
      <w:r w:rsidR="00F62F9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787CC9" w:rsidRDefault="00787CC9" w:rsidP="00787CC9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194DB2" w:rsidRPr="00787CC9" w:rsidRDefault="00194DB2" w:rsidP="00787CC9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</w:pPr>
      <w:r w:rsidRPr="00787CC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Առաջարկվող</w:t>
      </w:r>
      <w:r w:rsidRPr="00787CC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կարգավորման բնույթը </w:t>
      </w:r>
    </w:p>
    <w:p w:rsidR="002D202A" w:rsidRPr="0032333B" w:rsidRDefault="002D202A" w:rsidP="0032333B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</w:pPr>
    </w:p>
    <w:p w:rsidR="00194DB2" w:rsidRPr="0032333B" w:rsidRDefault="00194DB2" w:rsidP="0032333B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Նախագծով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նախատեսվում է </w:t>
      </w:r>
      <w:r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կատարել </w:t>
      </w:r>
      <w:r w:rsidR="00C911D1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փոփոխություններ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</w:t>
      </w:r>
      <w:r w:rsidR="00FB46FB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ապրիլի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</w:t>
      </w:r>
      <w:r w:rsidR="00FB46FB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-ի որոշմա</w:t>
      </w:r>
      <w:r w:rsidR="00BA37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մբ հաստատված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հավելվածում:</w:t>
      </w:r>
    </w:p>
    <w:p w:rsidR="00985401" w:rsidRPr="0032333B" w:rsidRDefault="001F35BA" w:rsidP="0032333B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Մասնավորապես, առաջարկվում է</w:t>
      </w:r>
      <w:r w:rsidR="00A306AB" w:rsidRPr="0032333B">
        <w:rPr>
          <w:rFonts w:ascii="GHEA Grapalat" w:hAnsi="GHEA Grapalat"/>
          <w:color w:val="000000" w:themeColor="text1"/>
          <w:sz w:val="24"/>
          <w:szCs w:val="24"/>
        </w:rPr>
        <w:t>.</w:t>
      </w:r>
    </w:p>
    <w:p w:rsidR="00985401" w:rsidRPr="0032333B" w:rsidRDefault="001F35BA" w:rsidP="0032333B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ներդնել օտարերկրյա դիմորդների </w:t>
      </w:r>
      <w:proofErr w:type="spellStart"/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>փաստաթղթերի</w:t>
      </w:r>
      <w:proofErr w:type="spellEnd"/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ընդունելության Էլեկտրոնային </w:t>
      </w:r>
      <w:r w:rsidR="006B14F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dev-fs.amis.am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</w:t>
      </w:r>
      <w:r w:rsidR="006B14F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որի </w:t>
      </w:r>
      <w:r w:rsidR="004D482F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նպատակն է</w:t>
      </w:r>
      <w:r w:rsidR="0012102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24E0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դյուրացնել դիմումների</w:t>
      </w:r>
      <w:r w:rsidR="004D482F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փաստաթղթերի </w:t>
      </w:r>
      <w:r w:rsidR="00624E0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ներկայացման</w:t>
      </w:r>
      <w:r w:rsidR="004D482F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24481D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նրանց</w:t>
      </w:r>
      <w:r w:rsidR="004D482F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անձնական գործը վարելու </w:t>
      </w:r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 xml:space="preserve">և </w:t>
      </w:r>
      <w:proofErr w:type="spellStart"/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>հաշվառելու</w:t>
      </w:r>
      <w:proofErr w:type="spellEnd"/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6B14F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ընթացակարգ</w:t>
      </w:r>
      <w:proofErr w:type="spellStart"/>
      <w:r w:rsidR="008C2CBC" w:rsidRPr="0032333B">
        <w:rPr>
          <w:rFonts w:ascii="GHEA Grapalat" w:hAnsi="GHEA Grapalat"/>
          <w:color w:val="000000" w:themeColor="text1"/>
          <w:sz w:val="24"/>
          <w:szCs w:val="24"/>
        </w:rPr>
        <w:t>եր</w:t>
      </w:r>
      <w:proofErr w:type="spellEnd"/>
      <w:r w:rsidR="006B14F9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985401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624E0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985401" w:rsidRPr="0032333B" w:rsidRDefault="00F32527" w:rsidP="0032333B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F50F23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րականացնել </w:t>
      </w:r>
      <w:r w:rsidR="005B32BD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օտարերկրյա դիմորդների ընդունելությունը ՀՀ ուսումնական հաստատություններ տվյալ մասնագիտության գծով լիցենզիայով հատկացված սահմանային տեղերի շրջանակներում, որի նպատակն է </w:t>
      </w:r>
      <w:r w:rsidR="00F50F23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բարձրացնել օտարերկրյա դիմորդների ընդունելության կազմակերպման արդյունավետությունը</w:t>
      </w:r>
      <w:r w:rsidR="00DD1F1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985401" w:rsidRPr="0032333B" w:rsidRDefault="00F14743" w:rsidP="0032333B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ներառել </w:t>
      </w:r>
      <w:r w:rsidR="00985401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օ</w:t>
      </w:r>
      <w:r w:rsidR="009138C8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տարերկրյա դիմորդների փաստաթղթերի ցանկում առողջության </w:t>
      </w:r>
      <w:r w:rsidR="00DA237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ապահովագրությա</w:t>
      </w:r>
      <w:r w:rsidR="009138C8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DA237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փաստաթուղթ, որի նպատակն է</w:t>
      </w:r>
      <w:r w:rsidR="00C15BB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15BBC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առողջապահական ծառայությունները դարձնել հասանելի և մատչելի՝ անկախ բնակության վայրից, ազգային պատկանելիությունից  և քաղաքացիությունից</w:t>
      </w:r>
      <w:r w:rsidR="00985401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C15BBC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782109" w:rsidRPr="0032333B" w:rsidRDefault="00F14743" w:rsidP="0032333B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ներկայացնել սփյուռքահայերի ծննդյան կամ մկրտության վկայականը, ինչպես նաև կրթական աստիճանի ավարտական փաստաթուղթը </w:t>
      </w:r>
      <w:r w:rsidR="00782109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նոտարական, իսկ առանձին երկրների դեպքում՝ նաև միջազգային </w:t>
      </w:r>
      <w:r w:rsidR="00985401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վավերացմամբ</w:t>
      </w:r>
      <w:r w:rsidR="00782109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(ապոստիլ)</w:t>
      </w:r>
      <w:r w:rsidR="00985401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, որի նպատակն է </w:t>
      </w:r>
      <w:r w:rsidR="00154DDB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դյուրացնել</w:t>
      </w:r>
      <w:r w:rsidR="00985401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 xml:space="preserve"> փաստաթղթերի </w:t>
      </w:r>
      <w:r w:rsidR="00154DDB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հաշվառման գործընթացը</w:t>
      </w:r>
      <w:r w:rsidR="00DD1F17" w:rsidRPr="0032333B">
        <w:rPr>
          <w:rFonts w:ascii="GHEA Grapalat" w:hAnsi="GHEA Grapalat" w:cs="Arian AMU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56ED7" w:rsidRPr="0032333B" w:rsidRDefault="00F14743" w:rsidP="0032333B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ապահովել ուսումնական հաստատության կողմից օտարերկրացու հետ կնքվող պայմանագրում ուսանողի՝ բանկային հաշվեհամար ունենալու և ուսման վարձավճարն անկանխիկ եղանակով կատարումը, որի նպատակն է</w:t>
      </w:r>
      <w:r w:rsidR="003C0E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բարձրացնել անկանխիկ վճարային գործարքների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C0E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թափանցիկությունը:</w:t>
      </w:r>
    </w:p>
    <w:p w:rsidR="00856ED7" w:rsidRPr="0032333B" w:rsidRDefault="00856ED7" w:rsidP="0032333B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04BBD" w:rsidRPr="0032333B" w:rsidRDefault="00856ED7" w:rsidP="0032333B">
      <w:pPr>
        <w:pStyle w:val="ListParagraph"/>
        <w:spacing w:after="0" w:line="276" w:lineRule="auto"/>
        <w:ind w:left="0" w:firstLine="567"/>
        <w:jc w:val="both"/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3.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07636" w:rsidRPr="0032333B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 xml:space="preserve">ՀՀ կառավարության որոշման նախագծի մշակման գործընթացում </w:t>
      </w:r>
      <w:bookmarkStart w:id="0" w:name="_GoBack"/>
      <w:bookmarkEnd w:id="0"/>
      <w:r w:rsidR="00707636" w:rsidRPr="0032333B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ներգրավված ինստիտուտները և անձինք</w:t>
      </w:r>
    </w:p>
    <w:p w:rsidR="0032333B" w:rsidRPr="0032333B" w:rsidRDefault="0032333B" w:rsidP="0032333B">
      <w:pPr>
        <w:pStyle w:val="ListParagraph"/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787CC9" w:rsidRDefault="00C04BBD" w:rsidP="00787CC9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ապրիլի 28-ի N 700-Ն որոշման մեջ փոփոխություն կատարելու մասին» ՀՀ կառավարության որոշման </w:t>
      </w:r>
      <w:r w:rsidRPr="0032333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մշակվել է ՀՀ կրթության, գիտության, մշակույթի և սպորտի նախարարության կողմից։</w:t>
      </w:r>
    </w:p>
    <w:p w:rsidR="00787CC9" w:rsidRDefault="00787CC9" w:rsidP="00787CC9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</w:p>
    <w:p w:rsidR="0032333B" w:rsidRPr="00787CC9" w:rsidRDefault="00D43873" w:rsidP="00787CC9">
      <w:pPr>
        <w:pStyle w:val="ListParagraph"/>
        <w:numPr>
          <w:ilvl w:val="0"/>
          <w:numId w:val="9"/>
        </w:numPr>
        <w:shd w:val="clear" w:color="auto" w:fill="FFFFFF"/>
        <w:tabs>
          <w:tab w:val="left" w:pos="540"/>
        </w:tabs>
        <w:spacing w:after="0"/>
        <w:jc w:val="both"/>
        <w:textAlignment w:val="baseline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  <w:r w:rsidRPr="00787CC9">
        <w:rPr>
          <w:rFonts w:ascii="GHEA Grapalat" w:hAnsi="GHEA Grapalat" w:cs="Arial"/>
          <w:b/>
          <w:bCs/>
          <w:color w:val="000000" w:themeColor="text1"/>
          <w:kern w:val="16"/>
          <w:sz w:val="24"/>
          <w:szCs w:val="24"/>
          <w:lang w:val="hy-AM"/>
        </w:rPr>
        <w:t>Ակնկալվող արդյունքը</w:t>
      </w:r>
    </w:p>
    <w:p w:rsidR="00787CC9" w:rsidRPr="00787CC9" w:rsidRDefault="00787CC9" w:rsidP="00787CC9">
      <w:pPr>
        <w:shd w:val="clear" w:color="auto" w:fill="FFFFFF"/>
        <w:tabs>
          <w:tab w:val="left" w:pos="540"/>
        </w:tabs>
        <w:spacing w:after="0"/>
        <w:ind w:left="720"/>
        <w:jc w:val="both"/>
        <w:textAlignment w:val="baseline"/>
        <w:rPr>
          <w:rFonts w:ascii="GHEA Grapalat" w:eastAsia="Times New Roman" w:hAnsi="GHEA Grapalat" w:cs="Calibri"/>
          <w:color w:val="000000" w:themeColor="text1"/>
          <w:sz w:val="24"/>
          <w:szCs w:val="24"/>
          <w:lang w:val="hy-AM"/>
        </w:rPr>
      </w:pPr>
    </w:p>
    <w:p w:rsidR="0032333B" w:rsidRPr="0032333B" w:rsidRDefault="00C911D1" w:rsidP="00D668E4">
      <w:pPr>
        <w:ind w:firstLine="567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Հանրապետությունում կրթության համակարգի զարգացումը</w:t>
      </w:r>
      <w:r w:rsidRPr="0032333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համաշխարհային գործընթացներին համապատասխան դարձել է պետական քաղաքականության կարևորագույն գործունեություն: Զ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արգացման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ժամանակակից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միտումները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մոտեցումներ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պահանջներ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առաջադրում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կրթության որակի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բարձրացման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: Հետևաբար, ա</w:t>
      </w:r>
      <w:r w:rsidR="005B32BD" w:rsidRPr="0032333B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ռաջարկվող փոփոխությունները</w:t>
      </w:r>
      <w:r w:rsidR="00704E53" w:rsidRPr="0032333B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՝ մասնավորապես, օ</w:t>
      </w:r>
      <w:r w:rsidR="00704E53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տարերկրյա դիմորդների փաստաթղթերի ընդունելության Էլեկտրոնային dev-fs.amis.am համակարգի կիրառումը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հնարավորություն կընձեռի </w:t>
      </w:r>
      <w:r w:rsidR="00FC4B4B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ներգրավել օտարերկրյա դիմորդներին 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ՀՀ ուսումնական հաստատություններ</w:t>
      </w:r>
      <w:r w:rsidR="00FC4B4B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, ընդլայնել աշխարհագրությունը, ավելացնել 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օտարերկրյա ուսանողների թվաքանակը</w:t>
      </w:r>
      <w:r w:rsidR="00DC389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, իսկ նույն հ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ամակարգում նախատեսվող ՀՀ ուսումնական հաստատությունների մասին համապարփակ տեղեկությունը </w:t>
      </w:r>
      <w:r w:rsidR="00DC389C" w:rsidRPr="0032333B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օտարերկրացիների համար </w:t>
      </w:r>
      <w:r w:rsidR="00DC389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գրավիչ կդարձնեն </w:t>
      </w:r>
      <w:r w:rsidR="005B32BD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ՀՀ ուսումնական հաստատություններ</w:t>
      </w:r>
      <w:r w:rsidR="00DC389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7A21E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5B32BD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A21E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տեսանելի </w:t>
      </w:r>
      <w:r w:rsidR="00DC389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կդարձնեն</w:t>
      </w:r>
      <w:r w:rsidR="007A21E2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նրանց կողմից</w:t>
      </w:r>
      <w:r w:rsidR="00B62AE4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A21E2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առաջարկվող ծառայությունները</w:t>
      </w:r>
      <w:r w:rsidR="00DC389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(կրթական </w:t>
      </w:r>
      <w:r w:rsidR="00335A1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աստիճաններ,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</w:t>
      </w:r>
      <w:r w:rsidR="00335A1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մասնագիտություններ, ուսուցման եղանակներ և լեզուներ,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ուսման վարձավճարներ</w:t>
      </w:r>
      <w:r w:rsidR="00DC389C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 xml:space="preserve"> և այլն</w:t>
      </w:r>
      <w:r w:rsidR="00704E53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)</w:t>
      </w:r>
      <w:r w:rsidR="001C2810" w:rsidRPr="0032333B">
        <w:rPr>
          <w:rFonts w:ascii="GHEA Grapalat" w:hAnsi="GHEA Grapalat" w:cs="Arial"/>
          <w:bCs/>
          <w:color w:val="000000" w:themeColor="text1"/>
          <w:kern w:val="16"/>
          <w:sz w:val="24"/>
          <w:szCs w:val="24"/>
          <w:lang w:val="hy-AM"/>
        </w:rPr>
        <w:t>: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Արդյունքում, կբարձրանա Հայաստանի</w:t>
      </w:r>
      <w:r w:rsidR="00D8283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="00D8283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կրթական</w:t>
      </w:r>
      <w:r w:rsidR="00D8283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համակարգի</w:t>
      </w:r>
      <w:r w:rsidR="00D8283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միջազգային</w:t>
      </w:r>
      <w:r w:rsidR="00D8283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B367D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գրավչությունն ու հեղինակությունը</w:t>
      </w:r>
      <w:r w:rsidR="00D668E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="00D8283C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C04BBD" w:rsidRPr="00D668E4" w:rsidRDefault="00C04BBD" w:rsidP="00787CC9">
      <w:pPr>
        <w:pStyle w:val="ListParagraph"/>
        <w:numPr>
          <w:ilvl w:val="0"/>
          <w:numId w:val="9"/>
        </w:numPr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87CC9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D668E4" w:rsidRPr="00787CC9" w:rsidRDefault="00D668E4" w:rsidP="00D668E4">
      <w:pPr>
        <w:pStyle w:val="ListParagraph"/>
        <w:ind w:left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C04BBD" w:rsidRPr="0032333B" w:rsidRDefault="00C04BBD" w:rsidP="0032333B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 w:rsidRPr="0032333B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ապրիլի 28-ի N 700-Ն որոշման մեջ փոփոխություն կատարելու մասին» 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32333B">
        <w:rPr>
          <w:rFonts w:ascii="Courier New" w:hAnsi="Courier New" w:cs="Courier New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կառավարության որոշման նախագծի ընդունման կապակցությամբ ՀՀ պետական կամ տեղական 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ինքնակառավարման մարմինների բյուջեներում եկամուտների և ծախսերի ավելացում կամ նվազեցում չի նախատեսվում:</w:t>
      </w:r>
    </w:p>
    <w:p w:rsidR="0032333B" w:rsidRPr="0032333B" w:rsidRDefault="0032333B" w:rsidP="0032333B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32333B" w:rsidRDefault="0032333B" w:rsidP="00787CC9">
      <w:pPr>
        <w:pStyle w:val="ListParagraph"/>
        <w:numPr>
          <w:ilvl w:val="0"/>
          <w:numId w:val="9"/>
        </w:numPr>
        <w:tabs>
          <w:tab w:val="left" w:pos="720"/>
          <w:tab w:val="left" w:pos="810"/>
        </w:tabs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</w:pPr>
      <w:r w:rsidRPr="0032333B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C04BBD" w:rsidRPr="0032333B"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:rsidR="00787CC9" w:rsidRPr="0032333B" w:rsidRDefault="00787CC9" w:rsidP="00787CC9">
      <w:pPr>
        <w:pStyle w:val="ListParagraph"/>
        <w:tabs>
          <w:tab w:val="left" w:pos="720"/>
          <w:tab w:val="left" w:pos="810"/>
        </w:tabs>
        <w:autoSpaceDE w:val="0"/>
        <w:autoSpaceDN w:val="0"/>
        <w:adjustRightInd w:val="0"/>
        <w:spacing w:after="0" w:line="276" w:lineRule="auto"/>
        <w:ind w:left="567"/>
        <w:jc w:val="both"/>
        <w:rPr>
          <w:rFonts w:ascii="GHEA Grapalat" w:eastAsia="Times New Roman" w:hAnsi="GHEA Grapalat" w:cs="GHEAGrapalat-Bold"/>
          <w:b/>
          <w:bCs/>
          <w:color w:val="000000" w:themeColor="text1"/>
          <w:sz w:val="24"/>
          <w:szCs w:val="24"/>
          <w:lang w:val="hy-AM"/>
        </w:rPr>
      </w:pPr>
    </w:p>
    <w:p w:rsidR="00787CC9" w:rsidRDefault="00C04BBD" w:rsidP="00787CC9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32333B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ապրիլի 28-ի N 700-Ն որոշման մեջ փոփոխություն կատարելու մասին» 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32333B">
        <w:rPr>
          <w:rFonts w:ascii="Courier New" w:hAnsi="Courier New" w:cs="Courier New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նախագծի ընդունմամբ այլ իրավական ակտերում փոփոխություններ կատարելու անհրաժեշտությունը բացակայում է:</w:t>
      </w:r>
    </w:p>
    <w:p w:rsidR="00787CC9" w:rsidRDefault="00787CC9" w:rsidP="00787CC9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:rsidR="00787CC9" w:rsidRPr="00D668E4" w:rsidRDefault="00856ED7" w:rsidP="00787CC9">
      <w:pPr>
        <w:pStyle w:val="ListParagraph"/>
        <w:numPr>
          <w:ilvl w:val="0"/>
          <w:numId w:val="9"/>
        </w:numPr>
        <w:shd w:val="clear" w:color="auto" w:fill="FFFFFF"/>
        <w:tabs>
          <w:tab w:val="left" w:pos="540"/>
        </w:tabs>
        <w:spacing w:after="0"/>
        <w:jc w:val="both"/>
        <w:textAlignment w:val="baseline"/>
        <w:rPr>
          <w:rFonts w:ascii="GHEA Grapalat" w:hAnsi="GHEA Grapalat" w:cstheme="minorBidi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668E4">
        <w:rPr>
          <w:rFonts w:ascii="GHEA Grapalat" w:hAnsi="GHEA Grapalat" w:cs="Arial"/>
          <w:b/>
          <w:bCs/>
          <w:color w:val="000000" w:themeColor="text1"/>
          <w:kern w:val="16"/>
          <w:sz w:val="24"/>
          <w:szCs w:val="24"/>
          <w:lang w:val="hy-AM"/>
        </w:rPr>
        <w:t xml:space="preserve">Կապը </w:t>
      </w:r>
      <w:r w:rsidRPr="00D668E4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/>
        </w:rPr>
        <w:t>ռ</w:t>
      </w:r>
      <w:r w:rsidR="000227F1" w:rsidRPr="00D668E4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/>
        </w:rPr>
        <w:t>ազմավարական փաստաթղթերի հետ</w:t>
      </w:r>
    </w:p>
    <w:p w:rsidR="002D202A" w:rsidRPr="00787CC9" w:rsidRDefault="000227F1" w:rsidP="00C258FD">
      <w:pPr>
        <w:shd w:val="clear" w:color="auto" w:fill="FFFFFF"/>
        <w:tabs>
          <w:tab w:val="left" w:pos="540"/>
        </w:tabs>
        <w:spacing w:after="0"/>
        <w:ind w:firstLine="567"/>
        <w:jc w:val="both"/>
        <w:textAlignment w:val="baseline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787CC9">
        <w:rPr>
          <w:rFonts w:ascii="GHEA Grapalat" w:eastAsia="Times New Roman" w:hAnsi="GHEA Grapalat" w:cs="Arial"/>
          <w:b/>
          <w:color w:val="000000" w:themeColor="text1"/>
          <w:sz w:val="24"/>
          <w:szCs w:val="24"/>
          <w:lang w:val="hy-AM"/>
        </w:rPr>
        <w:t xml:space="preserve"> </w:t>
      </w:r>
    </w:p>
    <w:p w:rsidR="002D202A" w:rsidRPr="00787CC9" w:rsidRDefault="00856ED7" w:rsidP="00787CC9">
      <w:pPr>
        <w:spacing w:after="0"/>
        <w:ind w:firstLine="567"/>
        <w:jc w:val="both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32333B">
        <w:rPr>
          <w:rFonts w:ascii="GHEA Grapalat" w:eastAsiaTheme="minorHAnsi" w:hAnsi="GHEA Grapalat"/>
          <w:color w:val="000000" w:themeColor="text1"/>
          <w:sz w:val="24"/>
          <w:szCs w:val="24"/>
          <w:lang w:val="hy-AM"/>
        </w:rPr>
        <w:t>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2011 թվականի ապրիլի 28-ի N 700-Ն որոշման մեջ փոփոխություն կատարելու մասին» 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ՀՀ</w:t>
      </w:r>
      <w:r w:rsidRPr="0032333B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կառավարության որոշման ն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ախագ</w:t>
      </w:r>
      <w:r w:rsidR="00FD15A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ծ</w:t>
      </w:r>
      <w:r w:rsidR="00FD15A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="00036E9F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բխ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ում է</w:t>
      </w:r>
      <w:r w:rsidR="00FF5DEC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կրթության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մինչև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2030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թ.</w:t>
      </w:r>
      <w:r w:rsidR="002A0B4A" w:rsidRPr="0032333B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զարգացման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պետական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ծրագրի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 83-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րդ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A0B4A" w:rsidRPr="0032333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կետի՝ 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2A0B4A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Կրթական ծառայությունների և արտադրանքի միջազգայնացումը</w:t>
      </w:r>
      <w:r w:rsidR="002A0B4A" w:rsidRPr="0032333B">
        <w:rPr>
          <w:rFonts w:ascii="Calibri" w:hAnsi="Calibri" w:cs="Calibri"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2A0B4A" w:rsidRPr="0032333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և արտահանումը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», 9-րդ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ուսումնական հաստատություններում և մասնավորապես բուհերում սովորող օտարերկրյա ուսանողների թվի ավելացում և աշխարհագրության ընդլայնում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և 10-րդ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ուսումնական հաստատություններում, հատկապես բուհերում օտարերկրյա ուսանողների ներգրավման (ընդունելության, տեղափոխության, վերականգնման) իրավական մեխանիզմների լավարկում, ինչպես նաև նշված գործընթացի շարունակականության ապահովում՝ ըստ արդյունքային ցուցանիշների</w:t>
      </w:r>
      <w:r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078C7" w:rsidRPr="003233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ենթակետերից, </w:t>
      </w:r>
      <w:r w:rsidR="002A0B4A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32F9C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օրենքից բխող գործողությունների ծրագրի </w:t>
      </w:r>
      <w:r w:rsidR="00EF560C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F83BBD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>պատակ 3</w:t>
      </w:r>
      <w:r w:rsidR="00EF560C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-ի՝ </w:t>
      </w:r>
      <w:r w:rsidR="00EF560C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EF56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Բարձրագույն կրթության միջազգայնացում</w:t>
      </w:r>
      <w:r w:rsidR="00F52D70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»,</w:t>
      </w:r>
      <w:r w:rsidR="00F52D70" w:rsidRPr="0032333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EF560C" w:rsidRPr="0032333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3.1.1 և 3.1.2 կետերից, 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ծրագրի «</w:t>
      </w:r>
      <w:r w:rsidR="00BA37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Կրթության, գիտության, մշակույթի և սպորտի նախարարություն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174E85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A37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 23-րդ կետի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ց՝</w:t>
      </w:r>
      <w:r w:rsidR="00FD15A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F5DE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BA370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Բարձրագույն կրթության միջազգայնացման, շարժունության հնարավորությունների ընդլայնում</w:t>
      </w:r>
      <w:r w:rsidR="002A0B4A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>»:</w:t>
      </w:r>
      <w:r w:rsidR="00FD15AC" w:rsidRPr="0032333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2A0B4A" w:rsidRPr="0032333B" w:rsidRDefault="002A0B4A" w:rsidP="0032333B">
      <w:pPr>
        <w:spacing w:after="0"/>
        <w:ind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sectPr w:rsidR="002A0B4A" w:rsidRPr="0032333B" w:rsidSect="00787CC9">
      <w:pgSz w:w="12240" w:h="15840"/>
      <w:pgMar w:top="851" w:right="1183" w:bottom="56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75E1A"/>
    <w:multiLevelType w:val="hybridMultilevel"/>
    <w:tmpl w:val="3ED03D5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1AB3C48"/>
    <w:multiLevelType w:val="hybridMultilevel"/>
    <w:tmpl w:val="9E468BBC"/>
    <w:lvl w:ilvl="0" w:tplc="E59E66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A01D6"/>
    <w:multiLevelType w:val="hybridMultilevel"/>
    <w:tmpl w:val="3064D9A0"/>
    <w:lvl w:ilvl="0" w:tplc="A5265556">
      <w:start w:val="1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9A75281"/>
    <w:multiLevelType w:val="hybridMultilevel"/>
    <w:tmpl w:val="D02A721A"/>
    <w:lvl w:ilvl="0" w:tplc="ED42821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A8085B"/>
    <w:multiLevelType w:val="hybridMultilevel"/>
    <w:tmpl w:val="AE068EE8"/>
    <w:lvl w:ilvl="0" w:tplc="249610B8">
      <w:start w:val="4"/>
      <w:numFmt w:val="decimal"/>
      <w:lvlText w:val="%1."/>
      <w:lvlJc w:val="left"/>
      <w:pPr>
        <w:ind w:left="1080" w:hanging="360"/>
      </w:pPr>
      <w:rPr>
        <w:rFonts w:eastAsiaTheme="minorEastAsia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4E4A1B"/>
    <w:multiLevelType w:val="hybridMultilevel"/>
    <w:tmpl w:val="DE68E00A"/>
    <w:lvl w:ilvl="0" w:tplc="E23C9F12">
      <w:start w:val="4"/>
      <w:numFmt w:val="decimal"/>
      <w:lvlText w:val="%1."/>
      <w:lvlJc w:val="left"/>
      <w:pPr>
        <w:ind w:left="1080" w:hanging="360"/>
      </w:pPr>
      <w:rPr>
        <w:rFonts w:eastAsiaTheme="minorEastAsia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B96018"/>
    <w:multiLevelType w:val="hybridMultilevel"/>
    <w:tmpl w:val="C0FACBF6"/>
    <w:lvl w:ilvl="0" w:tplc="86E6BB36">
      <w:start w:val="4"/>
      <w:numFmt w:val="decimal"/>
      <w:lvlText w:val="%1."/>
      <w:lvlJc w:val="left"/>
      <w:pPr>
        <w:ind w:left="1080" w:hanging="360"/>
      </w:pPr>
      <w:rPr>
        <w:rFonts w:cs="Arial"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4A2DEA"/>
    <w:multiLevelType w:val="hybridMultilevel"/>
    <w:tmpl w:val="9E468BBC"/>
    <w:lvl w:ilvl="0" w:tplc="E59E66B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A2C33"/>
    <w:multiLevelType w:val="hybridMultilevel"/>
    <w:tmpl w:val="ADB22DA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12"/>
    <w:rsid w:val="000227F1"/>
    <w:rsid w:val="00024F29"/>
    <w:rsid w:val="00036E9F"/>
    <w:rsid w:val="00083684"/>
    <w:rsid w:val="00091217"/>
    <w:rsid w:val="000C2DBC"/>
    <w:rsid w:val="000C7903"/>
    <w:rsid w:val="000D0E65"/>
    <w:rsid w:val="00121022"/>
    <w:rsid w:val="00154DDB"/>
    <w:rsid w:val="0016170C"/>
    <w:rsid w:val="00162272"/>
    <w:rsid w:val="00171E39"/>
    <w:rsid w:val="00174E85"/>
    <w:rsid w:val="00194DB2"/>
    <w:rsid w:val="001974CC"/>
    <w:rsid w:val="001B2503"/>
    <w:rsid w:val="001B6993"/>
    <w:rsid w:val="001C2810"/>
    <w:rsid w:val="001F35BA"/>
    <w:rsid w:val="002243FC"/>
    <w:rsid w:val="00244325"/>
    <w:rsid w:val="0024481D"/>
    <w:rsid w:val="00253AF9"/>
    <w:rsid w:val="00265639"/>
    <w:rsid w:val="002720D7"/>
    <w:rsid w:val="00283A67"/>
    <w:rsid w:val="00297A12"/>
    <w:rsid w:val="002A0B4A"/>
    <w:rsid w:val="002D202A"/>
    <w:rsid w:val="0032333B"/>
    <w:rsid w:val="00335A1C"/>
    <w:rsid w:val="003C0E4A"/>
    <w:rsid w:val="003C6C80"/>
    <w:rsid w:val="003D1195"/>
    <w:rsid w:val="00432F9C"/>
    <w:rsid w:val="00465BAF"/>
    <w:rsid w:val="00476772"/>
    <w:rsid w:val="00487C5F"/>
    <w:rsid w:val="0049581A"/>
    <w:rsid w:val="004A2A62"/>
    <w:rsid w:val="004B2264"/>
    <w:rsid w:val="004D482F"/>
    <w:rsid w:val="004E2631"/>
    <w:rsid w:val="004F0C56"/>
    <w:rsid w:val="00502F11"/>
    <w:rsid w:val="00515BA8"/>
    <w:rsid w:val="00581C12"/>
    <w:rsid w:val="005B32BD"/>
    <w:rsid w:val="005B4003"/>
    <w:rsid w:val="00600DDD"/>
    <w:rsid w:val="00611A92"/>
    <w:rsid w:val="00624E07"/>
    <w:rsid w:val="006739E2"/>
    <w:rsid w:val="00693D08"/>
    <w:rsid w:val="006B14F9"/>
    <w:rsid w:val="006F00C3"/>
    <w:rsid w:val="00704E53"/>
    <w:rsid w:val="00707636"/>
    <w:rsid w:val="0071296A"/>
    <w:rsid w:val="007457D8"/>
    <w:rsid w:val="0076083D"/>
    <w:rsid w:val="00766450"/>
    <w:rsid w:val="00772AEE"/>
    <w:rsid w:val="00782109"/>
    <w:rsid w:val="00787CC9"/>
    <w:rsid w:val="007A21E2"/>
    <w:rsid w:val="007A69D2"/>
    <w:rsid w:val="0085525C"/>
    <w:rsid w:val="00856ED7"/>
    <w:rsid w:val="00867D42"/>
    <w:rsid w:val="00885F34"/>
    <w:rsid w:val="008B26E1"/>
    <w:rsid w:val="008C2CBC"/>
    <w:rsid w:val="00902F5E"/>
    <w:rsid w:val="0090388C"/>
    <w:rsid w:val="009078C7"/>
    <w:rsid w:val="009138C8"/>
    <w:rsid w:val="0093252C"/>
    <w:rsid w:val="00937DF8"/>
    <w:rsid w:val="00985401"/>
    <w:rsid w:val="00A306AB"/>
    <w:rsid w:val="00A53345"/>
    <w:rsid w:val="00A95C81"/>
    <w:rsid w:val="00AC4A62"/>
    <w:rsid w:val="00B405CD"/>
    <w:rsid w:val="00B61EE4"/>
    <w:rsid w:val="00B62AE4"/>
    <w:rsid w:val="00BA370C"/>
    <w:rsid w:val="00BB367D"/>
    <w:rsid w:val="00C04BBD"/>
    <w:rsid w:val="00C15BBC"/>
    <w:rsid w:val="00C258FD"/>
    <w:rsid w:val="00C322FF"/>
    <w:rsid w:val="00C41DF9"/>
    <w:rsid w:val="00C911D1"/>
    <w:rsid w:val="00CB32EB"/>
    <w:rsid w:val="00D0318B"/>
    <w:rsid w:val="00D06777"/>
    <w:rsid w:val="00D33A75"/>
    <w:rsid w:val="00D43873"/>
    <w:rsid w:val="00D668E4"/>
    <w:rsid w:val="00D8120B"/>
    <w:rsid w:val="00D8283C"/>
    <w:rsid w:val="00DA2372"/>
    <w:rsid w:val="00DC389C"/>
    <w:rsid w:val="00DD1F17"/>
    <w:rsid w:val="00E50F53"/>
    <w:rsid w:val="00E55422"/>
    <w:rsid w:val="00E97289"/>
    <w:rsid w:val="00EB2792"/>
    <w:rsid w:val="00EC437B"/>
    <w:rsid w:val="00EF560C"/>
    <w:rsid w:val="00F12AB8"/>
    <w:rsid w:val="00F14743"/>
    <w:rsid w:val="00F31F08"/>
    <w:rsid w:val="00F32096"/>
    <w:rsid w:val="00F32527"/>
    <w:rsid w:val="00F41816"/>
    <w:rsid w:val="00F46E1E"/>
    <w:rsid w:val="00F50F23"/>
    <w:rsid w:val="00F52D70"/>
    <w:rsid w:val="00F60902"/>
    <w:rsid w:val="00F62F97"/>
    <w:rsid w:val="00F73837"/>
    <w:rsid w:val="00F83BBD"/>
    <w:rsid w:val="00F93AF2"/>
    <w:rsid w:val="00FB46FB"/>
    <w:rsid w:val="00FC4B4B"/>
    <w:rsid w:val="00FD15AC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DF92A6-110F-4B94-AAEE-B2075899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,Akapit z listą BS,List_Paragraph,Bullet1"/>
    <w:basedOn w:val="Normal"/>
    <w:link w:val="ListParagraphChar"/>
    <w:uiPriority w:val="34"/>
    <w:qFormat/>
    <w:rsid w:val="00581C12"/>
    <w:pPr>
      <w:spacing w:after="160" w:line="259" w:lineRule="auto"/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581C12"/>
    <w:rPr>
      <w:rFonts w:eastAsiaTheme="minorEastAsia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F7383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32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5FCA0-016C-4D9C-8841-BE9CD757D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 PAPOYAN</dc:creator>
  <cp:lastModifiedBy>HP</cp:lastModifiedBy>
  <cp:revision>102</cp:revision>
  <cp:lastPrinted>2022-08-03T08:14:00Z</cp:lastPrinted>
  <dcterms:created xsi:type="dcterms:W3CDTF">2023-02-08T05:19:00Z</dcterms:created>
  <dcterms:modified xsi:type="dcterms:W3CDTF">2024-01-24T12:06:00Z</dcterms:modified>
</cp:coreProperties>
</file>