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1DE" w:rsidRPr="0064129B" w:rsidRDefault="000811DE" w:rsidP="000811DE">
      <w:pPr>
        <w:spacing w:after="0" w:line="336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64129B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0811DE" w:rsidRPr="0064129B" w:rsidRDefault="000811DE" w:rsidP="000811DE">
      <w:pPr>
        <w:spacing w:after="0" w:line="288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64129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ԵՎ ՌՈՒՍԱՍՏԱՆԻ ԴԱՇՆՈՒԹՅԱՆ ԿԱՌԱՎԱՐՈՒԹՅԱՆ ՄԻՋԵՎ ՀԱՅԱՍՏԱՆԻ ՀԱՆՐԱՊԵՏՈՒԹՅՈՒՆՈՒՄ ՌՈՒՍ-ՀԱՅԿԱԿԱՆ ՀԱՄԱԼՍԱՐԱՆԻ ԳՈՐԾՈՒՆԵՈՒԹՅԱՆ ՊԱՅՄԱՆՆԵՐԻ ՄԱՍԻՆ» ՀԱՄԱՁԱՅՆԱԳՐԻ</w:t>
      </w:r>
      <w:r w:rsidRPr="0064129B">
        <w:rPr>
          <w:rFonts w:ascii="GHEA Grapalat" w:hAnsi="GHEA Grapalat"/>
          <w:b/>
          <w:sz w:val="24"/>
          <w:szCs w:val="24"/>
        </w:rPr>
        <w:t xml:space="preserve"> ՍՏՈՐԱԳՐՄԱՆ ՆՊԱՏԱԿԱՀԱՐՄԱՐՈՒԹՅԱՆ ՎԵՐԱԲԵՐՅԱԼ</w:t>
      </w:r>
    </w:p>
    <w:p w:rsidR="000811DE" w:rsidRPr="0064129B" w:rsidRDefault="000811DE" w:rsidP="000811DE">
      <w:pPr>
        <w:spacing w:after="0" w:line="336" w:lineRule="auto"/>
        <w:jc w:val="both"/>
        <w:rPr>
          <w:rFonts w:ascii="GHEA Grapalat" w:hAnsi="GHEA Grapalat" w:cs="Sylfaen"/>
          <w:b/>
          <w:sz w:val="24"/>
          <w:szCs w:val="24"/>
        </w:rPr>
      </w:pPr>
    </w:p>
    <w:p w:rsidR="000811DE" w:rsidRPr="00D95CEF" w:rsidRDefault="00AE6682" w:rsidP="000811DE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hy-AM"/>
        </w:rPr>
      </w:pPr>
      <w:r w:rsidRPr="00D95CEF">
        <w:rPr>
          <w:rFonts w:ascii="GHEA Grapalat" w:hAnsi="GHEA Grapalat"/>
        </w:rPr>
        <w:t>Ռ</w:t>
      </w:r>
      <w:r w:rsidR="000811DE" w:rsidRPr="00D95CEF">
        <w:rPr>
          <w:rFonts w:ascii="GHEA Grapalat" w:hAnsi="GHEA Grapalat"/>
          <w:lang w:val="hy-AM"/>
        </w:rPr>
        <w:t>ուս</w:t>
      </w:r>
      <w:r w:rsidRPr="00D95CEF">
        <w:rPr>
          <w:rFonts w:ascii="GHEA Grapalat" w:hAnsi="GHEA Grapalat"/>
        </w:rPr>
        <w:t>-Հայկական</w:t>
      </w:r>
      <w:r w:rsidR="000811DE" w:rsidRPr="00D95CEF">
        <w:rPr>
          <w:rFonts w:ascii="GHEA Grapalat" w:hAnsi="GHEA Grapalat"/>
          <w:lang w:val="hy-AM"/>
        </w:rPr>
        <w:t xml:space="preserve"> համալսարանը (այսուհետ՝ Համալսարան) հիմնադրվել է 1997թ. օգոստոսի 29-ին ստորագրված «Հայաստանի Հանրապետության կառավարության և Ռուսաստանի Դաշնության կառավարության միջև Երևան քաղաքում </w:t>
      </w:r>
      <w:r w:rsidRPr="00D95CEF">
        <w:rPr>
          <w:rFonts w:ascii="GHEA Grapalat" w:hAnsi="GHEA Grapalat"/>
        </w:rPr>
        <w:t>Ռ</w:t>
      </w:r>
      <w:r w:rsidRPr="00D95CEF">
        <w:rPr>
          <w:rFonts w:ascii="GHEA Grapalat" w:hAnsi="GHEA Grapalat"/>
          <w:lang w:val="hy-AM"/>
        </w:rPr>
        <w:t>ուս</w:t>
      </w:r>
      <w:r w:rsidRPr="00D95CEF">
        <w:rPr>
          <w:rFonts w:ascii="GHEA Grapalat" w:hAnsi="GHEA Grapalat"/>
        </w:rPr>
        <w:t>-Հայկական</w:t>
      </w:r>
      <w:r w:rsidRPr="00D95CEF">
        <w:rPr>
          <w:rFonts w:ascii="GHEA Grapalat" w:hAnsi="GHEA Grapalat"/>
          <w:lang w:val="hy-AM"/>
        </w:rPr>
        <w:t xml:space="preserve"> </w:t>
      </w:r>
      <w:r w:rsidR="000811DE" w:rsidRPr="00D95CEF">
        <w:rPr>
          <w:rFonts w:ascii="GHEA Grapalat" w:hAnsi="GHEA Grapalat"/>
          <w:lang w:val="hy-AM"/>
        </w:rPr>
        <w:t xml:space="preserve">համալսարանի հիմնադրման և գործունեության պայմանների մասին» համաձայնագրի </w:t>
      </w:r>
      <w:r w:rsidR="000811DE" w:rsidRPr="00D95CEF">
        <w:rPr>
          <w:rFonts w:ascii="GHEA Grapalat" w:hAnsi="GHEA Grapalat" w:cs="GHEA Mariam"/>
          <w:lang w:val="hy-AM"/>
        </w:rPr>
        <w:t>հիման</w:t>
      </w:r>
      <w:r w:rsidR="000811DE" w:rsidRPr="00D95CEF">
        <w:rPr>
          <w:rFonts w:ascii="GHEA Grapalat" w:hAnsi="GHEA Grapalat"/>
          <w:lang w:val="hy-AM"/>
        </w:rPr>
        <w:t xml:space="preserve"> </w:t>
      </w:r>
      <w:r w:rsidR="000811DE" w:rsidRPr="00D95CEF">
        <w:rPr>
          <w:rFonts w:ascii="GHEA Grapalat" w:hAnsi="GHEA Grapalat" w:cs="GHEA Mariam"/>
          <w:lang w:val="hy-AM"/>
        </w:rPr>
        <w:t>վրա</w:t>
      </w:r>
      <w:r w:rsidR="000811DE" w:rsidRPr="00D95CEF">
        <w:rPr>
          <w:rFonts w:ascii="GHEA Grapalat" w:hAnsi="GHEA Grapalat"/>
          <w:lang w:val="hy-AM"/>
        </w:rPr>
        <w:t xml:space="preserve">: </w:t>
      </w:r>
    </w:p>
    <w:p w:rsidR="000811DE" w:rsidRPr="00D95CEF" w:rsidRDefault="00BD68C2" w:rsidP="000811DE">
      <w:pPr>
        <w:spacing w:after="0"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5C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Arial"/>
          <w:sz w:val="24"/>
          <w:szCs w:val="24"/>
          <w:lang w:val="hy-AM"/>
        </w:rPr>
        <w:t>«Հայաստանի Հանրապետության կառավարության և Ռուսաստանի Դաշնության կառավարության միջև Հայաստանի Հանրապետությունում Ռուս-</w:t>
      </w:r>
      <w:r w:rsidR="001E10FE" w:rsidRPr="00D95CEF">
        <w:rPr>
          <w:rFonts w:ascii="GHEA Grapalat" w:hAnsi="GHEA Grapalat" w:cs="Arial"/>
          <w:sz w:val="24"/>
          <w:szCs w:val="24"/>
          <w:lang w:val="hy-AM"/>
        </w:rPr>
        <w:t>Հ</w:t>
      </w:r>
      <w:r w:rsidR="000811DE" w:rsidRPr="00D95CEF">
        <w:rPr>
          <w:rFonts w:ascii="GHEA Grapalat" w:hAnsi="GHEA Grapalat" w:cs="Arial"/>
          <w:sz w:val="24"/>
          <w:szCs w:val="24"/>
          <w:lang w:val="hy-AM"/>
        </w:rPr>
        <w:t xml:space="preserve">այկական համալսարանի գործունեության պայմանների մասին»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նոր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համաձայնագրի (այսուհետ՝ Համաձայնագիր)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ստորագրման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նպատակահարմարությունը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է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Համալսարանի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կառավարման, կրթական և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գիտահետազոտական գործունեության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արդյունավետության բարձրացմամբ,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նաև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գործընթացները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և Ռուսաստա</w:t>
      </w:r>
      <w:bookmarkStart w:id="0" w:name="_GoBack"/>
      <w:bookmarkEnd w:id="0"/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նի Դաշնության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համապատասխանեցնելու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  <w:lang w:val="hy-AM"/>
        </w:rPr>
        <w:t>ձգտումով</w:t>
      </w:r>
      <w:r w:rsidR="000811DE" w:rsidRPr="00D95CE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D15F5" w:rsidRPr="00D95CEF" w:rsidRDefault="00CD15F5" w:rsidP="00CD15F5">
      <w:pPr>
        <w:spacing w:after="0"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5CEF">
        <w:rPr>
          <w:rFonts w:ascii="GHEA Grapalat" w:hAnsi="GHEA Grapalat"/>
          <w:sz w:val="24"/>
          <w:szCs w:val="24"/>
          <w:lang w:val="hy-AM"/>
        </w:rPr>
        <w:t>Համաձայնագրի ստորագրման նպատակահարմարությունը թելադրված է այն փաստով, որ Հայաստանում ռուսաց լեզվի դերն ու տեղը որոշվում է պատմական գործոններով և ռուսերենն անհրաժեշտ է մշակութային կապերի պահպանման և համակողմանի համագործակցության ընդլայնման համար, ինչպես նաև Ռուս-</w:t>
      </w:r>
      <w:r w:rsidR="001E10FE" w:rsidRPr="00D95CEF">
        <w:rPr>
          <w:rFonts w:ascii="GHEA Grapalat" w:hAnsi="GHEA Grapalat"/>
          <w:sz w:val="24"/>
          <w:szCs w:val="24"/>
          <w:lang w:val="hy-AM"/>
        </w:rPr>
        <w:t>Հ</w:t>
      </w:r>
      <w:r w:rsidRPr="00D95CEF">
        <w:rPr>
          <w:rFonts w:ascii="GHEA Grapalat" w:hAnsi="GHEA Grapalat"/>
          <w:sz w:val="24"/>
          <w:szCs w:val="24"/>
          <w:lang w:val="hy-AM"/>
        </w:rPr>
        <w:t>այկական համալսարանի շրջանավարտների գերազանց ռուսերենի տիրապետումը մրցակցային առավելություն է աշխատաշուկայում, ինչպես նաև բխում է ՀՀ կառավարության 2021 թվականի  նոյեմբերի 18-ի Հայաստանի Հանրապետության կառավարության 2021-2026 թվականների գործունեության միջոցառումների ծրագիրը հաստատելու մասին N 1902-Լ որոշմամբ հաստատաված N 1 հավելվածի 1 Կրթության, գիտության, մշակույթի և սպորտի նախարարության բաժնի 23-րդ կետից:</w:t>
      </w:r>
    </w:p>
    <w:p w:rsidR="00CD15F5" w:rsidRPr="00D95CEF" w:rsidRDefault="00CD15F5" w:rsidP="00CD15F5">
      <w:pPr>
        <w:spacing w:after="0"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5CEF">
        <w:rPr>
          <w:rFonts w:ascii="GHEA Grapalat" w:hAnsi="GHEA Grapalat"/>
          <w:sz w:val="24"/>
          <w:szCs w:val="24"/>
          <w:lang w:val="hy-AM"/>
        </w:rPr>
        <w:t xml:space="preserve">Լավագույն փորձի ներդրման, ինչպես նաև արդյունավետ ազգամիջյան երկխոսության և փոխգործակցության զարգացման նպատակով Համաձայնագրի նախագծում ներառվել է դրույթ համալսարանի հիմքի վրա </w:t>
      </w:r>
      <w:r w:rsidR="00191561" w:rsidRPr="00D95CEF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191561" w:rsidRPr="00D95CEF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Հանրապետության, Ռուսաստանի Դաշնության և այլ պետությունների կրթական և (կամ) գիտական կազմակերպությունների ամբիոններ և այլ կառուցվածքային </w:t>
      </w:r>
      <w:r w:rsidRPr="00D95CEF">
        <w:rPr>
          <w:rFonts w:ascii="GHEA Grapalat" w:hAnsi="GHEA Grapalat"/>
          <w:sz w:val="24"/>
          <w:szCs w:val="24"/>
          <w:lang w:val="hy-AM"/>
        </w:rPr>
        <w:t>ստորաբաժանումների ստեղծման հնարավորության մասին:</w:t>
      </w:r>
      <w:r w:rsidR="00191561" w:rsidRPr="00D95CEF">
        <w:rPr>
          <w:rFonts w:ascii="GHEA Grapalat" w:hAnsi="GHEA Grapalat"/>
          <w:lang w:val="hy-AM"/>
        </w:rPr>
        <w:t xml:space="preserve"> </w:t>
      </w:r>
      <w:r w:rsidRPr="00D95CEF">
        <w:rPr>
          <w:rFonts w:ascii="GHEA Grapalat" w:hAnsi="GHEA Grapalat"/>
          <w:sz w:val="24"/>
          <w:szCs w:val="24"/>
          <w:lang w:val="hy-AM"/>
        </w:rPr>
        <w:t>Համաձայնագրի նախագծով նախատեսվում է նաև հստակ մեխանիզմ՝ Ռուսաստանի Դաշնության բյուջեի բյուջետային հատկացումների հաշվին ուսման ընդունվելու համար տեղերի քանակի հատկացման համար։ Գիտական, գիտատեխնիկական, նորարարական, փորձագիտական, փորձարարական, արդյունաբերագիտական գործունեության ֆինանսական ապահովումը հիմնվելու  է նպատակային ֆինանսավորման աղբյուրների բազմաքանակության վրա և իրականացվելու է Հայաստանի Հանրապետության և Ռուսաստանի Դաշնության ազգային ծրագրերին համապատասխան:</w:t>
      </w:r>
    </w:p>
    <w:p w:rsidR="000811DE" w:rsidRPr="00D95CEF" w:rsidRDefault="00BD68C2" w:rsidP="00864DE3">
      <w:pPr>
        <w:pStyle w:val="NoSpacing"/>
        <w:widowControl w:val="0"/>
        <w:spacing w:line="360" w:lineRule="auto"/>
        <w:ind w:firstLine="567"/>
        <w:jc w:val="both"/>
        <w:rPr>
          <w:rFonts w:ascii="GHEA Grapalat" w:hAnsi="GHEA Grapalat" w:cs="Times New Roman"/>
          <w:sz w:val="24"/>
          <w:szCs w:val="24"/>
        </w:rPr>
      </w:pPr>
      <w:r w:rsidRPr="00D95CEF">
        <w:rPr>
          <w:rFonts w:ascii="GHEA Grapalat" w:hAnsi="GHEA Grapalat" w:cs="Sylfaen"/>
          <w:sz w:val="24"/>
          <w:szCs w:val="24"/>
        </w:rPr>
        <w:t>Ն</w:t>
      </w:r>
      <w:r w:rsidR="000811DE" w:rsidRPr="00D95CEF">
        <w:rPr>
          <w:rFonts w:ascii="GHEA Grapalat" w:hAnsi="GHEA Grapalat" w:cs="Sylfaen"/>
          <w:sz w:val="24"/>
          <w:szCs w:val="24"/>
        </w:rPr>
        <w:t>որ Համաձայնագրի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նախագծում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առավել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հստակ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ձևակերպված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են</w:t>
      </w:r>
      <w:r w:rsidR="000811DE" w:rsidRPr="00D95CEF">
        <w:rPr>
          <w:rFonts w:ascii="GHEA Grapalat" w:hAnsi="GHEA Grapalat"/>
          <w:sz w:val="24"/>
          <w:szCs w:val="24"/>
        </w:rPr>
        <w:t xml:space="preserve"> Համալսարանի կառավարման սկզբունքային մոտեցումները, </w:t>
      </w:r>
      <w:r w:rsidR="000811DE" w:rsidRPr="00D95CEF">
        <w:rPr>
          <w:rFonts w:ascii="GHEA Grapalat" w:hAnsi="GHEA Grapalat" w:cs="Sylfaen"/>
          <w:sz w:val="24"/>
          <w:szCs w:val="24"/>
        </w:rPr>
        <w:t>կիրառվել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է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կրթական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ծրագրերի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իրականացման հավասար մոտեցման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սկզբունքը՝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Հայաստանի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Հանրապետության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և Ռուսաստանի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Դաշնության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օրենսդրությանը</w:t>
      </w:r>
      <w:r w:rsidR="000811DE" w:rsidRPr="00D95CEF">
        <w:rPr>
          <w:rFonts w:ascii="GHEA Grapalat" w:hAnsi="GHEA Grapalat"/>
          <w:sz w:val="24"/>
          <w:szCs w:val="24"/>
        </w:rPr>
        <w:t xml:space="preserve"> </w:t>
      </w:r>
      <w:r w:rsidR="000811DE" w:rsidRPr="00D95CEF">
        <w:rPr>
          <w:rFonts w:ascii="GHEA Grapalat" w:hAnsi="GHEA Grapalat" w:cs="Sylfaen"/>
          <w:sz w:val="24"/>
          <w:szCs w:val="24"/>
        </w:rPr>
        <w:t>համապատասխան</w:t>
      </w:r>
      <w:r w:rsidR="000811DE" w:rsidRPr="00D95CEF">
        <w:rPr>
          <w:rFonts w:ascii="GHEA Grapalat" w:hAnsi="GHEA Grapalat"/>
          <w:sz w:val="24"/>
          <w:szCs w:val="24"/>
        </w:rPr>
        <w:t xml:space="preserve">: Համաձայնագրի նախագծով նախատեսվում է, որ </w:t>
      </w:r>
      <w:r w:rsidR="000811DE" w:rsidRPr="00D95CEF">
        <w:rPr>
          <w:rFonts w:ascii="GHEA Grapalat" w:hAnsi="GHEA Grapalat" w:cs="Times New Roman"/>
          <w:sz w:val="24"/>
          <w:szCs w:val="24"/>
        </w:rPr>
        <w:t xml:space="preserve">Ռեկտորն ընտրվում է Կառավարման </w:t>
      </w:r>
      <w:r w:rsidR="000811DE" w:rsidRPr="00D95CEF">
        <w:rPr>
          <w:rFonts w:ascii="Cambria Math" w:hAnsi="Cambria Math" w:cs="Cambria Math"/>
          <w:sz w:val="24"/>
          <w:szCs w:val="24"/>
        </w:rPr>
        <w:t>​​</w:t>
      </w:r>
      <w:r w:rsidR="000811DE" w:rsidRPr="00D95CEF">
        <w:rPr>
          <w:rFonts w:ascii="GHEA Grapalat" w:hAnsi="GHEA Grapalat" w:cs="GHEA Grapalat"/>
          <w:sz w:val="24"/>
          <w:szCs w:val="24"/>
        </w:rPr>
        <w:t>խորհրդի</w:t>
      </w:r>
      <w:r w:rsidR="000811DE" w:rsidRPr="00D95CEF">
        <w:rPr>
          <w:rFonts w:ascii="GHEA Grapalat" w:hAnsi="GHEA Grapalat" w:cs="Times New Roman"/>
          <w:sz w:val="24"/>
          <w:szCs w:val="24"/>
        </w:rPr>
        <w:t xml:space="preserve"> </w:t>
      </w:r>
      <w:r w:rsidR="000811DE" w:rsidRPr="00D95CEF">
        <w:rPr>
          <w:rFonts w:ascii="GHEA Grapalat" w:hAnsi="GHEA Grapalat" w:cs="GHEA Grapalat"/>
          <w:sz w:val="24"/>
          <w:szCs w:val="24"/>
        </w:rPr>
        <w:t>կողմից</w:t>
      </w:r>
      <w:r w:rsidR="000811DE" w:rsidRPr="00D95CEF">
        <w:rPr>
          <w:rFonts w:ascii="GHEA Grapalat" w:hAnsi="GHEA Grapalat" w:cs="Times New Roman"/>
          <w:sz w:val="24"/>
          <w:szCs w:val="24"/>
        </w:rPr>
        <w:t xml:space="preserve"> </w:t>
      </w:r>
      <w:r w:rsidR="000811DE" w:rsidRPr="00D95CEF">
        <w:rPr>
          <w:rFonts w:ascii="GHEA Grapalat" w:hAnsi="GHEA Grapalat" w:cs="GHEA Grapalat"/>
          <w:sz w:val="24"/>
          <w:szCs w:val="24"/>
        </w:rPr>
        <w:t>Կանոնադրությանը</w:t>
      </w:r>
      <w:r w:rsidR="000811DE" w:rsidRPr="00D95CEF">
        <w:rPr>
          <w:rFonts w:ascii="GHEA Grapalat" w:hAnsi="GHEA Grapalat" w:cs="Times New Roman"/>
          <w:sz w:val="24"/>
          <w:szCs w:val="24"/>
        </w:rPr>
        <w:t xml:space="preserve"> </w:t>
      </w:r>
      <w:r w:rsidR="000811DE" w:rsidRPr="00D95CEF">
        <w:rPr>
          <w:rFonts w:ascii="GHEA Grapalat" w:hAnsi="GHEA Grapalat" w:cs="GHEA Grapalat"/>
          <w:sz w:val="24"/>
          <w:szCs w:val="24"/>
        </w:rPr>
        <w:t xml:space="preserve">համապատասխան </w:t>
      </w:r>
      <w:r w:rsidR="000811DE" w:rsidRPr="00D95CEF">
        <w:rPr>
          <w:rFonts w:ascii="GHEA Grapalat" w:hAnsi="GHEA Grapalat" w:cs="Times New Roman"/>
          <w:sz w:val="24"/>
          <w:szCs w:val="24"/>
        </w:rPr>
        <w:t>և պաշտոնում հաստատվում է Լիազորված մարմինների համատեղ հրամանով մինչև 5 տարի ժամկետով: Նույն անձը չի կարող զբաղեցնել Ռեկտորի պաշտոնը ավելի քան 2 ժամկետ անընդմեջ։</w:t>
      </w:r>
      <w:r w:rsidR="00864DE3" w:rsidRPr="00D95CEF">
        <w:rPr>
          <w:rFonts w:ascii="GHEA Grapalat" w:hAnsi="GHEA Grapalat" w:cs="Times New Roman"/>
          <w:sz w:val="24"/>
          <w:szCs w:val="24"/>
        </w:rPr>
        <w:t xml:space="preserve"> </w:t>
      </w:r>
      <w:r w:rsidR="000811DE" w:rsidRPr="00D95CEF">
        <w:rPr>
          <w:rFonts w:ascii="GHEA Grapalat" w:hAnsi="GHEA Grapalat" w:cs="Times New Roman"/>
          <w:sz w:val="24"/>
          <w:szCs w:val="24"/>
        </w:rPr>
        <w:t xml:space="preserve">Ռեկտորի հետ աշխատանքային հարաբերությունները կարգավորվում են Ռեկտորի և </w:t>
      </w:r>
      <w:r w:rsidR="000811DE" w:rsidRPr="00D95CEF">
        <w:rPr>
          <w:rFonts w:ascii="GHEA Grapalat" w:hAnsi="GHEA Grapalat"/>
          <w:sz w:val="24"/>
          <w:szCs w:val="24"/>
        </w:rPr>
        <w:t xml:space="preserve">որպես գործատու հանդես եկող ու Համալսարանի Հիմնադիրների անունից գործող Հայկական Կողմից Լիազորված մարմնի միջև </w:t>
      </w:r>
      <w:r w:rsidR="000811DE" w:rsidRPr="00D95CEF">
        <w:rPr>
          <w:rFonts w:ascii="GHEA Grapalat" w:hAnsi="GHEA Grapalat" w:cs="Times New Roman"/>
          <w:sz w:val="24"/>
          <w:szCs w:val="24"/>
        </w:rPr>
        <w:t>կնքված աշխատանքային պայմանագրով:</w:t>
      </w:r>
    </w:p>
    <w:p w:rsidR="000811DE" w:rsidRPr="00D95CEF" w:rsidRDefault="000811DE" w:rsidP="000811D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5CEF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Pr="00D95CEF">
        <w:rPr>
          <w:rFonts w:ascii="GHEA Grapalat" w:hAnsi="GHEA Grapalat" w:cs="Times New Roman"/>
          <w:sz w:val="24"/>
          <w:szCs w:val="24"/>
          <w:lang w:val="hy-AM"/>
        </w:rPr>
        <w:t>Լիազորված մարմիններ</w:t>
      </w:r>
      <w:r w:rsidRPr="00D95CEF">
        <w:rPr>
          <w:rFonts w:ascii="GHEA Grapalat" w:hAnsi="GHEA Grapalat"/>
          <w:sz w:val="24"/>
          <w:szCs w:val="24"/>
          <w:lang w:val="hy-AM"/>
        </w:rPr>
        <w:t xml:space="preserve"> հանդես են գալիս հայկական կողմից՝ Հայաստանի Հանրապետության կրթության, գիտության, մշակույթի և սպորտի նախարարությունը, իսկ ռուսաստանյան կողմից՝ Ռուսաստանի Դաշնության գիտության և բարձրագույն կրթության նախարարությունը: </w:t>
      </w:r>
      <w:r w:rsidRPr="00D95CE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F4FBA" w:rsidRPr="00D95CEF" w:rsidRDefault="00B11E34" w:rsidP="000811D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5CEF">
        <w:rPr>
          <w:rFonts w:ascii="GHEA Grapalat" w:hAnsi="GHEA Grapalat" w:cs="Sylfaen"/>
          <w:sz w:val="24"/>
          <w:szCs w:val="24"/>
          <w:lang w:val="hy-AM"/>
        </w:rPr>
        <w:t xml:space="preserve">Նոր Համաձայնագրով </w:t>
      </w:r>
      <w:r w:rsidR="004F04E5" w:rsidRPr="00D95CEF">
        <w:rPr>
          <w:rFonts w:ascii="GHEA Grapalat" w:hAnsi="GHEA Grapalat" w:cs="Sylfaen"/>
          <w:sz w:val="24"/>
          <w:szCs w:val="24"/>
          <w:lang w:val="hy-AM"/>
        </w:rPr>
        <w:t xml:space="preserve">առավել հստակ ձևակերպված է </w:t>
      </w:r>
      <w:r w:rsidR="00FF4FBA" w:rsidRPr="00D95CEF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Ռուսաստանի Դաշնության դերի և ազդեցության ուժեղացում համաշխարհային հումանիտար և գիտատեխնիկական ոլորտներում, Կողմերի պետությունների դրական իմիջի փոխադարձ ամրապնդում</w:t>
      </w:r>
      <w:r w:rsidR="00FF4FBA" w:rsidRPr="00D95CEF">
        <w:rPr>
          <w:rFonts w:ascii="GHEA Grapalat" w:hAnsi="GHEA Grapalat"/>
          <w:sz w:val="24"/>
          <w:szCs w:val="24"/>
          <w:lang w:val="hy-AM"/>
        </w:rPr>
        <w:t>, ընդհանուր մշակութային, կրթական և գիտական տարածքի ամրապնդումը</w:t>
      </w:r>
      <w:r w:rsidR="004F04E5" w:rsidRPr="00D95CEF">
        <w:rPr>
          <w:rFonts w:ascii="GHEA Grapalat" w:hAnsi="GHEA Grapalat"/>
          <w:sz w:val="24"/>
          <w:szCs w:val="24"/>
          <w:lang w:val="hy-AM"/>
        </w:rPr>
        <w:t>:</w:t>
      </w:r>
    </w:p>
    <w:p w:rsidR="00EB02B2" w:rsidRPr="00D95CEF" w:rsidRDefault="00EB02B2" w:rsidP="000811D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5CEF">
        <w:rPr>
          <w:rFonts w:ascii="GHEA Grapalat" w:hAnsi="GHEA Grapalat"/>
          <w:sz w:val="24"/>
          <w:szCs w:val="24"/>
          <w:lang w:val="hy-AM"/>
        </w:rPr>
        <w:lastRenderedPageBreak/>
        <w:t>Հստակ ձևակերպված են նաև Համալսարանի ընդունելության կանոնները և ակադեմիական իրավունքները, ազատությունները:</w:t>
      </w:r>
    </w:p>
    <w:p w:rsidR="000811DE" w:rsidRPr="00D95CEF" w:rsidRDefault="000811DE" w:rsidP="000811DE">
      <w:pPr>
        <w:spacing w:after="0"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5CEF">
        <w:rPr>
          <w:rFonts w:ascii="GHEA Grapalat" w:hAnsi="GHEA Grapalat" w:cs="Arial"/>
          <w:sz w:val="24"/>
          <w:szCs w:val="24"/>
          <w:lang w:val="hy-AM"/>
        </w:rPr>
        <w:t>Ելնելով վերո</w:t>
      </w:r>
      <w:r w:rsidRPr="00D95CEF">
        <w:rPr>
          <w:rFonts w:ascii="GHEA Grapalat" w:hAnsi="GHEA Grapalat" w:cs="Arial"/>
          <w:sz w:val="24"/>
          <w:szCs w:val="24"/>
          <w:lang w:val="fr-FR"/>
        </w:rPr>
        <w:t>գրյալից</w:t>
      </w:r>
      <w:r w:rsidRPr="00D95CEF">
        <w:rPr>
          <w:rFonts w:ascii="GHEA Grapalat" w:hAnsi="GHEA Grapalat" w:cs="Arial"/>
          <w:sz w:val="24"/>
          <w:szCs w:val="24"/>
          <w:lang w:val="hy-AM"/>
        </w:rPr>
        <w:t xml:space="preserve">՝ Հայաստանի Հանրապետության </w:t>
      </w:r>
      <w:r w:rsidRPr="00D95CEF">
        <w:rPr>
          <w:rFonts w:ascii="GHEA Grapalat" w:hAnsi="GHEA Grapalat" w:cs="Arial"/>
          <w:sz w:val="24"/>
          <w:szCs w:val="24"/>
          <w:lang w:val="fr-FR"/>
        </w:rPr>
        <w:t>կրթության,</w:t>
      </w:r>
      <w:r w:rsidRPr="00D95C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95CEF">
        <w:rPr>
          <w:rFonts w:ascii="GHEA Grapalat" w:hAnsi="GHEA Grapalat" w:cs="Arial"/>
          <w:sz w:val="24"/>
          <w:szCs w:val="24"/>
          <w:lang w:val="fr-FR"/>
        </w:rPr>
        <w:t xml:space="preserve">գիտության, </w:t>
      </w:r>
      <w:r w:rsidRPr="00D95CEF">
        <w:rPr>
          <w:rFonts w:ascii="GHEA Grapalat" w:hAnsi="GHEA Grapalat" w:cs="Arial"/>
          <w:sz w:val="24"/>
          <w:szCs w:val="24"/>
          <w:lang w:val="hy-AM"/>
        </w:rPr>
        <w:t xml:space="preserve">մշակույթի և սպորտի նախարարությունը նպատակահարմար է համարում </w:t>
      </w:r>
      <w:r w:rsidRPr="00D95CEF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Ռուսաստանի Դաշնության կառավարության միջև Հայաստանի Հանրապետությունում Ռուս-</w:t>
      </w:r>
      <w:r w:rsidR="001E10FE" w:rsidRPr="00D95CEF">
        <w:rPr>
          <w:rFonts w:ascii="GHEA Grapalat" w:hAnsi="GHEA Grapalat"/>
          <w:sz w:val="24"/>
          <w:szCs w:val="24"/>
          <w:lang w:val="hy-AM"/>
        </w:rPr>
        <w:t>Հ</w:t>
      </w:r>
      <w:r w:rsidRPr="00D95CEF">
        <w:rPr>
          <w:rFonts w:ascii="GHEA Grapalat" w:hAnsi="GHEA Grapalat"/>
          <w:sz w:val="24"/>
          <w:szCs w:val="24"/>
          <w:lang w:val="hy-AM"/>
        </w:rPr>
        <w:t>այկական համալսարանի հիմնադրման և գործունեության պայմանների մասին</w:t>
      </w:r>
      <w:r w:rsidRPr="00D95CEF">
        <w:rPr>
          <w:rFonts w:ascii="GHEA Grapalat" w:hAnsi="GHEA Grapalat"/>
          <w:i/>
          <w:sz w:val="24"/>
          <w:szCs w:val="24"/>
          <w:lang w:val="hy-AM"/>
        </w:rPr>
        <w:t>»</w:t>
      </w:r>
      <w:r w:rsidRPr="00D95CE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 համաձայնագրի</w:t>
      </w:r>
      <w:r w:rsidRPr="00D95CEF">
        <w:rPr>
          <w:rFonts w:ascii="GHEA Grapalat" w:hAnsi="GHEA Grapalat"/>
          <w:sz w:val="24"/>
          <w:szCs w:val="24"/>
          <w:lang w:val="hy-AM"/>
        </w:rPr>
        <w:t xml:space="preserve"> ստորագրումը:</w:t>
      </w:r>
    </w:p>
    <w:p w:rsidR="000811DE" w:rsidRPr="00D95CEF" w:rsidRDefault="000811DE" w:rsidP="000811DE">
      <w:pPr>
        <w:spacing w:after="0"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E6682" w:rsidRPr="00D95CEF" w:rsidRDefault="00C71061" w:rsidP="0064129B">
      <w:pPr>
        <w:spacing w:after="0" w:line="24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D95CEF">
        <w:rPr>
          <w:rFonts w:ascii="GHEA Grapalat" w:hAnsi="GHEA Grapalat"/>
          <w:sz w:val="24"/>
          <w:szCs w:val="24"/>
          <w:lang w:val="hy-AM"/>
        </w:rPr>
        <w:t>ՀՀ կրթության, գիտության, մշակույթի</w:t>
      </w:r>
      <w:r w:rsidR="00AE6682" w:rsidRPr="00D95C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5CEF">
        <w:rPr>
          <w:rFonts w:ascii="GHEA Grapalat" w:hAnsi="GHEA Grapalat"/>
          <w:sz w:val="24"/>
          <w:szCs w:val="24"/>
          <w:lang w:val="hy-AM"/>
        </w:rPr>
        <w:t>և</w:t>
      </w:r>
    </w:p>
    <w:p w:rsidR="000811DE" w:rsidRPr="00D95CEF" w:rsidRDefault="00C71061" w:rsidP="0064129B">
      <w:pPr>
        <w:spacing w:after="0" w:line="24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D95CEF">
        <w:rPr>
          <w:rFonts w:ascii="GHEA Grapalat" w:hAnsi="GHEA Grapalat"/>
          <w:sz w:val="24"/>
          <w:szCs w:val="24"/>
          <w:lang w:val="hy-AM"/>
        </w:rPr>
        <w:t>սպորտի նախարարություն</w:t>
      </w:r>
    </w:p>
    <w:p w:rsidR="00792EF2" w:rsidRPr="00D95CEF" w:rsidRDefault="00792EF2" w:rsidP="000811DE">
      <w:pPr>
        <w:rPr>
          <w:rFonts w:ascii="GHEA Grapalat" w:hAnsi="GHEA Grapalat"/>
          <w:lang w:val="hy-AM"/>
        </w:rPr>
      </w:pPr>
    </w:p>
    <w:sectPr w:rsidR="00792EF2" w:rsidRPr="00D95CEF" w:rsidSect="00C71061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EDE" w:rsidRDefault="008D4EDE" w:rsidP="00CB483D">
      <w:pPr>
        <w:spacing w:after="0" w:line="240" w:lineRule="auto"/>
      </w:pPr>
      <w:r>
        <w:separator/>
      </w:r>
    </w:p>
  </w:endnote>
  <w:endnote w:type="continuationSeparator" w:id="0">
    <w:p w:rsidR="008D4EDE" w:rsidRDefault="008D4EDE" w:rsidP="00CB4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EDE" w:rsidRDefault="008D4EDE" w:rsidP="00CB483D">
      <w:pPr>
        <w:spacing w:after="0" w:line="240" w:lineRule="auto"/>
      </w:pPr>
      <w:r>
        <w:separator/>
      </w:r>
    </w:p>
  </w:footnote>
  <w:footnote w:type="continuationSeparator" w:id="0">
    <w:p w:rsidR="008D4EDE" w:rsidRDefault="008D4EDE" w:rsidP="00CB48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7D0"/>
    <w:rsid w:val="0002723B"/>
    <w:rsid w:val="00037031"/>
    <w:rsid w:val="00040F7A"/>
    <w:rsid w:val="000811DE"/>
    <w:rsid w:val="00086838"/>
    <w:rsid w:val="000D15F3"/>
    <w:rsid w:val="00100D9A"/>
    <w:rsid w:val="0012117B"/>
    <w:rsid w:val="00124EDA"/>
    <w:rsid w:val="00125B4D"/>
    <w:rsid w:val="00133920"/>
    <w:rsid w:val="00191561"/>
    <w:rsid w:val="001A4C1E"/>
    <w:rsid w:val="001B4877"/>
    <w:rsid w:val="001C4604"/>
    <w:rsid w:val="001E10FE"/>
    <w:rsid w:val="002245A3"/>
    <w:rsid w:val="00232510"/>
    <w:rsid w:val="0025321D"/>
    <w:rsid w:val="0027311A"/>
    <w:rsid w:val="00297C95"/>
    <w:rsid w:val="0031119A"/>
    <w:rsid w:val="003129C5"/>
    <w:rsid w:val="00315264"/>
    <w:rsid w:val="0034442D"/>
    <w:rsid w:val="00371245"/>
    <w:rsid w:val="003831EB"/>
    <w:rsid w:val="00387125"/>
    <w:rsid w:val="003A64C9"/>
    <w:rsid w:val="003B4510"/>
    <w:rsid w:val="003D5E1A"/>
    <w:rsid w:val="003F59E0"/>
    <w:rsid w:val="00400A86"/>
    <w:rsid w:val="00414A36"/>
    <w:rsid w:val="00420D62"/>
    <w:rsid w:val="00426215"/>
    <w:rsid w:val="004424BE"/>
    <w:rsid w:val="00477B4A"/>
    <w:rsid w:val="004A0A82"/>
    <w:rsid w:val="004A5DC0"/>
    <w:rsid w:val="004F04E5"/>
    <w:rsid w:val="00504097"/>
    <w:rsid w:val="00536D33"/>
    <w:rsid w:val="005457D7"/>
    <w:rsid w:val="00566D9E"/>
    <w:rsid w:val="005C1FDF"/>
    <w:rsid w:val="005D4803"/>
    <w:rsid w:val="00605A5B"/>
    <w:rsid w:val="006359E0"/>
    <w:rsid w:val="0064129B"/>
    <w:rsid w:val="006950E9"/>
    <w:rsid w:val="006A0D67"/>
    <w:rsid w:val="006A38B4"/>
    <w:rsid w:val="00727EE3"/>
    <w:rsid w:val="00735F69"/>
    <w:rsid w:val="00743B1C"/>
    <w:rsid w:val="007474E0"/>
    <w:rsid w:val="00786200"/>
    <w:rsid w:val="00792EF2"/>
    <w:rsid w:val="007A4BD2"/>
    <w:rsid w:val="007B3099"/>
    <w:rsid w:val="007C3BD8"/>
    <w:rsid w:val="007C543F"/>
    <w:rsid w:val="007C77B5"/>
    <w:rsid w:val="007D1649"/>
    <w:rsid w:val="007D2FF7"/>
    <w:rsid w:val="007E2AF9"/>
    <w:rsid w:val="00804A9F"/>
    <w:rsid w:val="00864DE3"/>
    <w:rsid w:val="008663E5"/>
    <w:rsid w:val="00875C13"/>
    <w:rsid w:val="008837D0"/>
    <w:rsid w:val="008B1AED"/>
    <w:rsid w:val="008D4EDE"/>
    <w:rsid w:val="00902162"/>
    <w:rsid w:val="00974BC3"/>
    <w:rsid w:val="00983D05"/>
    <w:rsid w:val="00A26B08"/>
    <w:rsid w:val="00A57A49"/>
    <w:rsid w:val="00AA2FB6"/>
    <w:rsid w:val="00AB78EC"/>
    <w:rsid w:val="00AE6682"/>
    <w:rsid w:val="00B0355B"/>
    <w:rsid w:val="00B11E34"/>
    <w:rsid w:val="00B31B07"/>
    <w:rsid w:val="00B960B5"/>
    <w:rsid w:val="00BB3D1D"/>
    <w:rsid w:val="00BD68C2"/>
    <w:rsid w:val="00BF52BA"/>
    <w:rsid w:val="00BF6509"/>
    <w:rsid w:val="00C32EE0"/>
    <w:rsid w:val="00C71061"/>
    <w:rsid w:val="00C7223E"/>
    <w:rsid w:val="00CB483D"/>
    <w:rsid w:val="00CD15F5"/>
    <w:rsid w:val="00CD6191"/>
    <w:rsid w:val="00CF3740"/>
    <w:rsid w:val="00CF71CF"/>
    <w:rsid w:val="00D01597"/>
    <w:rsid w:val="00D51B14"/>
    <w:rsid w:val="00D843E7"/>
    <w:rsid w:val="00D84E0F"/>
    <w:rsid w:val="00D90786"/>
    <w:rsid w:val="00D95CEF"/>
    <w:rsid w:val="00DA10DF"/>
    <w:rsid w:val="00DA1CE6"/>
    <w:rsid w:val="00DC2C73"/>
    <w:rsid w:val="00DD10DA"/>
    <w:rsid w:val="00DD69DA"/>
    <w:rsid w:val="00DF02A3"/>
    <w:rsid w:val="00E15191"/>
    <w:rsid w:val="00E216E7"/>
    <w:rsid w:val="00E37B09"/>
    <w:rsid w:val="00E63807"/>
    <w:rsid w:val="00E6487E"/>
    <w:rsid w:val="00E82FC6"/>
    <w:rsid w:val="00EB02B2"/>
    <w:rsid w:val="00EC0AAF"/>
    <w:rsid w:val="00EF3B00"/>
    <w:rsid w:val="00F6602A"/>
    <w:rsid w:val="00F712FD"/>
    <w:rsid w:val="00F90B60"/>
    <w:rsid w:val="00FA03B3"/>
    <w:rsid w:val="00FA7EF1"/>
    <w:rsid w:val="00FD699D"/>
    <w:rsid w:val="00FF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470CA9-1C14-46DD-A409-52EA0141B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4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CB483D"/>
    <w:pPr>
      <w:spacing w:after="140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rsid w:val="00CB483D"/>
    <w:rPr>
      <w:rFonts w:ascii="Calibri" w:eastAsia="Calibri" w:hAnsi="Calibri" w:cs="Times New Roman"/>
      <w:sz w:val="20"/>
      <w:szCs w:val="20"/>
      <w:lang w:val="ru-RU"/>
    </w:rPr>
  </w:style>
  <w:style w:type="character" w:styleId="Emphasis">
    <w:name w:val="Emphasis"/>
    <w:qFormat/>
    <w:rsid w:val="00792EF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1A4C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4C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4C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4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4C1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C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C1E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0811DE"/>
    <w:pPr>
      <w:spacing w:after="0" w:line="240" w:lineRule="auto"/>
    </w:pPr>
    <w:rPr>
      <w:rFonts w:ascii="Calibri" w:eastAsia="Times New Roman" w:hAnsi="Calibri" w:cs="Calibri"/>
      <w:lang w:val="hy-AM" w:eastAsia="hy-AM" w:bidi="hy-AM"/>
    </w:rPr>
  </w:style>
  <w:style w:type="character" w:customStyle="1" w:styleId="NoSpacingChar">
    <w:name w:val="No Spacing Char"/>
    <w:link w:val="NoSpacing"/>
    <w:uiPriority w:val="1"/>
    <w:locked/>
    <w:rsid w:val="000811DE"/>
    <w:rPr>
      <w:rFonts w:ascii="Calibri" w:eastAsia="Times New Roman" w:hAnsi="Calibri" w:cs="Calibri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03D10-6213-4A0A-B53C-95FB26D1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Narafinans</dc:creator>
  <cp:keywords>https:/mul2-edu.gov.am/tasks/1000544/oneclick/ab8a5a4294364a4b55a255ee4b26a1ecbacf12fd8ccc4517205fc529ad0f0bd5.docx?token=b6f6d622da9936444a3bd9b389d1278e</cp:keywords>
  <cp:lastModifiedBy>Kristine Grigoryan</cp:lastModifiedBy>
  <cp:revision>2</cp:revision>
  <cp:lastPrinted>2022-03-23T13:26:00Z</cp:lastPrinted>
  <dcterms:created xsi:type="dcterms:W3CDTF">2024-07-21T19:42:00Z</dcterms:created>
  <dcterms:modified xsi:type="dcterms:W3CDTF">2024-07-21T19:42:00Z</dcterms:modified>
</cp:coreProperties>
</file>