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53EADA" w14:textId="77777777" w:rsidR="005A6B2B" w:rsidRDefault="005A6B2B" w:rsidP="00412729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</w:pPr>
    </w:p>
    <w:p w14:paraId="435BED8C" w14:textId="11C0B106" w:rsidR="0009777B" w:rsidRDefault="0009777B" w:rsidP="00412729">
      <w:pPr>
        <w:shd w:val="clear" w:color="auto" w:fill="FFFFFF"/>
        <w:spacing w:after="0" w:line="360" w:lineRule="auto"/>
        <w:ind w:firstLine="375"/>
        <w:jc w:val="center"/>
        <w:rPr>
          <w:rFonts w:ascii="Sylfaen" w:eastAsia="Times New Roman" w:hAnsi="Sylfaen" w:cs="Calibri"/>
          <w:color w:val="000000"/>
          <w:sz w:val="24"/>
          <w:szCs w:val="24"/>
          <w:lang w:val="hy-AM"/>
        </w:rPr>
      </w:pPr>
      <w:r w:rsidRPr="00125D0C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>ԱՄՓՈՓԱԹԵՐԹ</w:t>
      </w:r>
      <w:r w:rsidRPr="00125D0C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38B4FD22" w14:textId="7B8CD718" w:rsidR="00A01E9B" w:rsidRPr="00615C52" w:rsidRDefault="00A01E9B" w:rsidP="00C54699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 w:themeColor="text1"/>
          <w:lang w:val="hy-AM"/>
        </w:rPr>
      </w:pPr>
      <w:r w:rsidRPr="00A01E9B">
        <w:rPr>
          <w:rFonts w:ascii="GHEA Grapalat" w:hAnsi="GHEA Grapalat"/>
          <w:b/>
          <w:bCs/>
          <w:color w:val="000000"/>
          <w:lang w:val="hy-AM"/>
        </w:rPr>
        <w:t>«</w:t>
      </w:r>
      <w:r w:rsidR="00C54699" w:rsidRPr="00082C53">
        <w:rPr>
          <w:rStyle w:val="a4"/>
          <w:rFonts w:ascii="GHEA Grapalat" w:hAnsi="GHEA Grapalat"/>
          <w:color w:val="000000" w:themeColor="text1"/>
          <w:lang w:val="hy-AM"/>
        </w:rPr>
        <w:t>ՀԱՅԱՍՏԱՆԻ ՀԱՆՐԱՊԵՏՈՒԹՅԱՆ ԿԱՌԱՎԱՐՈՒԹՅԱՆ 202</w:t>
      </w:r>
      <w:r w:rsidR="00C54699">
        <w:rPr>
          <w:rStyle w:val="a4"/>
          <w:rFonts w:ascii="GHEA Grapalat" w:hAnsi="GHEA Grapalat"/>
          <w:color w:val="000000" w:themeColor="text1"/>
          <w:lang w:val="hy-AM"/>
        </w:rPr>
        <w:t>4</w:t>
      </w:r>
      <w:r w:rsidR="00C54699" w:rsidRPr="00082C53">
        <w:rPr>
          <w:rStyle w:val="a4"/>
          <w:rFonts w:ascii="GHEA Grapalat" w:hAnsi="GHEA Grapalat"/>
          <w:color w:val="000000" w:themeColor="text1"/>
          <w:lang w:val="hy-AM"/>
        </w:rPr>
        <w:t xml:space="preserve"> ԹՎԱԿԱՆԻ </w:t>
      </w:r>
      <w:r w:rsidR="00C54699">
        <w:rPr>
          <w:rStyle w:val="a4"/>
          <w:rFonts w:ascii="GHEA Grapalat" w:hAnsi="GHEA Grapalat"/>
          <w:color w:val="000000" w:themeColor="text1"/>
          <w:lang w:val="hy-AM"/>
        </w:rPr>
        <w:t>ԱՊՐԻԼԻ</w:t>
      </w:r>
      <w:r w:rsidR="00C54699" w:rsidRPr="00082C53">
        <w:rPr>
          <w:rStyle w:val="a4"/>
          <w:rFonts w:ascii="GHEA Grapalat" w:hAnsi="GHEA Grapalat"/>
          <w:color w:val="000000" w:themeColor="text1"/>
          <w:lang w:val="hy-AM"/>
        </w:rPr>
        <w:t xml:space="preserve"> </w:t>
      </w:r>
      <w:r w:rsidR="00C54699">
        <w:rPr>
          <w:rStyle w:val="a4"/>
          <w:rFonts w:ascii="GHEA Grapalat" w:hAnsi="GHEA Grapalat"/>
          <w:color w:val="000000" w:themeColor="text1"/>
          <w:lang w:val="hy-AM"/>
        </w:rPr>
        <w:t>18</w:t>
      </w:r>
      <w:r w:rsidR="00C54699" w:rsidRPr="00082C53">
        <w:rPr>
          <w:rStyle w:val="a4"/>
          <w:rFonts w:ascii="GHEA Grapalat" w:hAnsi="GHEA Grapalat"/>
          <w:color w:val="000000" w:themeColor="text1"/>
          <w:lang w:val="hy-AM"/>
        </w:rPr>
        <w:t xml:space="preserve">-Ի N </w:t>
      </w:r>
      <w:r w:rsidR="00C54699">
        <w:rPr>
          <w:rStyle w:val="a4"/>
          <w:rFonts w:ascii="GHEA Grapalat" w:hAnsi="GHEA Grapalat"/>
          <w:color w:val="000000" w:themeColor="text1"/>
          <w:lang w:val="hy-AM"/>
        </w:rPr>
        <w:t>554-Ա ՈՐՈՇՄԱՆ ՄԵՋ ՓՈՓՈԽՈՒԹՅՈՒՆ</w:t>
      </w:r>
      <w:r w:rsidR="00C54699" w:rsidRPr="00082C53">
        <w:rPr>
          <w:rStyle w:val="a4"/>
          <w:rFonts w:ascii="GHEA Grapalat" w:hAnsi="GHEA Grapalat"/>
          <w:color w:val="000000" w:themeColor="text1"/>
          <w:lang w:val="hy-AM"/>
        </w:rPr>
        <w:t xml:space="preserve"> ԿԱՏԱՐԵԼՈՒ ՄԱՍԻՆ</w:t>
      </w:r>
      <w:r w:rsidRPr="00A01E9B">
        <w:rPr>
          <w:rFonts w:ascii="GHEA Grapalat" w:hAnsi="GHEA Grapalat"/>
          <w:b/>
          <w:bCs/>
          <w:color w:val="000000"/>
          <w:lang w:val="hy-AM"/>
        </w:rPr>
        <w:t>» ՀՀ ԿԱՌԱՎԱՐՈՒԹՅԱՆ ՈՐՈՇՄԱՆ ՆԱԽԱԳԾԻ</w:t>
      </w:r>
    </w:p>
    <w:tbl>
      <w:tblPr>
        <w:tblStyle w:val="aa"/>
        <w:tblW w:w="14600" w:type="dxa"/>
        <w:tblInd w:w="279" w:type="dxa"/>
        <w:tblLook w:val="04A0" w:firstRow="1" w:lastRow="0" w:firstColumn="1" w:lastColumn="0" w:noHBand="0" w:noVBand="1"/>
      </w:tblPr>
      <w:tblGrid>
        <w:gridCol w:w="7513"/>
        <w:gridCol w:w="7087"/>
      </w:tblGrid>
      <w:tr w:rsidR="00EE23A0" w:rsidRPr="00A01E9B" w14:paraId="415B41DE" w14:textId="77777777" w:rsidTr="00615C52">
        <w:tc>
          <w:tcPr>
            <w:tcW w:w="7513" w:type="dxa"/>
            <w:vMerge w:val="restart"/>
            <w:shd w:val="clear" w:color="auto" w:fill="D9D9D9" w:themeFill="background1" w:themeFillShade="D9"/>
            <w:vAlign w:val="center"/>
          </w:tcPr>
          <w:p w14:paraId="125FE310" w14:textId="77777777" w:rsidR="00EE23A0" w:rsidRPr="00A01E9B" w:rsidRDefault="00EE23A0" w:rsidP="00412729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</w:rPr>
            </w:pPr>
            <w:r w:rsidRPr="00A01E9B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pt-BR"/>
              </w:rPr>
              <w:t> </w:t>
            </w:r>
            <w:r w:rsidRPr="00A01E9B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1. </w:t>
            </w:r>
            <w:r w:rsidRPr="00A01E9B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7087" w:type="dxa"/>
            <w:shd w:val="clear" w:color="auto" w:fill="D9D9D9" w:themeFill="background1" w:themeFillShade="D9"/>
            <w:vAlign w:val="center"/>
          </w:tcPr>
          <w:p w14:paraId="03968AE6" w14:textId="5CFB08A4" w:rsidR="00EE23A0" w:rsidRPr="00CF2E85" w:rsidRDefault="00CF2E85" w:rsidP="00412729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CF2E85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15.07.2024</w:t>
            </w:r>
          </w:p>
        </w:tc>
      </w:tr>
      <w:tr w:rsidR="00EE23A0" w:rsidRPr="00A01E9B" w14:paraId="63514E8B" w14:textId="77777777" w:rsidTr="00615C52">
        <w:tc>
          <w:tcPr>
            <w:tcW w:w="7513" w:type="dxa"/>
            <w:vMerge/>
            <w:shd w:val="clear" w:color="auto" w:fill="D9D9D9" w:themeFill="background1" w:themeFillShade="D9"/>
            <w:vAlign w:val="center"/>
          </w:tcPr>
          <w:p w14:paraId="64FAB0D9" w14:textId="77777777" w:rsidR="00EE23A0" w:rsidRPr="00A01E9B" w:rsidRDefault="00EE23A0" w:rsidP="00412729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087" w:type="dxa"/>
            <w:shd w:val="clear" w:color="auto" w:fill="D9D9D9" w:themeFill="background1" w:themeFillShade="D9"/>
            <w:vAlign w:val="center"/>
          </w:tcPr>
          <w:p w14:paraId="005F4E73" w14:textId="34108A36" w:rsidR="00EE23A0" w:rsidRPr="00CF2E85" w:rsidRDefault="00CF2E85" w:rsidP="00412729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CF2E85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01/11-1/14612-2024</w:t>
            </w:r>
          </w:p>
        </w:tc>
      </w:tr>
      <w:tr w:rsidR="00784934" w:rsidRPr="00CF2E85" w14:paraId="447B4118" w14:textId="77777777" w:rsidTr="00615C52">
        <w:tc>
          <w:tcPr>
            <w:tcW w:w="7513" w:type="dxa"/>
            <w:vAlign w:val="center"/>
          </w:tcPr>
          <w:p w14:paraId="05C8D98B" w14:textId="77777777" w:rsidR="00CF2E85" w:rsidRPr="00EB5F3A" w:rsidRDefault="00CF2E85" w:rsidP="00CF2E85">
            <w:pPr>
              <w:spacing w:line="360" w:lineRule="auto"/>
              <w:ind w:left="-90" w:right="135" w:firstLine="799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DC2E24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ՀՀ ֆինանսների </w:t>
            </w:r>
            <w:r w:rsidRPr="003039F2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նախարարությունն ուսումնասիրել է </w:t>
            </w:r>
            <w:r w:rsidRPr="003039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«Հայաստանի Հանրապետության կառավարության 2024 թվականի ապրիլի 18-ի N 554-Ա որոշման մեջ փոփոխություններ կատարելու մասին» </w:t>
            </w:r>
            <w:r w:rsidRPr="003039F2">
              <w:rPr>
                <w:rFonts w:ascii="GHEA Grapalat" w:hAnsi="GHEA Grapalat" w:cs="Courier New"/>
                <w:sz w:val="24"/>
                <w:szCs w:val="24"/>
                <w:lang w:val="hy-AM"/>
              </w:rPr>
              <w:t>ՀՀ կառավարության որոշման նախագիծը</w:t>
            </w:r>
            <w:r w:rsidRPr="003039F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և հայտնում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է, որ դիտողություններ և առաջարկություններ չունի:</w:t>
            </w:r>
          </w:p>
          <w:p w14:paraId="2B5F42BD" w14:textId="4AB5A650" w:rsidR="00784934" w:rsidRPr="00615C52" w:rsidRDefault="00784934" w:rsidP="00784934">
            <w:pPr>
              <w:tabs>
                <w:tab w:val="left" w:pos="9738"/>
              </w:tabs>
              <w:spacing w:line="360" w:lineRule="auto"/>
              <w:ind w:firstLine="567"/>
              <w:jc w:val="both"/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7087" w:type="dxa"/>
            <w:vAlign w:val="center"/>
          </w:tcPr>
          <w:p w14:paraId="5B677AE0" w14:textId="77777777" w:rsidR="00CF2E85" w:rsidRDefault="00CF2E85" w:rsidP="00CF2E85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 ի գիտություն</w:t>
            </w:r>
          </w:p>
          <w:p w14:paraId="1C675D84" w14:textId="6A5F0C4B" w:rsidR="00784934" w:rsidRPr="006745F3" w:rsidRDefault="00784934" w:rsidP="00784934">
            <w:pPr>
              <w:spacing w:line="360" w:lineRule="auto"/>
              <w:jc w:val="both"/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784934" w:rsidRPr="00A01E9B" w14:paraId="35F020CB" w14:textId="77777777" w:rsidTr="00615C52">
        <w:tc>
          <w:tcPr>
            <w:tcW w:w="7513" w:type="dxa"/>
            <w:vMerge w:val="restart"/>
            <w:shd w:val="clear" w:color="auto" w:fill="D9D9D9" w:themeFill="background1" w:themeFillShade="D9"/>
            <w:vAlign w:val="center"/>
          </w:tcPr>
          <w:p w14:paraId="477D1763" w14:textId="77777777" w:rsidR="00784934" w:rsidRPr="00A01E9B" w:rsidRDefault="00784934" w:rsidP="00784934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</w:pPr>
            <w:r w:rsidRPr="00A01E9B"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>2. ՀՀ արդարադատության նախարարություն</w:t>
            </w:r>
          </w:p>
        </w:tc>
        <w:tc>
          <w:tcPr>
            <w:tcW w:w="7087" w:type="dxa"/>
            <w:shd w:val="clear" w:color="auto" w:fill="D9D9D9" w:themeFill="background1" w:themeFillShade="D9"/>
            <w:vAlign w:val="center"/>
          </w:tcPr>
          <w:p w14:paraId="24F71512" w14:textId="27358B4C" w:rsidR="00784934" w:rsidRPr="00A01E9B" w:rsidRDefault="00784934" w:rsidP="00784934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09</w:t>
            </w:r>
            <w:r w:rsidRPr="00A01E9B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.0</w:t>
            </w:r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7</w:t>
            </w:r>
            <w:r w:rsidRPr="00A01E9B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4</w:t>
            </w:r>
            <w:r w:rsidRPr="00A01E9B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784934" w:rsidRPr="00A01E9B" w14:paraId="5030446E" w14:textId="77777777" w:rsidTr="00615C52">
        <w:tc>
          <w:tcPr>
            <w:tcW w:w="7513" w:type="dxa"/>
            <w:vMerge/>
            <w:shd w:val="clear" w:color="auto" w:fill="D9D9D9" w:themeFill="background1" w:themeFillShade="D9"/>
            <w:vAlign w:val="center"/>
          </w:tcPr>
          <w:p w14:paraId="5826C9A3" w14:textId="77777777" w:rsidR="00784934" w:rsidRPr="00A01E9B" w:rsidRDefault="00784934" w:rsidP="00784934">
            <w:pPr>
              <w:spacing w:line="360" w:lineRule="auto"/>
              <w:rPr>
                <w:rFonts w:ascii="GHEA Grapalat" w:eastAsia="Times New Roman" w:hAnsi="GHEA Grapalat"/>
                <w:b/>
                <w:sz w:val="24"/>
                <w:szCs w:val="24"/>
                <w:highlight w:val="lightGray"/>
                <w:lang w:val="hy-AM" w:eastAsia="ru-RU"/>
              </w:rPr>
            </w:pPr>
          </w:p>
        </w:tc>
        <w:tc>
          <w:tcPr>
            <w:tcW w:w="7087" w:type="dxa"/>
            <w:shd w:val="clear" w:color="auto" w:fill="D9D9D9" w:themeFill="background1" w:themeFillShade="D9"/>
            <w:vAlign w:val="center"/>
          </w:tcPr>
          <w:p w14:paraId="63124D67" w14:textId="76343972" w:rsidR="00784934" w:rsidRPr="00A01E9B" w:rsidRDefault="00784934" w:rsidP="00784934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C54699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/27.1/26816-2024</w:t>
            </w:r>
          </w:p>
        </w:tc>
      </w:tr>
      <w:tr w:rsidR="00784934" w:rsidRPr="00386ADF" w14:paraId="2C02E52C" w14:textId="77777777" w:rsidTr="00615C52">
        <w:tc>
          <w:tcPr>
            <w:tcW w:w="7513" w:type="dxa"/>
            <w:vAlign w:val="center"/>
          </w:tcPr>
          <w:p w14:paraId="2EED2CC5" w14:textId="27C76A7E" w:rsidR="00784934" w:rsidRPr="00C54699" w:rsidRDefault="00784934" w:rsidP="00784934">
            <w:pPr>
              <w:tabs>
                <w:tab w:val="left" w:pos="360"/>
                <w:tab w:val="left" w:pos="630"/>
                <w:tab w:val="left" w:pos="810"/>
              </w:tabs>
              <w:spacing w:line="360" w:lineRule="auto"/>
              <w:ind w:firstLine="450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C54699">
              <w:rPr>
                <w:rFonts w:ascii="GHEA Grapalat" w:hAnsi="GHEA Grapalat"/>
                <w:b/>
                <w:sz w:val="24"/>
                <w:szCs w:val="24"/>
                <w:lang w:val="hy-AM"/>
              </w:rPr>
              <w:t>«</w:t>
            </w:r>
            <w:r w:rsidRPr="00C54699">
              <w:rPr>
                <w:rStyle w:val="a4"/>
                <w:rFonts w:ascii="GHEA Grapalat" w:hAnsi="GHEA Grapalat"/>
                <w:b w:val="0"/>
                <w:color w:val="000000" w:themeColor="text1"/>
                <w:sz w:val="24"/>
                <w:szCs w:val="24"/>
                <w:lang w:val="hy-AM"/>
              </w:rPr>
              <w:t>Հայաստանի Հանրապետության կառավարության 2024 թվականի ապրիլի 18-ի N 554-Ա որոշման մեջ փոփոխություն կատարելու մասին»</w:t>
            </w:r>
            <w:r w:rsidRPr="00C54699">
              <w:rPr>
                <w:rStyle w:val="a4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518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Հայաստանի Հանրապետության </w:t>
            </w:r>
            <w:r w:rsidRPr="00D51804">
              <w:rPr>
                <w:rFonts w:ascii="GHEA Grapalat" w:hAnsi="GHEA Grapalat"/>
                <w:sz w:val="24"/>
                <w:szCs w:val="24"/>
                <w:lang w:val="hy-AM"/>
              </w:rPr>
              <w:t>կառավարության որոշման</w:t>
            </w:r>
            <w:r w:rsidRPr="00156F7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5180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նախագծի </w:t>
            </w:r>
            <w:r w:rsidRPr="00156F7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վերաբերյալ</w:t>
            </w:r>
            <w:r w:rsidRPr="00D5180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156F7E">
              <w:rPr>
                <w:rFonts w:ascii="GHEA Grapalat" w:hAnsi="GHEA Grapalat" w:cs="Arial Armenian"/>
                <w:sz w:val="24"/>
                <w:szCs w:val="24"/>
                <w:lang w:val="hy-AM"/>
              </w:rPr>
              <w:t>առարկություններ չունենք:</w:t>
            </w:r>
          </w:p>
        </w:tc>
        <w:tc>
          <w:tcPr>
            <w:tcW w:w="7087" w:type="dxa"/>
            <w:vAlign w:val="center"/>
          </w:tcPr>
          <w:p w14:paraId="5BDB5A48" w14:textId="77777777" w:rsidR="00784934" w:rsidRDefault="00784934" w:rsidP="00784934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 ի գիտություն</w:t>
            </w:r>
          </w:p>
          <w:p w14:paraId="09235866" w14:textId="77777777" w:rsidR="00784934" w:rsidRPr="00386ADF" w:rsidRDefault="00784934" w:rsidP="00784934">
            <w:pPr>
              <w:spacing w:line="360" w:lineRule="auto"/>
              <w:ind w:firstLine="61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</w:tbl>
    <w:p w14:paraId="29DF8B5D" w14:textId="656B59F5" w:rsidR="006A2E46" w:rsidRPr="00A01E9B" w:rsidRDefault="006A2E46" w:rsidP="00412729">
      <w:pPr>
        <w:shd w:val="clear" w:color="auto" w:fill="FFFFFF"/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6A2E46" w:rsidRPr="00A01E9B" w:rsidSect="00615C52">
      <w:pgSz w:w="15840" w:h="12240" w:orient="landscape"/>
      <w:pgMar w:top="426" w:right="568" w:bottom="426" w:left="56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TarumianTimes">
    <w:altName w:val="Times New Roman"/>
    <w:charset w:val="00"/>
    <w:family w:val="roman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6B14AEC"/>
    <w:multiLevelType w:val="hybridMultilevel"/>
    <w:tmpl w:val="C310DF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B81B44"/>
    <w:multiLevelType w:val="hybridMultilevel"/>
    <w:tmpl w:val="EFC61CF0"/>
    <w:lvl w:ilvl="0" w:tplc="D32E02B4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="Sylfae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7A2706"/>
    <w:multiLevelType w:val="hybridMultilevel"/>
    <w:tmpl w:val="94B68A0C"/>
    <w:lvl w:ilvl="0" w:tplc="9A344430">
      <w:start w:val="1"/>
      <w:numFmt w:val="decimal"/>
      <w:lvlText w:val="%1."/>
      <w:lvlJc w:val="left"/>
      <w:pPr>
        <w:ind w:left="7306" w:hanging="360"/>
      </w:pPr>
      <w:rPr>
        <w:b/>
        <w:bCs/>
      </w:rPr>
    </w:lvl>
    <w:lvl w:ilvl="1" w:tplc="042B0019" w:tentative="1">
      <w:start w:val="1"/>
      <w:numFmt w:val="lowerLetter"/>
      <w:lvlText w:val="%2."/>
      <w:lvlJc w:val="left"/>
      <w:pPr>
        <w:ind w:left="1890" w:hanging="360"/>
      </w:pPr>
    </w:lvl>
    <w:lvl w:ilvl="2" w:tplc="042B001B" w:tentative="1">
      <w:start w:val="1"/>
      <w:numFmt w:val="lowerRoman"/>
      <w:lvlText w:val="%3."/>
      <w:lvlJc w:val="right"/>
      <w:pPr>
        <w:ind w:left="2610" w:hanging="180"/>
      </w:pPr>
    </w:lvl>
    <w:lvl w:ilvl="3" w:tplc="042B000F" w:tentative="1">
      <w:start w:val="1"/>
      <w:numFmt w:val="decimal"/>
      <w:lvlText w:val="%4."/>
      <w:lvlJc w:val="left"/>
      <w:pPr>
        <w:ind w:left="3330" w:hanging="360"/>
      </w:pPr>
    </w:lvl>
    <w:lvl w:ilvl="4" w:tplc="042B0019" w:tentative="1">
      <w:start w:val="1"/>
      <w:numFmt w:val="lowerLetter"/>
      <w:lvlText w:val="%5."/>
      <w:lvlJc w:val="left"/>
      <w:pPr>
        <w:ind w:left="4050" w:hanging="360"/>
      </w:pPr>
    </w:lvl>
    <w:lvl w:ilvl="5" w:tplc="042B001B" w:tentative="1">
      <w:start w:val="1"/>
      <w:numFmt w:val="lowerRoman"/>
      <w:lvlText w:val="%6."/>
      <w:lvlJc w:val="right"/>
      <w:pPr>
        <w:ind w:left="4770" w:hanging="180"/>
      </w:pPr>
    </w:lvl>
    <w:lvl w:ilvl="6" w:tplc="042B000F" w:tentative="1">
      <w:start w:val="1"/>
      <w:numFmt w:val="decimal"/>
      <w:lvlText w:val="%7."/>
      <w:lvlJc w:val="left"/>
      <w:pPr>
        <w:ind w:left="5490" w:hanging="360"/>
      </w:pPr>
    </w:lvl>
    <w:lvl w:ilvl="7" w:tplc="042B0019" w:tentative="1">
      <w:start w:val="1"/>
      <w:numFmt w:val="lowerLetter"/>
      <w:lvlText w:val="%8."/>
      <w:lvlJc w:val="left"/>
      <w:pPr>
        <w:ind w:left="6210" w:hanging="360"/>
      </w:pPr>
    </w:lvl>
    <w:lvl w:ilvl="8" w:tplc="042B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3" w15:restartNumberingAfterBreak="0">
    <w:nsid w:val="5C991424"/>
    <w:multiLevelType w:val="hybridMultilevel"/>
    <w:tmpl w:val="03AC3A4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C430702"/>
    <w:multiLevelType w:val="hybridMultilevel"/>
    <w:tmpl w:val="A0F453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B1D4F07"/>
    <w:multiLevelType w:val="hybridMultilevel"/>
    <w:tmpl w:val="0A3259B6"/>
    <w:lvl w:ilvl="0" w:tplc="1DBE841E">
      <w:start w:val="1"/>
      <w:numFmt w:val="decimal"/>
      <w:lvlText w:val="%1."/>
      <w:lvlJc w:val="left"/>
      <w:pPr>
        <w:ind w:left="720" w:hanging="360"/>
      </w:pPr>
      <w:rPr>
        <w:rFonts w:eastAsia="Times New Roman" w:cs="Calibri" w:hint="default"/>
        <w:color w:val="000000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4601858">
    <w:abstractNumId w:val="4"/>
  </w:num>
  <w:num w:numId="2" w16cid:durableId="1976249857">
    <w:abstractNumId w:val="5"/>
  </w:num>
  <w:num w:numId="3" w16cid:durableId="565383053">
    <w:abstractNumId w:val="1"/>
  </w:num>
  <w:num w:numId="4" w16cid:durableId="859665631">
    <w:abstractNumId w:val="0"/>
  </w:num>
  <w:num w:numId="5" w16cid:durableId="445589141">
    <w:abstractNumId w:val="2"/>
  </w:num>
  <w:num w:numId="6" w16cid:durableId="56973530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777B"/>
    <w:rsid w:val="0003325F"/>
    <w:rsid w:val="000624D1"/>
    <w:rsid w:val="0009433D"/>
    <w:rsid w:val="0009777B"/>
    <w:rsid w:val="000A6D7D"/>
    <w:rsid w:val="00115B4D"/>
    <w:rsid w:val="00125D0C"/>
    <w:rsid w:val="00147413"/>
    <w:rsid w:val="00156A23"/>
    <w:rsid w:val="00174EB5"/>
    <w:rsid w:val="0019071A"/>
    <w:rsid w:val="001B1582"/>
    <w:rsid w:val="001C3F18"/>
    <w:rsid w:val="00207C16"/>
    <w:rsid w:val="0021292B"/>
    <w:rsid w:val="00215671"/>
    <w:rsid w:val="002A79B7"/>
    <w:rsid w:val="002F1756"/>
    <w:rsid w:val="00321062"/>
    <w:rsid w:val="00386ADF"/>
    <w:rsid w:val="003C1672"/>
    <w:rsid w:val="003F5BA3"/>
    <w:rsid w:val="004108FE"/>
    <w:rsid w:val="00412729"/>
    <w:rsid w:val="004A4594"/>
    <w:rsid w:val="00513F5E"/>
    <w:rsid w:val="00533069"/>
    <w:rsid w:val="00536DCF"/>
    <w:rsid w:val="005373C7"/>
    <w:rsid w:val="00551938"/>
    <w:rsid w:val="00562BB7"/>
    <w:rsid w:val="005A6B2B"/>
    <w:rsid w:val="005B1384"/>
    <w:rsid w:val="005B2BDC"/>
    <w:rsid w:val="00615C52"/>
    <w:rsid w:val="00635E23"/>
    <w:rsid w:val="00644006"/>
    <w:rsid w:val="006630E2"/>
    <w:rsid w:val="006745F3"/>
    <w:rsid w:val="00676CA8"/>
    <w:rsid w:val="006A2E46"/>
    <w:rsid w:val="006A5ACE"/>
    <w:rsid w:val="006E2E44"/>
    <w:rsid w:val="00726098"/>
    <w:rsid w:val="007351D8"/>
    <w:rsid w:val="0076660D"/>
    <w:rsid w:val="007816D9"/>
    <w:rsid w:val="00784934"/>
    <w:rsid w:val="007D0F3D"/>
    <w:rsid w:val="008041D4"/>
    <w:rsid w:val="008572E8"/>
    <w:rsid w:val="008C72A7"/>
    <w:rsid w:val="008D235A"/>
    <w:rsid w:val="008F4058"/>
    <w:rsid w:val="008F6F81"/>
    <w:rsid w:val="009014D3"/>
    <w:rsid w:val="00906E7A"/>
    <w:rsid w:val="00926071"/>
    <w:rsid w:val="00936F50"/>
    <w:rsid w:val="0094420E"/>
    <w:rsid w:val="00994426"/>
    <w:rsid w:val="009960FF"/>
    <w:rsid w:val="00A01E9B"/>
    <w:rsid w:val="00A24BA1"/>
    <w:rsid w:val="00A4123E"/>
    <w:rsid w:val="00A8778A"/>
    <w:rsid w:val="00AA0025"/>
    <w:rsid w:val="00AB1BC5"/>
    <w:rsid w:val="00AB61F5"/>
    <w:rsid w:val="00AE19DC"/>
    <w:rsid w:val="00AE3A6C"/>
    <w:rsid w:val="00AE6B64"/>
    <w:rsid w:val="00B22804"/>
    <w:rsid w:val="00B433BD"/>
    <w:rsid w:val="00B56F5B"/>
    <w:rsid w:val="00B853AA"/>
    <w:rsid w:val="00BD5A1E"/>
    <w:rsid w:val="00C0495D"/>
    <w:rsid w:val="00C22FDA"/>
    <w:rsid w:val="00C54699"/>
    <w:rsid w:val="00CD495F"/>
    <w:rsid w:val="00CF2E85"/>
    <w:rsid w:val="00D23EE3"/>
    <w:rsid w:val="00D253A1"/>
    <w:rsid w:val="00D72A3D"/>
    <w:rsid w:val="00D77B23"/>
    <w:rsid w:val="00DC42CD"/>
    <w:rsid w:val="00E03934"/>
    <w:rsid w:val="00E45A29"/>
    <w:rsid w:val="00E72E21"/>
    <w:rsid w:val="00EB6B02"/>
    <w:rsid w:val="00EC05A5"/>
    <w:rsid w:val="00EE23A0"/>
    <w:rsid w:val="00EE2C3A"/>
    <w:rsid w:val="00F01B9E"/>
    <w:rsid w:val="00F32E34"/>
    <w:rsid w:val="00F517DB"/>
    <w:rsid w:val="00F74243"/>
    <w:rsid w:val="00FF6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1557D4"/>
  <w15:chartTrackingRefBased/>
  <w15:docId w15:val="{FBC51A5D-F646-473F-8AF7-83B6FC238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a"/>
    <w:uiPriority w:val="99"/>
    <w:unhideWhenUsed/>
    <w:qFormat/>
    <w:rsid w:val="00097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09777B"/>
    <w:rPr>
      <w:b/>
      <w:bCs/>
    </w:rPr>
  </w:style>
  <w:style w:type="character" w:customStyle="1" w:styleId="a5">
    <w:name w:val="Без интервала Знак"/>
    <w:link w:val="a6"/>
    <w:locked/>
    <w:rsid w:val="0009777B"/>
    <w:rPr>
      <w:rFonts w:cs="Calibri"/>
    </w:rPr>
  </w:style>
  <w:style w:type="paragraph" w:styleId="a6">
    <w:name w:val="No Spacing"/>
    <w:link w:val="a5"/>
    <w:qFormat/>
    <w:rsid w:val="0009777B"/>
    <w:pPr>
      <w:spacing w:after="0" w:line="240" w:lineRule="auto"/>
      <w:ind w:left="576" w:hanging="576"/>
    </w:pPr>
    <w:rPr>
      <w:rFonts w:cs="Calibri"/>
    </w:rPr>
  </w:style>
  <w:style w:type="paragraph" w:styleId="a7">
    <w:name w:val="List Paragraph"/>
    <w:aliases w:val="Akapit z listą BS,List Paragraph 1,List_Paragraph,Multilevel para_II,List Paragraph (numbered (a)),OBC Bullet,List Paragraph11,Normal numbered,ECDC AF Paragraph,Table no. List Paragraph,Bullet1,References,IBL List Paragraph,Абзац списка3"/>
    <w:basedOn w:val="a"/>
    <w:link w:val="a8"/>
    <w:uiPriority w:val="34"/>
    <w:qFormat/>
    <w:rsid w:val="0009777B"/>
    <w:pPr>
      <w:ind w:left="720"/>
      <w:contextualSpacing/>
    </w:pPr>
    <w:rPr>
      <w:rFonts w:ascii="Calibri" w:eastAsia="Calibri" w:hAnsi="Calibri" w:cs="Times New Roman"/>
    </w:rPr>
  </w:style>
  <w:style w:type="character" w:styleId="a9">
    <w:name w:val="Hyperlink"/>
    <w:unhideWhenUsed/>
    <w:rsid w:val="0009777B"/>
    <w:rPr>
      <w:color w:val="0000FF"/>
      <w:u w:val="single"/>
    </w:rPr>
  </w:style>
  <w:style w:type="character" w:customStyle="1" w:styleId="a8">
    <w:name w:val="Абзац списка Знак"/>
    <w:aliases w:val="Akapit z listą BS Знак,List Paragraph 1 Знак,List_Paragraph Знак,Multilevel para_II Знак,List Paragraph (numbered (a)) Знак,OBC Bullet Знак,List Paragraph11 Знак,Normal numbered Знак,ECDC AF Paragraph Знак,Table no. List Paragraph Знак"/>
    <w:link w:val="a7"/>
    <w:uiPriority w:val="34"/>
    <w:locked/>
    <w:rsid w:val="0009777B"/>
    <w:rPr>
      <w:rFonts w:ascii="Calibri" w:eastAsia="Calibri" w:hAnsi="Calibri" w:cs="Times New Roman"/>
    </w:rPr>
  </w:style>
  <w:style w:type="table" w:styleId="aa">
    <w:name w:val="Table Grid"/>
    <w:basedOn w:val="a1"/>
    <w:uiPriority w:val="39"/>
    <w:rsid w:val="00B433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voroshmanbody">
    <w:name w:val="voroshman body"/>
    <w:basedOn w:val="a"/>
    <w:rsid w:val="00635E23"/>
    <w:pPr>
      <w:spacing w:after="0" w:line="360" w:lineRule="auto"/>
      <w:ind w:firstLine="397"/>
      <w:jc w:val="both"/>
    </w:pPr>
    <w:rPr>
      <w:rFonts w:ascii="ArTarumianTimes" w:eastAsia="Times New Roman" w:hAnsi="ArTarumianTimes" w:cs="Times New Roman"/>
      <w:kern w:val="28"/>
      <w:sz w:val="24"/>
      <w:szCs w:val="24"/>
      <w:lang w:val="af-ZA" w:eastAsia="ru-RU"/>
    </w:rPr>
  </w:style>
  <w:style w:type="paragraph" w:styleId="ab">
    <w:name w:val="Balloon Text"/>
    <w:basedOn w:val="a"/>
    <w:link w:val="ac"/>
    <w:uiPriority w:val="99"/>
    <w:semiHidden/>
    <w:unhideWhenUsed/>
    <w:rsid w:val="00AE19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AE19DC"/>
    <w:rPr>
      <w:rFonts w:ascii="Segoe UI" w:hAnsi="Segoe UI" w:cs="Segoe UI"/>
      <w:sz w:val="18"/>
      <w:szCs w:val="18"/>
    </w:rPr>
  </w:style>
  <w:style w:type="paragraph" w:styleId="ad">
    <w:name w:val="Body Text"/>
    <w:basedOn w:val="a"/>
    <w:link w:val="ae"/>
    <w:rsid w:val="006A5ACE"/>
    <w:pPr>
      <w:suppressAutoHyphens/>
      <w:spacing w:after="140" w:line="276" w:lineRule="auto"/>
    </w:pPr>
    <w:rPr>
      <w:rFonts w:ascii="Calibri" w:eastAsia="Calibri" w:hAnsi="Calibri"/>
      <w:color w:val="00000A"/>
    </w:rPr>
  </w:style>
  <w:style w:type="character" w:customStyle="1" w:styleId="ae">
    <w:name w:val="Основной текст Знак"/>
    <w:basedOn w:val="a0"/>
    <w:link w:val="ad"/>
    <w:rsid w:val="006A5ACE"/>
    <w:rPr>
      <w:rFonts w:ascii="Calibri" w:eastAsia="Calibri" w:hAnsi="Calibri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3441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</TotalTime>
  <Pages>1</Pages>
  <Words>121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Grigoryan</dc:creator>
  <cp:keywords>https://mul2.gov.am/tasks/1005355/oneclick/Ampopatert.docx?token=26695ae426651d6a2fa8d684968ff786</cp:keywords>
  <dc:description/>
  <cp:lastModifiedBy>Anna Grigoryan</cp:lastModifiedBy>
  <cp:revision>80</cp:revision>
  <cp:lastPrinted>2023-10-02T07:36:00Z</cp:lastPrinted>
  <dcterms:created xsi:type="dcterms:W3CDTF">2021-04-12T07:44:00Z</dcterms:created>
  <dcterms:modified xsi:type="dcterms:W3CDTF">2024-07-15T07:42:00Z</dcterms:modified>
</cp:coreProperties>
</file>