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D56C2" w14:textId="77777777" w:rsidR="00940EC9" w:rsidRDefault="00940EC9" w:rsidP="00940EC9">
      <w:pPr>
        <w:spacing w:after="0" w:line="360" w:lineRule="auto"/>
        <w:jc w:val="center"/>
        <w:rPr>
          <w:b/>
          <w:lang w:val="hy-AM"/>
        </w:rPr>
      </w:pPr>
      <w:r>
        <w:rPr>
          <w:b/>
          <w:lang w:val="hy-AM"/>
        </w:rPr>
        <w:t>ԱՄՓՈՓԱԹԵՐԹ</w:t>
      </w:r>
    </w:p>
    <w:p w14:paraId="5FD650AD" w14:textId="77777777" w:rsidR="00940EC9" w:rsidRDefault="00940EC9" w:rsidP="00940EC9">
      <w:pPr>
        <w:shd w:val="clear" w:color="auto" w:fill="FFFFFF"/>
        <w:spacing w:line="360" w:lineRule="auto"/>
        <w:jc w:val="center"/>
        <w:rPr>
          <w:rStyle w:val="Strong"/>
          <w:rFonts w:cs="Calibri Light"/>
          <w:bCs w:val="0"/>
          <w:color w:val="000000" w:themeColor="text1"/>
        </w:rPr>
      </w:pPr>
      <w:r>
        <w:rPr>
          <w:b/>
          <w:lang w:val="hy-AM"/>
        </w:rPr>
        <w:t xml:space="preserve">ՇՐՋԱԿԱ ՄԻՋԱՎԱՅՐԻ ՎՐԱ ԱԶԴԵՑՈՒԹՅԱՆ ԳՆԱՀԱՏՄԱՆ ԿԱՐԳԸ ՀԱՍՏԱՏԵԼՈՒ ՄԱՍԻՆ </w:t>
      </w:r>
      <w:r>
        <w:rPr>
          <w:rStyle w:val="Strong"/>
          <w:rFonts w:cs="Calibri Light"/>
          <w:color w:val="000000" w:themeColor="text1"/>
          <w:lang w:val="hy-AM"/>
        </w:rPr>
        <w:t xml:space="preserve">ՀԱՅԱՍՏԱՆԻ ՀԱՆՐԱՊԵՏՈՒԹՅԱՆ ԿԱՌԱՎԱՐՈՒԹՅԱՆ ՈՐՈՇՄԱՆ </w:t>
      </w:r>
      <w:r>
        <w:rPr>
          <w:rStyle w:val="Strong"/>
          <w:rFonts w:cs="Calibri Light"/>
          <w:lang w:val="hy-AM"/>
        </w:rPr>
        <w:t>ՆԱԽԱԳԾԻ ՎԵՐԱԲԵՐՅԱԼ</w:t>
      </w:r>
    </w:p>
    <w:p w14:paraId="3BE1F4E2" w14:textId="77777777" w:rsidR="00940EC9" w:rsidRDefault="00940EC9" w:rsidP="00940EC9">
      <w:pPr>
        <w:spacing w:after="0" w:line="360" w:lineRule="auto"/>
        <w:jc w:val="center"/>
      </w:pPr>
      <w:r>
        <w:rPr>
          <w:b/>
          <w:lang w:val="hy-AM"/>
        </w:rPr>
        <w:t>ԴԻՏՈՂՈՒԹՅՈՒՆՆԵՐԻ ԵՎ ԱՌԱՋԱՐԿՈՒԹՅՈՒՆՆԵՐԻ</w:t>
      </w:r>
    </w:p>
    <w:tbl>
      <w:tblPr>
        <w:tblStyle w:val="TableGrid"/>
        <w:tblW w:w="14737" w:type="dxa"/>
        <w:tblLook w:val="04A0" w:firstRow="1" w:lastRow="0" w:firstColumn="1" w:lastColumn="0" w:noHBand="0" w:noVBand="1"/>
      </w:tblPr>
      <w:tblGrid>
        <w:gridCol w:w="10522"/>
        <w:gridCol w:w="4215"/>
      </w:tblGrid>
      <w:tr w:rsidR="006A22D1" w:rsidRPr="00E932A9" w14:paraId="55822EC0" w14:textId="77777777" w:rsidTr="0063644C">
        <w:trPr>
          <w:trHeight w:val="435"/>
        </w:trPr>
        <w:tc>
          <w:tcPr>
            <w:tcW w:w="10522" w:type="dxa"/>
            <w:vMerge w:val="restart"/>
            <w:shd w:val="clear" w:color="auto" w:fill="E7E6E6" w:themeFill="background2"/>
          </w:tcPr>
          <w:p w14:paraId="667C5B7D" w14:textId="77777777" w:rsidR="006A22D1" w:rsidRPr="00E932A9" w:rsidRDefault="000B4024" w:rsidP="00637985">
            <w:pPr>
              <w:spacing w:line="360" w:lineRule="auto"/>
              <w:ind w:left="67" w:right="159"/>
              <w:rPr>
                <w:lang w:val="hy-AM"/>
              </w:rPr>
            </w:pPr>
            <w:r>
              <w:rPr>
                <w:lang w:val="hy-AM"/>
              </w:rPr>
              <w:t>1․Արդարադատության նախարարություն</w:t>
            </w:r>
          </w:p>
        </w:tc>
        <w:tc>
          <w:tcPr>
            <w:tcW w:w="4215" w:type="dxa"/>
            <w:shd w:val="clear" w:color="auto" w:fill="E7E6E6" w:themeFill="background2"/>
          </w:tcPr>
          <w:p w14:paraId="4BCEBF00" w14:textId="77777777" w:rsidR="006A22D1" w:rsidRPr="006F763A" w:rsidRDefault="006F763A" w:rsidP="00D071FB">
            <w:pPr>
              <w:jc w:val="center"/>
              <w:rPr>
                <w:b/>
                <w:lang w:val="hy-AM"/>
              </w:rPr>
            </w:pPr>
            <w:r>
              <w:rPr>
                <w:b/>
                <w:lang w:val="hy-AM"/>
              </w:rPr>
              <w:t>19․03․2024թ․</w:t>
            </w:r>
          </w:p>
        </w:tc>
      </w:tr>
      <w:tr w:rsidR="006A22D1" w:rsidRPr="00E932A9" w14:paraId="0E6A7DC2" w14:textId="77777777" w:rsidTr="0063644C">
        <w:trPr>
          <w:trHeight w:val="555"/>
        </w:trPr>
        <w:tc>
          <w:tcPr>
            <w:tcW w:w="10522" w:type="dxa"/>
            <w:vMerge/>
            <w:shd w:val="clear" w:color="auto" w:fill="E7E6E6" w:themeFill="background2"/>
          </w:tcPr>
          <w:p w14:paraId="7E486E16" w14:textId="77777777" w:rsidR="006A22D1" w:rsidRPr="00E932A9" w:rsidRDefault="006A22D1" w:rsidP="00637985">
            <w:pPr>
              <w:spacing w:line="360" w:lineRule="auto"/>
              <w:ind w:left="67" w:right="159"/>
              <w:rPr>
                <w:b/>
                <w:lang w:val="hy-AM"/>
              </w:rPr>
            </w:pPr>
          </w:p>
        </w:tc>
        <w:tc>
          <w:tcPr>
            <w:tcW w:w="4215" w:type="dxa"/>
            <w:shd w:val="clear" w:color="auto" w:fill="E7E6E6" w:themeFill="background2"/>
          </w:tcPr>
          <w:p w14:paraId="3BB4493D" w14:textId="77777777" w:rsidR="006A22D1" w:rsidRPr="006F763A" w:rsidRDefault="006F763A" w:rsidP="006A22D1">
            <w:pPr>
              <w:jc w:val="center"/>
              <w:rPr>
                <w:b/>
              </w:rPr>
            </w:pPr>
            <w:r w:rsidRPr="006F763A">
              <w:rPr>
                <w:b/>
                <w:color w:val="000000"/>
                <w:shd w:val="clear" w:color="auto" w:fill="FFFFFF"/>
              </w:rPr>
              <w:t>N/27.0.01/10725</w:t>
            </w:r>
          </w:p>
        </w:tc>
      </w:tr>
      <w:tr w:rsidR="000B4024" w:rsidRPr="0052603A" w14:paraId="50035DDE" w14:textId="77777777" w:rsidTr="000B4024">
        <w:trPr>
          <w:trHeight w:val="555"/>
        </w:trPr>
        <w:tc>
          <w:tcPr>
            <w:tcW w:w="10522" w:type="dxa"/>
            <w:shd w:val="clear" w:color="auto" w:fill="auto"/>
          </w:tcPr>
          <w:p w14:paraId="266731BA" w14:textId="77777777" w:rsidR="000B4024" w:rsidRPr="00E932A9" w:rsidRDefault="00197CF1" w:rsidP="00197CF1">
            <w:pPr>
              <w:pStyle w:val="NormalWeb"/>
              <w:numPr>
                <w:ilvl w:val="0"/>
                <w:numId w:val="7"/>
              </w:numPr>
              <w:shd w:val="clear" w:color="auto" w:fill="FFFFFF"/>
              <w:tabs>
                <w:tab w:val="left" w:pos="990"/>
              </w:tabs>
              <w:spacing w:before="0" w:beforeAutospacing="0" w:after="0" w:afterAutospacing="0" w:line="360" w:lineRule="auto"/>
              <w:ind w:left="0" w:firstLine="540"/>
              <w:jc w:val="both"/>
              <w:rPr>
                <w:b/>
                <w:lang w:val="hy-AM"/>
              </w:rPr>
            </w:pPr>
            <w:r w:rsidRPr="00095972">
              <w:rPr>
                <w:rFonts w:ascii="GHEA Grapalat" w:hAnsi="GHEA Grapalat"/>
                <w:szCs w:val="24"/>
                <w:lang w:val="hy-AM"/>
              </w:rPr>
              <w:t xml:space="preserve">«Շրջակա միջավայրի վրա ազդեցության գնահատման կարգը հաստատելու մասին» </w:t>
            </w:r>
            <w:r w:rsidRPr="00095972">
              <w:rPr>
                <w:rFonts w:ascii="GHEA Grapalat" w:hAnsi="GHEA Grapalat"/>
                <w:szCs w:val="24"/>
                <w:lang w:val="hy-AM" w:eastAsia="ru-RU"/>
              </w:rPr>
              <w:t xml:space="preserve">Հայաստանի Հանրապետության կառավարության որոշման </w:t>
            </w:r>
            <w:r w:rsidRPr="00095972">
              <w:rPr>
                <w:rFonts w:ascii="GHEA Grapalat" w:hAnsi="GHEA Grapalat" w:cs="GHEA Grapalat"/>
                <w:bCs/>
                <w:iCs/>
                <w:szCs w:val="24"/>
                <w:lang w:val="hy-AM" w:eastAsia="ru-RU"/>
              </w:rPr>
              <w:t xml:space="preserve">նախագծով հաստատվող հավելվածի (այսուհետ՝ Հավելված) 1-ին կետից առաջարկում ենք հանել   </w:t>
            </w:r>
            <w:r w:rsidRPr="00095972">
              <w:rPr>
                <w:rFonts w:ascii="GHEA Grapalat" w:hAnsi="GHEA Grapalat" w:cstheme="minorHAnsi"/>
                <w:i/>
                <w:szCs w:val="24"/>
                <w:lang w:val="hy-AM"/>
              </w:rPr>
              <w:t>«</w:t>
            </w:r>
            <w:r w:rsidRPr="00095972">
              <w:rPr>
                <w:rFonts w:ascii="GHEA Grapalat" w:hAnsi="GHEA Grapalat"/>
                <w:i/>
                <w:szCs w:val="24"/>
                <w:lang w:val="hy-AM" w:eastAsia="ru-RU"/>
              </w:rPr>
              <w:t>Հայաստանի Հանրապետության</w:t>
            </w:r>
            <w:r w:rsidRPr="00095972">
              <w:rPr>
                <w:rFonts w:ascii="GHEA Grapalat" w:hAnsi="GHEA Grapalat" w:cstheme="minorHAnsi"/>
                <w:i/>
                <w:szCs w:val="24"/>
                <w:lang w:val="hy-AM"/>
              </w:rPr>
              <w:t xml:space="preserve">» </w:t>
            </w:r>
            <w:r w:rsidRPr="00095972">
              <w:rPr>
                <w:rFonts w:ascii="GHEA Grapalat" w:hAnsi="GHEA Grapalat" w:cstheme="minorHAnsi"/>
                <w:szCs w:val="24"/>
                <w:lang w:val="hy-AM"/>
              </w:rPr>
              <w:t>բառերը՝ նկատի ունենալով</w:t>
            </w:r>
            <w:r w:rsidRPr="00095972">
              <w:rPr>
                <w:rFonts w:ascii="GHEA Grapalat" w:hAnsi="GHEA Grapalat" w:cstheme="minorHAnsi"/>
                <w:szCs w:val="24"/>
                <w:shd w:val="clear" w:color="auto" w:fill="FFFFFF"/>
                <w:lang w:val="hy-AM"/>
              </w:rPr>
              <w:t xml:space="preserve"> </w:t>
            </w:r>
            <w:r w:rsidRPr="00095972">
              <w:rPr>
                <w:rFonts w:ascii="GHEA Grapalat" w:hAnsi="GHEA Grapalat" w:cstheme="minorHAnsi"/>
                <w:szCs w:val="24"/>
                <w:lang w:val="hy-AM"/>
              </w:rPr>
              <w:t xml:space="preserve">«Նորմատիվ իրավական ակտերի մասին» օրենքի 18-րդ հոդվածի 3-րդ մասի կարգավորումները: </w:t>
            </w:r>
          </w:p>
        </w:tc>
        <w:tc>
          <w:tcPr>
            <w:tcW w:w="4215" w:type="dxa"/>
            <w:shd w:val="clear" w:color="auto" w:fill="auto"/>
          </w:tcPr>
          <w:p w14:paraId="5FEB7387" w14:textId="77777777" w:rsidR="006F763A" w:rsidRDefault="006F763A" w:rsidP="006F763A">
            <w:pPr>
              <w:spacing w:line="360" w:lineRule="auto"/>
              <w:jc w:val="center"/>
              <w:rPr>
                <w:lang w:val="hy-AM"/>
              </w:rPr>
            </w:pPr>
            <w:r>
              <w:rPr>
                <w:lang w:val="hy-AM"/>
              </w:rPr>
              <w:t>Ընդունվել</w:t>
            </w:r>
            <w:r w:rsidR="006958F2">
              <w:rPr>
                <w:lang w:val="hy-AM"/>
              </w:rPr>
              <w:t xml:space="preserve"> է</w:t>
            </w:r>
          </w:p>
          <w:p w14:paraId="66BBDC68" w14:textId="77777777" w:rsidR="000B4024" w:rsidRPr="00173269" w:rsidRDefault="006F763A" w:rsidP="00B0016A">
            <w:pPr>
              <w:jc w:val="center"/>
              <w:rPr>
                <w:b/>
                <w:lang w:val="hy-AM"/>
              </w:rPr>
            </w:pPr>
            <w:r>
              <w:rPr>
                <w:lang w:val="hy-AM"/>
              </w:rPr>
              <w:t>Նախագծի հավելված</w:t>
            </w:r>
            <w:r w:rsidR="00B0016A">
              <w:rPr>
                <w:lang w:val="hy-AM"/>
              </w:rPr>
              <w:t>ի 1-ին կետը</w:t>
            </w:r>
            <w:r>
              <w:rPr>
                <w:lang w:val="hy-AM"/>
              </w:rPr>
              <w:t xml:space="preserve"> </w:t>
            </w:r>
            <w:r w:rsidR="00B0016A">
              <w:rPr>
                <w:lang w:val="hy-AM"/>
              </w:rPr>
              <w:t>խմբագրվել</w:t>
            </w:r>
            <w:r>
              <w:rPr>
                <w:lang w:val="hy-AM"/>
              </w:rPr>
              <w:t xml:space="preserve"> է</w:t>
            </w:r>
          </w:p>
        </w:tc>
      </w:tr>
      <w:tr w:rsidR="00D23908" w:rsidRPr="0052603A" w14:paraId="3F285194" w14:textId="77777777" w:rsidTr="000B4024">
        <w:trPr>
          <w:trHeight w:val="555"/>
        </w:trPr>
        <w:tc>
          <w:tcPr>
            <w:tcW w:w="10522" w:type="dxa"/>
            <w:shd w:val="clear" w:color="auto" w:fill="auto"/>
          </w:tcPr>
          <w:p w14:paraId="2C34F08E" w14:textId="77777777" w:rsidR="00D23908" w:rsidRPr="00E932A9" w:rsidRDefault="00D23908" w:rsidP="00D23908">
            <w:pPr>
              <w:pStyle w:val="NormalWeb"/>
              <w:numPr>
                <w:ilvl w:val="0"/>
                <w:numId w:val="7"/>
              </w:numPr>
              <w:shd w:val="clear" w:color="auto" w:fill="FFFFFF"/>
              <w:tabs>
                <w:tab w:val="left" w:pos="990"/>
              </w:tabs>
              <w:spacing w:before="0" w:beforeAutospacing="0" w:after="0" w:afterAutospacing="0" w:line="360" w:lineRule="auto"/>
              <w:ind w:left="0" w:firstLine="540"/>
              <w:jc w:val="both"/>
              <w:rPr>
                <w:b/>
                <w:lang w:val="hy-AM"/>
              </w:rPr>
            </w:pPr>
            <w:r w:rsidRPr="00095972">
              <w:rPr>
                <w:rFonts w:ascii="GHEA Grapalat" w:hAnsi="GHEA Grapalat" w:cs="Sylfaen"/>
                <w:bCs/>
                <w:szCs w:val="24"/>
                <w:lang w:val="hy-AM"/>
              </w:rPr>
              <w:t xml:space="preserve">Հավելվածի 5-րդ կետում </w:t>
            </w:r>
            <w:r w:rsidRPr="00095972">
              <w:rPr>
                <w:rFonts w:ascii="GHEA Grapalat" w:hAnsi="GHEA Grapalat" w:cstheme="minorHAnsi"/>
                <w:i/>
                <w:szCs w:val="24"/>
                <w:lang w:val="hy-AM"/>
              </w:rPr>
              <w:t>«</w:t>
            </w:r>
            <w:r w:rsidRPr="00095972">
              <w:rPr>
                <w:rFonts w:ascii="GHEA Grapalat" w:hAnsi="GHEA Grapalat"/>
                <w:i/>
                <w:szCs w:val="24"/>
                <w:lang w:val="hy-AM" w:eastAsia="ru-RU"/>
              </w:rPr>
              <w:t>կատարվում են</w:t>
            </w:r>
            <w:r w:rsidRPr="00095972">
              <w:rPr>
                <w:rFonts w:ascii="GHEA Grapalat" w:hAnsi="GHEA Grapalat" w:cstheme="minorHAnsi"/>
                <w:i/>
                <w:szCs w:val="24"/>
                <w:lang w:val="hy-AM"/>
              </w:rPr>
              <w:t xml:space="preserve">» </w:t>
            </w:r>
            <w:r w:rsidRPr="00095972">
              <w:rPr>
                <w:rFonts w:ascii="GHEA Grapalat" w:hAnsi="GHEA Grapalat" w:cstheme="minorHAnsi"/>
                <w:szCs w:val="24"/>
                <w:lang w:val="hy-AM"/>
              </w:rPr>
              <w:t xml:space="preserve">բառերն անհրաժեշտ է փոխարինել </w:t>
            </w:r>
            <w:r w:rsidRPr="00095972">
              <w:rPr>
                <w:rFonts w:ascii="GHEA Grapalat" w:hAnsi="GHEA Grapalat" w:cstheme="minorHAnsi"/>
                <w:i/>
                <w:szCs w:val="24"/>
                <w:lang w:val="hy-AM"/>
              </w:rPr>
              <w:t>«</w:t>
            </w:r>
            <w:r w:rsidRPr="00095972">
              <w:rPr>
                <w:rFonts w:ascii="GHEA Grapalat" w:hAnsi="GHEA Grapalat"/>
                <w:i/>
                <w:szCs w:val="24"/>
                <w:lang w:val="hy-AM" w:eastAsia="ru-RU"/>
              </w:rPr>
              <w:t>կատարվում է</w:t>
            </w:r>
            <w:r w:rsidRPr="00095972">
              <w:rPr>
                <w:rFonts w:ascii="GHEA Grapalat" w:hAnsi="GHEA Grapalat" w:cstheme="minorHAnsi"/>
                <w:i/>
                <w:szCs w:val="24"/>
                <w:lang w:val="hy-AM"/>
              </w:rPr>
              <w:t xml:space="preserve">» </w:t>
            </w:r>
            <w:r w:rsidRPr="00095972">
              <w:rPr>
                <w:rFonts w:ascii="GHEA Grapalat" w:hAnsi="GHEA Grapalat" w:cstheme="minorHAnsi"/>
                <w:szCs w:val="24"/>
                <w:lang w:val="hy-AM"/>
              </w:rPr>
              <w:t>բառերով:</w:t>
            </w:r>
          </w:p>
        </w:tc>
        <w:tc>
          <w:tcPr>
            <w:tcW w:w="4215" w:type="dxa"/>
            <w:shd w:val="clear" w:color="auto" w:fill="auto"/>
          </w:tcPr>
          <w:p w14:paraId="05FD4870" w14:textId="77777777" w:rsidR="00D23908" w:rsidRDefault="00D23908" w:rsidP="00D23908">
            <w:pPr>
              <w:spacing w:line="360" w:lineRule="auto"/>
              <w:jc w:val="center"/>
              <w:rPr>
                <w:lang w:val="hy-AM"/>
              </w:rPr>
            </w:pPr>
            <w:r>
              <w:rPr>
                <w:lang w:val="hy-AM"/>
              </w:rPr>
              <w:t>Ընդունվել</w:t>
            </w:r>
            <w:r w:rsidR="006958F2">
              <w:rPr>
                <w:lang w:val="hy-AM"/>
              </w:rPr>
              <w:t xml:space="preserve"> է</w:t>
            </w:r>
          </w:p>
          <w:p w14:paraId="60D0A3C9" w14:textId="77777777" w:rsidR="00D23908" w:rsidRPr="00D23908" w:rsidRDefault="00D23908" w:rsidP="00B0016A">
            <w:pPr>
              <w:jc w:val="center"/>
              <w:rPr>
                <w:b/>
                <w:lang w:val="hy-AM"/>
              </w:rPr>
            </w:pPr>
            <w:r>
              <w:rPr>
                <w:lang w:val="hy-AM"/>
              </w:rPr>
              <w:t>Նախագծի հավելված</w:t>
            </w:r>
            <w:r w:rsidR="00B0016A">
              <w:rPr>
                <w:lang w:val="hy-AM"/>
              </w:rPr>
              <w:t>ի 5-րդ կետը</w:t>
            </w:r>
            <w:r>
              <w:rPr>
                <w:lang w:val="hy-AM"/>
              </w:rPr>
              <w:t xml:space="preserve"> </w:t>
            </w:r>
            <w:r w:rsidR="00B0016A">
              <w:rPr>
                <w:lang w:val="hy-AM"/>
              </w:rPr>
              <w:t>խմբագրվել է</w:t>
            </w:r>
          </w:p>
        </w:tc>
      </w:tr>
      <w:tr w:rsidR="00D23908" w:rsidRPr="0052603A" w14:paraId="0B9F7982" w14:textId="77777777" w:rsidTr="000B4024">
        <w:trPr>
          <w:trHeight w:val="555"/>
        </w:trPr>
        <w:tc>
          <w:tcPr>
            <w:tcW w:w="10522" w:type="dxa"/>
            <w:shd w:val="clear" w:color="auto" w:fill="auto"/>
          </w:tcPr>
          <w:p w14:paraId="08CE6267" w14:textId="77777777" w:rsidR="00D23908" w:rsidRPr="00095972" w:rsidRDefault="00D23908" w:rsidP="00D23908">
            <w:pPr>
              <w:pStyle w:val="NormalWeb"/>
              <w:numPr>
                <w:ilvl w:val="0"/>
                <w:numId w:val="7"/>
              </w:numPr>
              <w:shd w:val="clear" w:color="auto" w:fill="FFFFFF"/>
              <w:tabs>
                <w:tab w:val="left" w:pos="990"/>
              </w:tabs>
              <w:spacing w:before="0" w:beforeAutospacing="0" w:after="0" w:afterAutospacing="0" w:line="360" w:lineRule="auto"/>
              <w:ind w:left="0" w:firstLine="540"/>
              <w:jc w:val="both"/>
              <w:rPr>
                <w:rFonts w:ascii="GHEA Grapalat" w:hAnsi="GHEA Grapalat" w:cs="Sylfaen"/>
                <w:bCs/>
                <w:szCs w:val="24"/>
                <w:lang w:val="hy-AM"/>
              </w:rPr>
            </w:pPr>
            <w:r w:rsidRPr="00095972">
              <w:rPr>
                <w:rFonts w:ascii="GHEA Grapalat" w:hAnsi="GHEA Grapalat" w:cs="Sylfaen"/>
                <w:bCs/>
                <w:szCs w:val="24"/>
                <w:lang w:val="hy-AM"/>
              </w:rPr>
              <w:t xml:space="preserve">Հավելվածի 6-րդ կետում </w:t>
            </w:r>
            <w:r w:rsidRPr="00095972">
              <w:rPr>
                <w:rFonts w:ascii="GHEA Grapalat" w:hAnsi="GHEA Grapalat" w:cstheme="minorHAnsi"/>
                <w:i/>
                <w:szCs w:val="24"/>
                <w:lang w:val="hy-AM"/>
              </w:rPr>
              <w:t>«</w:t>
            </w:r>
            <w:r w:rsidRPr="00095972">
              <w:rPr>
                <w:rFonts w:ascii="GHEA Grapalat" w:hAnsi="GHEA Grapalat" w:cs="GHEA Grapalat"/>
                <w:bCs/>
                <w:iCs/>
                <w:szCs w:val="24"/>
                <w:lang w:val="hy-AM" w:eastAsia="ru-RU"/>
              </w:rPr>
              <w:t>(</w:t>
            </w:r>
            <w:r w:rsidRPr="00095972">
              <w:rPr>
                <w:rFonts w:ascii="GHEA Grapalat" w:hAnsi="GHEA Grapalat"/>
                <w:i/>
                <w:szCs w:val="24"/>
                <w:lang w:val="hy-AM" w:eastAsia="ru-RU"/>
              </w:rPr>
              <w:t>այսուհետ՝ Լիազոր մարմին</w:t>
            </w:r>
            <w:r w:rsidRPr="00095972">
              <w:rPr>
                <w:rFonts w:ascii="GHEA Grapalat" w:hAnsi="GHEA Grapalat" w:cs="GHEA Grapalat"/>
                <w:bCs/>
                <w:iCs/>
                <w:szCs w:val="24"/>
                <w:lang w:val="hy-AM" w:eastAsia="ru-RU"/>
              </w:rPr>
              <w:t>)</w:t>
            </w:r>
            <w:r w:rsidRPr="00095972">
              <w:rPr>
                <w:rFonts w:ascii="GHEA Grapalat" w:hAnsi="GHEA Grapalat" w:cstheme="minorHAnsi"/>
                <w:i/>
                <w:szCs w:val="24"/>
                <w:lang w:val="hy-AM"/>
              </w:rPr>
              <w:t xml:space="preserve">» </w:t>
            </w:r>
            <w:r w:rsidRPr="00095972">
              <w:rPr>
                <w:rFonts w:ascii="GHEA Grapalat" w:hAnsi="GHEA Grapalat" w:cstheme="minorHAnsi"/>
                <w:szCs w:val="24"/>
                <w:lang w:val="hy-AM"/>
              </w:rPr>
              <w:t>բառերից հետո</w:t>
            </w:r>
            <w:r w:rsidRPr="00095972">
              <w:rPr>
                <w:rFonts w:ascii="GHEA Grapalat" w:hAnsi="GHEA Grapalat" w:cstheme="minorHAnsi"/>
                <w:i/>
                <w:szCs w:val="24"/>
                <w:lang w:val="hy-AM"/>
              </w:rPr>
              <w:t xml:space="preserve"> </w:t>
            </w:r>
            <w:r w:rsidRPr="00095972">
              <w:rPr>
                <w:rFonts w:ascii="GHEA Grapalat" w:hAnsi="GHEA Grapalat" w:cs="Sylfaen"/>
                <w:bCs/>
                <w:szCs w:val="24"/>
                <w:lang w:val="hy-AM"/>
              </w:rPr>
              <w:t xml:space="preserve"> անհրաժեշտ է հանել կրկնվող </w:t>
            </w:r>
            <w:r w:rsidRPr="00095972">
              <w:rPr>
                <w:rFonts w:ascii="GHEA Grapalat" w:hAnsi="GHEA Grapalat" w:cstheme="minorHAnsi"/>
                <w:i/>
                <w:szCs w:val="24"/>
                <w:lang w:val="hy-AM"/>
              </w:rPr>
              <w:t>«</w:t>
            </w:r>
            <w:r w:rsidRPr="00095972">
              <w:rPr>
                <w:rFonts w:ascii="GHEA Grapalat" w:hAnsi="GHEA Grapalat"/>
                <w:i/>
                <w:szCs w:val="24"/>
                <w:lang w:val="hy-AM" w:eastAsia="ru-RU"/>
              </w:rPr>
              <w:t>մարմնի</w:t>
            </w:r>
            <w:r w:rsidRPr="00095972">
              <w:rPr>
                <w:rFonts w:ascii="GHEA Grapalat" w:hAnsi="GHEA Grapalat" w:cstheme="minorHAnsi"/>
                <w:i/>
                <w:szCs w:val="24"/>
                <w:lang w:val="hy-AM"/>
              </w:rPr>
              <w:t xml:space="preserve">» </w:t>
            </w:r>
            <w:r w:rsidRPr="00095972">
              <w:rPr>
                <w:rFonts w:ascii="GHEA Grapalat" w:hAnsi="GHEA Grapalat" w:cstheme="minorHAnsi"/>
                <w:szCs w:val="24"/>
                <w:lang w:val="hy-AM"/>
              </w:rPr>
              <w:t>բառը:</w:t>
            </w:r>
          </w:p>
        </w:tc>
        <w:tc>
          <w:tcPr>
            <w:tcW w:w="4215" w:type="dxa"/>
            <w:shd w:val="clear" w:color="auto" w:fill="auto"/>
          </w:tcPr>
          <w:p w14:paraId="70A1AF67" w14:textId="77777777" w:rsidR="00D23908" w:rsidRDefault="00D23908" w:rsidP="00D23908">
            <w:pPr>
              <w:spacing w:line="360" w:lineRule="auto"/>
              <w:jc w:val="center"/>
              <w:rPr>
                <w:lang w:val="hy-AM"/>
              </w:rPr>
            </w:pPr>
            <w:r>
              <w:rPr>
                <w:lang w:val="hy-AM"/>
              </w:rPr>
              <w:t>Ընդունվել</w:t>
            </w:r>
            <w:r w:rsidR="006958F2">
              <w:rPr>
                <w:lang w:val="hy-AM"/>
              </w:rPr>
              <w:t xml:space="preserve"> է</w:t>
            </w:r>
          </w:p>
          <w:p w14:paraId="05D30625" w14:textId="77777777" w:rsidR="00D23908" w:rsidRPr="00D23908" w:rsidRDefault="00D23908" w:rsidP="00B0016A">
            <w:pPr>
              <w:jc w:val="center"/>
              <w:rPr>
                <w:b/>
                <w:lang w:val="hy-AM"/>
              </w:rPr>
            </w:pPr>
            <w:r>
              <w:rPr>
                <w:lang w:val="hy-AM"/>
              </w:rPr>
              <w:t>Նախագծի հավելված</w:t>
            </w:r>
            <w:r w:rsidR="00B0016A">
              <w:rPr>
                <w:lang w:val="hy-AM"/>
              </w:rPr>
              <w:t>ի 6-րդ կետը</w:t>
            </w:r>
            <w:r>
              <w:rPr>
                <w:lang w:val="hy-AM"/>
              </w:rPr>
              <w:t xml:space="preserve"> լրամշակվել է</w:t>
            </w:r>
          </w:p>
        </w:tc>
      </w:tr>
      <w:tr w:rsidR="00D23908" w:rsidRPr="0052603A" w14:paraId="277B3AEB" w14:textId="77777777" w:rsidTr="000B4024">
        <w:trPr>
          <w:trHeight w:val="555"/>
        </w:trPr>
        <w:tc>
          <w:tcPr>
            <w:tcW w:w="10522" w:type="dxa"/>
            <w:shd w:val="clear" w:color="auto" w:fill="auto"/>
          </w:tcPr>
          <w:p w14:paraId="00052F52" w14:textId="77777777" w:rsidR="00D23908" w:rsidRPr="007014D8" w:rsidRDefault="00D23908" w:rsidP="00D23908">
            <w:pPr>
              <w:pStyle w:val="ListParagraph"/>
              <w:numPr>
                <w:ilvl w:val="0"/>
                <w:numId w:val="7"/>
              </w:numPr>
              <w:shd w:val="clear" w:color="auto" w:fill="FFFFFF"/>
              <w:spacing w:line="360" w:lineRule="auto"/>
              <w:ind w:left="0" w:firstLine="540"/>
              <w:jc w:val="both"/>
              <w:rPr>
                <w:rFonts w:ascii="GHEA Grapalat" w:hAnsi="GHEA Grapalat" w:cs="Sylfaen"/>
                <w:bCs/>
                <w:lang w:val="hy-AM"/>
              </w:rPr>
            </w:pPr>
            <w:r w:rsidRPr="007014D8">
              <w:rPr>
                <w:rFonts w:ascii="GHEA Grapalat" w:hAnsi="GHEA Grapalat" w:cs="Sylfaen"/>
                <w:bCs/>
                <w:lang w:val="hy-AM"/>
              </w:rPr>
              <w:t xml:space="preserve">Հավելվածի 7-րդ կետի համաձայն՝ </w:t>
            </w:r>
            <w:r w:rsidRPr="007014D8">
              <w:rPr>
                <w:rFonts w:ascii="GHEA Grapalat" w:hAnsi="GHEA Grapalat" w:cstheme="minorHAnsi"/>
                <w:i/>
                <w:lang w:val="hy-AM"/>
              </w:rPr>
              <w:t>«</w:t>
            </w:r>
            <w:r w:rsidRPr="007014D8">
              <w:rPr>
                <w:rFonts w:ascii="GHEA Grapalat" w:hAnsi="GHEA Grapalat"/>
                <w:i/>
                <w:color w:val="000000"/>
                <w:lang w:val="hy-AM"/>
              </w:rPr>
              <w:t xml:space="preserve">ՇՄԱԳ գործընթացները  նախաձեռնողի կողմից նախատեսվող գործունեության իրականացման հետևանքով շրջակա միջավայրի վրա հնարավոր ազդեցության ուսումնասիրության գործընթացներ են, (…) որոնք ուղղված են  </w:t>
            </w:r>
            <w:r w:rsidRPr="007014D8">
              <w:rPr>
                <w:rFonts w:ascii="GHEA Grapalat" w:hAnsi="GHEA Grapalat"/>
                <w:b/>
                <w:i/>
                <w:color w:val="000000"/>
                <w:lang w:val="hy-AM"/>
              </w:rPr>
              <w:t>ազդեցությունների կանխարգելմանը, նվազեցմանը կամ մեղմացմանը:</w:t>
            </w:r>
            <w:r w:rsidRPr="007014D8">
              <w:rPr>
                <w:rFonts w:ascii="GHEA Grapalat" w:hAnsi="GHEA Grapalat" w:cstheme="minorHAnsi"/>
                <w:i/>
                <w:lang w:val="hy-AM"/>
              </w:rPr>
              <w:t>»</w:t>
            </w:r>
            <w:r w:rsidRPr="007014D8">
              <w:rPr>
                <w:rFonts w:ascii="GHEA Grapalat" w:hAnsi="GHEA Grapalat" w:cstheme="minorHAnsi"/>
                <w:lang w:val="hy-AM"/>
              </w:rPr>
              <w:t>:</w:t>
            </w:r>
            <w:r w:rsidRPr="007014D8">
              <w:rPr>
                <w:rFonts w:ascii="GHEA Grapalat" w:hAnsi="GHEA Grapalat" w:cs="Sylfaen"/>
                <w:bCs/>
                <w:lang w:val="hy-AM"/>
              </w:rPr>
              <w:t xml:space="preserve"> </w:t>
            </w:r>
          </w:p>
          <w:p w14:paraId="61F50E04" w14:textId="77777777" w:rsidR="00D23908" w:rsidRPr="00095972" w:rsidRDefault="00D23908" w:rsidP="00D23908">
            <w:pPr>
              <w:shd w:val="clear" w:color="auto" w:fill="FFFFFF"/>
              <w:spacing w:line="360" w:lineRule="auto"/>
              <w:ind w:firstLine="375"/>
              <w:jc w:val="both"/>
              <w:rPr>
                <w:color w:val="000000"/>
                <w:shd w:val="clear" w:color="auto" w:fill="FFFFFF"/>
                <w:lang w:val="hy-AM"/>
              </w:rPr>
            </w:pPr>
            <w:r w:rsidRPr="00095972">
              <w:rPr>
                <w:rFonts w:cs="Sylfaen"/>
                <w:bCs/>
                <w:lang w:val="hy-AM"/>
              </w:rPr>
              <w:t xml:space="preserve">Այս առումով հարկ ենք համարում նշել, որ </w:t>
            </w:r>
            <w:r w:rsidRPr="00095972">
              <w:rPr>
                <w:rFonts w:cs="Times Armenian"/>
                <w:color w:val="000000" w:themeColor="text1"/>
                <w:lang w:val="hy-AM"/>
              </w:rPr>
              <w:t>«</w:t>
            </w:r>
            <w:r w:rsidRPr="00095972">
              <w:rPr>
                <w:rFonts w:cs="Tahoma"/>
                <w:color w:val="000000" w:themeColor="text1"/>
                <w:lang w:val="hy-AM"/>
              </w:rPr>
              <w:t>Շրջակա</w:t>
            </w:r>
            <w:r w:rsidRPr="00095972">
              <w:rPr>
                <w:color w:val="000000" w:themeColor="text1"/>
                <w:lang w:val="hy-AM"/>
              </w:rPr>
              <w:t xml:space="preserve"> </w:t>
            </w:r>
            <w:r w:rsidRPr="00095972">
              <w:rPr>
                <w:rFonts w:cs="Tahoma"/>
                <w:color w:val="000000" w:themeColor="text1"/>
                <w:lang w:val="hy-AM"/>
              </w:rPr>
              <w:t>միջավայրի</w:t>
            </w:r>
            <w:r w:rsidRPr="00095972">
              <w:rPr>
                <w:color w:val="000000" w:themeColor="text1"/>
                <w:lang w:val="hy-AM"/>
              </w:rPr>
              <w:t xml:space="preserve"> </w:t>
            </w:r>
            <w:r w:rsidRPr="00095972">
              <w:rPr>
                <w:rFonts w:cs="Tahoma"/>
                <w:color w:val="000000" w:themeColor="text1"/>
                <w:lang w:val="hy-AM"/>
              </w:rPr>
              <w:t>վրա</w:t>
            </w:r>
            <w:r w:rsidRPr="00095972">
              <w:rPr>
                <w:color w:val="000000" w:themeColor="text1"/>
                <w:lang w:val="hy-AM"/>
              </w:rPr>
              <w:t xml:space="preserve"> </w:t>
            </w:r>
            <w:r w:rsidRPr="00095972">
              <w:rPr>
                <w:rFonts w:cs="Tahoma"/>
                <w:color w:val="000000" w:themeColor="text1"/>
                <w:lang w:val="hy-AM"/>
              </w:rPr>
              <w:t>ազդեցության</w:t>
            </w:r>
            <w:r w:rsidRPr="00095972">
              <w:rPr>
                <w:color w:val="000000" w:themeColor="text1"/>
                <w:lang w:val="hy-AM"/>
              </w:rPr>
              <w:t xml:space="preserve"> </w:t>
            </w:r>
            <w:r w:rsidRPr="00095972">
              <w:rPr>
                <w:rFonts w:cs="Tahoma"/>
                <w:color w:val="000000" w:themeColor="text1"/>
                <w:lang w:val="hy-AM"/>
              </w:rPr>
              <w:t>գնահատման</w:t>
            </w:r>
            <w:r w:rsidRPr="00095972">
              <w:rPr>
                <w:color w:val="000000" w:themeColor="text1"/>
                <w:lang w:val="hy-AM"/>
              </w:rPr>
              <w:t xml:space="preserve"> </w:t>
            </w:r>
            <w:r w:rsidRPr="00095972">
              <w:rPr>
                <w:rFonts w:cs="Tahoma"/>
                <w:color w:val="000000" w:themeColor="text1"/>
                <w:lang w:val="hy-AM"/>
              </w:rPr>
              <w:t>և</w:t>
            </w:r>
            <w:r w:rsidRPr="00095972">
              <w:rPr>
                <w:color w:val="000000" w:themeColor="text1"/>
                <w:lang w:val="hy-AM"/>
              </w:rPr>
              <w:t xml:space="preserve"> </w:t>
            </w:r>
            <w:r w:rsidRPr="00095972">
              <w:rPr>
                <w:rFonts w:cs="Tahoma"/>
                <w:color w:val="000000" w:themeColor="text1"/>
                <w:lang w:val="hy-AM"/>
              </w:rPr>
              <w:t>փորձաքննության</w:t>
            </w:r>
            <w:r w:rsidRPr="00095972">
              <w:rPr>
                <w:color w:val="000000" w:themeColor="text1"/>
                <w:lang w:val="hy-AM"/>
              </w:rPr>
              <w:t xml:space="preserve"> </w:t>
            </w:r>
            <w:r w:rsidRPr="00095972">
              <w:rPr>
                <w:rFonts w:cs="Tahoma"/>
                <w:color w:val="000000" w:themeColor="text1"/>
                <w:lang w:val="hy-AM"/>
              </w:rPr>
              <w:t>մասին</w:t>
            </w:r>
            <w:r w:rsidRPr="00095972">
              <w:rPr>
                <w:rFonts w:cs="Arial Armenian"/>
                <w:color w:val="000000" w:themeColor="text1"/>
                <w:lang w:val="hy-AM"/>
              </w:rPr>
              <w:t>»</w:t>
            </w:r>
            <w:r w:rsidRPr="00095972">
              <w:rPr>
                <w:color w:val="000000" w:themeColor="text1"/>
                <w:lang w:val="hy-AM"/>
              </w:rPr>
              <w:t xml:space="preserve"> </w:t>
            </w:r>
            <w:r w:rsidRPr="00095972">
              <w:rPr>
                <w:rFonts w:cs="Tahoma"/>
                <w:color w:val="000000" w:themeColor="text1"/>
                <w:lang w:val="hy-AM"/>
              </w:rPr>
              <w:t xml:space="preserve">օրենքի </w:t>
            </w:r>
            <w:r w:rsidRPr="00095972">
              <w:rPr>
                <w:color w:val="000000" w:themeColor="text1"/>
                <w:lang w:val="hy-AM"/>
              </w:rPr>
              <w:t>(</w:t>
            </w:r>
            <w:r w:rsidRPr="00095972">
              <w:rPr>
                <w:rFonts w:cs="Tahoma"/>
                <w:color w:val="000000" w:themeColor="text1"/>
                <w:lang w:val="hy-AM"/>
              </w:rPr>
              <w:t>այսուհետ`</w:t>
            </w:r>
            <w:r w:rsidRPr="00095972">
              <w:rPr>
                <w:color w:val="000000" w:themeColor="text1"/>
                <w:lang w:val="hy-AM"/>
              </w:rPr>
              <w:t xml:space="preserve"> </w:t>
            </w:r>
            <w:r w:rsidRPr="00095972">
              <w:rPr>
                <w:rFonts w:cs="Tahoma"/>
                <w:color w:val="000000" w:themeColor="text1"/>
                <w:lang w:val="hy-AM"/>
              </w:rPr>
              <w:t xml:space="preserve">Օրենք) 6-րդ հոդվածի 1-ին մասի </w:t>
            </w:r>
            <w:r w:rsidRPr="00095972">
              <w:rPr>
                <w:rFonts w:cs="Tahoma"/>
                <w:color w:val="000000" w:themeColor="text1"/>
                <w:lang w:val="hy-AM"/>
              </w:rPr>
              <w:lastRenderedPageBreak/>
              <w:t xml:space="preserve">կարգավորման համաձայն՝ </w:t>
            </w:r>
            <w:r w:rsidRPr="00095972">
              <w:rPr>
                <w:i/>
                <w:color w:val="000000"/>
                <w:shd w:val="clear" w:color="auto" w:fill="FFFFFF"/>
                <w:lang w:val="hy-AM"/>
              </w:rPr>
              <w:t xml:space="preserve">գնահատման նպատակն է հիմնադրույթային փաստաթղթի նախագծի կամ նախատեսվող գործունեության՝ նախագծային փաստաթղթին և ՇՄԱԳ հաշվետվությանը համապատասխան իրականացման արդյունքով </w:t>
            </w:r>
            <w:r w:rsidRPr="00095972">
              <w:rPr>
                <w:b/>
                <w:i/>
                <w:color w:val="000000"/>
                <w:shd w:val="clear" w:color="auto" w:fill="FFFFFF"/>
                <w:lang w:val="hy-AM"/>
              </w:rPr>
              <w:t xml:space="preserve">շրջակա միջավայրի վրա հնարավոր ազդեցությունների կանխատեսումը, կանխարգելումը, նվազեցումը կամ բացառումը, </w:t>
            </w:r>
            <w:r w:rsidRPr="00095972">
              <w:rPr>
                <w:i/>
                <w:color w:val="000000"/>
                <w:shd w:val="clear" w:color="auto" w:fill="FFFFFF"/>
                <w:lang w:val="hy-AM"/>
              </w:rPr>
              <w:t>ամբողջական, գումարային և գիտականորեն հիմնավորված գնահատումը:</w:t>
            </w:r>
          </w:p>
          <w:p w14:paraId="11279642" w14:textId="77777777" w:rsidR="00D23908" w:rsidRPr="00095972" w:rsidRDefault="00D23908" w:rsidP="00D23908">
            <w:pPr>
              <w:shd w:val="clear" w:color="auto" w:fill="FFFFFF"/>
              <w:spacing w:line="360" w:lineRule="auto"/>
              <w:ind w:firstLine="375"/>
              <w:jc w:val="both"/>
              <w:rPr>
                <w:rFonts w:cs="Sylfaen"/>
                <w:bCs/>
                <w:lang w:val="hy-AM"/>
              </w:rPr>
            </w:pPr>
            <w:r w:rsidRPr="00095972">
              <w:rPr>
                <w:color w:val="000000"/>
                <w:shd w:val="clear" w:color="auto" w:fill="FFFFFF"/>
                <w:lang w:val="hy-AM"/>
              </w:rPr>
              <w:t xml:space="preserve">Ելնելով վերոգրյալից՝ Հավելվածի </w:t>
            </w:r>
            <w:r w:rsidRPr="00095972">
              <w:rPr>
                <w:rFonts w:cs="Sylfaen"/>
                <w:bCs/>
                <w:lang w:val="hy-AM"/>
              </w:rPr>
              <w:t xml:space="preserve">7-րդ կետի </w:t>
            </w:r>
            <w:r w:rsidRPr="00095972">
              <w:rPr>
                <w:rFonts w:cstheme="minorHAnsi"/>
                <w:b/>
                <w:lang w:val="hy-AM"/>
              </w:rPr>
              <w:t>«</w:t>
            </w:r>
            <w:r w:rsidRPr="00095972">
              <w:rPr>
                <w:b/>
                <w:i/>
                <w:color w:val="000000"/>
                <w:lang w:val="hy-AM" w:eastAsia="ru-RU"/>
              </w:rPr>
              <w:t>որոնք ուղղված են</w:t>
            </w:r>
            <w:r w:rsidRPr="00095972">
              <w:rPr>
                <w:i/>
                <w:color w:val="000000"/>
                <w:lang w:val="hy-AM" w:eastAsia="ru-RU"/>
              </w:rPr>
              <w:t xml:space="preserve"> </w:t>
            </w:r>
            <w:r w:rsidRPr="00095972">
              <w:rPr>
                <w:b/>
                <w:i/>
                <w:color w:val="000000"/>
                <w:lang w:val="hy-AM" w:eastAsia="ru-RU"/>
              </w:rPr>
              <w:t>ազդեցությունների կանխարգելմանը, նվազեցմանը կամ մեղմացմանը</w:t>
            </w:r>
            <w:r w:rsidRPr="00095972">
              <w:rPr>
                <w:rFonts w:cstheme="minorHAnsi"/>
                <w:lang w:val="hy-AM"/>
              </w:rPr>
              <w:t>» ձևակերպումն առաջարկում ենք համապատասխանեցնել Օրենքի 6-րդ հոդվածի 1-ին մասի բովանդակությանը:</w:t>
            </w:r>
          </w:p>
        </w:tc>
        <w:tc>
          <w:tcPr>
            <w:tcW w:w="4215" w:type="dxa"/>
            <w:shd w:val="clear" w:color="auto" w:fill="auto"/>
          </w:tcPr>
          <w:p w14:paraId="36BC2B68" w14:textId="77777777" w:rsidR="00D23908" w:rsidRDefault="00D23908" w:rsidP="00D23908">
            <w:pPr>
              <w:spacing w:line="360" w:lineRule="auto"/>
              <w:jc w:val="center"/>
              <w:rPr>
                <w:lang w:val="hy-AM"/>
              </w:rPr>
            </w:pPr>
            <w:r>
              <w:rPr>
                <w:lang w:val="hy-AM"/>
              </w:rPr>
              <w:lastRenderedPageBreak/>
              <w:t>Ընդունվել</w:t>
            </w:r>
            <w:r w:rsidR="006958F2">
              <w:rPr>
                <w:lang w:val="hy-AM"/>
              </w:rPr>
              <w:t xml:space="preserve"> է</w:t>
            </w:r>
          </w:p>
          <w:p w14:paraId="6BDA0EEB" w14:textId="77777777" w:rsidR="00D23908" w:rsidRPr="00D23908" w:rsidRDefault="00D23908" w:rsidP="00D23908">
            <w:pPr>
              <w:jc w:val="center"/>
              <w:rPr>
                <w:b/>
                <w:lang w:val="hy-AM"/>
              </w:rPr>
            </w:pPr>
            <w:r>
              <w:rPr>
                <w:lang w:val="hy-AM"/>
              </w:rPr>
              <w:t xml:space="preserve">Նախագծի </w:t>
            </w:r>
            <w:r w:rsidR="00B0016A">
              <w:rPr>
                <w:lang w:val="hy-AM"/>
              </w:rPr>
              <w:t>հավելվածի 7-րդ կետը</w:t>
            </w:r>
            <w:r>
              <w:rPr>
                <w:lang w:val="hy-AM"/>
              </w:rPr>
              <w:t xml:space="preserve"> </w:t>
            </w:r>
            <w:r w:rsidR="00B0016A">
              <w:rPr>
                <w:lang w:val="hy-AM"/>
              </w:rPr>
              <w:t>խմբագրվել է</w:t>
            </w:r>
          </w:p>
        </w:tc>
      </w:tr>
      <w:tr w:rsidR="00D23908" w:rsidRPr="0052603A" w14:paraId="00E1AAF5" w14:textId="77777777" w:rsidTr="000B4024">
        <w:trPr>
          <w:trHeight w:val="555"/>
        </w:trPr>
        <w:tc>
          <w:tcPr>
            <w:tcW w:w="10522" w:type="dxa"/>
            <w:shd w:val="clear" w:color="auto" w:fill="auto"/>
          </w:tcPr>
          <w:p w14:paraId="3D90126D" w14:textId="77777777" w:rsidR="00D23908" w:rsidRPr="00095972" w:rsidRDefault="00D23908" w:rsidP="00D23908">
            <w:pPr>
              <w:pStyle w:val="NormalWeb"/>
              <w:shd w:val="clear" w:color="auto" w:fill="FFFFFF"/>
              <w:tabs>
                <w:tab w:val="left" w:pos="990"/>
              </w:tabs>
              <w:spacing w:before="0" w:beforeAutospacing="0" w:after="0" w:afterAutospacing="0" w:line="360" w:lineRule="auto"/>
              <w:jc w:val="both"/>
              <w:rPr>
                <w:rFonts w:ascii="GHEA Grapalat" w:hAnsi="GHEA Grapalat" w:cs="Sylfaen"/>
                <w:bCs/>
                <w:szCs w:val="24"/>
                <w:lang w:val="hy-AM"/>
              </w:rPr>
            </w:pPr>
            <w:r>
              <w:rPr>
                <w:rFonts w:ascii="GHEA Grapalat" w:hAnsi="GHEA Grapalat" w:cs="Sylfaen"/>
                <w:bCs/>
                <w:szCs w:val="24"/>
                <w:lang w:val="hy-AM"/>
              </w:rPr>
              <w:t>5</w:t>
            </w:r>
            <w:r>
              <w:rPr>
                <w:rFonts w:ascii="Cambria Math" w:hAnsi="Cambria Math" w:cs="Cambria Math"/>
                <w:bCs/>
                <w:szCs w:val="24"/>
                <w:lang w:val="hy-AM"/>
              </w:rPr>
              <w:t>․</w:t>
            </w:r>
            <w:r>
              <w:rPr>
                <w:rFonts w:ascii="GHEA Grapalat" w:hAnsi="GHEA Grapalat" w:cs="Sylfaen"/>
                <w:bCs/>
                <w:szCs w:val="24"/>
                <w:lang w:val="hy-AM"/>
              </w:rPr>
              <w:t xml:space="preserve"> </w:t>
            </w:r>
            <w:r w:rsidRPr="00095972">
              <w:rPr>
                <w:rFonts w:ascii="GHEA Grapalat" w:hAnsi="GHEA Grapalat" w:cs="Sylfaen"/>
                <w:bCs/>
                <w:szCs w:val="24"/>
                <w:lang w:val="hy-AM"/>
              </w:rPr>
              <w:t xml:space="preserve">Հավելվածի 8-րդ կետի 4-րդ ենթակետի պարբերությունների համարներն անհրաժեշտ է տեքստից բաժանել միջակետերով՝ </w:t>
            </w:r>
            <w:r w:rsidRPr="00095972">
              <w:rPr>
                <w:rFonts w:ascii="GHEA Grapalat" w:hAnsi="GHEA Grapalat" w:cstheme="minorHAnsi"/>
                <w:szCs w:val="24"/>
                <w:lang w:val="hy-AM"/>
              </w:rPr>
              <w:t>նկատի ունենալով</w:t>
            </w:r>
            <w:r w:rsidRPr="00095972">
              <w:rPr>
                <w:rFonts w:ascii="GHEA Grapalat" w:hAnsi="GHEA Grapalat" w:cstheme="minorHAnsi"/>
                <w:szCs w:val="24"/>
                <w:shd w:val="clear" w:color="auto" w:fill="FFFFFF"/>
                <w:lang w:val="hy-AM"/>
              </w:rPr>
              <w:t xml:space="preserve"> </w:t>
            </w:r>
            <w:r w:rsidRPr="00095972">
              <w:rPr>
                <w:rFonts w:ascii="GHEA Grapalat" w:hAnsi="GHEA Grapalat" w:cstheme="minorHAnsi"/>
                <w:szCs w:val="24"/>
                <w:lang w:val="hy-AM"/>
              </w:rPr>
              <w:t xml:space="preserve">«Նորմատիվ իրավական ակտերի մասին» օրենքի 14-րդ հոդվածի 5-րդ մասի կարգավորումը, համաձայն որի՝ </w:t>
            </w:r>
            <w:r w:rsidRPr="00095972">
              <w:rPr>
                <w:rFonts w:ascii="GHEA Grapalat" w:hAnsi="GHEA Grapalat" w:cstheme="minorHAnsi"/>
                <w:i/>
                <w:szCs w:val="24"/>
                <w:lang w:val="hy-AM"/>
              </w:rPr>
              <w:t>ե</w:t>
            </w:r>
            <w:r w:rsidRPr="00095972">
              <w:rPr>
                <w:rFonts w:ascii="GHEA Grapalat" w:hAnsi="GHEA Grapalat"/>
                <w:i/>
                <w:color w:val="000000"/>
                <w:szCs w:val="24"/>
                <w:shd w:val="clear" w:color="auto" w:fill="FFFFFF"/>
                <w:lang w:val="hy-AM"/>
              </w:rPr>
              <w:t>նթաօրենսդրական նորմատիվ իրավական ակտերում (…) պարբերությունները համարակալվում են հայերենի այբուբենի փոքրատառերով, որոնք տեքստից բաժանվում են միջակետով:</w:t>
            </w:r>
          </w:p>
          <w:p w14:paraId="5B1FBD42" w14:textId="77777777" w:rsidR="00D23908" w:rsidRPr="00095972" w:rsidRDefault="00D23908" w:rsidP="00D23908">
            <w:pPr>
              <w:pStyle w:val="NormalWeb"/>
              <w:shd w:val="clear" w:color="auto" w:fill="FFFFFF"/>
              <w:tabs>
                <w:tab w:val="left" w:pos="990"/>
              </w:tabs>
              <w:spacing w:before="0" w:beforeAutospacing="0" w:after="0" w:afterAutospacing="0" w:line="360" w:lineRule="auto"/>
              <w:ind w:firstLine="540"/>
              <w:jc w:val="both"/>
              <w:rPr>
                <w:rFonts w:ascii="GHEA Grapalat" w:hAnsi="GHEA Grapalat" w:cs="Sylfaen"/>
                <w:bCs/>
                <w:szCs w:val="24"/>
                <w:lang w:val="hy-AM"/>
              </w:rPr>
            </w:pPr>
            <w:r w:rsidRPr="00095972">
              <w:rPr>
                <w:rFonts w:ascii="GHEA Grapalat" w:hAnsi="GHEA Grapalat" w:cs="Sylfaen"/>
                <w:bCs/>
                <w:szCs w:val="24"/>
                <w:lang w:val="hy-AM"/>
              </w:rPr>
              <w:t xml:space="preserve">Միաժամանակ, Հավելվածի 8-րդ կետի 4-րդ ենթակետի </w:t>
            </w:r>
            <w:r w:rsidRPr="00095972">
              <w:rPr>
                <w:rFonts w:ascii="GHEA Grapalat" w:hAnsi="GHEA Grapalat"/>
                <w:color w:val="000000"/>
                <w:szCs w:val="24"/>
                <w:shd w:val="clear" w:color="auto" w:fill="FFFFFF"/>
                <w:lang w:val="hy-AM"/>
              </w:rPr>
              <w:t>«բ.»</w:t>
            </w:r>
            <w:r w:rsidRPr="00095972">
              <w:rPr>
                <w:rFonts w:ascii="GHEA Grapalat" w:hAnsi="GHEA Grapalat" w:cs="Sylfaen"/>
                <w:bCs/>
                <w:szCs w:val="24"/>
                <w:lang w:val="hy-AM"/>
              </w:rPr>
              <w:t xml:space="preserve"> պարբերության մեջ անհրաժեշտ է շտկել տեխնիկական վրիպակները: </w:t>
            </w:r>
          </w:p>
          <w:p w14:paraId="6BAC68C3" w14:textId="77777777" w:rsidR="00D23908" w:rsidRPr="007014D8" w:rsidRDefault="00D23908" w:rsidP="00D23908">
            <w:pPr>
              <w:pStyle w:val="ListParagraph"/>
              <w:shd w:val="clear" w:color="auto" w:fill="FFFFFF"/>
              <w:spacing w:line="360" w:lineRule="auto"/>
              <w:ind w:left="540"/>
              <w:jc w:val="both"/>
              <w:rPr>
                <w:rFonts w:ascii="GHEA Grapalat" w:hAnsi="GHEA Grapalat" w:cs="Sylfaen"/>
                <w:bCs/>
                <w:lang w:val="hy-AM"/>
              </w:rPr>
            </w:pPr>
          </w:p>
        </w:tc>
        <w:tc>
          <w:tcPr>
            <w:tcW w:w="4215" w:type="dxa"/>
            <w:shd w:val="clear" w:color="auto" w:fill="auto"/>
          </w:tcPr>
          <w:p w14:paraId="503BEE3C" w14:textId="77777777" w:rsidR="00D23908" w:rsidRDefault="00D23908" w:rsidP="00D23908">
            <w:pPr>
              <w:spacing w:line="360" w:lineRule="auto"/>
              <w:jc w:val="center"/>
              <w:rPr>
                <w:lang w:val="hy-AM"/>
              </w:rPr>
            </w:pPr>
            <w:r>
              <w:rPr>
                <w:lang w:val="hy-AM"/>
              </w:rPr>
              <w:t>Ընդունվել</w:t>
            </w:r>
            <w:r w:rsidR="006958F2">
              <w:rPr>
                <w:lang w:val="hy-AM"/>
              </w:rPr>
              <w:t xml:space="preserve"> է</w:t>
            </w:r>
          </w:p>
          <w:p w14:paraId="262F5521" w14:textId="77777777" w:rsidR="00D23908" w:rsidRPr="00D23908" w:rsidRDefault="00D23908" w:rsidP="00B0016A">
            <w:pPr>
              <w:jc w:val="center"/>
              <w:rPr>
                <w:b/>
                <w:lang w:val="hy-AM"/>
              </w:rPr>
            </w:pPr>
            <w:r>
              <w:rPr>
                <w:lang w:val="hy-AM"/>
              </w:rPr>
              <w:t>Նախագծի հավելված</w:t>
            </w:r>
            <w:r w:rsidR="00B0016A">
              <w:rPr>
                <w:lang w:val="hy-AM"/>
              </w:rPr>
              <w:t>ի 8-րդ կետը</w:t>
            </w:r>
            <w:r>
              <w:rPr>
                <w:lang w:val="hy-AM"/>
              </w:rPr>
              <w:t xml:space="preserve"> </w:t>
            </w:r>
            <w:r w:rsidR="00B0016A">
              <w:rPr>
                <w:lang w:val="hy-AM"/>
              </w:rPr>
              <w:t>խմբագրվել է</w:t>
            </w:r>
          </w:p>
        </w:tc>
      </w:tr>
      <w:tr w:rsidR="00D23908" w:rsidRPr="0052603A" w14:paraId="1A4EC2D3" w14:textId="77777777" w:rsidTr="000B4024">
        <w:trPr>
          <w:trHeight w:val="555"/>
        </w:trPr>
        <w:tc>
          <w:tcPr>
            <w:tcW w:w="10522" w:type="dxa"/>
            <w:shd w:val="clear" w:color="auto" w:fill="auto"/>
          </w:tcPr>
          <w:p w14:paraId="6C6835EB" w14:textId="77777777" w:rsidR="00D23908" w:rsidRPr="00095972" w:rsidRDefault="00D23908" w:rsidP="00D23908">
            <w:pPr>
              <w:pStyle w:val="mechtex"/>
              <w:spacing w:line="360" w:lineRule="auto"/>
              <w:jc w:val="both"/>
              <w:rPr>
                <w:rFonts w:ascii="GHEA Grapalat" w:hAnsi="GHEA Grapalat"/>
                <w:i/>
                <w:color w:val="000000"/>
                <w:lang w:val="hy-AM"/>
              </w:rPr>
            </w:pPr>
            <w:r>
              <w:rPr>
                <w:rFonts w:ascii="GHEA Grapalat" w:hAnsi="GHEA Grapalat"/>
                <w:color w:val="000000"/>
                <w:shd w:val="clear" w:color="auto" w:fill="FFFFFF"/>
                <w:lang w:val="hy-AM"/>
              </w:rPr>
              <w:t>6</w:t>
            </w:r>
            <w:r>
              <w:rPr>
                <w:rFonts w:ascii="Cambria Math" w:hAnsi="Cambria Math" w:cs="Cambria Math"/>
                <w:color w:val="000000"/>
                <w:shd w:val="clear" w:color="auto" w:fill="FFFFFF"/>
                <w:lang w:val="hy-AM"/>
              </w:rPr>
              <w:t>․</w:t>
            </w:r>
            <w:r>
              <w:rPr>
                <w:rFonts w:ascii="GHEA Grapalat" w:hAnsi="GHEA Grapalat"/>
                <w:color w:val="000000"/>
                <w:shd w:val="clear" w:color="auto" w:fill="FFFFFF"/>
                <w:lang w:val="hy-AM"/>
              </w:rPr>
              <w:t xml:space="preserve"> </w:t>
            </w:r>
            <w:r w:rsidRPr="00095972">
              <w:rPr>
                <w:rFonts w:ascii="GHEA Grapalat" w:hAnsi="GHEA Grapalat"/>
                <w:color w:val="000000"/>
                <w:shd w:val="clear" w:color="auto" w:fill="FFFFFF"/>
                <w:lang w:val="hy-AM"/>
              </w:rPr>
              <w:t xml:space="preserve">Հավելվածի 4-րդ գլխով նախատեսվում է </w:t>
            </w:r>
            <w:r w:rsidRPr="00095972">
              <w:rPr>
                <w:rFonts w:ascii="GHEA Grapalat" w:hAnsi="GHEA Grapalat"/>
                <w:b/>
                <w:i/>
                <w:color w:val="000000"/>
                <w:lang w:val="hy-AM"/>
              </w:rPr>
              <w:t>ՇՄԱԳ արդյունքների հաշվի առնելը ն</w:t>
            </w:r>
            <w:r w:rsidRPr="00095972">
              <w:rPr>
                <w:rFonts w:ascii="GHEA Grapalat" w:hAnsi="GHEA Grapalat"/>
                <w:b/>
                <w:i/>
                <w:color w:val="000000"/>
                <w:shd w:val="clear" w:color="auto" w:fill="FFFFFF"/>
                <w:lang w:val="hy-AM"/>
              </w:rPr>
              <w:t>ախատեսվող գործունեության  նախագծային</w:t>
            </w:r>
            <w:r w:rsidRPr="00095972">
              <w:rPr>
                <w:rFonts w:ascii="GHEA Grapalat" w:hAnsi="GHEA Grapalat"/>
                <w:b/>
                <w:i/>
                <w:color w:val="000000"/>
                <w:lang w:val="hy-AM"/>
              </w:rPr>
              <w:t xml:space="preserve"> փաստաթղթում: </w:t>
            </w:r>
            <w:r w:rsidRPr="00095972">
              <w:rPr>
                <w:rFonts w:ascii="GHEA Grapalat" w:hAnsi="GHEA Grapalat"/>
                <w:color w:val="000000"/>
                <w:lang w:val="hy-AM"/>
              </w:rPr>
              <w:t xml:space="preserve">Նույն գլխի 13-րդ կետի համաձայն՝ </w:t>
            </w:r>
            <w:r w:rsidRPr="00095972">
              <w:rPr>
                <w:rFonts w:ascii="GHEA Grapalat" w:hAnsi="GHEA Grapalat"/>
                <w:i/>
                <w:color w:val="000000"/>
                <w:lang w:val="hy-AM"/>
              </w:rPr>
              <w:t>սույն կարգի պահանջներին համապատասխան ՇՄԱԳ հաշվետվության դրույթները, ինչպես նաև հանրային մասնակցության և խորհրդակցությունների  արդյունքները հաշվի են առնվում ն</w:t>
            </w:r>
            <w:r w:rsidRPr="00095972">
              <w:rPr>
                <w:rFonts w:ascii="GHEA Grapalat" w:hAnsi="GHEA Grapalat"/>
                <w:i/>
                <w:color w:val="000000"/>
                <w:shd w:val="clear" w:color="auto" w:fill="FFFFFF"/>
                <w:lang w:val="hy-AM"/>
              </w:rPr>
              <w:t>ախատեսվող գործունեության  նախագծային փաստաթղթի</w:t>
            </w:r>
            <w:r w:rsidRPr="00095972">
              <w:rPr>
                <w:rFonts w:ascii="GHEA Grapalat" w:hAnsi="GHEA Grapalat" w:cs="Tahoma"/>
                <w:i/>
                <w:color w:val="000000" w:themeColor="text1"/>
                <w:lang w:val="hy-AM"/>
              </w:rPr>
              <w:t xml:space="preserve"> </w:t>
            </w:r>
            <w:r w:rsidRPr="00095972">
              <w:rPr>
                <w:rFonts w:ascii="GHEA Grapalat" w:hAnsi="GHEA Grapalat"/>
                <w:i/>
                <w:color w:val="000000"/>
                <w:lang w:val="hy-AM"/>
              </w:rPr>
              <w:t xml:space="preserve">նախագծում։ </w:t>
            </w:r>
          </w:p>
          <w:p w14:paraId="74E96C0F" w14:textId="77777777" w:rsidR="00D23908" w:rsidRPr="00095972" w:rsidRDefault="00D23908" w:rsidP="00D23908">
            <w:pPr>
              <w:pStyle w:val="mechtex"/>
              <w:tabs>
                <w:tab w:val="left" w:pos="270"/>
                <w:tab w:val="left" w:pos="810"/>
                <w:tab w:val="left" w:pos="900"/>
                <w:tab w:val="left" w:pos="1170"/>
              </w:tabs>
              <w:spacing w:line="360" w:lineRule="auto"/>
              <w:ind w:firstLine="336"/>
              <w:jc w:val="both"/>
              <w:rPr>
                <w:rFonts w:ascii="GHEA Grapalat" w:hAnsi="GHEA Grapalat"/>
                <w:color w:val="000000"/>
                <w:shd w:val="clear" w:color="auto" w:fill="FFFFFF"/>
                <w:lang w:val="hy-AM"/>
              </w:rPr>
            </w:pPr>
            <w:r w:rsidRPr="00095972">
              <w:rPr>
                <w:rFonts w:ascii="GHEA Grapalat" w:hAnsi="GHEA Grapalat"/>
                <w:color w:val="000000" w:themeColor="text1"/>
                <w:lang w:val="hy-AM"/>
              </w:rPr>
              <w:lastRenderedPageBreak/>
              <w:t xml:space="preserve">Հարկ է նշել, որ վերոնշյալ դրույթը Օրենքի կարգավորումների համատեքստում կիրառելի է </w:t>
            </w:r>
            <w:r w:rsidRPr="00095972">
              <w:rPr>
                <w:rFonts w:ascii="GHEA Grapalat" w:hAnsi="GHEA Grapalat"/>
                <w:bCs/>
                <w:i/>
                <w:color w:val="000000"/>
                <w:shd w:val="clear" w:color="auto" w:fill="FFFFFF"/>
                <w:lang w:val="hy-AM"/>
              </w:rPr>
              <w:t>ռազմավարական էկոլոգիական գնահատում</w:t>
            </w:r>
            <w:r w:rsidRPr="00095972">
              <w:rPr>
                <w:rFonts w:ascii="Arial" w:hAnsi="Arial" w:cs="Arial"/>
                <w:i/>
                <w:color w:val="000000"/>
                <w:shd w:val="clear" w:color="auto" w:fill="FFFFFF"/>
                <w:lang w:val="hy-AM"/>
              </w:rPr>
              <w:t> </w:t>
            </w:r>
            <w:r w:rsidRPr="00095972">
              <w:rPr>
                <w:rFonts w:ascii="GHEA Grapalat" w:hAnsi="GHEA Grapalat" w:cs="Arial Unicode"/>
                <w:i/>
                <w:color w:val="000000"/>
                <w:shd w:val="clear" w:color="auto" w:fill="FFFFFF"/>
                <w:lang w:val="hy-AM"/>
              </w:rPr>
              <w:t>(ՌԷԳ</w:t>
            </w:r>
            <w:r w:rsidRPr="00095972">
              <w:rPr>
                <w:rFonts w:ascii="GHEA Grapalat" w:hAnsi="GHEA Grapalat"/>
                <w:i/>
                <w:color w:val="000000"/>
                <w:shd w:val="clear" w:color="auto" w:fill="FFFFFF"/>
                <w:lang w:val="hy-AM"/>
              </w:rPr>
              <w:t>) գործընթացի նկատմամբ</w:t>
            </w:r>
            <w:r w:rsidRPr="00095972">
              <w:rPr>
                <w:rFonts w:ascii="GHEA Grapalat" w:hAnsi="GHEA Grapalat"/>
                <w:color w:val="000000"/>
                <w:shd w:val="clear" w:color="auto" w:fill="FFFFFF"/>
                <w:lang w:val="hy-AM"/>
              </w:rPr>
              <w:t xml:space="preserve">՝ հաշվի առնելով Օրենքի 4-րդ հոդվածի 1-ին մասի 9-րդ կետի կարգավորումը, ըստ որի՝ </w:t>
            </w:r>
            <w:r w:rsidRPr="00095972">
              <w:rPr>
                <w:rFonts w:ascii="GHEA Grapalat" w:hAnsi="GHEA Grapalat"/>
                <w:b/>
                <w:bCs/>
                <w:i/>
                <w:color w:val="000000"/>
                <w:shd w:val="clear" w:color="auto" w:fill="FFFFFF"/>
                <w:lang w:val="hy-AM"/>
              </w:rPr>
              <w:t>ռազմավարական էկոլոգիական գնահատում</w:t>
            </w:r>
            <w:r w:rsidRPr="00095972">
              <w:rPr>
                <w:rFonts w:ascii="Arial" w:hAnsi="Arial" w:cs="Arial"/>
                <w:i/>
                <w:color w:val="000000"/>
                <w:shd w:val="clear" w:color="auto" w:fill="FFFFFF"/>
                <w:lang w:val="hy-AM"/>
              </w:rPr>
              <w:t> </w:t>
            </w:r>
            <w:r w:rsidRPr="00095972">
              <w:rPr>
                <w:rFonts w:ascii="GHEA Grapalat" w:hAnsi="GHEA Grapalat" w:cs="Arial Unicode"/>
                <w:i/>
                <w:color w:val="000000"/>
                <w:shd w:val="clear" w:color="auto" w:fill="FFFFFF"/>
                <w:lang w:val="hy-AM"/>
              </w:rPr>
              <w:t xml:space="preserve">(այսուհետ՝ ՌԷԳ)՝ հիմնադրույթային փաստաթղթի նախագծի դրույթների </w:t>
            </w:r>
            <w:r w:rsidRPr="00095972">
              <w:rPr>
                <w:rFonts w:ascii="GHEA Grapalat" w:hAnsi="GHEA Grapalat"/>
                <w:i/>
                <w:color w:val="000000"/>
                <w:shd w:val="clear" w:color="auto" w:fill="FFFFFF"/>
                <w:lang w:val="hy-AM"/>
              </w:rPr>
              <w:t xml:space="preserve">գործողության հետևանքով շրջակա միջավայրի վրա ազդեցությունների որոշման և գնահատման գործընթաց, </w:t>
            </w:r>
            <w:r w:rsidRPr="00095972">
              <w:rPr>
                <w:rFonts w:ascii="GHEA Grapalat" w:hAnsi="GHEA Grapalat"/>
                <w:b/>
                <w:i/>
                <w:color w:val="000000"/>
                <w:shd w:val="clear" w:color="auto" w:fill="FFFFFF"/>
                <w:lang w:val="hy-AM"/>
              </w:rPr>
              <w:t>որը ներառում է</w:t>
            </w:r>
            <w:r w:rsidRPr="00095972">
              <w:rPr>
                <w:rFonts w:ascii="GHEA Grapalat" w:hAnsi="GHEA Grapalat"/>
                <w:i/>
                <w:color w:val="000000"/>
                <w:shd w:val="clear" w:color="auto" w:fill="FFFFFF"/>
                <w:lang w:val="hy-AM"/>
              </w:rPr>
              <w:t xml:space="preserve"> ՌԷԳ հաշվետվության շրջանակի որոշակիացումը և դրույթները, ՌԷԳ հաշվետվության նախապատրաստումը, </w:t>
            </w:r>
            <w:r w:rsidRPr="00095972">
              <w:rPr>
                <w:rFonts w:ascii="GHEA Grapalat" w:hAnsi="GHEA Grapalat"/>
                <w:b/>
                <w:i/>
                <w:color w:val="000000"/>
                <w:shd w:val="clear" w:color="auto" w:fill="FFFFFF"/>
                <w:lang w:val="hy-AM"/>
              </w:rPr>
              <w:t>շահագրգիռ հանրության մասնակցության և մասնագիտական խորհրդակցությունների անցկացման ապահովումը, հիմնադրույթային փաստաթղթում ՌԷԳ հաշվետվության դրույթների, հանրության մասնակցության և խորհրդակցությունների արդյունքների հաշվի առնելը:</w:t>
            </w:r>
          </w:p>
          <w:p w14:paraId="39E37236" w14:textId="77777777" w:rsidR="00D23908" w:rsidRPr="00095972" w:rsidRDefault="00D23908" w:rsidP="00D23908">
            <w:pPr>
              <w:pStyle w:val="mechtex"/>
              <w:tabs>
                <w:tab w:val="left" w:pos="270"/>
                <w:tab w:val="left" w:pos="810"/>
                <w:tab w:val="left" w:pos="900"/>
                <w:tab w:val="left" w:pos="1170"/>
              </w:tabs>
              <w:spacing w:line="360" w:lineRule="auto"/>
              <w:ind w:firstLine="336"/>
              <w:jc w:val="both"/>
              <w:rPr>
                <w:rFonts w:ascii="GHEA Grapalat" w:hAnsi="GHEA Grapalat"/>
                <w:color w:val="000000" w:themeColor="text1"/>
                <w:lang w:val="hy-AM"/>
              </w:rPr>
            </w:pPr>
            <w:r w:rsidRPr="00095972">
              <w:rPr>
                <w:rFonts w:ascii="GHEA Grapalat" w:hAnsi="GHEA Grapalat"/>
                <w:color w:val="000000" w:themeColor="text1"/>
                <w:lang w:val="hy-AM"/>
              </w:rPr>
              <w:t xml:space="preserve">Վերոնշյալը նկատի ունենալով՝ առաջարկում ենք Հավելվածի 13-րդ կետով նախատեսվող կարգավորումը վերանայել՝ հաշվի առնելով նաև Օրենքի 14-րդ հոդվածի 2-րդ մասի դրույթները, որոնց համաձայն՝ </w:t>
            </w:r>
            <w:r w:rsidRPr="00095972">
              <w:rPr>
                <w:rFonts w:ascii="GHEA Grapalat" w:hAnsi="GHEA Grapalat"/>
                <w:i/>
                <w:color w:val="000000"/>
                <w:shd w:val="clear" w:color="auto" w:fill="FFFFFF"/>
                <w:lang w:val="hy-AM"/>
              </w:rPr>
              <w:t>գնահատումն իրականացնելիս հաշվի են առնվում գործընթացի մասնակիցների ներկայացրած առաջարկությունները, դիտողությունները և կարծիքները: Դրանք չընդունվելու դեպքում հաշվետվությունում ներառվում են համապատասխան հիմնավորումներ:</w:t>
            </w:r>
          </w:p>
          <w:p w14:paraId="65A157B5" w14:textId="77777777" w:rsidR="00D23908" w:rsidRDefault="00D23908" w:rsidP="00D23908">
            <w:pPr>
              <w:pStyle w:val="NormalWeb"/>
              <w:shd w:val="clear" w:color="auto" w:fill="FFFFFF"/>
              <w:tabs>
                <w:tab w:val="left" w:pos="990"/>
              </w:tabs>
              <w:spacing w:before="0" w:beforeAutospacing="0" w:after="0" w:afterAutospacing="0" w:line="360" w:lineRule="auto"/>
              <w:jc w:val="both"/>
              <w:rPr>
                <w:rFonts w:ascii="GHEA Grapalat" w:hAnsi="GHEA Grapalat" w:cs="Sylfaen"/>
                <w:bCs/>
                <w:szCs w:val="24"/>
                <w:lang w:val="hy-AM"/>
              </w:rPr>
            </w:pPr>
          </w:p>
        </w:tc>
        <w:tc>
          <w:tcPr>
            <w:tcW w:w="4215" w:type="dxa"/>
            <w:shd w:val="clear" w:color="auto" w:fill="auto"/>
          </w:tcPr>
          <w:p w14:paraId="79AEAFA4" w14:textId="77777777" w:rsidR="00173269" w:rsidRDefault="00173269" w:rsidP="00173269">
            <w:pPr>
              <w:spacing w:line="360" w:lineRule="auto"/>
              <w:jc w:val="center"/>
              <w:rPr>
                <w:lang w:val="hy-AM"/>
              </w:rPr>
            </w:pPr>
            <w:r>
              <w:rPr>
                <w:lang w:val="hy-AM"/>
              </w:rPr>
              <w:lastRenderedPageBreak/>
              <w:t>Ընդունվել</w:t>
            </w:r>
            <w:r w:rsidR="006958F2">
              <w:rPr>
                <w:lang w:val="hy-AM"/>
              </w:rPr>
              <w:t xml:space="preserve"> է</w:t>
            </w:r>
          </w:p>
          <w:p w14:paraId="3D950E34" w14:textId="77777777" w:rsidR="00D23908" w:rsidRPr="00197CF1" w:rsidRDefault="00173269" w:rsidP="00B0016A">
            <w:pPr>
              <w:jc w:val="center"/>
              <w:rPr>
                <w:b/>
                <w:lang w:val="hy-AM"/>
              </w:rPr>
            </w:pPr>
            <w:r>
              <w:rPr>
                <w:lang w:val="hy-AM"/>
              </w:rPr>
              <w:t>Նախագծի հավելված</w:t>
            </w:r>
            <w:r w:rsidR="00B0016A">
              <w:rPr>
                <w:lang w:val="hy-AM"/>
              </w:rPr>
              <w:t>ի 13-րդ կետը</w:t>
            </w:r>
            <w:r>
              <w:rPr>
                <w:lang w:val="hy-AM"/>
              </w:rPr>
              <w:t xml:space="preserve"> </w:t>
            </w:r>
            <w:r w:rsidR="00B0016A">
              <w:rPr>
                <w:lang w:val="hy-AM"/>
              </w:rPr>
              <w:t>խմբագրվել է</w:t>
            </w:r>
          </w:p>
        </w:tc>
      </w:tr>
      <w:tr w:rsidR="00D23908" w:rsidRPr="0052603A" w14:paraId="7A9E6218" w14:textId="77777777" w:rsidTr="000B4024">
        <w:trPr>
          <w:trHeight w:val="555"/>
        </w:trPr>
        <w:tc>
          <w:tcPr>
            <w:tcW w:w="10522" w:type="dxa"/>
            <w:shd w:val="clear" w:color="auto" w:fill="auto"/>
          </w:tcPr>
          <w:p w14:paraId="5A94DBA3" w14:textId="77777777" w:rsidR="00D23908" w:rsidRPr="00095972" w:rsidRDefault="00D23908" w:rsidP="00D23908">
            <w:pPr>
              <w:pStyle w:val="NormalWeb"/>
              <w:shd w:val="clear" w:color="auto" w:fill="FFFFFF"/>
              <w:tabs>
                <w:tab w:val="left" w:pos="990"/>
              </w:tabs>
              <w:spacing w:before="0" w:beforeAutospacing="0" w:after="0" w:afterAutospacing="0" w:line="360" w:lineRule="auto"/>
              <w:jc w:val="both"/>
              <w:rPr>
                <w:rFonts w:ascii="GHEA Grapalat" w:hAnsi="GHEA Grapalat" w:cs="Sylfaen"/>
                <w:bCs/>
                <w:szCs w:val="24"/>
                <w:lang w:val="hy-AM"/>
              </w:rPr>
            </w:pPr>
            <w:r>
              <w:rPr>
                <w:rFonts w:ascii="GHEA Grapalat" w:hAnsi="GHEA Grapalat"/>
                <w:color w:val="000000"/>
                <w:shd w:val="clear" w:color="auto" w:fill="FFFFFF"/>
                <w:lang w:val="hy-AM"/>
              </w:rPr>
              <w:t>7</w:t>
            </w:r>
            <w:r>
              <w:rPr>
                <w:rFonts w:ascii="Cambria Math" w:hAnsi="Cambria Math" w:cs="Cambria Math"/>
                <w:color w:val="000000"/>
                <w:shd w:val="clear" w:color="auto" w:fill="FFFFFF"/>
                <w:lang w:val="hy-AM"/>
              </w:rPr>
              <w:t>․</w:t>
            </w:r>
            <w:r>
              <w:rPr>
                <w:rFonts w:ascii="GHEA Grapalat" w:hAnsi="GHEA Grapalat"/>
                <w:color w:val="000000"/>
                <w:shd w:val="clear" w:color="auto" w:fill="FFFFFF"/>
                <w:lang w:val="hy-AM"/>
              </w:rPr>
              <w:t xml:space="preserve"> </w:t>
            </w:r>
            <w:r w:rsidRPr="00095972">
              <w:rPr>
                <w:rFonts w:ascii="GHEA Grapalat" w:hAnsi="GHEA Grapalat" w:cs="Sylfaen"/>
                <w:bCs/>
                <w:szCs w:val="24"/>
                <w:lang w:val="hy-AM"/>
              </w:rPr>
              <w:t xml:space="preserve">Հավելվածի 14-րդ կետում </w:t>
            </w:r>
            <w:r w:rsidRPr="00095972">
              <w:rPr>
                <w:rFonts w:ascii="GHEA Grapalat" w:hAnsi="GHEA Grapalat"/>
                <w:color w:val="000000"/>
                <w:szCs w:val="24"/>
                <w:shd w:val="clear" w:color="auto" w:fill="FFFFFF"/>
                <w:lang w:val="hy-AM"/>
              </w:rPr>
              <w:t xml:space="preserve">հստակեցման կարիք ունի, թե նախաձեռնողը ի՞նչ ձևով և ու՞մ պետք է հիմնավորումներ ներկայացնի: </w:t>
            </w:r>
          </w:p>
          <w:p w14:paraId="1BBAE4E4" w14:textId="77777777" w:rsidR="00D23908" w:rsidRDefault="00D23908" w:rsidP="00D23908">
            <w:pPr>
              <w:pStyle w:val="mechtex"/>
              <w:spacing w:line="360" w:lineRule="auto"/>
              <w:jc w:val="both"/>
              <w:rPr>
                <w:rFonts w:ascii="GHEA Grapalat" w:hAnsi="GHEA Grapalat"/>
                <w:color w:val="000000"/>
                <w:shd w:val="clear" w:color="auto" w:fill="FFFFFF"/>
                <w:lang w:val="hy-AM"/>
              </w:rPr>
            </w:pPr>
          </w:p>
        </w:tc>
        <w:tc>
          <w:tcPr>
            <w:tcW w:w="4215" w:type="dxa"/>
            <w:shd w:val="clear" w:color="auto" w:fill="auto"/>
          </w:tcPr>
          <w:p w14:paraId="6BEBCF26" w14:textId="77777777" w:rsidR="00173269" w:rsidRDefault="00173269" w:rsidP="00173269">
            <w:pPr>
              <w:spacing w:line="360" w:lineRule="auto"/>
              <w:jc w:val="center"/>
              <w:rPr>
                <w:lang w:val="hy-AM"/>
              </w:rPr>
            </w:pPr>
            <w:r>
              <w:rPr>
                <w:lang w:val="hy-AM"/>
              </w:rPr>
              <w:t>Ընդունվել</w:t>
            </w:r>
            <w:r w:rsidR="006958F2">
              <w:rPr>
                <w:lang w:val="hy-AM"/>
              </w:rPr>
              <w:t xml:space="preserve"> է</w:t>
            </w:r>
          </w:p>
          <w:p w14:paraId="5076DA37" w14:textId="77777777" w:rsidR="00D23908" w:rsidRPr="00197CF1" w:rsidRDefault="00173269" w:rsidP="00B0016A">
            <w:pPr>
              <w:jc w:val="center"/>
              <w:rPr>
                <w:b/>
                <w:lang w:val="hy-AM"/>
              </w:rPr>
            </w:pPr>
            <w:r>
              <w:rPr>
                <w:lang w:val="hy-AM"/>
              </w:rPr>
              <w:t>Նախագծի հավելված</w:t>
            </w:r>
            <w:r w:rsidR="00B0016A">
              <w:rPr>
                <w:lang w:val="hy-AM"/>
              </w:rPr>
              <w:t>ից կետը հանվել է</w:t>
            </w:r>
          </w:p>
        </w:tc>
      </w:tr>
      <w:tr w:rsidR="00D23908" w:rsidRPr="0052603A" w14:paraId="0280B265" w14:textId="77777777" w:rsidTr="000B4024">
        <w:trPr>
          <w:trHeight w:val="555"/>
        </w:trPr>
        <w:tc>
          <w:tcPr>
            <w:tcW w:w="10522" w:type="dxa"/>
            <w:shd w:val="clear" w:color="auto" w:fill="auto"/>
          </w:tcPr>
          <w:p w14:paraId="29262510" w14:textId="77777777" w:rsidR="00D23908" w:rsidRPr="00095972" w:rsidRDefault="009D748E" w:rsidP="009D748E">
            <w:pPr>
              <w:pStyle w:val="Default"/>
              <w:tabs>
                <w:tab w:val="left" w:pos="450"/>
                <w:tab w:val="left" w:pos="540"/>
                <w:tab w:val="left" w:pos="630"/>
                <w:tab w:val="left" w:pos="720"/>
                <w:tab w:val="left" w:pos="990"/>
              </w:tabs>
              <w:spacing w:line="360" w:lineRule="auto"/>
              <w:ind w:left="336"/>
              <w:jc w:val="both"/>
              <w:rPr>
                <w:rFonts w:ascii="GHEA Grapalat" w:hAnsi="GHEA Grapalat"/>
                <w:bCs/>
                <w:i/>
                <w:color w:val="000000" w:themeColor="text1"/>
                <w:lang w:val="hy-AM"/>
              </w:rPr>
            </w:pPr>
            <w:r>
              <w:rPr>
                <w:rFonts w:ascii="GHEA Grapalat" w:hAnsi="GHEA Grapalat"/>
                <w:shd w:val="clear" w:color="auto" w:fill="FFFFFF"/>
                <w:lang w:val="hy-AM"/>
              </w:rPr>
              <w:lastRenderedPageBreak/>
              <w:t>8․</w:t>
            </w:r>
            <w:r w:rsidR="00D23908" w:rsidRPr="00095972">
              <w:rPr>
                <w:rFonts w:ascii="GHEA Grapalat" w:hAnsi="GHEA Grapalat"/>
                <w:shd w:val="clear" w:color="auto" w:fill="FFFFFF"/>
                <w:lang w:val="hy-AM"/>
              </w:rPr>
              <w:t xml:space="preserve">  Հավելվածի 18-րդ կետի համաձայն՝ </w:t>
            </w:r>
            <w:r w:rsidR="00D23908" w:rsidRPr="00095972">
              <w:rPr>
                <w:rFonts w:ascii="GHEA Grapalat" w:hAnsi="GHEA Grapalat"/>
                <w:bCs/>
                <w:i/>
                <w:color w:val="000000" w:themeColor="text1"/>
                <w:lang w:val="hy-AM"/>
              </w:rPr>
              <w:t xml:space="preserve">սույն կարգի 14-րդ կետով նախատեսված մշտադիտարկման արդյունքում բացահայտված շրջակա միջավայրի, այդ թվում՝ մարդու առողջության վրա չնախատեսված ազդեցություններ ի հայտ գալու դեպքում նախաձեռնողը նախատեսում և իրականացնում  է շրջակա միջավայրի պահպանությանն ուղղված լրացուցիչ միջոցառումներ՝ սահմանելով իրականացման ժամկետներ։ Միջոցառումները հրապարակվում են նախաձեռնողի կայքում (առկայության դեպքում) կամ տրամադրվում են </w:t>
            </w:r>
            <w:r w:rsidR="00D23908" w:rsidRPr="00095972">
              <w:rPr>
                <w:rFonts w:ascii="GHEA Grapalat" w:hAnsi="GHEA Grapalat"/>
                <w:i/>
                <w:lang w:val="hy-AM"/>
              </w:rPr>
              <w:t>Լիազոր</w:t>
            </w:r>
            <w:r w:rsidR="00D23908" w:rsidRPr="00095972">
              <w:rPr>
                <w:rFonts w:ascii="GHEA Grapalat" w:hAnsi="GHEA Grapalat"/>
                <w:bCs/>
                <w:i/>
                <w:color w:val="000000" w:themeColor="text1"/>
                <w:lang w:val="hy-AM"/>
              </w:rPr>
              <w:t xml:space="preserve"> մարմնին՝ վերջինիս կայքում տեղադրելու նպատակով։</w:t>
            </w:r>
          </w:p>
          <w:p w14:paraId="3768917B" w14:textId="77777777" w:rsidR="00D23908" w:rsidRPr="00095972" w:rsidRDefault="00D23908" w:rsidP="00D23908">
            <w:pPr>
              <w:pStyle w:val="NormalWeb"/>
              <w:shd w:val="clear" w:color="auto" w:fill="FFFFFF"/>
              <w:tabs>
                <w:tab w:val="left" w:pos="990"/>
              </w:tabs>
              <w:spacing w:before="0" w:beforeAutospacing="0" w:after="0" w:afterAutospacing="0" w:line="360" w:lineRule="auto"/>
              <w:ind w:firstLine="540"/>
              <w:jc w:val="both"/>
              <w:rPr>
                <w:rFonts w:ascii="GHEA Grapalat" w:hAnsi="GHEA Grapalat" w:cs="Sylfaen"/>
                <w:bCs/>
                <w:i/>
                <w:szCs w:val="24"/>
                <w:lang w:val="hy-AM"/>
              </w:rPr>
            </w:pPr>
            <w:r w:rsidRPr="00095972">
              <w:rPr>
                <w:rFonts w:ascii="GHEA Grapalat" w:hAnsi="GHEA Grapalat"/>
                <w:color w:val="000000"/>
                <w:szCs w:val="24"/>
                <w:shd w:val="clear" w:color="auto" w:fill="FFFFFF"/>
                <w:lang w:val="hy-AM"/>
              </w:rPr>
              <w:t xml:space="preserve">Հավելվածի նշված կետում </w:t>
            </w:r>
            <w:r w:rsidRPr="00095972">
              <w:rPr>
                <w:rFonts w:ascii="GHEA Grapalat" w:hAnsi="GHEA Grapalat"/>
                <w:i/>
                <w:color w:val="000000"/>
                <w:szCs w:val="24"/>
                <w:shd w:val="clear" w:color="auto" w:fill="FFFFFF"/>
                <w:lang w:val="hy-AM"/>
              </w:rPr>
              <w:t>«14-րդ կետով»</w:t>
            </w:r>
            <w:r w:rsidRPr="00095972">
              <w:rPr>
                <w:rFonts w:ascii="GHEA Grapalat" w:hAnsi="GHEA Grapalat"/>
                <w:color w:val="000000"/>
                <w:szCs w:val="24"/>
                <w:shd w:val="clear" w:color="auto" w:fill="FFFFFF"/>
                <w:lang w:val="hy-AM"/>
              </w:rPr>
              <w:t xml:space="preserve"> բառերն անհրաժեշտ է փոխարինել </w:t>
            </w:r>
            <w:r w:rsidRPr="00095972">
              <w:rPr>
                <w:rFonts w:ascii="GHEA Grapalat" w:hAnsi="GHEA Grapalat"/>
                <w:i/>
                <w:color w:val="000000"/>
                <w:szCs w:val="24"/>
                <w:shd w:val="clear" w:color="auto" w:fill="FFFFFF"/>
                <w:lang w:val="hy-AM"/>
              </w:rPr>
              <w:t>«15-րդ կետով»</w:t>
            </w:r>
            <w:r w:rsidRPr="00095972">
              <w:rPr>
                <w:rFonts w:ascii="GHEA Grapalat" w:hAnsi="GHEA Grapalat"/>
                <w:color w:val="000000"/>
                <w:szCs w:val="24"/>
                <w:shd w:val="clear" w:color="auto" w:fill="FFFFFF"/>
                <w:lang w:val="hy-AM"/>
              </w:rPr>
              <w:t xml:space="preserve"> բառերով: Անդրադառնալով Հավելվածի 18-րդ կետի բովանդակությանը, հարկ է նկատել, որ նախաձեռնողի կողմից տվյալ դրույթով նախատեսվող գործողությունների իրականացման պահանջը չի բխում Օրենքի կարգավորումներից: Միաժամանակ, Օրենքի 19-րդ հոդվածի 2-րդ մասի համաձայն՝ </w:t>
            </w:r>
            <w:r w:rsidRPr="00095972">
              <w:rPr>
                <w:rFonts w:ascii="GHEA Grapalat" w:hAnsi="GHEA Grapalat"/>
                <w:i/>
                <w:color w:val="000000"/>
                <w:szCs w:val="24"/>
                <w:shd w:val="clear" w:color="auto" w:fill="FFFFFF"/>
                <w:lang w:val="hy-AM"/>
              </w:rPr>
              <w:t>պետական փորձաքննական դրական եզրակացությունը կարող է պարունակել շրջակա միջավայրի պահպանությանն ուղղված պարտադիր կատարման ենթակա պահանջներ, պայմաններ, որոնց համար սահմանվում են ժամկետներ:</w:t>
            </w:r>
          </w:p>
          <w:p w14:paraId="41A1FE24" w14:textId="77777777" w:rsidR="00D23908" w:rsidRPr="00095972" w:rsidRDefault="00D23908" w:rsidP="00D23908">
            <w:pPr>
              <w:pStyle w:val="NormalWeb"/>
              <w:shd w:val="clear" w:color="auto" w:fill="FFFFFF"/>
              <w:tabs>
                <w:tab w:val="left" w:pos="990"/>
              </w:tabs>
              <w:spacing w:before="0" w:beforeAutospacing="0" w:after="0" w:afterAutospacing="0" w:line="360" w:lineRule="auto"/>
              <w:ind w:firstLine="540"/>
              <w:jc w:val="both"/>
              <w:rPr>
                <w:rFonts w:ascii="GHEA Grapalat" w:hAnsi="GHEA Grapalat" w:cs="Sylfaen"/>
                <w:bCs/>
                <w:szCs w:val="24"/>
                <w:lang w:val="hy-AM"/>
              </w:rPr>
            </w:pPr>
            <w:r w:rsidRPr="00095972">
              <w:rPr>
                <w:rFonts w:ascii="GHEA Grapalat" w:hAnsi="GHEA Grapalat" w:cs="Sylfaen"/>
                <w:bCs/>
                <w:szCs w:val="24"/>
                <w:lang w:val="hy-AM"/>
              </w:rPr>
              <w:t>Վերը նշվածի համատեքստում անհրաժեշտ ենք համարում անդրադառնալ նաև Օրենքի 30-րդ հոդվածի 2-րդ մասով սահմանված նախաձեռնողի պարտականություններին, որոնց համաձայն՝</w:t>
            </w:r>
          </w:p>
          <w:p w14:paraId="7E9F787A" w14:textId="77777777" w:rsidR="00D23908" w:rsidRPr="00095972" w:rsidRDefault="00D23908" w:rsidP="00D23908">
            <w:pPr>
              <w:shd w:val="clear" w:color="auto" w:fill="FFFFFF"/>
              <w:spacing w:line="360" w:lineRule="auto"/>
              <w:ind w:firstLine="375"/>
              <w:jc w:val="both"/>
              <w:rPr>
                <w:i/>
                <w:color w:val="000000"/>
                <w:lang w:val="hy-AM"/>
              </w:rPr>
            </w:pPr>
            <w:r w:rsidRPr="00095972">
              <w:rPr>
                <w:rFonts w:cstheme="minorHAnsi"/>
                <w:i/>
                <w:lang w:val="hy-AM"/>
              </w:rPr>
              <w:t>«</w:t>
            </w:r>
            <w:r w:rsidRPr="00095972">
              <w:rPr>
                <w:i/>
                <w:color w:val="000000"/>
                <w:lang w:val="hy-AM"/>
              </w:rPr>
              <w:t>Նախաձեռնողը պարտավոր է՝</w:t>
            </w:r>
          </w:p>
          <w:p w14:paraId="46DDD283" w14:textId="77777777" w:rsidR="00D23908" w:rsidRPr="00095972" w:rsidRDefault="00D23908" w:rsidP="00D23908">
            <w:pPr>
              <w:shd w:val="clear" w:color="auto" w:fill="FFFFFF"/>
              <w:spacing w:line="360" w:lineRule="auto"/>
              <w:ind w:firstLine="375"/>
              <w:jc w:val="both"/>
              <w:rPr>
                <w:i/>
                <w:color w:val="000000"/>
                <w:lang w:val="hy-AM"/>
              </w:rPr>
            </w:pPr>
            <w:r w:rsidRPr="00095972">
              <w:rPr>
                <w:i/>
                <w:color w:val="000000"/>
                <w:lang w:val="hy-AM"/>
              </w:rPr>
              <w:t>1) պահպանել սույն օրենքով սահմանված պահանջները.</w:t>
            </w:r>
          </w:p>
          <w:p w14:paraId="46E1BE89" w14:textId="77777777" w:rsidR="00D23908" w:rsidRPr="00095972" w:rsidRDefault="00D23908" w:rsidP="00D23908">
            <w:pPr>
              <w:shd w:val="clear" w:color="auto" w:fill="FFFFFF"/>
              <w:spacing w:line="360" w:lineRule="auto"/>
              <w:ind w:firstLine="375"/>
              <w:jc w:val="both"/>
              <w:rPr>
                <w:i/>
                <w:color w:val="000000"/>
                <w:lang w:val="hy-AM"/>
              </w:rPr>
            </w:pPr>
            <w:r w:rsidRPr="00095972">
              <w:rPr>
                <w:i/>
                <w:color w:val="000000"/>
                <w:lang w:val="hy-AM"/>
              </w:rPr>
              <w:t>2) տրամադրել սույն օրենքով սահմանված փաստաթղթերն ու տեղեկատվությունները լիազոր մարմնին.</w:t>
            </w:r>
          </w:p>
          <w:p w14:paraId="5D576A87" w14:textId="77777777" w:rsidR="00D23908" w:rsidRPr="00095972" w:rsidRDefault="00D23908" w:rsidP="00D23908">
            <w:pPr>
              <w:shd w:val="clear" w:color="auto" w:fill="FFFFFF"/>
              <w:spacing w:line="360" w:lineRule="auto"/>
              <w:ind w:firstLine="375"/>
              <w:jc w:val="both"/>
              <w:rPr>
                <w:i/>
                <w:color w:val="000000"/>
                <w:lang w:val="hy-AM"/>
              </w:rPr>
            </w:pPr>
            <w:r w:rsidRPr="00095972">
              <w:rPr>
                <w:i/>
                <w:color w:val="000000"/>
                <w:lang w:val="hy-AM"/>
              </w:rPr>
              <w:lastRenderedPageBreak/>
              <w:t>3) ապահովել ներկայացվող նյութերի ամբողջականությունը, հավաստիությունը և հիմնավորվածությունը.</w:t>
            </w:r>
          </w:p>
          <w:p w14:paraId="7D9EB84C" w14:textId="77777777" w:rsidR="00D23908" w:rsidRPr="00095972" w:rsidRDefault="00D23908" w:rsidP="00D23908">
            <w:pPr>
              <w:shd w:val="clear" w:color="auto" w:fill="FFFFFF"/>
              <w:spacing w:line="360" w:lineRule="auto"/>
              <w:ind w:firstLine="375"/>
              <w:jc w:val="both"/>
              <w:rPr>
                <w:i/>
                <w:color w:val="000000"/>
                <w:lang w:val="hy-AM"/>
              </w:rPr>
            </w:pPr>
            <w:r w:rsidRPr="00095972">
              <w:rPr>
                <w:i/>
                <w:color w:val="000000"/>
                <w:lang w:val="hy-AM"/>
              </w:rPr>
              <w:t>4) մասնակցել շահագրգիռ հանրության ծանուցմանը և հանրային լսումներին.</w:t>
            </w:r>
          </w:p>
          <w:p w14:paraId="4D113418" w14:textId="77777777" w:rsidR="00D23908" w:rsidRPr="00095972" w:rsidRDefault="00D23908" w:rsidP="00D23908">
            <w:pPr>
              <w:shd w:val="clear" w:color="auto" w:fill="FFFFFF"/>
              <w:spacing w:line="360" w:lineRule="auto"/>
              <w:ind w:firstLine="375"/>
              <w:jc w:val="both"/>
              <w:rPr>
                <w:i/>
                <w:color w:val="000000"/>
                <w:lang w:val="hy-AM"/>
              </w:rPr>
            </w:pPr>
            <w:r w:rsidRPr="00095972">
              <w:rPr>
                <w:i/>
                <w:color w:val="000000"/>
                <w:lang w:val="hy-AM"/>
              </w:rPr>
              <w:t>5) տրամադրել համապատասխան նյութերն ու փաստաթղթերը հանրային լսումներ անցկացնողներին.</w:t>
            </w:r>
          </w:p>
          <w:p w14:paraId="2808598F" w14:textId="77777777" w:rsidR="00D23908" w:rsidRPr="00095972" w:rsidRDefault="00D23908" w:rsidP="00D23908">
            <w:pPr>
              <w:shd w:val="clear" w:color="auto" w:fill="FFFFFF"/>
              <w:spacing w:line="360" w:lineRule="auto"/>
              <w:ind w:firstLine="375"/>
              <w:jc w:val="both"/>
              <w:rPr>
                <w:i/>
                <w:color w:val="000000"/>
                <w:lang w:val="hy-AM"/>
              </w:rPr>
            </w:pPr>
            <w:r w:rsidRPr="00095972">
              <w:rPr>
                <w:i/>
                <w:color w:val="000000"/>
                <w:lang w:val="hy-AM"/>
              </w:rPr>
              <w:t>6) ընդունել կամ հաստատման ներկայացնել հիմնադրույթային փաստաթուղթը և իրականացնել նախատեսվող գործունեությունը միայն պետական փորձաքննական դրական եզրակացության առկայության դեպքում</w:t>
            </w:r>
            <w:r w:rsidRPr="00095972">
              <w:rPr>
                <w:rFonts w:eastAsia="MS Gothic" w:hAnsi="MS Gothic" w:cs="MS Gothic"/>
                <w:i/>
                <w:color w:val="000000"/>
                <w:lang w:val="hy-AM"/>
              </w:rPr>
              <w:t>․</w:t>
            </w:r>
          </w:p>
          <w:p w14:paraId="63607872" w14:textId="77777777" w:rsidR="00D23908" w:rsidRPr="00095972" w:rsidRDefault="00D23908" w:rsidP="00D23908">
            <w:pPr>
              <w:shd w:val="clear" w:color="auto" w:fill="FFFFFF"/>
              <w:spacing w:line="360" w:lineRule="auto"/>
              <w:ind w:firstLine="375"/>
              <w:jc w:val="both"/>
              <w:rPr>
                <w:i/>
                <w:color w:val="000000"/>
                <w:lang w:val="hy-AM"/>
              </w:rPr>
            </w:pPr>
            <w:r w:rsidRPr="00095972">
              <w:rPr>
                <w:i/>
                <w:color w:val="000000"/>
                <w:lang w:val="hy-AM"/>
              </w:rPr>
              <w:t>7) կատարել և չխախտել պետական փորձաքննական եզրակացության պահանջներն ու պայմանները, չշեղվել դրանցից և նախատեսվող գործունեությունն իրականացնել պետական փորձաքննական դրական եզրակացություն ստացած նախագծային փաստաթղթերին և ՇՄԱԳ հաշվետվությանը համապատասխան.</w:t>
            </w:r>
          </w:p>
          <w:p w14:paraId="06F9A1C8" w14:textId="77777777" w:rsidR="00D23908" w:rsidRPr="00095972" w:rsidRDefault="00D23908" w:rsidP="00D23908">
            <w:pPr>
              <w:shd w:val="clear" w:color="auto" w:fill="FFFFFF"/>
              <w:spacing w:line="360" w:lineRule="auto"/>
              <w:ind w:firstLine="375"/>
              <w:jc w:val="both"/>
              <w:rPr>
                <w:i/>
                <w:color w:val="000000"/>
                <w:lang w:val="hy-AM"/>
              </w:rPr>
            </w:pPr>
            <w:r w:rsidRPr="00095972">
              <w:rPr>
                <w:i/>
                <w:color w:val="000000"/>
                <w:lang w:val="hy-AM"/>
              </w:rPr>
              <w:t>8) իրականացնել նախատեսվող գործունեության տեսակների ընդլայնում կամ վերակառուցում կամ տեխնիկական կամ տեխնոլոգիական վերազինում կամ վերապրոֆիլավորում կամ կոնսերվացում կամ տեղափոխում կամ դադարեցում կամ փակում կամ քանդում կամ նախագծային փոփոխություն՝ համաձայն սույն օրենքի 18-րդ հոդվածի 4-րդ մասի 2-րդ կետով սահմանված տեղեկացման, կամ պետական փորձաքննական դրական եզրակացության առկայության դեպքում։</w:t>
            </w:r>
            <w:r w:rsidRPr="00095972">
              <w:rPr>
                <w:rFonts w:cstheme="minorHAnsi"/>
                <w:i/>
                <w:lang w:val="hy-AM"/>
              </w:rPr>
              <w:t>»:</w:t>
            </w:r>
          </w:p>
          <w:p w14:paraId="31C02C81" w14:textId="77777777" w:rsidR="00D23908" w:rsidRDefault="00D23908" w:rsidP="00D23908">
            <w:pPr>
              <w:pStyle w:val="NormalWeb"/>
              <w:shd w:val="clear" w:color="auto" w:fill="FFFFFF"/>
              <w:tabs>
                <w:tab w:val="left" w:pos="990"/>
              </w:tabs>
              <w:spacing w:before="0" w:beforeAutospacing="0" w:after="0" w:afterAutospacing="0" w:line="360" w:lineRule="auto"/>
              <w:jc w:val="both"/>
              <w:rPr>
                <w:rFonts w:ascii="GHEA Grapalat" w:hAnsi="GHEA Grapalat"/>
                <w:color w:val="000000"/>
                <w:shd w:val="clear" w:color="auto" w:fill="FFFFFF"/>
                <w:lang w:val="hy-AM"/>
              </w:rPr>
            </w:pPr>
          </w:p>
        </w:tc>
        <w:tc>
          <w:tcPr>
            <w:tcW w:w="4215" w:type="dxa"/>
            <w:shd w:val="clear" w:color="auto" w:fill="auto"/>
          </w:tcPr>
          <w:p w14:paraId="34782934" w14:textId="77777777" w:rsidR="00D23908" w:rsidRPr="00E97577" w:rsidRDefault="00173269" w:rsidP="009D748E">
            <w:pPr>
              <w:spacing w:line="276" w:lineRule="auto"/>
              <w:jc w:val="center"/>
              <w:rPr>
                <w:lang w:val="hy-AM"/>
              </w:rPr>
            </w:pPr>
            <w:r w:rsidRPr="00E97577">
              <w:rPr>
                <w:lang w:val="hy-AM"/>
              </w:rPr>
              <w:lastRenderedPageBreak/>
              <w:t>Չի ընդունվել</w:t>
            </w:r>
          </w:p>
          <w:p w14:paraId="00D18FA7" w14:textId="77777777" w:rsidR="009D748E" w:rsidRPr="00E97577" w:rsidRDefault="009D748E" w:rsidP="00E97577">
            <w:pPr>
              <w:spacing w:line="276" w:lineRule="auto"/>
              <w:jc w:val="center"/>
              <w:rPr>
                <w:lang w:val="hy-AM"/>
              </w:rPr>
            </w:pPr>
            <w:r w:rsidRPr="00E97577">
              <w:rPr>
                <w:lang w:val="hy-AM"/>
              </w:rPr>
              <w:t xml:space="preserve">Համաձայն օրենքի 30-րդ հոդվածի 2-րդ մասի Նախաձեռնողի պարտականություններից է </w:t>
            </w:r>
            <w:r w:rsidRPr="00E97577">
              <w:rPr>
                <w:color w:val="000000"/>
                <w:lang w:val="hy-AM"/>
              </w:rPr>
              <w:t xml:space="preserve">պետական փորձաքննական եզրակացության պահանջների կատարումը, ինչը ներառում է նաև օրենքի 19-րդ հոդվածով ամրագրված ՝ </w:t>
            </w:r>
            <w:r w:rsidRPr="00E97577">
              <w:rPr>
                <w:rFonts w:ascii="Calibri" w:hAnsi="Calibri" w:cs="Calibri"/>
                <w:color w:val="000000"/>
                <w:shd w:val="clear" w:color="auto" w:fill="FFFFFF"/>
                <w:lang w:val="hy-AM"/>
              </w:rPr>
              <w:t> </w:t>
            </w:r>
            <w:r w:rsidRPr="00E97577">
              <w:rPr>
                <w:color w:val="000000"/>
                <w:shd w:val="clear" w:color="auto" w:fill="FFFFFF"/>
                <w:lang w:val="hy-AM"/>
              </w:rPr>
              <w:t xml:space="preserve"> շրջակա միջավայրի պահպանությանն ուղղված պարտադիր կատարման ենթակա պահանջներ, պայմաններ, որոնց համար սահմանվում են ժամկետներ</w:t>
            </w:r>
            <w:r w:rsidR="00E97577" w:rsidRPr="00E97577">
              <w:rPr>
                <w:color w:val="000000"/>
                <w:shd w:val="clear" w:color="auto" w:fill="FFFFFF"/>
                <w:lang w:val="hy-AM"/>
              </w:rPr>
              <w:t xml:space="preserve">: վերոնշյալ պահանջներ կարող են հանդիսանալ նաև </w:t>
            </w:r>
            <w:r w:rsidR="00E97577" w:rsidRPr="00E97577">
              <w:rPr>
                <w:bCs/>
                <w:color w:val="000000" w:themeColor="text1"/>
                <w:lang w:val="hy-AM"/>
              </w:rPr>
              <w:t>մշտադիտարկման արդյունքում բացահայտված շրջակա միջավայրի, այդ թվում՝ մարդու առողջության վրա չնախատեսված ազդեցություններ ի հայտ գալու դեպքում նախաձեռնողը նախատեսում և իրականացնում  է շրջակա միջավայրի պահպանությանն ուղղված լրացուցիչ միջոցառումների իրականացումը</w:t>
            </w:r>
          </w:p>
        </w:tc>
      </w:tr>
      <w:tr w:rsidR="00D23908" w:rsidRPr="00E932A9" w14:paraId="440B98A9" w14:textId="77777777" w:rsidTr="0063644C">
        <w:trPr>
          <w:trHeight w:val="555"/>
        </w:trPr>
        <w:tc>
          <w:tcPr>
            <w:tcW w:w="10522" w:type="dxa"/>
            <w:vMerge w:val="restart"/>
            <w:shd w:val="clear" w:color="auto" w:fill="E7E6E6" w:themeFill="background2"/>
          </w:tcPr>
          <w:p w14:paraId="1E486D10" w14:textId="77777777" w:rsidR="00D23908" w:rsidRPr="00E932A9" w:rsidRDefault="00D23908" w:rsidP="00D23908">
            <w:pPr>
              <w:spacing w:line="360" w:lineRule="auto"/>
              <w:ind w:left="67" w:right="159"/>
              <w:rPr>
                <w:b/>
                <w:lang w:val="hy-AM"/>
              </w:rPr>
            </w:pPr>
            <w:r>
              <w:rPr>
                <w:b/>
                <w:lang w:val="hy-AM"/>
              </w:rPr>
              <w:t>2</w:t>
            </w:r>
            <w:r w:rsidRPr="00E932A9">
              <w:rPr>
                <w:b/>
                <w:lang w:val="hy-AM"/>
              </w:rPr>
              <w:t>. Աշխատանքի և սոցիալական հարցերի նախարարություն</w:t>
            </w:r>
          </w:p>
        </w:tc>
        <w:tc>
          <w:tcPr>
            <w:tcW w:w="4215" w:type="dxa"/>
            <w:shd w:val="clear" w:color="auto" w:fill="E7E6E6" w:themeFill="background2"/>
          </w:tcPr>
          <w:p w14:paraId="5B8CCFC5" w14:textId="77777777" w:rsidR="00D23908" w:rsidRPr="00D071FB" w:rsidRDefault="00D23908" w:rsidP="00D23908">
            <w:pPr>
              <w:jc w:val="center"/>
              <w:rPr>
                <w:b/>
              </w:rPr>
            </w:pPr>
            <w:r w:rsidRPr="00D071FB">
              <w:rPr>
                <w:b/>
              </w:rPr>
              <w:t>ՆՄ/ԳԽ-2/5248</w:t>
            </w:r>
          </w:p>
        </w:tc>
      </w:tr>
      <w:tr w:rsidR="00D23908" w:rsidRPr="00E932A9" w14:paraId="4B07B582" w14:textId="77777777" w:rsidTr="0063644C">
        <w:trPr>
          <w:trHeight w:val="555"/>
        </w:trPr>
        <w:tc>
          <w:tcPr>
            <w:tcW w:w="10522" w:type="dxa"/>
            <w:vMerge/>
            <w:shd w:val="clear" w:color="auto" w:fill="E7E6E6" w:themeFill="background2"/>
          </w:tcPr>
          <w:p w14:paraId="0BEC76B2" w14:textId="77777777" w:rsidR="00D23908" w:rsidRPr="00E932A9" w:rsidRDefault="00D23908" w:rsidP="00D23908">
            <w:pPr>
              <w:spacing w:line="360" w:lineRule="auto"/>
              <w:ind w:left="67" w:right="159"/>
              <w:rPr>
                <w:b/>
                <w:lang w:val="hy-AM"/>
              </w:rPr>
            </w:pPr>
          </w:p>
        </w:tc>
        <w:tc>
          <w:tcPr>
            <w:tcW w:w="4215" w:type="dxa"/>
            <w:shd w:val="clear" w:color="auto" w:fill="E7E6E6" w:themeFill="background2"/>
          </w:tcPr>
          <w:p w14:paraId="09924257" w14:textId="77777777" w:rsidR="00D23908" w:rsidRPr="00E932A9" w:rsidRDefault="00D23908" w:rsidP="00D23908">
            <w:pPr>
              <w:jc w:val="center"/>
              <w:rPr>
                <w:b/>
              </w:rPr>
            </w:pPr>
            <w:r>
              <w:rPr>
                <w:b/>
              </w:rPr>
              <w:t>15.02.2024</w:t>
            </w:r>
            <w:r>
              <w:rPr>
                <w:b/>
                <w:lang w:val="hy-AM"/>
              </w:rPr>
              <w:t>թ</w:t>
            </w:r>
            <w:r>
              <w:rPr>
                <w:rFonts w:ascii="Cambria Math" w:hAnsi="Cambria Math" w:cs="Cambria Math"/>
                <w:b/>
                <w:lang w:val="hy-AM"/>
              </w:rPr>
              <w:t>․</w:t>
            </w:r>
          </w:p>
        </w:tc>
      </w:tr>
      <w:tr w:rsidR="00D23908" w:rsidRPr="00E932A9" w14:paraId="7168A2C0" w14:textId="77777777" w:rsidTr="00170251">
        <w:tc>
          <w:tcPr>
            <w:tcW w:w="10522" w:type="dxa"/>
            <w:shd w:val="clear" w:color="auto" w:fill="auto"/>
          </w:tcPr>
          <w:p w14:paraId="01CB1505" w14:textId="77777777" w:rsidR="00D23908" w:rsidRPr="00E932A9" w:rsidRDefault="00D23908" w:rsidP="00D23908">
            <w:pPr>
              <w:spacing w:line="360" w:lineRule="auto"/>
              <w:ind w:left="67" w:right="159"/>
              <w:rPr>
                <w:lang w:val="hy-AM"/>
              </w:rPr>
            </w:pPr>
            <w:r>
              <w:rPr>
                <w:lang w:val="hy-AM"/>
              </w:rPr>
              <w:t>Դիտողություններ և առաջարկություններ չկան</w:t>
            </w:r>
          </w:p>
        </w:tc>
        <w:tc>
          <w:tcPr>
            <w:tcW w:w="4215" w:type="dxa"/>
            <w:shd w:val="clear" w:color="auto" w:fill="auto"/>
          </w:tcPr>
          <w:p w14:paraId="66F21DA8" w14:textId="77777777" w:rsidR="00D23908" w:rsidRPr="00E932A9" w:rsidRDefault="00D23908" w:rsidP="00D23908">
            <w:pPr>
              <w:spacing w:line="360" w:lineRule="auto"/>
              <w:jc w:val="center"/>
              <w:rPr>
                <w:lang w:val="hy-AM"/>
              </w:rPr>
            </w:pPr>
            <w:r w:rsidRPr="00E932A9">
              <w:rPr>
                <w:lang w:val="hy-AM"/>
              </w:rPr>
              <w:t xml:space="preserve"> </w:t>
            </w:r>
          </w:p>
        </w:tc>
      </w:tr>
      <w:tr w:rsidR="00D23908" w:rsidRPr="00E932A9" w14:paraId="43FE125B" w14:textId="77777777" w:rsidTr="0063644C">
        <w:tc>
          <w:tcPr>
            <w:tcW w:w="10522" w:type="dxa"/>
            <w:vMerge w:val="restart"/>
            <w:shd w:val="clear" w:color="auto" w:fill="D9D9D9" w:themeFill="background1" w:themeFillShade="D9"/>
            <w:vAlign w:val="center"/>
          </w:tcPr>
          <w:p w14:paraId="5638A618" w14:textId="77777777" w:rsidR="00D23908" w:rsidRPr="00E932A9" w:rsidRDefault="00D23908" w:rsidP="00D23908">
            <w:pPr>
              <w:spacing w:line="360" w:lineRule="auto"/>
              <w:ind w:left="67" w:right="159"/>
              <w:rPr>
                <w:b/>
                <w:lang w:val="hy-AM"/>
              </w:rPr>
            </w:pPr>
            <w:r>
              <w:rPr>
                <w:b/>
                <w:lang w:val="hy-AM"/>
              </w:rPr>
              <w:lastRenderedPageBreak/>
              <w:t>3</w:t>
            </w:r>
            <w:r w:rsidRPr="00E932A9">
              <w:rPr>
                <w:b/>
                <w:lang w:val="hy-AM"/>
              </w:rPr>
              <w:t>. Առողջապահության նախարարություն</w:t>
            </w:r>
          </w:p>
        </w:tc>
        <w:tc>
          <w:tcPr>
            <w:tcW w:w="4215" w:type="dxa"/>
            <w:shd w:val="clear" w:color="auto" w:fill="D9D9D9" w:themeFill="background1" w:themeFillShade="D9"/>
            <w:vAlign w:val="center"/>
          </w:tcPr>
          <w:p w14:paraId="5648DAC8" w14:textId="77777777" w:rsidR="00D23908" w:rsidRPr="00F501E9" w:rsidRDefault="00D23908" w:rsidP="00D23908">
            <w:pPr>
              <w:jc w:val="center"/>
              <w:rPr>
                <w:b/>
              </w:rPr>
            </w:pPr>
            <w:r>
              <w:rPr>
                <w:b/>
              </w:rPr>
              <w:t xml:space="preserve">N </w:t>
            </w:r>
            <w:r w:rsidRPr="00F501E9">
              <w:rPr>
                <w:b/>
              </w:rPr>
              <w:t>ԱԱ/04/3532</w:t>
            </w:r>
          </w:p>
        </w:tc>
      </w:tr>
      <w:tr w:rsidR="00D23908" w:rsidRPr="00E932A9" w14:paraId="28797F98" w14:textId="77777777" w:rsidTr="0063644C">
        <w:tc>
          <w:tcPr>
            <w:tcW w:w="10522" w:type="dxa"/>
            <w:vMerge/>
            <w:shd w:val="clear" w:color="auto" w:fill="D9D9D9" w:themeFill="background1" w:themeFillShade="D9"/>
            <w:vAlign w:val="center"/>
          </w:tcPr>
          <w:p w14:paraId="051315E3" w14:textId="77777777" w:rsidR="00D23908" w:rsidRPr="00E932A9" w:rsidRDefault="00D23908" w:rsidP="00D23908">
            <w:pPr>
              <w:spacing w:line="360" w:lineRule="auto"/>
              <w:ind w:left="67" w:right="159"/>
              <w:rPr>
                <w:b/>
                <w:lang w:val="hy-AM"/>
              </w:rPr>
            </w:pPr>
          </w:p>
        </w:tc>
        <w:tc>
          <w:tcPr>
            <w:tcW w:w="4215" w:type="dxa"/>
            <w:shd w:val="clear" w:color="auto" w:fill="D9D9D9" w:themeFill="background1" w:themeFillShade="D9"/>
            <w:vAlign w:val="center"/>
          </w:tcPr>
          <w:p w14:paraId="483B5D5C" w14:textId="77777777" w:rsidR="00D23908" w:rsidRPr="00637985" w:rsidRDefault="00D23908" w:rsidP="00D23908">
            <w:pPr>
              <w:jc w:val="center"/>
              <w:rPr>
                <w:b/>
                <w:lang w:val="hy-AM"/>
              </w:rPr>
            </w:pPr>
            <w:r>
              <w:rPr>
                <w:b/>
              </w:rPr>
              <w:t>08.02.2024</w:t>
            </w:r>
            <w:r>
              <w:rPr>
                <w:b/>
                <w:lang w:val="hy-AM"/>
              </w:rPr>
              <w:t>թ</w:t>
            </w:r>
            <w:r>
              <w:rPr>
                <w:rFonts w:ascii="Cambria Math" w:hAnsi="Cambria Math" w:cs="Cambria Math"/>
                <w:b/>
                <w:lang w:val="hy-AM"/>
              </w:rPr>
              <w:t>․</w:t>
            </w:r>
          </w:p>
        </w:tc>
      </w:tr>
      <w:tr w:rsidR="00D23908" w:rsidRPr="0052603A" w14:paraId="2D33A278" w14:textId="77777777" w:rsidTr="00CC159A">
        <w:tc>
          <w:tcPr>
            <w:tcW w:w="10522" w:type="dxa"/>
            <w:shd w:val="clear" w:color="auto" w:fill="auto"/>
          </w:tcPr>
          <w:p w14:paraId="5820B6A5" w14:textId="77777777" w:rsidR="00D23908" w:rsidRDefault="00D23908" w:rsidP="00D23908">
            <w:pPr>
              <w:spacing w:line="360" w:lineRule="auto"/>
              <w:ind w:firstLine="720"/>
              <w:jc w:val="both"/>
              <w:rPr>
                <w:color w:val="000000"/>
                <w:lang w:val="hy-AM"/>
              </w:rPr>
            </w:pPr>
            <w:r>
              <w:rPr>
                <w:color w:val="000000"/>
                <w:lang w:val="hy-AM"/>
              </w:rPr>
              <w:t>Նախագծով հաստատվող հավելվածում, որպես</w:t>
            </w:r>
            <w:r w:rsidRPr="002B29E5">
              <w:rPr>
                <w:rFonts w:ascii="Sylfaen" w:hAnsi="Sylfaen" w:cs="Sylfaen"/>
                <w:lang w:val="hy-AM"/>
              </w:rPr>
              <w:t xml:space="preserve"> </w:t>
            </w:r>
            <w:r w:rsidRPr="002B29E5">
              <w:rPr>
                <w:color w:val="000000"/>
                <w:lang w:val="hy-AM"/>
              </w:rPr>
              <w:t>նախատեսվող գործունեության շրջակա միջավայրի վրա ազդեցության գնահատման</w:t>
            </w:r>
            <w:r>
              <w:rPr>
                <w:color w:val="000000"/>
                <w:lang w:val="hy-AM"/>
              </w:rPr>
              <w:t xml:space="preserve"> գործընթացում դիտարկվող գործոններ, ներառել նաև հետևյալ տեղեկատվությունը.</w:t>
            </w:r>
          </w:p>
          <w:p w14:paraId="7A0BBC44" w14:textId="77777777" w:rsidR="00D23908" w:rsidRDefault="00D23908" w:rsidP="00D23908">
            <w:pPr>
              <w:spacing w:line="360" w:lineRule="auto"/>
              <w:ind w:firstLine="720"/>
              <w:jc w:val="both"/>
              <w:rPr>
                <w:color w:val="000000"/>
                <w:lang w:val="hy-AM"/>
              </w:rPr>
            </w:pPr>
            <w:r>
              <w:rPr>
                <w:color w:val="000000"/>
                <w:lang w:val="hy-AM"/>
              </w:rPr>
              <w:t xml:space="preserve">1. </w:t>
            </w:r>
            <w:r w:rsidRPr="002B29E5">
              <w:rPr>
                <w:color w:val="000000"/>
                <w:lang w:val="hy-AM"/>
              </w:rPr>
              <w:t>նախատեսվող գործունեության</w:t>
            </w:r>
            <w:r>
              <w:rPr>
                <w:color w:val="000000"/>
                <w:lang w:val="hy-AM"/>
              </w:rPr>
              <w:t xml:space="preserve"> ազդակիր բնակելի գոտում աղմուկի և թրթռման ֆոնային մակարդակների, ինչպես նաև </w:t>
            </w:r>
            <w:r w:rsidRPr="002B29E5">
              <w:rPr>
                <w:color w:val="000000"/>
                <w:lang w:val="hy-AM"/>
              </w:rPr>
              <w:t xml:space="preserve">նախատեսվող </w:t>
            </w:r>
            <w:r>
              <w:rPr>
                <w:color w:val="000000"/>
                <w:lang w:val="hy-AM"/>
              </w:rPr>
              <w:t>գործունեությամբ պայմանավորված վերջիններիս մակարդակների փոփոխությունների (հաշվարկներ կամ գործիքային չափման արդյունքներ) վերաբերյալ,</w:t>
            </w:r>
          </w:p>
          <w:p w14:paraId="2F428539" w14:textId="77777777" w:rsidR="00D23908" w:rsidRDefault="00D23908" w:rsidP="00D23908">
            <w:pPr>
              <w:spacing w:line="360" w:lineRule="auto"/>
              <w:ind w:firstLine="720"/>
              <w:jc w:val="both"/>
              <w:rPr>
                <w:color w:val="000000"/>
                <w:lang w:val="hy-AM"/>
              </w:rPr>
            </w:pPr>
            <w:r>
              <w:rPr>
                <w:color w:val="000000"/>
                <w:lang w:val="hy-AM"/>
              </w:rPr>
              <w:t xml:space="preserve">2. </w:t>
            </w:r>
            <w:r w:rsidRPr="00366927">
              <w:rPr>
                <w:color w:val="000000"/>
                <w:lang w:val="hy-AM"/>
              </w:rPr>
              <w:t xml:space="preserve">նախատեսվող </w:t>
            </w:r>
            <w:r>
              <w:rPr>
                <w:color w:val="000000"/>
                <w:lang w:val="hy-AM"/>
              </w:rPr>
              <w:t xml:space="preserve">գործունեության շահագործման ընթացքում աշխատատեղերում </w:t>
            </w:r>
            <w:r w:rsidRPr="00366927">
              <w:rPr>
                <w:color w:val="000000"/>
                <w:lang w:val="hy-AM"/>
              </w:rPr>
              <w:t>աղմուկի</w:t>
            </w:r>
            <w:r>
              <w:rPr>
                <w:color w:val="000000"/>
                <w:lang w:val="hy-AM"/>
              </w:rPr>
              <w:t>,</w:t>
            </w:r>
            <w:r w:rsidRPr="00366927">
              <w:rPr>
                <w:color w:val="000000"/>
                <w:lang w:val="hy-AM"/>
              </w:rPr>
              <w:t xml:space="preserve"> թրթռման</w:t>
            </w:r>
            <w:r>
              <w:rPr>
                <w:color w:val="000000"/>
                <w:lang w:val="hy-AM"/>
              </w:rPr>
              <w:t>, ճառագայթման մակարդակների (հաշվարկներ), ինչպես նաև աշխատողների սանիտարակենցաղային պայմանների ու աշխատանքային գոտու օդում վնասակար նյութերի քանակների վերաբերյալ,</w:t>
            </w:r>
          </w:p>
          <w:p w14:paraId="25FDB3C0" w14:textId="77777777" w:rsidR="00D23908" w:rsidRPr="00E932A9" w:rsidRDefault="00D23908" w:rsidP="00D23908">
            <w:pPr>
              <w:spacing w:line="360" w:lineRule="auto"/>
              <w:ind w:firstLine="720"/>
              <w:jc w:val="both"/>
              <w:rPr>
                <w:lang w:val="hy-AM"/>
              </w:rPr>
            </w:pPr>
            <w:r>
              <w:rPr>
                <w:color w:val="000000"/>
                <w:lang w:val="hy-AM"/>
              </w:rPr>
              <w:t xml:space="preserve">3. </w:t>
            </w:r>
            <w:r w:rsidRPr="001A29B0">
              <w:rPr>
                <w:color w:val="000000"/>
                <w:lang w:val="hy-AM"/>
              </w:rPr>
              <w:t>նախատեսվող գործունեության</w:t>
            </w:r>
            <w:r>
              <w:rPr>
                <w:color w:val="000000"/>
                <w:lang w:val="hy-AM"/>
              </w:rPr>
              <w:t xml:space="preserve"> առանձնահատկություններով պայմանավորված, ոլորտային իրավական ակտերին </w:t>
            </w:r>
            <w:r w:rsidRPr="001A29B0">
              <w:rPr>
                <w:color w:val="000000"/>
                <w:lang w:val="hy-AM"/>
              </w:rPr>
              <w:t xml:space="preserve">նախատեսվող գործունեության </w:t>
            </w:r>
            <w:r>
              <w:rPr>
                <w:color w:val="000000"/>
                <w:lang w:val="hy-AM"/>
              </w:rPr>
              <w:t>համապատասխանության վերաբերյալ:</w:t>
            </w:r>
          </w:p>
        </w:tc>
        <w:tc>
          <w:tcPr>
            <w:tcW w:w="4215" w:type="dxa"/>
            <w:shd w:val="clear" w:color="auto" w:fill="auto"/>
          </w:tcPr>
          <w:p w14:paraId="10E590A3" w14:textId="77777777" w:rsidR="00D23908" w:rsidRDefault="006958F2" w:rsidP="00D23908">
            <w:pPr>
              <w:spacing w:line="360" w:lineRule="auto"/>
              <w:jc w:val="center"/>
              <w:rPr>
                <w:lang w:val="hy-AM"/>
              </w:rPr>
            </w:pPr>
            <w:r>
              <w:rPr>
                <w:lang w:val="hy-AM"/>
              </w:rPr>
              <w:t>Մասամբ է ը</w:t>
            </w:r>
            <w:r w:rsidR="00D23908">
              <w:rPr>
                <w:lang w:val="hy-AM"/>
              </w:rPr>
              <w:t xml:space="preserve">նդունվել </w:t>
            </w:r>
          </w:p>
          <w:p w14:paraId="51EA866B" w14:textId="77777777" w:rsidR="00D23908" w:rsidRPr="00E932A9" w:rsidRDefault="00D23908" w:rsidP="00D23908">
            <w:pPr>
              <w:spacing w:line="360" w:lineRule="auto"/>
              <w:jc w:val="center"/>
              <w:rPr>
                <w:lang w:val="hy-AM"/>
              </w:rPr>
            </w:pPr>
            <w:r w:rsidRPr="002B29E5">
              <w:rPr>
                <w:color w:val="000000"/>
                <w:lang w:val="hy-AM"/>
              </w:rPr>
              <w:t>շրջակա միջավայրի վրա ազդեցության գնահատման</w:t>
            </w:r>
            <w:r>
              <w:rPr>
                <w:color w:val="000000"/>
                <w:lang w:val="hy-AM"/>
              </w:rPr>
              <w:t xml:space="preserve"> գործընթացում դիտարկվող գործոնները մանրամասնորեն </w:t>
            </w:r>
            <w:r w:rsidRPr="0062157D">
              <w:rPr>
                <w:rFonts w:eastAsia="Times New Roman"/>
                <w:color w:val="000000"/>
                <w:lang w:val="hy-AM"/>
              </w:rPr>
              <w:t>կնկարագրվեն Լիազոր մարմնի կողմից հաստատվող ՇՄԱԳ ուղեցույցում:</w:t>
            </w:r>
          </w:p>
        </w:tc>
      </w:tr>
      <w:tr w:rsidR="00D23908" w:rsidRPr="00E932A9" w14:paraId="5CE57F36" w14:textId="77777777" w:rsidTr="0063644C">
        <w:trPr>
          <w:trHeight w:val="503"/>
        </w:trPr>
        <w:tc>
          <w:tcPr>
            <w:tcW w:w="10522" w:type="dxa"/>
            <w:vMerge w:val="restart"/>
            <w:shd w:val="clear" w:color="auto" w:fill="D9D9D9" w:themeFill="background1" w:themeFillShade="D9"/>
            <w:vAlign w:val="center"/>
          </w:tcPr>
          <w:p w14:paraId="30ECA924" w14:textId="77777777" w:rsidR="00D23908" w:rsidRPr="00E932A9" w:rsidRDefault="00D23908" w:rsidP="00D23908">
            <w:pPr>
              <w:spacing w:line="360" w:lineRule="auto"/>
              <w:ind w:left="67" w:right="159"/>
              <w:rPr>
                <w:b/>
                <w:lang w:val="hy-AM"/>
              </w:rPr>
            </w:pPr>
            <w:r>
              <w:rPr>
                <w:b/>
                <w:lang w:val="hy-AM"/>
              </w:rPr>
              <w:t>4</w:t>
            </w:r>
            <w:r w:rsidRPr="00E932A9">
              <w:rPr>
                <w:b/>
                <w:lang w:val="hy-AM"/>
              </w:rPr>
              <w:t>. Էկոնոմիկայի նախարարություն</w:t>
            </w:r>
          </w:p>
        </w:tc>
        <w:tc>
          <w:tcPr>
            <w:tcW w:w="4215" w:type="dxa"/>
            <w:shd w:val="clear" w:color="auto" w:fill="D9D9D9" w:themeFill="background1" w:themeFillShade="D9"/>
            <w:vAlign w:val="center"/>
          </w:tcPr>
          <w:p w14:paraId="022191DD" w14:textId="77777777" w:rsidR="00D23908" w:rsidRPr="00637985" w:rsidRDefault="00D23908" w:rsidP="00D23908">
            <w:pPr>
              <w:jc w:val="center"/>
              <w:rPr>
                <w:b/>
              </w:rPr>
            </w:pPr>
            <w:r w:rsidRPr="00637985">
              <w:rPr>
                <w:b/>
              </w:rPr>
              <w:t>N01/2127</w:t>
            </w:r>
          </w:p>
        </w:tc>
      </w:tr>
      <w:tr w:rsidR="00D23908" w:rsidRPr="00E932A9" w14:paraId="27A66713" w14:textId="77777777" w:rsidTr="0063644C">
        <w:trPr>
          <w:trHeight w:val="510"/>
        </w:trPr>
        <w:tc>
          <w:tcPr>
            <w:tcW w:w="10522" w:type="dxa"/>
            <w:vMerge/>
            <w:shd w:val="clear" w:color="auto" w:fill="D9D9D9" w:themeFill="background1" w:themeFillShade="D9"/>
            <w:vAlign w:val="center"/>
          </w:tcPr>
          <w:p w14:paraId="6B4E0FBC" w14:textId="77777777" w:rsidR="00D23908" w:rsidRPr="00E932A9" w:rsidRDefault="00D23908" w:rsidP="00D23908">
            <w:pPr>
              <w:spacing w:line="360" w:lineRule="auto"/>
              <w:ind w:left="67" w:right="159"/>
              <w:rPr>
                <w:b/>
                <w:lang w:val="hy-AM"/>
              </w:rPr>
            </w:pPr>
          </w:p>
        </w:tc>
        <w:tc>
          <w:tcPr>
            <w:tcW w:w="4215" w:type="dxa"/>
            <w:shd w:val="clear" w:color="auto" w:fill="D9D9D9" w:themeFill="background1" w:themeFillShade="D9"/>
            <w:vAlign w:val="center"/>
          </w:tcPr>
          <w:p w14:paraId="2CBE9D54" w14:textId="77777777" w:rsidR="00D23908" w:rsidRPr="00637985" w:rsidRDefault="00D23908" w:rsidP="00D23908">
            <w:pPr>
              <w:jc w:val="center"/>
              <w:rPr>
                <w:b/>
                <w:lang w:val="hy-AM"/>
              </w:rPr>
            </w:pPr>
            <w:r>
              <w:rPr>
                <w:b/>
              </w:rPr>
              <w:t>08.02.2024</w:t>
            </w:r>
            <w:r>
              <w:rPr>
                <w:b/>
                <w:lang w:val="hy-AM"/>
              </w:rPr>
              <w:t>թ</w:t>
            </w:r>
            <w:r>
              <w:rPr>
                <w:rFonts w:ascii="Cambria Math" w:hAnsi="Cambria Math" w:cs="Cambria Math"/>
                <w:b/>
                <w:lang w:val="hy-AM"/>
              </w:rPr>
              <w:t>․</w:t>
            </w:r>
          </w:p>
        </w:tc>
      </w:tr>
      <w:tr w:rsidR="00D23908" w:rsidRPr="00E932A9" w14:paraId="508140E7" w14:textId="77777777" w:rsidTr="0063644C">
        <w:tc>
          <w:tcPr>
            <w:tcW w:w="10522" w:type="dxa"/>
            <w:shd w:val="clear" w:color="auto" w:fill="FFFFFF" w:themeFill="background1"/>
          </w:tcPr>
          <w:p w14:paraId="35CD0949" w14:textId="77777777" w:rsidR="00D23908" w:rsidRPr="00E932A9" w:rsidRDefault="00D23908" w:rsidP="00D23908">
            <w:pPr>
              <w:spacing w:line="360" w:lineRule="auto"/>
              <w:ind w:left="67" w:right="159"/>
              <w:rPr>
                <w:lang w:val="hy-AM"/>
              </w:rPr>
            </w:pPr>
            <w:r>
              <w:rPr>
                <w:lang w:val="hy-AM"/>
              </w:rPr>
              <w:t>Դիտողություններ և առաջարկություններ չկան</w:t>
            </w:r>
          </w:p>
        </w:tc>
        <w:tc>
          <w:tcPr>
            <w:tcW w:w="4215" w:type="dxa"/>
            <w:shd w:val="clear" w:color="auto" w:fill="FFFFFF" w:themeFill="background1"/>
          </w:tcPr>
          <w:p w14:paraId="15EA1701" w14:textId="77777777" w:rsidR="00D23908" w:rsidRPr="00E932A9" w:rsidRDefault="00D23908" w:rsidP="00D23908">
            <w:pPr>
              <w:spacing w:line="360" w:lineRule="auto"/>
              <w:jc w:val="both"/>
              <w:rPr>
                <w:lang w:val="hy-AM"/>
              </w:rPr>
            </w:pPr>
          </w:p>
        </w:tc>
      </w:tr>
      <w:tr w:rsidR="00D23908" w:rsidRPr="00E932A9" w14:paraId="0E2EAC73" w14:textId="77777777" w:rsidTr="0063644C">
        <w:tc>
          <w:tcPr>
            <w:tcW w:w="10522" w:type="dxa"/>
            <w:vMerge w:val="restart"/>
            <w:shd w:val="clear" w:color="auto" w:fill="D9D9D9" w:themeFill="background1" w:themeFillShade="D9"/>
            <w:vAlign w:val="center"/>
          </w:tcPr>
          <w:p w14:paraId="09A3B8F6" w14:textId="77777777" w:rsidR="00D23908" w:rsidRPr="00E932A9" w:rsidRDefault="00D23908" w:rsidP="00D23908">
            <w:pPr>
              <w:spacing w:line="360" w:lineRule="auto"/>
              <w:ind w:left="67" w:right="159"/>
              <w:rPr>
                <w:b/>
                <w:lang w:val="hy-AM"/>
              </w:rPr>
            </w:pPr>
            <w:r>
              <w:rPr>
                <w:b/>
                <w:lang w:val="hy-AM"/>
              </w:rPr>
              <w:t>5</w:t>
            </w:r>
            <w:r w:rsidRPr="00E932A9">
              <w:rPr>
                <w:b/>
                <w:lang w:val="hy-AM"/>
              </w:rPr>
              <w:t>. Տարածքային կառավարման և ենթակառուցվածքների նախարարություն</w:t>
            </w:r>
          </w:p>
        </w:tc>
        <w:tc>
          <w:tcPr>
            <w:tcW w:w="4215" w:type="dxa"/>
            <w:shd w:val="clear" w:color="auto" w:fill="D9D9D9" w:themeFill="background1" w:themeFillShade="D9"/>
          </w:tcPr>
          <w:p w14:paraId="68FB5D14" w14:textId="77777777" w:rsidR="00D23908" w:rsidRPr="00D071FB" w:rsidRDefault="00D23908" w:rsidP="00D23908">
            <w:pPr>
              <w:jc w:val="center"/>
              <w:rPr>
                <w:b/>
              </w:rPr>
            </w:pPr>
            <w:r w:rsidRPr="00D071FB">
              <w:rPr>
                <w:b/>
              </w:rPr>
              <w:t>ԳՍ/26.2/5154</w:t>
            </w:r>
          </w:p>
        </w:tc>
      </w:tr>
      <w:tr w:rsidR="00D23908" w:rsidRPr="00E932A9" w14:paraId="331FBA1C" w14:textId="77777777" w:rsidTr="0063644C">
        <w:tc>
          <w:tcPr>
            <w:tcW w:w="10522" w:type="dxa"/>
            <w:vMerge/>
            <w:shd w:val="clear" w:color="auto" w:fill="D9D9D9" w:themeFill="background1" w:themeFillShade="D9"/>
          </w:tcPr>
          <w:p w14:paraId="2F9A65A3" w14:textId="77777777" w:rsidR="00D23908" w:rsidRPr="00E932A9" w:rsidRDefault="00D23908" w:rsidP="00D23908">
            <w:pPr>
              <w:spacing w:line="360" w:lineRule="auto"/>
              <w:ind w:left="67" w:right="159"/>
              <w:rPr>
                <w:b/>
                <w:lang w:val="hy-AM"/>
              </w:rPr>
            </w:pPr>
          </w:p>
        </w:tc>
        <w:tc>
          <w:tcPr>
            <w:tcW w:w="4215" w:type="dxa"/>
            <w:shd w:val="clear" w:color="auto" w:fill="D9D9D9" w:themeFill="background1" w:themeFillShade="D9"/>
          </w:tcPr>
          <w:p w14:paraId="5139D7FC" w14:textId="77777777" w:rsidR="00D23908" w:rsidRPr="00E932A9" w:rsidRDefault="00D23908" w:rsidP="00D23908">
            <w:pPr>
              <w:jc w:val="center"/>
              <w:rPr>
                <w:b/>
              </w:rPr>
            </w:pPr>
            <w:r>
              <w:rPr>
                <w:b/>
              </w:rPr>
              <w:t>15.02.2024</w:t>
            </w:r>
            <w:r>
              <w:rPr>
                <w:b/>
                <w:lang w:val="hy-AM"/>
              </w:rPr>
              <w:t>թ</w:t>
            </w:r>
            <w:r>
              <w:rPr>
                <w:rFonts w:ascii="Cambria Math" w:hAnsi="Cambria Math" w:cs="Cambria Math"/>
                <w:b/>
                <w:lang w:val="hy-AM"/>
              </w:rPr>
              <w:t>․</w:t>
            </w:r>
          </w:p>
        </w:tc>
      </w:tr>
      <w:tr w:rsidR="00D23908" w:rsidRPr="0052603A" w14:paraId="3BFF54F6" w14:textId="77777777" w:rsidTr="006464B8">
        <w:tc>
          <w:tcPr>
            <w:tcW w:w="10522" w:type="dxa"/>
            <w:vAlign w:val="center"/>
          </w:tcPr>
          <w:p w14:paraId="63339CA9" w14:textId="77777777" w:rsidR="00D23908" w:rsidRPr="00603C6D" w:rsidRDefault="00D23908" w:rsidP="00D23908">
            <w:pPr>
              <w:spacing w:line="276" w:lineRule="auto"/>
              <w:ind w:firstLine="720"/>
              <w:jc w:val="both"/>
              <w:rPr>
                <w:rFonts w:ascii="Cambria Math" w:hAnsi="Cambria Math"/>
                <w:lang w:val="hy-AM"/>
              </w:rPr>
            </w:pPr>
            <w:r w:rsidRPr="00603C6D">
              <w:rPr>
                <w:lang w:val="hy-AM"/>
              </w:rPr>
              <w:t xml:space="preserve">2023 թվականի մայիսի 11-ի ՀՀ կառավարության թիվ 730-Լ որոշմամբ հաստատված Հանքարդյունաբերության ոլորտի զարգացման ռազմավարության </w:t>
            </w:r>
            <w:r>
              <w:rPr>
                <w:lang w:val="hy-AM"/>
              </w:rPr>
              <w:t>գ</w:t>
            </w:r>
            <w:r w:rsidRPr="00603C6D">
              <w:rPr>
                <w:lang w:val="hy-AM"/>
              </w:rPr>
              <w:t xml:space="preserve">ործողությունների պլանում (Հավելված 2) սահմանված են </w:t>
            </w:r>
            <w:r>
              <w:rPr>
                <w:lang w:val="hy-AM"/>
              </w:rPr>
              <w:t>շ</w:t>
            </w:r>
            <w:r w:rsidRPr="00603C6D">
              <w:rPr>
                <w:lang w:val="hy-AM"/>
              </w:rPr>
              <w:t xml:space="preserve">րջակա միջավայրի վրա ազդեցության գնահատման </w:t>
            </w:r>
            <w:r w:rsidRPr="00603C6D">
              <w:rPr>
                <w:lang w:val="hy-AM"/>
              </w:rPr>
              <w:lastRenderedPageBreak/>
              <w:t>գործընթացին առնչվող մի շարք միջոցառումներ</w:t>
            </w:r>
            <w:r>
              <w:rPr>
                <w:lang w:val="hy-AM"/>
              </w:rPr>
              <w:t>,</w:t>
            </w:r>
            <w:r w:rsidRPr="00603C6D">
              <w:rPr>
                <w:lang w:val="hy-AM"/>
              </w:rPr>
              <w:t xml:space="preserve"> մասնավորապես՝ 2</w:t>
            </w:r>
            <w:r w:rsidRPr="00603C6D">
              <w:rPr>
                <w:rFonts w:ascii="Cambria Math" w:hAnsi="Cambria Math" w:cs="Cambria Math"/>
                <w:lang w:val="hy-AM"/>
              </w:rPr>
              <w:t>․</w:t>
            </w:r>
            <w:r w:rsidRPr="00603C6D">
              <w:rPr>
                <w:lang w:val="hy-AM"/>
              </w:rPr>
              <w:t xml:space="preserve">2 </w:t>
            </w:r>
            <w:r w:rsidRPr="00603C6D">
              <w:rPr>
                <w:rFonts w:cs="GHEA Grapalat"/>
                <w:lang w:val="hy-AM"/>
              </w:rPr>
              <w:t>թիրախային</w:t>
            </w:r>
            <w:r w:rsidRPr="00603C6D">
              <w:rPr>
                <w:lang w:val="hy-AM"/>
              </w:rPr>
              <w:t xml:space="preserve"> </w:t>
            </w:r>
            <w:r w:rsidRPr="00603C6D">
              <w:rPr>
                <w:rFonts w:cs="GHEA Grapalat"/>
                <w:lang w:val="hy-AM"/>
              </w:rPr>
              <w:t>ո</w:t>
            </w:r>
            <w:r w:rsidRPr="00603C6D">
              <w:rPr>
                <w:lang w:val="hy-AM"/>
              </w:rPr>
              <w:t>ւղղության «3</w:t>
            </w:r>
            <w:r w:rsidRPr="00603C6D">
              <w:rPr>
                <w:rFonts w:ascii="Cambria Math" w:hAnsi="Cambria Math" w:cs="Cambria Math"/>
                <w:lang w:val="hy-AM"/>
              </w:rPr>
              <w:t>․</w:t>
            </w:r>
            <w:r w:rsidRPr="00603C6D">
              <w:rPr>
                <w:lang w:val="hy-AM"/>
              </w:rPr>
              <w:t xml:space="preserve"> </w:t>
            </w:r>
            <w:r w:rsidRPr="00603C6D">
              <w:rPr>
                <w:rFonts w:cs="GHEA Grapalat"/>
                <w:lang w:val="hy-AM"/>
              </w:rPr>
              <w:t>Շրջակա</w:t>
            </w:r>
            <w:r w:rsidRPr="00603C6D">
              <w:rPr>
                <w:lang w:val="hy-AM"/>
              </w:rPr>
              <w:t xml:space="preserve"> </w:t>
            </w:r>
            <w:r w:rsidRPr="00603C6D">
              <w:rPr>
                <w:rFonts w:cs="GHEA Grapalat"/>
                <w:lang w:val="hy-AM"/>
              </w:rPr>
              <w:t>միջավայրի</w:t>
            </w:r>
            <w:r w:rsidRPr="00603C6D">
              <w:rPr>
                <w:lang w:val="hy-AM"/>
              </w:rPr>
              <w:t xml:space="preserve"> </w:t>
            </w:r>
            <w:r w:rsidRPr="00603C6D">
              <w:rPr>
                <w:rFonts w:cs="GHEA Grapalat"/>
                <w:lang w:val="hy-AM"/>
              </w:rPr>
              <w:t>պահպանություն</w:t>
            </w:r>
            <w:r w:rsidRPr="00603C6D">
              <w:rPr>
                <w:lang w:val="hy-AM"/>
              </w:rPr>
              <w:t>» բաժնի</w:t>
            </w:r>
            <w:r>
              <w:rPr>
                <w:rFonts w:ascii="Cambria Math" w:hAnsi="Cambria Math"/>
                <w:lang w:val="hy-AM"/>
              </w:rPr>
              <w:t>․</w:t>
            </w:r>
          </w:p>
          <w:p w14:paraId="4E0DED17" w14:textId="77777777" w:rsidR="00D23908" w:rsidRPr="00603C6D" w:rsidRDefault="00D23908" w:rsidP="00D23908">
            <w:pPr>
              <w:spacing w:line="276" w:lineRule="auto"/>
              <w:ind w:firstLine="720"/>
              <w:jc w:val="both"/>
              <w:rPr>
                <w:lang w:val="hy-AM"/>
              </w:rPr>
            </w:pPr>
            <w:r w:rsidRPr="00603C6D">
              <w:rPr>
                <w:lang w:val="hy-AM"/>
              </w:rPr>
              <w:t>1</w:t>
            </w:r>
            <w:r w:rsidRPr="00603C6D">
              <w:rPr>
                <w:rFonts w:ascii="Cambria Math" w:hAnsi="Cambria Math" w:cs="Cambria Math"/>
                <w:lang w:val="hy-AM"/>
              </w:rPr>
              <w:t>․</w:t>
            </w:r>
            <w:r w:rsidRPr="00603C6D">
              <w:rPr>
                <w:lang w:val="hy-AM"/>
              </w:rPr>
              <w:t xml:space="preserve"> «Հայաստանում շրջակա միջավայրի պահպանության նպատակով հանքարդյունաբերության ոլորտի ռազմավարության և իրավական, նորմատիվային ու ինստիտուցիոնալ շրջանակի գնահատում» խնդրի 2-րդ կետով սահմանված է՝ «2</w:t>
            </w:r>
            <w:r w:rsidRPr="00603C6D">
              <w:rPr>
                <w:rFonts w:ascii="Cambria Math" w:hAnsi="Cambria Math" w:cs="Cambria Math"/>
                <w:lang w:val="hy-AM"/>
              </w:rPr>
              <w:t>․</w:t>
            </w:r>
            <w:r w:rsidRPr="00603C6D">
              <w:rPr>
                <w:lang w:val="hy-AM"/>
              </w:rPr>
              <w:t xml:space="preserve"> Սահմանել հանքարդյունահանման տարբեր փուլերում բնապահպանական և սոցիալական ռիսկերի գնահատման օրենսդրական պահանջ՝ </w:t>
            </w:r>
          </w:p>
          <w:p w14:paraId="074D6233" w14:textId="77777777" w:rsidR="00D23908" w:rsidRPr="00603C6D" w:rsidRDefault="00D23908" w:rsidP="00D23908">
            <w:pPr>
              <w:spacing w:line="276" w:lineRule="auto"/>
              <w:ind w:firstLine="720"/>
              <w:jc w:val="both"/>
              <w:rPr>
                <w:lang w:val="hy-AM"/>
              </w:rPr>
            </w:pPr>
            <w:r w:rsidRPr="00603C6D">
              <w:sym w:font="Symbol" w:char="F0B7"/>
            </w:r>
            <w:r w:rsidRPr="00603C6D">
              <w:rPr>
                <w:lang w:val="hy-AM"/>
              </w:rPr>
              <w:t xml:space="preserve"> մշակել և (կամ) տեղայնացնել, ներդաշնակեցնել ռիսկերի գնահատման ուղեցույցներ ՀՀ համար</w:t>
            </w:r>
          </w:p>
          <w:p w14:paraId="3EBD0602" w14:textId="77777777" w:rsidR="00D23908" w:rsidRPr="00603C6D" w:rsidRDefault="00D23908" w:rsidP="00D23908">
            <w:pPr>
              <w:spacing w:line="276" w:lineRule="auto"/>
              <w:ind w:firstLine="720"/>
              <w:jc w:val="both"/>
              <w:rPr>
                <w:lang w:val="hy-AM"/>
              </w:rPr>
            </w:pPr>
            <w:r w:rsidRPr="00603C6D">
              <w:rPr>
                <w:lang w:val="hy-AM"/>
              </w:rPr>
              <w:t xml:space="preserve"> </w:t>
            </w:r>
            <w:r w:rsidRPr="00603C6D">
              <w:sym w:font="Symbol" w:char="F0B7"/>
            </w:r>
            <w:r w:rsidRPr="00603C6D">
              <w:rPr>
                <w:lang w:val="hy-AM"/>
              </w:rPr>
              <w:t xml:space="preserve"> սահմանել բարձր ռիսկերի համար կանխարգելման և (կամ) մեղմացման միջոցառումների կազմման և պարբերաբար վերանայման պահանջ» միջոցառումը, </w:t>
            </w:r>
          </w:p>
          <w:p w14:paraId="749C5F81" w14:textId="77777777" w:rsidR="00D23908" w:rsidRPr="00603C6D" w:rsidRDefault="00D23908" w:rsidP="00D23908">
            <w:pPr>
              <w:spacing w:line="276" w:lineRule="auto"/>
              <w:ind w:firstLine="720"/>
              <w:jc w:val="both"/>
              <w:rPr>
                <w:lang w:val="hy-AM"/>
              </w:rPr>
            </w:pPr>
            <w:r w:rsidRPr="00603C6D">
              <w:rPr>
                <w:lang w:val="hy-AM"/>
              </w:rPr>
              <w:t>2</w:t>
            </w:r>
            <w:r w:rsidRPr="00603C6D">
              <w:rPr>
                <w:rFonts w:ascii="Cambria Math" w:hAnsi="Cambria Math" w:cs="Cambria Math"/>
                <w:lang w:val="hy-AM"/>
              </w:rPr>
              <w:t>․</w:t>
            </w:r>
            <w:r w:rsidRPr="00603C6D">
              <w:rPr>
                <w:lang w:val="hy-AM"/>
              </w:rPr>
              <w:t xml:space="preserve"> «Շրջակա միջավայրի վրա ազդեցության գործընթացի, հանրային քննարկումների ընթացակարգերի բարելավման անհրաժեշտություն» խնդրի՝ </w:t>
            </w:r>
          </w:p>
          <w:p w14:paraId="2E08BD78" w14:textId="77777777" w:rsidR="00D23908" w:rsidRPr="00603C6D" w:rsidRDefault="00D23908" w:rsidP="00D23908">
            <w:pPr>
              <w:pStyle w:val="ListParagraph"/>
              <w:numPr>
                <w:ilvl w:val="0"/>
                <w:numId w:val="4"/>
              </w:numPr>
              <w:spacing w:after="200" w:line="276" w:lineRule="auto"/>
              <w:ind w:left="0" w:firstLine="720"/>
              <w:jc w:val="both"/>
              <w:rPr>
                <w:rFonts w:ascii="GHEA Grapalat" w:hAnsi="GHEA Grapalat"/>
                <w:lang w:val="hy-AM"/>
              </w:rPr>
            </w:pPr>
            <w:r w:rsidRPr="00603C6D">
              <w:rPr>
                <w:rFonts w:ascii="GHEA Grapalat" w:hAnsi="GHEA Grapalat"/>
                <w:lang w:val="hy-AM"/>
              </w:rPr>
              <w:t>4-րդ կետով սահմանված է՝ «4</w:t>
            </w:r>
            <w:r w:rsidRPr="00603C6D">
              <w:rPr>
                <w:rFonts w:ascii="Cambria Math" w:hAnsi="Cambria Math" w:cs="Cambria Math"/>
                <w:lang w:val="hy-AM"/>
              </w:rPr>
              <w:t>․</w:t>
            </w:r>
            <w:r w:rsidRPr="00603C6D">
              <w:rPr>
                <w:rFonts w:ascii="GHEA Grapalat" w:hAnsi="GHEA Grapalat"/>
                <w:lang w:val="hy-AM"/>
              </w:rPr>
              <w:t xml:space="preserve"> ՇՄԱԳ գործընթացում ներառել էկոհամակարգային ծառայությունները` մշակելով էկոհամակարգային ծառայությունների գնահատման ուղեցույց» միջոցառումը, </w:t>
            </w:r>
          </w:p>
          <w:p w14:paraId="205963C3" w14:textId="77777777" w:rsidR="00D23908" w:rsidRPr="00603C6D" w:rsidRDefault="00D23908" w:rsidP="00D23908">
            <w:pPr>
              <w:pStyle w:val="ListParagraph"/>
              <w:numPr>
                <w:ilvl w:val="0"/>
                <w:numId w:val="4"/>
              </w:numPr>
              <w:spacing w:after="200" w:line="276" w:lineRule="auto"/>
              <w:ind w:left="0" w:firstLine="720"/>
              <w:jc w:val="both"/>
              <w:rPr>
                <w:rFonts w:ascii="GHEA Grapalat" w:hAnsi="GHEA Grapalat"/>
                <w:lang w:val="hy-AM"/>
              </w:rPr>
            </w:pPr>
            <w:r w:rsidRPr="00603C6D">
              <w:rPr>
                <w:rFonts w:ascii="GHEA Grapalat" w:hAnsi="GHEA Grapalat"/>
                <w:lang w:val="hy-AM"/>
              </w:rPr>
              <w:t>7-րդ կետով՝ «7</w:t>
            </w:r>
            <w:r w:rsidRPr="00603C6D">
              <w:rPr>
                <w:rFonts w:ascii="Cambria Math" w:hAnsi="Cambria Math" w:cs="Cambria Math"/>
                <w:lang w:val="hy-AM"/>
              </w:rPr>
              <w:t>․</w:t>
            </w:r>
            <w:r w:rsidRPr="00603C6D">
              <w:rPr>
                <w:rFonts w:ascii="GHEA Grapalat" w:hAnsi="GHEA Grapalat"/>
                <w:lang w:val="hy-AM"/>
              </w:rPr>
              <w:t xml:space="preserve"> Սահմանել առանձին ընթացակարգեր և գործունեության կատեգորիաներ մետաղական, պինդ ոչ մետաղական և հանքային ջրերի ՇՄԱԳ գործընթացների համար»։</w:t>
            </w:r>
          </w:p>
          <w:p w14:paraId="2054E80A" w14:textId="77777777" w:rsidR="00D23908" w:rsidRDefault="00D23908" w:rsidP="00D23908">
            <w:pPr>
              <w:pStyle w:val="ListParagraph"/>
              <w:ind w:left="0" w:firstLine="720"/>
              <w:jc w:val="both"/>
              <w:rPr>
                <w:rFonts w:ascii="GHEA Grapalat" w:hAnsi="GHEA Grapalat"/>
                <w:bCs/>
                <w:iCs/>
                <w:lang w:val="hy-AM"/>
              </w:rPr>
            </w:pPr>
            <w:r w:rsidRPr="00603C6D">
              <w:rPr>
                <w:rFonts w:ascii="GHEA Grapalat" w:hAnsi="GHEA Grapalat"/>
                <w:lang w:val="hy-AM"/>
              </w:rPr>
              <w:t xml:space="preserve">Հայտնում ենք, որ նշյալ կետերը նախատեսվել են նաև </w:t>
            </w:r>
            <w:r w:rsidRPr="00603C6D">
              <w:rPr>
                <w:rFonts w:ascii="GHEA Grapalat" w:hAnsi="GHEA Grapalat"/>
                <w:bCs/>
                <w:iCs/>
                <w:lang w:val="hy-AM"/>
              </w:rPr>
              <w:t>«Հանքարդյունաբերության ոլորտի զարգացման ռազմավարության գործողությունների պլանով</w:t>
            </w:r>
            <w:r w:rsidRPr="00603C6D">
              <w:rPr>
                <w:rFonts w:ascii="GHEA Grapalat" w:hAnsi="GHEA Grapalat" w:cs="Calibri"/>
                <w:bCs/>
                <w:iCs/>
                <w:lang w:val="hy-AM"/>
              </w:rPr>
              <w:t xml:space="preserve"> </w:t>
            </w:r>
            <w:r w:rsidRPr="00603C6D">
              <w:rPr>
                <w:rFonts w:ascii="GHEA Grapalat" w:hAnsi="GHEA Grapalat"/>
                <w:bCs/>
                <w:iCs/>
                <w:lang w:val="hy-AM"/>
              </w:rPr>
              <w:t xml:space="preserve">(մինչև 2035 թվականը) սահմանված միջոցառումների 2024-2027 թվականների ծախսային գնահատումը հաստատելու մասին» Կառավարության որոշման նախագծում, որը ներկայացվել է ՀՀ կառավարության քննարկմանը։ Վերոնշյալ կետերը համապատասխանաբար ներկայացված են նշյալ Կառավարության որոշման նախագծի </w:t>
            </w:r>
            <w:r w:rsidRPr="00603C6D">
              <w:rPr>
                <w:rFonts w:ascii="GHEA Grapalat" w:hAnsi="GHEA Grapalat"/>
                <w:lang w:val="hy-AM"/>
              </w:rPr>
              <w:t>34-րդ, 41-րդ և 44-րդ կետերով։</w:t>
            </w:r>
          </w:p>
          <w:p w14:paraId="745683F2" w14:textId="77777777" w:rsidR="00D23908" w:rsidRPr="00603C6D" w:rsidRDefault="00D23908" w:rsidP="00D23908">
            <w:pPr>
              <w:pStyle w:val="ListParagraph"/>
              <w:ind w:left="0" w:firstLine="720"/>
              <w:jc w:val="both"/>
              <w:rPr>
                <w:rFonts w:ascii="GHEA Grapalat" w:hAnsi="GHEA Grapalat"/>
                <w:lang w:val="hy-AM"/>
              </w:rPr>
            </w:pPr>
            <w:r w:rsidRPr="00603C6D">
              <w:rPr>
                <w:rFonts w:ascii="GHEA Grapalat" w:hAnsi="GHEA Grapalat"/>
                <w:bCs/>
                <w:iCs/>
                <w:lang w:val="hy-AM"/>
              </w:rPr>
              <w:t xml:space="preserve">Կառավարության որոշման նախագծի վերաբերյալ Շրջակա միջավայրի նախարարության 2024 թվականի  հունվարի 29-ի թիվ </w:t>
            </w:r>
            <w:r w:rsidRPr="00603C6D">
              <w:rPr>
                <w:rFonts w:ascii="GHEA Grapalat" w:hAnsi="GHEA Grapalat" w:cs="Arial"/>
                <w:bCs/>
                <w:color w:val="000000"/>
                <w:lang w:val="hy-AM"/>
              </w:rPr>
              <w:t>N 1/01.2/761-2024 գրությամբ ներկայացված կարծիքում նշվել է, որ Նախագծի</w:t>
            </w:r>
            <w:r w:rsidRPr="00603C6D">
              <w:rPr>
                <w:rFonts w:ascii="GHEA Grapalat" w:hAnsi="GHEA Grapalat" w:cs="Arial"/>
                <w:b/>
                <w:color w:val="000000"/>
                <w:lang w:val="hy-AM"/>
              </w:rPr>
              <w:t xml:space="preserve"> </w:t>
            </w:r>
            <w:r w:rsidRPr="00603C6D">
              <w:rPr>
                <w:rFonts w:ascii="GHEA Grapalat" w:hAnsi="GHEA Grapalat"/>
                <w:lang w:val="hy-AM"/>
              </w:rPr>
              <w:t>34-րդ, 41-րդ և 44-րդ կետերի կատարման շրջանակներում մշակվել է և սեղմ ժամկետում շահագրգիռ պետական մարմինների քննարկմանը կներկայացվի «Շրջակա միջավայրի վրա ազդեցության գնահատման կարգը հաստատելու մասին» Կառավարության որոշման նախագիծը։</w:t>
            </w:r>
          </w:p>
          <w:p w14:paraId="3610E396" w14:textId="77777777" w:rsidR="00D23908" w:rsidRPr="00603C6D" w:rsidRDefault="00D23908" w:rsidP="00D23908">
            <w:pPr>
              <w:pStyle w:val="ListParagraph"/>
              <w:ind w:left="0" w:firstLine="720"/>
              <w:jc w:val="both"/>
              <w:rPr>
                <w:rFonts w:ascii="GHEA Grapalat" w:hAnsi="GHEA Grapalat"/>
                <w:lang w:val="hy-AM"/>
              </w:rPr>
            </w:pPr>
            <w:r w:rsidRPr="00603C6D">
              <w:rPr>
                <w:rFonts w:ascii="GHEA Grapalat" w:hAnsi="GHEA Grapalat"/>
                <w:lang w:val="hy-AM"/>
              </w:rPr>
              <w:lastRenderedPageBreak/>
              <w:t>Հաշվի առնելով վերոգրյալը՝ խնդրում ենք Նախագծի կարգավորման շրջանակներում ներառել նաև Ռազմավարության գործողությունների պլանով սահմանված՝ Շրջակա միջավայրի վրա ազդեցության գնահատման գործընթացին, մասնավորապես՝ ներկայացված կետերի պահանջներին առնչվող կարգավորումները։</w:t>
            </w:r>
          </w:p>
          <w:p w14:paraId="40F7B0F5" w14:textId="77777777" w:rsidR="00D23908" w:rsidRPr="00E932A9" w:rsidRDefault="00D23908" w:rsidP="00D23908">
            <w:pPr>
              <w:pStyle w:val="ListParagraph"/>
              <w:tabs>
                <w:tab w:val="left" w:pos="510"/>
                <w:tab w:val="left" w:pos="1440"/>
              </w:tabs>
              <w:suppressAutoHyphens/>
              <w:spacing w:line="360" w:lineRule="auto"/>
              <w:ind w:left="307" w:right="159"/>
              <w:rPr>
                <w:rFonts w:ascii="GHEA Grapalat" w:hAnsi="GHEA Grapalat" w:cs="GHEA Grapalat"/>
                <w:lang w:val="hy-AM"/>
              </w:rPr>
            </w:pPr>
          </w:p>
        </w:tc>
        <w:tc>
          <w:tcPr>
            <w:tcW w:w="4215" w:type="dxa"/>
          </w:tcPr>
          <w:p w14:paraId="794C7B12" w14:textId="77777777" w:rsidR="006958F2" w:rsidRDefault="006958F2" w:rsidP="006958F2">
            <w:pPr>
              <w:spacing w:line="360" w:lineRule="auto"/>
              <w:jc w:val="center"/>
              <w:rPr>
                <w:lang w:val="hy-AM"/>
              </w:rPr>
            </w:pPr>
            <w:r>
              <w:rPr>
                <w:lang w:val="hy-AM"/>
              </w:rPr>
              <w:lastRenderedPageBreak/>
              <w:t xml:space="preserve">Մասամբ է ընդունվել </w:t>
            </w:r>
          </w:p>
          <w:p w14:paraId="061A5A1A" w14:textId="77777777" w:rsidR="00D23908" w:rsidRPr="003413B3" w:rsidRDefault="006958F2" w:rsidP="006958F2">
            <w:pPr>
              <w:jc w:val="center"/>
              <w:rPr>
                <w:lang w:val="hy-AM"/>
              </w:rPr>
            </w:pPr>
            <w:r w:rsidRPr="003413B3">
              <w:rPr>
                <w:rStyle w:val="Strong"/>
                <w:b w:val="0"/>
                <w:color w:val="000000"/>
                <w:shd w:val="clear" w:color="auto" w:fill="FFFFFF"/>
                <w:lang w:val="hy-AM"/>
              </w:rPr>
              <w:t xml:space="preserve"> </w:t>
            </w:r>
            <w:r w:rsidR="00D23908" w:rsidRPr="003413B3">
              <w:rPr>
                <w:rStyle w:val="Strong"/>
                <w:b w:val="0"/>
                <w:color w:val="000000"/>
                <w:shd w:val="clear" w:color="auto" w:fill="FFFFFF"/>
                <w:lang w:val="hy-AM"/>
              </w:rPr>
              <w:t xml:space="preserve">«Շրջակա միջավայրի վրա ազդեցության գնահատման և փորձաքննության մասին» ՀՀ </w:t>
            </w:r>
            <w:r w:rsidR="00D23908" w:rsidRPr="003413B3">
              <w:rPr>
                <w:rStyle w:val="Strong"/>
                <w:b w:val="0"/>
                <w:color w:val="000000"/>
                <w:shd w:val="clear" w:color="auto" w:fill="FFFFFF"/>
                <w:lang w:val="hy-AM"/>
              </w:rPr>
              <w:lastRenderedPageBreak/>
              <w:t>օրենքում փոփոխություն կատարելու մասին» /03</w:t>
            </w:r>
            <w:r w:rsidR="00D23908" w:rsidRPr="003413B3">
              <w:rPr>
                <w:rStyle w:val="Strong"/>
                <w:rFonts w:ascii="Cambria Math" w:hAnsi="Cambria Math" w:cs="Cambria Math"/>
                <w:b w:val="0"/>
                <w:color w:val="000000"/>
                <w:shd w:val="clear" w:color="auto" w:fill="FFFFFF"/>
                <w:lang w:val="hy-AM"/>
              </w:rPr>
              <w:t>․</w:t>
            </w:r>
            <w:r w:rsidR="00D23908" w:rsidRPr="003413B3">
              <w:rPr>
                <w:rStyle w:val="Strong"/>
                <w:b w:val="0"/>
                <w:color w:val="000000"/>
                <w:shd w:val="clear" w:color="auto" w:fill="FFFFFF"/>
                <w:lang w:val="hy-AM"/>
              </w:rPr>
              <w:t>05</w:t>
            </w:r>
            <w:r w:rsidR="00D23908" w:rsidRPr="003413B3">
              <w:rPr>
                <w:rStyle w:val="Strong"/>
                <w:rFonts w:ascii="Cambria Math" w:hAnsi="Cambria Math" w:cs="Cambria Math"/>
                <w:b w:val="0"/>
                <w:color w:val="000000"/>
                <w:shd w:val="clear" w:color="auto" w:fill="FFFFFF"/>
                <w:lang w:val="hy-AM"/>
              </w:rPr>
              <w:t>․</w:t>
            </w:r>
            <w:r w:rsidR="00D23908" w:rsidRPr="003413B3">
              <w:rPr>
                <w:rStyle w:val="Strong"/>
                <w:b w:val="0"/>
                <w:color w:val="000000"/>
                <w:shd w:val="clear" w:color="auto" w:fill="FFFFFF"/>
                <w:lang w:val="hy-AM"/>
              </w:rPr>
              <w:t>2023թ</w:t>
            </w:r>
            <w:r w:rsidR="00D23908" w:rsidRPr="003413B3">
              <w:rPr>
                <w:rStyle w:val="Strong"/>
                <w:rFonts w:ascii="Cambria Math" w:hAnsi="Cambria Math" w:cs="Cambria Math"/>
                <w:b w:val="0"/>
                <w:color w:val="000000"/>
                <w:shd w:val="clear" w:color="auto" w:fill="FFFFFF"/>
                <w:lang w:val="hy-AM"/>
              </w:rPr>
              <w:t>․</w:t>
            </w:r>
            <w:r w:rsidR="00D23908" w:rsidRPr="003413B3">
              <w:rPr>
                <w:rStyle w:val="Strong"/>
                <w:b w:val="0"/>
                <w:color w:val="000000"/>
                <w:shd w:val="clear" w:color="auto" w:fill="FFFFFF"/>
                <w:lang w:val="hy-AM"/>
              </w:rPr>
              <w:t xml:space="preserve"> թիվ</w:t>
            </w:r>
            <w:r w:rsidR="00D23908" w:rsidRPr="003413B3">
              <w:rPr>
                <w:rStyle w:val="Strong"/>
                <w:rFonts w:ascii="Cambria Math" w:hAnsi="Cambria Math" w:cs="Cambria Math"/>
                <w:b w:val="0"/>
                <w:color w:val="000000"/>
                <w:shd w:val="clear" w:color="auto" w:fill="FFFFFF"/>
                <w:lang w:val="hy-AM"/>
              </w:rPr>
              <w:t>․</w:t>
            </w:r>
            <w:r w:rsidR="00D23908" w:rsidRPr="003413B3">
              <w:rPr>
                <w:color w:val="000000"/>
                <w:shd w:val="clear" w:color="auto" w:fill="F6F6F6"/>
                <w:lang w:val="hy-AM"/>
              </w:rPr>
              <w:t>հօ-150-ն</w:t>
            </w:r>
            <w:r w:rsidR="00D23908" w:rsidRPr="003413B3">
              <w:rPr>
                <w:rStyle w:val="Strong"/>
                <w:b w:val="0"/>
                <w:color w:val="000000"/>
                <w:shd w:val="clear" w:color="auto" w:fill="FFFFFF"/>
                <w:lang w:val="hy-AM"/>
              </w:rPr>
              <w:t xml:space="preserve">/ ՀՀ </w:t>
            </w:r>
            <w:r w:rsidR="00D23908" w:rsidRPr="003413B3">
              <w:rPr>
                <w:color w:val="000000"/>
                <w:shd w:val="clear" w:color="auto" w:fill="FFFFFF"/>
                <w:lang w:val="hy-AM"/>
              </w:rPr>
              <w:t xml:space="preserve">օրենքով սահմանվել են առանձին ընթացակարգեր գործունեության Ա/այդ թվում մետաղական/ և Բ /այդ թվում ոչ մետաղական, հանքային ջրեր/ կատեգորիաների համար։ </w:t>
            </w:r>
            <w:r w:rsidR="00D23908" w:rsidRPr="003413B3">
              <w:rPr>
                <w:rFonts w:cs="Times Armenian"/>
                <w:color w:val="000000" w:themeColor="text1"/>
                <w:lang w:val="fr-FR"/>
              </w:rPr>
              <w:t>«</w:t>
            </w:r>
            <w:r w:rsidR="00D23908" w:rsidRPr="003413B3">
              <w:rPr>
                <w:rFonts w:cs="Tahoma"/>
                <w:color w:val="000000" w:themeColor="text1"/>
                <w:lang w:val="hy-AM"/>
              </w:rPr>
              <w:t>Շրջակա</w:t>
            </w:r>
            <w:r w:rsidR="00D23908" w:rsidRPr="003413B3">
              <w:rPr>
                <w:color w:val="000000" w:themeColor="text1"/>
                <w:lang w:val="hy-AM"/>
              </w:rPr>
              <w:t xml:space="preserve"> </w:t>
            </w:r>
            <w:r w:rsidR="00D23908" w:rsidRPr="003413B3">
              <w:rPr>
                <w:rFonts w:cs="Tahoma"/>
                <w:color w:val="000000" w:themeColor="text1"/>
                <w:lang w:val="hy-AM"/>
              </w:rPr>
              <w:t>միջավայրի</w:t>
            </w:r>
            <w:r w:rsidR="00D23908" w:rsidRPr="003413B3">
              <w:rPr>
                <w:color w:val="000000" w:themeColor="text1"/>
                <w:lang w:val="hy-AM"/>
              </w:rPr>
              <w:t xml:space="preserve"> </w:t>
            </w:r>
            <w:r w:rsidR="00D23908" w:rsidRPr="003413B3">
              <w:rPr>
                <w:rFonts w:cs="Tahoma"/>
                <w:color w:val="000000" w:themeColor="text1"/>
                <w:lang w:val="hy-AM"/>
              </w:rPr>
              <w:t>վրա</w:t>
            </w:r>
            <w:r w:rsidR="00D23908" w:rsidRPr="003413B3">
              <w:rPr>
                <w:color w:val="000000" w:themeColor="text1"/>
                <w:lang w:val="hy-AM"/>
              </w:rPr>
              <w:t xml:space="preserve"> </w:t>
            </w:r>
            <w:r w:rsidR="00D23908" w:rsidRPr="003413B3">
              <w:rPr>
                <w:rFonts w:cs="Tahoma"/>
                <w:color w:val="000000" w:themeColor="text1"/>
                <w:lang w:val="hy-AM"/>
              </w:rPr>
              <w:t>ազդեցության</w:t>
            </w:r>
            <w:r w:rsidR="00D23908" w:rsidRPr="003413B3">
              <w:rPr>
                <w:color w:val="000000" w:themeColor="text1"/>
                <w:lang w:val="hy-AM"/>
              </w:rPr>
              <w:t xml:space="preserve"> </w:t>
            </w:r>
            <w:r w:rsidR="00D23908" w:rsidRPr="003413B3">
              <w:rPr>
                <w:rFonts w:cs="Tahoma"/>
                <w:color w:val="000000" w:themeColor="text1"/>
                <w:lang w:val="hy-AM"/>
              </w:rPr>
              <w:t>գնահատման</w:t>
            </w:r>
            <w:r w:rsidR="00D23908" w:rsidRPr="003413B3">
              <w:rPr>
                <w:color w:val="000000" w:themeColor="text1"/>
                <w:lang w:val="hy-AM"/>
              </w:rPr>
              <w:t xml:space="preserve"> </w:t>
            </w:r>
            <w:r w:rsidR="00D23908" w:rsidRPr="003413B3">
              <w:rPr>
                <w:rFonts w:cs="Tahoma"/>
                <w:color w:val="000000" w:themeColor="text1"/>
                <w:lang w:val="hy-AM"/>
              </w:rPr>
              <w:t>և</w:t>
            </w:r>
            <w:r w:rsidR="00D23908" w:rsidRPr="003413B3">
              <w:rPr>
                <w:color w:val="000000" w:themeColor="text1"/>
                <w:lang w:val="hy-AM"/>
              </w:rPr>
              <w:t xml:space="preserve"> </w:t>
            </w:r>
            <w:r w:rsidR="00D23908" w:rsidRPr="003413B3">
              <w:rPr>
                <w:rFonts w:cs="Tahoma"/>
                <w:color w:val="000000" w:themeColor="text1"/>
                <w:lang w:val="hy-AM"/>
              </w:rPr>
              <w:t>փորձաքննության</w:t>
            </w:r>
            <w:r w:rsidR="00D23908" w:rsidRPr="003413B3">
              <w:rPr>
                <w:color w:val="000000" w:themeColor="text1"/>
                <w:lang w:val="hy-AM"/>
              </w:rPr>
              <w:t xml:space="preserve"> </w:t>
            </w:r>
            <w:r w:rsidR="00D23908" w:rsidRPr="003413B3">
              <w:rPr>
                <w:rFonts w:cs="Tahoma"/>
                <w:color w:val="000000" w:themeColor="text1"/>
                <w:lang w:val="hy-AM"/>
              </w:rPr>
              <w:t>մասին</w:t>
            </w:r>
            <w:r w:rsidR="00D23908" w:rsidRPr="003413B3">
              <w:rPr>
                <w:rFonts w:cs="Arial Armenian"/>
                <w:color w:val="000000" w:themeColor="text1"/>
                <w:lang w:val="fr-FR"/>
              </w:rPr>
              <w:t>»</w:t>
            </w:r>
            <w:r w:rsidR="00D23908" w:rsidRPr="003413B3">
              <w:rPr>
                <w:color w:val="000000" w:themeColor="text1"/>
                <w:lang w:val="fr-FR"/>
              </w:rPr>
              <w:t xml:space="preserve"> </w:t>
            </w:r>
            <w:r w:rsidR="00D23908" w:rsidRPr="003413B3">
              <w:rPr>
                <w:rFonts w:cs="Tahoma"/>
                <w:color w:val="000000" w:themeColor="text1"/>
                <w:lang w:val="hy-AM"/>
              </w:rPr>
              <w:t>Հայաստանի</w:t>
            </w:r>
            <w:r w:rsidR="00D23908" w:rsidRPr="003413B3">
              <w:rPr>
                <w:color w:val="000000" w:themeColor="text1"/>
                <w:lang w:val="hy-AM"/>
              </w:rPr>
              <w:t xml:space="preserve"> </w:t>
            </w:r>
            <w:r w:rsidR="00D23908" w:rsidRPr="003413B3">
              <w:rPr>
                <w:rFonts w:cs="Tahoma"/>
                <w:color w:val="000000" w:themeColor="text1"/>
                <w:lang w:val="hy-AM"/>
              </w:rPr>
              <w:t>Հանրապետության</w:t>
            </w:r>
            <w:r w:rsidR="00D23908" w:rsidRPr="003413B3">
              <w:rPr>
                <w:color w:val="000000" w:themeColor="text1"/>
                <w:lang w:val="hy-AM"/>
              </w:rPr>
              <w:t xml:space="preserve"> </w:t>
            </w:r>
            <w:r w:rsidR="00D23908" w:rsidRPr="003413B3">
              <w:rPr>
                <w:rFonts w:cs="Tahoma"/>
                <w:color w:val="000000" w:themeColor="text1"/>
                <w:lang w:val="hy-AM"/>
              </w:rPr>
              <w:t xml:space="preserve">օրենքի </w:t>
            </w:r>
            <w:r w:rsidR="00D23908" w:rsidRPr="003413B3">
              <w:rPr>
                <w:color w:val="000000"/>
                <w:shd w:val="clear" w:color="auto" w:fill="FFFFFF"/>
                <w:lang w:val="hy-AM"/>
              </w:rPr>
              <w:t xml:space="preserve">և  </w:t>
            </w:r>
            <w:r w:rsidR="00D23908" w:rsidRPr="003413B3">
              <w:rPr>
                <w:lang w:val="hy-AM"/>
              </w:rPr>
              <w:t>«</w:t>
            </w:r>
            <w:r w:rsidR="00D23908" w:rsidRPr="003413B3">
              <w:rPr>
                <w:color w:val="000000"/>
                <w:shd w:val="clear" w:color="auto" w:fill="FFFFFF"/>
                <w:lang w:val="hy-AM"/>
              </w:rPr>
              <w:t>Հայաստանի Հանրապետության կառավարության 2014 թվականի նոյեմբերի 19-ի N1325-Ն որոշման մեջ փոփոխություն կատարելու մասին» Կառավարության որոշմամբ /</w:t>
            </w:r>
            <w:r w:rsidR="00D23908" w:rsidRPr="003413B3">
              <w:rPr>
                <w:bCs/>
                <w:color w:val="000000"/>
                <w:shd w:val="clear" w:color="auto" w:fill="FFFFFF"/>
                <w:lang w:val="hy-AM"/>
              </w:rPr>
              <w:t xml:space="preserve">հանրության իրազեկման և հանրային լսումների ծանուցման բովանդակությունը, հանրային լսումների ընթացակարգը, շրջակա միջավայրի վրա ազդեցության գնահատման եվ փորձաքննության գործընթացում շահագրգիռ հանրության կարծիքների, դիտողությունների և առաջարկությունների ներկայացման, տեղական ինքնակառավարման մարմինների կողմից նախնական համաձայնության կամ անհամաձայնության տրամադրման </w:t>
            </w:r>
            <w:r w:rsidR="00D23908" w:rsidRPr="003413B3">
              <w:rPr>
                <w:bCs/>
                <w:color w:val="000000"/>
                <w:shd w:val="clear" w:color="auto" w:fill="FFFFFF"/>
                <w:lang w:val="hy-AM"/>
              </w:rPr>
              <w:lastRenderedPageBreak/>
              <w:t>ընթացակարգը և ժամկետները սահմանելու մասին</w:t>
            </w:r>
            <w:r w:rsidR="00D23908" w:rsidRPr="003413B3">
              <w:rPr>
                <w:color w:val="000000"/>
                <w:shd w:val="clear" w:color="auto" w:fill="FFFFFF"/>
                <w:lang w:val="hy-AM"/>
              </w:rPr>
              <w:t>/ պարզեցվել և հստակեցվել են հանրային մասնակցության հետ կապված գործընթացները և համապատասխան կարգավրումները։</w:t>
            </w:r>
          </w:p>
        </w:tc>
      </w:tr>
      <w:tr w:rsidR="00D23908" w:rsidRPr="00E932A9" w14:paraId="7F280D60" w14:textId="77777777" w:rsidTr="0063644C">
        <w:trPr>
          <w:trHeight w:val="150"/>
        </w:trPr>
        <w:tc>
          <w:tcPr>
            <w:tcW w:w="10522" w:type="dxa"/>
            <w:vMerge w:val="restart"/>
            <w:shd w:val="clear" w:color="auto" w:fill="D9D9D9" w:themeFill="background1" w:themeFillShade="D9"/>
            <w:vAlign w:val="center"/>
          </w:tcPr>
          <w:p w14:paraId="4D6B4013" w14:textId="77777777" w:rsidR="00D23908" w:rsidRPr="00E932A9" w:rsidRDefault="00D23908" w:rsidP="00D23908">
            <w:pPr>
              <w:spacing w:line="360" w:lineRule="auto"/>
              <w:ind w:left="67" w:right="159"/>
              <w:rPr>
                <w:b/>
                <w:lang w:val="hy-AM"/>
              </w:rPr>
            </w:pPr>
            <w:r>
              <w:rPr>
                <w:b/>
                <w:lang w:val="hy-AM"/>
              </w:rPr>
              <w:lastRenderedPageBreak/>
              <w:t>6</w:t>
            </w:r>
            <w:r w:rsidRPr="00E932A9">
              <w:rPr>
                <w:b/>
                <w:lang w:val="hy-AM"/>
              </w:rPr>
              <w:t>. Բնապահպանության և ընդերքի տեսչական մարմին</w:t>
            </w:r>
          </w:p>
        </w:tc>
        <w:tc>
          <w:tcPr>
            <w:tcW w:w="4215" w:type="dxa"/>
            <w:shd w:val="clear" w:color="auto" w:fill="D9D9D9" w:themeFill="background1" w:themeFillShade="D9"/>
          </w:tcPr>
          <w:p w14:paraId="26860985" w14:textId="77777777" w:rsidR="00D23908" w:rsidRPr="00F501E9" w:rsidRDefault="00D23908" w:rsidP="00D23908">
            <w:pPr>
              <w:jc w:val="center"/>
              <w:rPr>
                <w:b/>
              </w:rPr>
            </w:pPr>
            <w:r w:rsidRPr="00F501E9">
              <w:rPr>
                <w:b/>
              </w:rPr>
              <w:t>N 01/29.6/6/663</w:t>
            </w:r>
          </w:p>
        </w:tc>
      </w:tr>
      <w:tr w:rsidR="00D23908" w:rsidRPr="00E932A9" w14:paraId="5E1C8DDC" w14:textId="77777777" w:rsidTr="004349D0">
        <w:trPr>
          <w:trHeight w:val="180"/>
        </w:trPr>
        <w:tc>
          <w:tcPr>
            <w:tcW w:w="10522" w:type="dxa"/>
            <w:vMerge/>
            <w:shd w:val="clear" w:color="auto" w:fill="D9D9D9" w:themeFill="background1" w:themeFillShade="D9"/>
          </w:tcPr>
          <w:p w14:paraId="3E9628D1" w14:textId="77777777" w:rsidR="00D23908" w:rsidRPr="00E932A9" w:rsidRDefault="00D23908" w:rsidP="00D23908">
            <w:pPr>
              <w:spacing w:line="360" w:lineRule="auto"/>
              <w:ind w:left="67" w:right="159"/>
              <w:rPr>
                <w:b/>
                <w:lang w:val="hy-AM"/>
              </w:rPr>
            </w:pPr>
          </w:p>
        </w:tc>
        <w:tc>
          <w:tcPr>
            <w:tcW w:w="4215" w:type="dxa"/>
            <w:shd w:val="clear" w:color="auto" w:fill="D9D9D9" w:themeFill="background1" w:themeFillShade="D9"/>
            <w:vAlign w:val="center"/>
          </w:tcPr>
          <w:p w14:paraId="21A8A707" w14:textId="77777777" w:rsidR="00D23908" w:rsidRPr="00637985" w:rsidRDefault="00D23908" w:rsidP="00D23908">
            <w:pPr>
              <w:jc w:val="center"/>
              <w:rPr>
                <w:b/>
                <w:lang w:val="hy-AM"/>
              </w:rPr>
            </w:pPr>
            <w:r>
              <w:rPr>
                <w:b/>
              </w:rPr>
              <w:t>08.02.2024</w:t>
            </w:r>
            <w:r>
              <w:rPr>
                <w:b/>
                <w:lang w:val="hy-AM"/>
              </w:rPr>
              <w:t>թ</w:t>
            </w:r>
            <w:r>
              <w:rPr>
                <w:rFonts w:ascii="Cambria Math" w:hAnsi="Cambria Math" w:cs="Cambria Math"/>
                <w:b/>
                <w:lang w:val="hy-AM"/>
              </w:rPr>
              <w:t>․</w:t>
            </w:r>
          </w:p>
        </w:tc>
      </w:tr>
      <w:tr w:rsidR="00D23908" w:rsidRPr="00940EC9" w14:paraId="4F13E8FC" w14:textId="77777777" w:rsidTr="0063644C">
        <w:tc>
          <w:tcPr>
            <w:tcW w:w="10522" w:type="dxa"/>
          </w:tcPr>
          <w:p w14:paraId="087B145B" w14:textId="77777777" w:rsidR="00D23908" w:rsidRPr="00E932A9" w:rsidRDefault="00D23908" w:rsidP="00D23908">
            <w:pPr>
              <w:spacing w:line="360" w:lineRule="auto"/>
              <w:ind w:left="67" w:right="159"/>
              <w:rPr>
                <w:lang w:val="hy-AM"/>
              </w:rPr>
            </w:pPr>
            <w:r>
              <w:rPr>
                <w:lang w:val="hy-AM"/>
              </w:rPr>
              <w:t>Դիտողություններ և առաջարկություններ չկան</w:t>
            </w:r>
          </w:p>
        </w:tc>
        <w:tc>
          <w:tcPr>
            <w:tcW w:w="4215" w:type="dxa"/>
          </w:tcPr>
          <w:p w14:paraId="74C89BF4" w14:textId="77777777" w:rsidR="00D23908" w:rsidRPr="00E932A9" w:rsidRDefault="00D23908" w:rsidP="00D23908">
            <w:pPr>
              <w:spacing w:line="360" w:lineRule="auto"/>
              <w:jc w:val="center"/>
              <w:rPr>
                <w:lang w:val="hy-AM"/>
              </w:rPr>
            </w:pPr>
          </w:p>
        </w:tc>
      </w:tr>
      <w:tr w:rsidR="00D23908" w:rsidRPr="00E932A9" w14:paraId="081DFD73" w14:textId="77777777" w:rsidTr="0063644C">
        <w:tc>
          <w:tcPr>
            <w:tcW w:w="10522" w:type="dxa"/>
            <w:vMerge w:val="restart"/>
            <w:shd w:val="clear" w:color="auto" w:fill="D9D9D9" w:themeFill="background1" w:themeFillShade="D9"/>
            <w:vAlign w:val="center"/>
          </w:tcPr>
          <w:p w14:paraId="49DDE370" w14:textId="77777777" w:rsidR="00D23908" w:rsidRPr="00940EC9" w:rsidRDefault="00D23908" w:rsidP="00D23908">
            <w:pPr>
              <w:ind w:left="67" w:right="159"/>
              <w:rPr>
                <w:b/>
                <w:lang w:val="hy-AM"/>
              </w:rPr>
            </w:pPr>
            <w:r>
              <w:rPr>
                <w:b/>
                <w:lang w:val="hy-AM"/>
              </w:rPr>
              <w:t>7</w:t>
            </w:r>
            <w:r w:rsidRPr="00E932A9">
              <w:rPr>
                <w:b/>
              </w:rPr>
              <w:t xml:space="preserve">. </w:t>
            </w:r>
            <w:r>
              <w:rPr>
                <w:b/>
                <w:lang w:val="hy-AM"/>
              </w:rPr>
              <w:t>Ներքին գործերի նախարարություն</w:t>
            </w:r>
          </w:p>
        </w:tc>
        <w:tc>
          <w:tcPr>
            <w:tcW w:w="4215" w:type="dxa"/>
            <w:shd w:val="clear" w:color="auto" w:fill="D9D9D9" w:themeFill="background1" w:themeFillShade="D9"/>
          </w:tcPr>
          <w:p w14:paraId="606B1BFF" w14:textId="77777777" w:rsidR="00D23908" w:rsidRPr="00F501E9" w:rsidRDefault="00D23908" w:rsidP="00D23908">
            <w:pPr>
              <w:jc w:val="center"/>
              <w:rPr>
                <w:b/>
              </w:rPr>
            </w:pPr>
            <w:r w:rsidRPr="00F501E9">
              <w:rPr>
                <w:b/>
              </w:rPr>
              <w:t>N 43/6/17852</w:t>
            </w:r>
          </w:p>
        </w:tc>
      </w:tr>
      <w:tr w:rsidR="00D23908" w:rsidRPr="00E932A9" w14:paraId="66253A17" w14:textId="77777777" w:rsidTr="008D561C">
        <w:trPr>
          <w:trHeight w:val="406"/>
        </w:trPr>
        <w:tc>
          <w:tcPr>
            <w:tcW w:w="10522" w:type="dxa"/>
            <w:vMerge/>
            <w:shd w:val="clear" w:color="auto" w:fill="D9D9D9" w:themeFill="background1" w:themeFillShade="D9"/>
            <w:vAlign w:val="center"/>
          </w:tcPr>
          <w:p w14:paraId="0190E944" w14:textId="77777777" w:rsidR="00D23908" w:rsidRPr="00E932A9" w:rsidRDefault="00D23908" w:rsidP="00D23908">
            <w:pPr>
              <w:spacing w:line="360" w:lineRule="auto"/>
              <w:ind w:left="67" w:right="159"/>
              <w:rPr>
                <w:b/>
                <w:lang w:val="hy-AM"/>
              </w:rPr>
            </w:pPr>
          </w:p>
        </w:tc>
        <w:tc>
          <w:tcPr>
            <w:tcW w:w="4215" w:type="dxa"/>
            <w:shd w:val="clear" w:color="auto" w:fill="D9D9D9" w:themeFill="background1" w:themeFillShade="D9"/>
            <w:vAlign w:val="center"/>
          </w:tcPr>
          <w:p w14:paraId="2F5189EE" w14:textId="77777777" w:rsidR="00D23908" w:rsidRPr="00637985" w:rsidRDefault="00D23908" w:rsidP="00D23908">
            <w:pPr>
              <w:jc w:val="center"/>
              <w:rPr>
                <w:b/>
                <w:lang w:val="hy-AM"/>
              </w:rPr>
            </w:pPr>
            <w:r>
              <w:rPr>
                <w:b/>
              </w:rPr>
              <w:t>08.02.2024</w:t>
            </w:r>
            <w:r>
              <w:rPr>
                <w:b/>
                <w:lang w:val="hy-AM"/>
              </w:rPr>
              <w:t>թ</w:t>
            </w:r>
            <w:r>
              <w:rPr>
                <w:rFonts w:ascii="Cambria Math" w:hAnsi="Cambria Math" w:cs="Cambria Math"/>
                <w:b/>
                <w:lang w:val="hy-AM"/>
              </w:rPr>
              <w:t>․</w:t>
            </w:r>
          </w:p>
        </w:tc>
      </w:tr>
      <w:tr w:rsidR="00D23908" w:rsidRPr="00E932A9" w14:paraId="7E592717" w14:textId="77777777" w:rsidTr="0063644C">
        <w:tc>
          <w:tcPr>
            <w:tcW w:w="10522" w:type="dxa"/>
            <w:shd w:val="clear" w:color="auto" w:fill="auto"/>
          </w:tcPr>
          <w:p w14:paraId="3D326666" w14:textId="77777777" w:rsidR="00D23908" w:rsidRPr="00E932A9" w:rsidRDefault="00D23908" w:rsidP="00D23908">
            <w:pPr>
              <w:spacing w:line="360" w:lineRule="auto"/>
              <w:ind w:left="67" w:right="159"/>
              <w:rPr>
                <w:lang w:val="hy-AM"/>
              </w:rPr>
            </w:pPr>
            <w:r>
              <w:rPr>
                <w:lang w:val="hy-AM"/>
              </w:rPr>
              <w:t>Դիտողություններ և առաջարկություններ չկան</w:t>
            </w:r>
          </w:p>
        </w:tc>
        <w:tc>
          <w:tcPr>
            <w:tcW w:w="4215" w:type="dxa"/>
            <w:shd w:val="clear" w:color="auto" w:fill="auto"/>
          </w:tcPr>
          <w:p w14:paraId="518F37B6" w14:textId="77777777" w:rsidR="00D23908" w:rsidRPr="00E932A9" w:rsidRDefault="00D23908" w:rsidP="00D23908">
            <w:pPr>
              <w:spacing w:line="360" w:lineRule="auto"/>
              <w:jc w:val="center"/>
              <w:rPr>
                <w:lang w:val="hy-AM"/>
              </w:rPr>
            </w:pPr>
          </w:p>
        </w:tc>
      </w:tr>
      <w:tr w:rsidR="00D23908" w:rsidRPr="00E932A9" w14:paraId="3533EB3C" w14:textId="77777777" w:rsidTr="0063644C">
        <w:trPr>
          <w:trHeight w:val="375"/>
        </w:trPr>
        <w:tc>
          <w:tcPr>
            <w:tcW w:w="10522" w:type="dxa"/>
            <w:vMerge w:val="restart"/>
            <w:shd w:val="clear" w:color="auto" w:fill="D0CECE" w:themeFill="background2" w:themeFillShade="E6"/>
            <w:vAlign w:val="center"/>
          </w:tcPr>
          <w:p w14:paraId="3D3DA5BA" w14:textId="77777777" w:rsidR="00D23908" w:rsidRPr="00E932A9" w:rsidRDefault="00D23908" w:rsidP="00D23908">
            <w:pPr>
              <w:ind w:left="67" w:right="159"/>
              <w:rPr>
                <w:b/>
                <w:highlight w:val="lightGray"/>
              </w:rPr>
            </w:pPr>
            <w:r>
              <w:rPr>
                <w:b/>
                <w:highlight w:val="lightGray"/>
                <w:lang w:val="hy-AM"/>
              </w:rPr>
              <w:t>8</w:t>
            </w:r>
            <w:r w:rsidRPr="00E932A9">
              <w:rPr>
                <w:b/>
                <w:highlight w:val="lightGray"/>
              </w:rPr>
              <w:t xml:space="preserve">. </w:t>
            </w:r>
            <w:r w:rsidRPr="00E932A9">
              <w:rPr>
                <w:b/>
              </w:rPr>
              <w:t xml:space="preserve">Կրթության, գիտության, մշակույթի </w:t>
            </w:r>
            <w:r>
              <w:rPr>
                <w:b/>
                <w:lang w:val="hy-AM"/>
              </w:rPr>
              <w:t>և</w:t>
            </w:r>
            <w:r w:rsidRPr="00E932A9">
              <w:rPr>
                <w:b/>
              </w:rPr>
              <w:t xml:space="preserve"> սպորտի նախարարություն</w:t>
            </w:r>
          </w:p>
        </w:tc>
        <w:tc>
          <w:tcPr>
            <w:tcW w:w="4215" w:type="dxa"/>
            <w:shd w:val="clear" w:color="auto" w:fill="D0CECE" w:themeFill="background2" w:themeFillShade="E6"/>
          </w:tcPr>
          <w:p w14:paraId="010B9A87" w14:textId="77777777" w:rsidR="00D23908" w:rsidRPr="00F501E9" w:rsidRDefault="00D23908" w:rsidP="00D23908">
            <w:pPr>
              <w:jc w:val="center"/>
              <w:rPr>
                <w:b/>
                <w:highlight w:val="lightGray"/>
              </w:rPr>
            </w:pPr>
            <w:r w:rsidRPr="00F501E9">
              <w:rPr>
                <w:b/>
              </w:rPr>
              <w:t>N01/14.2/3962</w:t>
            </w:r>
          </w:p>
        </w:tc>
      </w:tr>
      <w:tr w:rsidR="00D23908" w:rsidRPr="00E932A9" w14:paraId="0A918F58" w14:textId="77777777" w:rsidTr="00D6008A">
        <w:trPr>
          <w:trHeight w:val="600"/>
        </w:trPr>
        <w:tc>
          <w:tcPr>
            <w:tcW w:w="10522" w:type="dxa"/>
            <w:vMerge/>
            <w:shd w:val="clear" w:color="auto" w:fill="D0CECE" w:themeFill="background2" w:themeFillShade="E6"/>
            <w:vAlign w:val="center"/>
          </w:tcPr>
          <w:p w14:paraId="23D42D7F" w14:textId="77777777" w:rsidR="00D23908" w:rsidRPr="00E932A9" w:rsidRDefault="00D23908" w:rsidP="00D23908">
            <w:pPr>
              <w:spacing w:line="360" w:lineRule="auto"/>
              <w:ind w:left="67" w:right="159"/>
              <w:rPr>
                <w:b/>
                <w:highlight w:val="lightGray"/>
                <w:lang w:val="hy-AM"/>
              </w:rPr>
            </w:pPr>
          </w:p>
        </w:tc>
        <w:tc>
          <w:tcPr>
            <w:tcW w:w="4215" w:type="dxa"/>
            <w:shd w:val="clear" w:color="auto" w:fill="D0CECE" w:themeFill="background2" w:themeFillShade="E6"/>
            <w:vAlign w:val="center"/>
          </w:tcPr>
          <w:p w14:paraId="1DE2382B" w14:textId="77777777" w:rsidR="00D23908" w:rsidRPr="00637985" w:rsidRDefault="00D23908" w:rsidP="00D23908">
            <w:pPr>
              <w:jc w:val="center"/>
              <w:rPr>
                <w:b/>
                <w:lang w:val="hy-AM"/>
              </w:rPr>
            </w:pPr>
            <w:r>
              <w:rPr>
                <w:b/>
              </w:rPr>
              <w:t>08.02.2024</w:t>
            </w:r>
            <w:r>
              <w:rPr>
                <w:b/>
                <w:lang w:val="hy-AM"/>
              </w:rPr>
              <w:t>թ</w:t>
            </w:r>
            <w:r>
              <w:rPr>
                <w:rFonts w:ascii="Cambria Math" w:hAnsi="Cambria Math" w:cs="Cambria Math"/>
                <w:b/>
                <w:lang w:val="hy-AM"/>
              </w:rPr>
              <w:t>․</w:t>
            </w:r>
          </w:p>
        </w:tc>
      </w:tr>
      <w:tr w:rsidR="001E7546" w:rsidRPr="0052603A" w14:paraId="200D596C" w14:textId="77777777" w:rsidTr="0063644C">
        <w:tc>
          <w:tcPr>
            <w:tcW w:w="10522" w:type="dxa"/>
            <w:shd w:val="clear" w:color="auto" w:fill="auto"/>
            <w:vAlign w:val="center"/>
          </w:tcPr>
          <w:p w14:paraId="0D34EA44" w14:textId="77777777" w:rsidR="001E7546" w:rsidRPr="00F501E9" w:rsidRDefault="001E7546" w:rsidP="001E7546">
            <w:pPr>
              <w:tabs>
                <w:tab w:val="left" w:pos="0"/>
              </w:tabs>
              <w:spacing w:line="360" w:lineRule="auto"/>
              <w:ind w:left="150" w:right="-2" w:firstLine="284"/>
              <w:jc w:val="both"/>
              <w:rPr>
                <w:b/>
                <w:highlight w:val="lightGray"/>
                <w:lang w:val="af-ZA"/>
              </w:rPr>
            </w:pPr>
            <w:r>
              <w:rPr>
                <w:lang w:val="hy-AM"/>
              </w:rPr>
              <w:t>Հավելվածի</w:t>
            </w:r>
            <w:r w:rsidRPr="006B3BC8">
              <w:rPr>
                <w:lang w:val="hy-AM"/>
              </w:rPr>
              <w:t xml:space="preserve"> </w:t>
            </w:r>
            <w:r>
              <w:rPr>
                <w:lang w:val="hy-AM"/>
              </w:rPr>
              <w:t>«</w:t>
            </w:r>
            <w:r w:rsidRPr="006B3BC8">
              <w:rPr>
                <w:lang w:val="hy-AM"/>
              </w:rPr>
              <w:t xml:space="preserve">3.ՇՄԱԳ հաշվետվությունների </w:t>
            </w:r>
            <w:r>
              <w:rPr>
                <w:lang w:val="hy-AM"/>
              </w:rPr>
              <w:t>բովանդակությունը» գլխում Ա և Բ կատեգորիաների համար անհրաժեշտ է ավելացնել</w:t>
            </w:r>
            <w:r>
              <w:rPr>
                <w:rFonts w:cs="Times Armenian"/>
                <w:lang w:val="af-ZA"/>
              </w:rPr>
              <w:t xml:space="preserve"> </w:t>
            </w:r>
            <w:r>
              <w:rPr>
                <w:rFonts w:cs="Times Armenian"/>
                <w:lang w:val="hy-AM"/>
              </w:rPr>
              <w:t>«հայցվող</w:t>
            </w:r>
            <w:r>
              <w:rPr>
                <w:rFonts w:cs="Times Armenian"/>
                <w:lang w:val="af-ZA"/>
              </w:rPr>
              <w:t xml:space="preserve"> </w:t>
            </w:r>
            <w:r>
              <w:rPr>
                <w:rFonts w:cs="Times Armenian"/>
                <w:lang w:val="hy-AM"/>
              </w:rPr>
              <w:t>տարածքի հնագիտական</w:t>
            </w:r>
            <w:r>
              <w:rPr>
                <w:rFonts w:cs="Times Armenian"/>
                <w:lang w:val="af-ZA"/>
              </w:rPr>
              <w:t xml:space="preserve"> </w:t>
            </w:r>
            <w:r>
              <w:rPr>
                <w:rFonts w:cs="Times Armenian"/>
                <w:lang w:val="hy-AM"/>
              </w:rPr>
              <w:t>ուսումնասիրությունների</w:t>
            </w:r>
            <w:r>
              <w:rPr>
                <w:rFonts w:cs="Times Armenian"/>
                <w:lang w:val="af-ZA"/>
              </w:rPr>
              <w:t xml:space="preserve"> </w:t>
            </w:r>
            <w:r>
              <w:rPr>
                <w:rFonts w:cs="Times Armenian"/>
                <w:lang w:val="hy-AM"/>
              </w:rPr>
              <w:t>եզրակացություն»</w:t>
            </w:r>
            <w:r>
              <w:rPr>
                <w:rFonts w:cs="Times Armenian"/>
                <w:noProof/>
                <w:lang w:val="af-ZA"/>
              </w:rPr>
              <w:t>:</w:t>
            </w:r>
          </w:p>
        </w:tc>
        <w:tc>
          <w:tcPr>
            <w:tcW w:w="4215" w:type="dxa"/>
            <w:shd w:val="clear" w:color="auto" w:fill="auto"/>
          </w:tcPr>
          <w:p w14:paraId="11CBC825" w14:textId="209B919F" w:rsidR="001E7546" w:rsidRPr="00FF2F14" w:rsidRDefault="00826F42" w:rsidP="001E7546">
            <w:pPr>
              <w:spacing w:line="360" w:lineRule="auto"/>
              <w:jc w:val="center"/>
              <w:rPr>
                <w:lang w:val="hy-AM"/>
              </w:rPr>
            </w:pPr>
            <w:r>
              <w:rPr>
                <w:lang w:val="hy-AM"/>
              </w:rPr>
              <w:t>Մասամբ է ը</w:t>
            </w:r>
            <w:r w:rsidR="001E7546" w:rsidRPr="00FF2F14">
              <w:rPr>
                <w:lang w:val="hy-AM"/>
              </w:rPr>
              <w:t>նդունվել</w:t>
            </w:r>
          </w:p>
          <w:p w14:paraId="51C9E545" w14:textId="77777777" w:rsidR="001E7546" w:rsidRPr="00FF2F14" w:rsidRDefault="001E7546" w:rsidP="001E7546">
            <w:pPr>
              <w:spacing w:line="360" w:lineRule="auto"/>
              <w:jc w:val="center"/>
              <w:rPr>
                <w:lang w:val="hy-AM"/>
              </w:rPr>
            </w:pPr>
            <w:r w:rsidRPr="00FF2F14">
              <w:rPr>
                <w:lang w:val="hy-AM"/>
              </w:rPr>
              <w:t>Պարզաբանում</w:t>
            </w:r>
          </w:p>
          <w:p w14:paraId="5F717E76" w14:textId="0A9E2410" w:rsidR="001E7546" w:rsidRPr="00E932A9" w:rsidRDefault="001E7546" w:rsidP="001E7546">
            <w:pPr>
              <w:spacing w:line="360" w:lineRule="auto"/>
              <w:rPr>
                <w:b/>
                <w:lang w:val="hy-AM"/>
              </w:rPr>
            </w:pPr>
            <w:r w:rsidRPr="00FF2F14">
              <w:rPr>
                <w:rFonts w:cs="Sylfaen"/>
                <w:lang w:val="hy-AM"/>
              </w:rPr>
              <w:t xml:space="preserve">Ներկայումս ՇՄՆ կողմից նախաձեռնվել է Օրենքի վերանայում և տվյալ առաջարկությունը կդիտարկվի վերոնշյալ վերանայման շրջանակներում։  </w:t>
            </w:r>
          </w:p>
        </w:tc>
      </w:tr>
      <w:tr w:rsidR="00D23908" w:rsidRPr="00E932A9" w14:paraId="0EBCFA22" w14:textId="77777777" w:rsidTr="0063644C">
        <w:tc>
          <w:tcPr>
            <w:tcW w:w="10522" w:type="dxa"/>
            <w:vMerge w:val="restart"/>
            <w:shd w:val="clear" w:color="auto" w:fill="D0CECE" w:themeFill="background2" w:themeFillShade="E6"/>
            <w:vAlign w:val="center"/>
          </w:tcPr>
          <w:p w14:paraId="3B2C54EF" w14:textId="77777777" w:rsidR="00D23908" w:rsidRPr="00E932A9" w:rsidRDefault="00D23908" w:rsidP="00D23908">
            <w:pPr>
              <w:ind w:left="67" w:right="159"/>
              <w:rPr>
                <w:b/>
                <w:lang w:val="hy-AM"/>
              </w:rPr>
            </w:pPr>
            <w:r>
              <w:rPr>
                <w:b/>
                <w:lang w:val="hy-AM"/>
              </w:rPr>
              <w:t>9</w:t>
            </w:r>
            <w:r w:rsidRPr="00E932A9">
              <w:rPr>
                <w:b/>
              </w:rPr>
              <w:t xml:space="preserve">. ԳԱԱ </w:t>
            </w:r>
          </w:p>
        </w:tc>
        <w:tc>
          <w:tcPr>
            <w:tcW w:w="4215" w:type="dxa"/>
            <w:shd w:val="clear" w:color="auto" w:fill="D0CECE" w:themeFill="background2" w:themeFillShade="E6"/>
          </w:tcPr>
          <w:p w14:paraId="2EC3205A" w14:textId="77777777" w:rsidR="00D23908" w:rsidRPr="00097FF6" w:rsidRDefault="00D23908" w:rsidP="00D23908">
            <w:pPr>
              <w:jc w:val="center"/>
              <w:rPr>
                <w:b/>
              </w:rPr>
            </w:pPr>
            <w:r w:rsidRPr="00F501E9">
              <w:rPr>
                <w:b/>
              </w:rPr>
              <w:t xml:space="preserve">N </w:t>
            </w:r>
            <w:r w:rsidRPr="00097FF6">
              <w:rPr>
                <w:b/>
              </w:rPr>
              <w:t>24-01/75</w:t>
            </w:r>
          </w:p>
        </w:tc>
      </w:tr>
      <w:tr w:rsidR="00D23908" w:rsidRPr="00E932A9" w14:paraId="7DB31E02" w14:textId="77777777" w:rsidTr="0063644C">
        <w:tc>
          <w:tcPr>
            <w:tcW w:w="10522" w:type="dxa"/>
            <w:vMerge/>
            <w:shd w:val="clear" w:color="auto" w:fill="D0CECE" w:themeFill="background2" w:themeFillShade="E6"/>
            <w:vAlign w:val="center"/>
          </w:tcPr>
          <w:p w14:paraId="02D4B13D" w14:textId="77777777" w:rsidR="00D23908" w:rsidRPr="00E932A9" w:rsidRDefault="00D23908" w:rsidP="00D23908">
            <w:pPr>
              <w:spacing w:line="360" w:lineRule="auto"/>
              <w:ind w:left="67" w:right="159"/>
              <w:rPr>
                <w:b/>
                <w:lang w:val="hy-AM"/>
              </w:rPr>
            </w:pPr>
          </w:p>
        </w:tc>
        <w:tc>
          <w:tcPr>
            <w:tcW w:w="4215" w:type="dxa"/>
            <w:shd w:val="clear" w:color="auto" w:fill="D0CECE" w:themeFill="background2" w:themeFillShade="E6"/>
          </w:tcPr>
          <w:p w14:paraId="34A01E31" w14:textId="77777777" w:rsidR="00D23908" w:rsidRPr="00E932A9" w:rsidRDefault="00D23908" w:rsidP="00D23908">
            <w:pPr>
              <w:jc w:val="center"/>
              <w:rPr>
                <w:b/>
              </w:rPr>
            </w:pPr>
            <w:r>
              <w:rPr>
                <w:b/>
              </w:rPr>
              <w:t>15.02.2024</w:t>
            </w:r>
            <w:r>
              <w:rPr>
                <w:b/>
                <w:lang w:val="hy-AM"/>
              </w:rPr>
              <w:t>թ</w:t>
            </w:r>
            <w:r>
              <w:rPr>
                <w:rFonts w:ascii="Cambria Math" w:hAnsi="Cambria Math" w:cs="Cambria Math"/>
                <w:b/>
                <w:lang w:val="hy-AM"/>
              </w:rPr>
              <w:t>․</w:t>
            </w:r>
          </w:p>
        </w:tc>
      </w:tr>
      <w:tr w:rsidR="00D23908" w:rsidRPr="0052603A" w14:paraId="7A6C6590" w14:textId="77777777" w:rsidTr="0063644C">
        <w:tc>
          <w:tcPr>
            <w:tcW w:w="10522" w:type="dxa"/>
            <w:shd w:val="clear" w:color="auto" w:fill="auto"/>
          </w:tcPr>
          <w:p w14:paraId="5B932C42" w14:textId="77777777" w:rsidR="00D23908" w:rsidRDefault="00D23908" w:rsidP="00D23908">
            <w:pPr>
              <w:tabs>
                <w:tab w:val="left" w:pos="5993"/>
              </w:tabs>
              <w:spacing w:line="276" w:lineRule="auto"/>
              <w:ind w:left="67" w:right="159"/>
              <w:jc w:val="both"/>
              <w:rPr>
                <w:lang w:val="hy-AM"/>
              </w:rPr>
            </w:pPr>
            <w:r>
              <w:rPr>
                <w:lang w:val="hy-AM"/>
              </w:rPr>
              <w:t>1</w:t>
            </w:r>
            <w:r>
              <w:rPr>
                <w:rFonts w:ascii="Cambria Math" w:hAnsi="Cambria Math" w:cs="Cambria Math"/>
                <w:lang w:val="hy-AM"/>
              </w:rPr>
              <w:t>․</w:t>
            </w:r>
            <w:r>
              <w:rPr>
                <w:lang w:val="hy-AM"/>
              </w:rPr>
              <w:t xml:space="preserve"> Բերված նախագծի &lt;&lt;2</w:t>
            </w:r>
            <w:r>
              <w:rPr>
                <w:rFonts w:ascii="Cambria Math" w:hAnsi="Cambria Math" w:cs="Cambria Math"/>
                <w:lang w:val="hy-AM"/>
              </w:rPr>
              <w:t>․</w:t>
            </w:r>
            <w:r>
              <w:rPr>
                <w:lang w:val="hy-AM"/>
              </w:rPr>
              <w:t xml:space="preserve"> ՇՄԱԳ ԳՈՐԾԸՆԹԱՑՆԵՐԸ&gt;&gt; ենթագլխի 4-րդ կետում սահմանվում է նախատեսվող գործունեության շրջակա միջավայրի վրա ազդեցության </w:t>
            </w:r>
            <w:r>
              <w:rPr>
                <w:lang w:val="hy-AM"/>
              </w:rPr>
              <w:lastRenderedPageBreak/>
              <w:t>աստիճանի որոշումը՝ ըստ ազդեցության տարածական մասշտաբի, ժամանակային և ինտենսիվությանգնահատման չափորոշիչների։ Տվյալ չափորոշիչներից ազդեցության գնահատման չափորոշիչի դեպքում նախագծից բացակայում է հղում, թե համաձայն որ մեթոդաբանության պետք է իրականացվի ազդեցության ինտենսիվության գնահատումը։ Վերջինս կհստակեցներ նաև բերված սահմանումները, չափորոշիչների հիմնավորվածությունը, օբյեկտի գիտամեթոդապես հիմնավորված սահմանները։ Այս տեսանկյունից մի շարք աղտոտիչների դեպքում, օրինակ՝ տոքսիկտարրեր, ազդեցության ինտենսիվության գնահատման համար պետք է սահմանել նաև աղտոտիչների տեղային և տարածաշրջանային ֆոնային և/կամ հիմնագծային պարունակությունների գնահատման և հասանելի ֆոնային պարունակությունների գործածման անհրաժեշտությունը։ Ավելին, առաջարկում ենք նաև օբյեկտների նախագծման փուլում ՇՄԱԳ իրագործման մեջ ներառել նաև օբյեկտի ելքային՝ հիմագծային վիճակի գնահատում և հաստատում, ինչը հետագայում հենք կհանդիսանա ազդեցության ինտենսիվության աստիճանի պատկերը ստանալու համար։</w:t>
            </w:r>
          </w:p>
          <w:p w14:paraId="3815D1CB" w14:textId="77777777" w:rsidR="00D23908" w:rsidRPr="00E932A9" w:rsidRDefault="00D23908" w:rsidP="00D23908">
            <w:pPr>
              <w:tabs>
                <w:tab w:val="left" w:pos="5993"/>
              </w:tabs>
              <w:spacing w:line="276" w:lineRule="auto"/>
              <w:ind w:left="67" w:right="159"/>
              <w:jc w:val="both"/>
              <w:rPr>
                <w:lang w:val="hy-AM"/>
              </w:rPr>
            </w:pPr>
            <w:r>
              <w:rPr>
                <w:lang w:val="hy-AM"/>
              </w:rPr>
              <w:t xml:space="preserve"> </w:t>
            </w:r>
          </w:p>
        </w:tc>
        <w:tc>
          <w:tcPr>
            <w:tcW w:w="4215" w:type="dxa"/>
            <w:shd w:val="clear" w:color="auto" w:fill="auto"/>
          </w:tcPr>
          <w:p w14:paraId="381E2F37" w14:textId="77777777" w:rsidR="006958F2" w:rsidRDefault="006958F2" w:rsidP="006958F2">
            <w:pPr>
              <w:spacing w:line="360" w:lineRule="auto"/>
              <w:jc w:val="center"/>
              <w:rPr>
                <w:lang w:val="hy-AM"/>
              </w:rPr>
            </w:pPr>
            <w:r>
              <w:rPr>
                <w:lang w:val="hy-AM"/>
              </w:rPr>
              <w:lastRenderedPageBreak/>
              <w:t xml:space="preserve">Մասամբ է ընդունվել </w:t>
            </w:r>
          </w:p>
          <w:p w14:paraId="79061BFB" w14:textId="77777777" w:rsidR="00D23908" w:rsidRPr="00CB5119" w:rsidRDefault="00D23908" w:rsidP="00D23908">
            <w:pPr>
              <w:spacing w:line="360" w:lineRule="auto"/>
              <w:jc w:val="center"/>
              <w:rPr>
                <w:lang w:val="hy-AM"/>
              </w:rPr>
            </w:pPr>
            <w:r>
              <w:rPr>
                <w:rFonts w:cs="Sylfaen"/>
                <w:lang w:val="hy-AM"/>
              </w:rPr>
              <w:lastRenderedPageBreak/>
              <w:t xml:space="preserve">Նախագծում ներկայացված գնահատման չափորոշիչները մշակվել են հիմք ընդունելով ՇՄԱԳ-ի վերաբերյալ միջազգային փորձը՝ մասնավորապես Ղազախստանի օրինակը։ </w:t>
            </w:r>
            <w:r>
              <w:rPr>
                <w:lang w:val="hy-AM"/>
              </w:rPr>
              <w:t>Շ</w:t>
            </w:r>
            <w:r w:rsidRPr="002B29E5">
              <w:rPr>
                <w:color w:val="000000"/>
                <w:lang w:val="hy-AM"/>
              </w:rPr>
              <w:t>րջակա միջավայրի վրա ազդեցության գնահատման</w:t>
            </w:r>
            <w:r>
              <w:rPr>
                <w:color w:val="000000"/>
                <w:lang w:val="hy-AM"/>
              </w:rPr>
              <w:t xml:space="preserve"> գործընթացում դիտարկվող գործոնները մանրամասնորեն </w:t>
            </w:r>
            <w:r w:rsidRPr="0062157D">
              <w:rPr>
                <w:rFonts w:eastAsia="Times New Roman"/>
                <w:color w:val="000000"/>
                <w:lang w:val="hy-AM"/>
              </w:rPr>
              <w:t>կնկարագրվեն Լիազոր մարմնի կողմից հաստատվող ՇՄԱԳ ուղեցույցում:</w:t>
            </w:r>
          </w:p>
        </w:tc>
      </w:tr>
      <w:tr w:rsidR="00D23908" w:rsidRPr="0052603A" w14:paraId="4B6E7BD5" w14:textId="77777777" w:rsidTr="0063644C">
        <w:tc>
          <w:tcPr>
            <w:tcW w:w="10522" w:type="dxa"/>
            <w:shd w:val="clear" w:color="auto" w:fill="auto"/>
          </w:tcPr>
          <w:p w14:paraId="2B814F68" w14:textId="77777777" w:rsidR="00D23908" w:rsidRDefault="00D23908" w:rsidP="00D23908">
            <w:pPr>
              <w:tabs>
                <w:tab w:val="left" w:pos="5993"/>
              </w:tabs>
              <w:spacing w:line="276" w:lineRule="auto"/>
              <w:ind w:left="67" w:right="159"/>
              <w:jc w:val="both"/>
              <w:rPr>
                <w:lang w:val="hy-AM"/>
              </w:rPr>
            </w:pPr>
            <w:r>
              <w:rPr>
                <w:lang w:val="hy-AM"/>
              </w:rPr>
              <w:lastRenderedPageBreak/>
              <w:t>2</w:t>
            </w:r>
            <w:r>
              <w:rPr>
                <w:rFonts w:ascii="Cambria Math" w:hAnsi="Cambria Math" w:cs="Cambria Math"/>
                <w:lang w:val="hy-AM"/>
              </w:rPr>
              <w:t>․</w:t>
            </w:r>
            <w:r>
              <w:rPr>
                <w:lang w:val="hy-AM"/>
              </w:rPr>
              <w:t xml:space="preserve"> Նախագծի &lt;&lt;ՇՄԱԳ ՀԱՇՎԵՏՎՈՒԹՅՈՒՆՆԵՐԻ ԲՈՎԱՆԴԱԿՈՒԹՅՈՒՆ&gt;&gt; ենթագլխի 18-րդ կետում &lt;&lt;շրջակա միջավայրի վերաբերյալ օգտագործված ելակետային տվյալների եղբյուրենրը&gt;&gt; բերելը կամ հղում տալը անխուսափելի և կարևոր գործողություն է, սակայն նախագծում բացակայում է աղբյուրների և այդտեղ բերված տվյալների հուսալիության, վստահելիության մասին որևէ բնորոշում, սահմանում կամ սահմանափակում։ Ընդունելի աղբյուրների սահմանումը գեր կարևոր է ՇՄԱԳ-ի դեպքում։</w:t>
            </w:r>
          </w:p>
        </w:tc>
        <w:tc>
          <w:tcPr>
            <w:tcW w:w="4215" w:type="dxa"/>
            <w:shd w:val="clear" w:color="auto" w:fill="auto"/>
          </w:tcPr>
          <w:p w14:paraId="299A67F1" w14:textId="77777777" w:rsidR="00D23908" w:rsidRDefault="00EE0D3A" w:rsidP="00D23908">
            <w:pPr>
              <w:spacing w:line="360" w:lineRule="auto"/>
              <w:jc w:val="center"/>
              <w:rPr>
                <w:lang w:val="hy-AM"/>
              </w:rPr>
            </w:pPr>
            <w:r>
              <w:rPr>
                <w:lang w:val="hy-AM"/>
              </w:rPr>
              <w:t xml:space="preserve">Ընդունվել է </w:t>
            </w:r>
          </w:p>
          <w:p w14:paraId="3C740EF4" w14:textId="09EA41F8" w:rsidR="00EE0D3A" w:rsidRPr="005E6CBC" w:rsidRDefault="00EE0D3A" w:rsidP="00D23908">
            <w:pPr>
              <w:spacing w:line="360" w:lineRule="auto"/>
              <w:jc w:val="center"/>
              <w:rPr>
                <w:lang w:val="hy-AM"/>
              </w:rPr>
            </w:pPr>
            <w:r>
              <w:rPr>
                <w:lang w:val="hy-AM"/>
              </w:rPr>
              <w:t>Նախագծի Հավելվածից կետը հանվել է</w:t>
            </w:r>
          </w:p>
        </w:tc>
      </w:tr>
      <w:tr w:rsidR="00D23908" w:rsidRPr="00E932A9" w14:paraId="009B696F" w14:textId="77777777" w:rsidTr="0063644C">
        <w:tc>
          <w:tcPr>
            <w:tcW w:w="10522" w:type="dxa"/>
            <w:vMerge w:val="restart"/>
            <w:shd w:val="clear" w:color="auto" w:fill="D0CECE" w:themeFill="background2" w:themeFillShade="E6"/>
            <w:vAlign w:val="center"/>
          </w:tcPr>
          <w:p w14:paraId="6891885F" w14:textId="77777777" w:rsidR="00D23908" w:rsidRPr="00E932A9" w:rsidRDefault="00D23908" w:rsidP="00D23908">
            <w:pPr>
              <w:tabs>
                <w:tab w:val="left" w:pos="5993"/>
              </w:tabs>
              <w:spacing w:line="276" w:lineRule="auto"/>
              <w:ind w:left="67" w:right="159"/>
              <w:rPr>
                <w:b/>
                <w:lang w:val="hy-AM"/>
              </w:rPr>
            </w:pPr>
            <w:r>
              <w:rPr>
                <w:rFonts w:ascii="Cambria Math" w:hAnsi="Cambria Math" w:cs="Cambria Math"/>
                <w:b/>
                <w:lang w:val="hy-AM"/>
              </w:rPr>
              <w:t>10</w:t>
            </w:r>
            <w:r w:rsidRPr="00E932A9">
              <w:rPr>
                <w:rFonts w:ascii="Cambria Math" w:hAnsi="Cambria Math" w:cs="Cambria Math"/>
                <w:b/>
                <w:lang w:val="hy-AM"/>
              </w:rPr>
              <w:t>․</w:t>
            </w:r>
            <w:r w:rsidRPr="00E932A9">
              <w:rPr>
                <w:b/>
                <w:lang w:val="hy-AM"/>
              </w:rPr>
              <w:t xml:space="preserve"> Քաղաքաշինության կոմիտե</w:t>
            </w:r>
          </w:p>
        </w:tc>
        <w:tc>
          <w:tcPr>
            <w:tcW w:w="4215" w:type="dxa"/>
            <w:shd w:val="clear" w:color="auto" w:fill="D0CECE" w:themeFill="background2" w:themeFillShade="E6"/>
          </w:tcPr>
          <w:p w14:paraId="3229973A" w14:textId="77777777" w:rsidR="00D23908" w:rsidRPr="00E932A9" w:rsidRDefault="00DC3EA0" w:rsidP="00D23908">
            <w:pPr>
              <w:spacing w:line="360" w:lineRule="auto"/>
              <w:jc w:val="center"/>
              <w:rPr>
                <w:b/>
                <w:lang w:val="hy-AM"/>
              </w:rPr>
            </w:pPr>
            <w:r>
              <w:rPr>
                <w:b/>
                <w:lang w:val="hy-AM"/>
              </w:rPr>
              <w:t>22․03․2024թ․</w:t>
            </w:r>
          </w:p>
        </w:tc>
      </w:tr>
      <w:tr w:rsidR="00D23908" w:rsidRPr="00E932A9" w14:paraId="46E20625" w14:textId="77777777" w:rsidTr="0063644C">
        <w:tc>
          <w:tcPr>
            <w:tcW w:w="10522" w:type="dxa"/>
            <w:vMerge/>
            <w:shd w:val="clear" w:color="auto" w:fill="D0CECE" w:themeFill="background2" w:themeFillShade="E6"/>
            <w:vAlign w:val="center"/>
          </w:tcPr>
          <w:p w14:paraId="6528873C" w14:textId="77777777" w:rsidR="00D23908" w:rsidRPr="00E932A9" w:rsidRDefault="00D23908" w:rsidP="00D23908">
            <w:pPr>
              <w:tabs>
                <w:tab w:val="left" w:pos="5993"/>
              </w:tabs>
              <w:spacing w:line="276" w:lineRule="auto"/>
              <w:ind w:left="67" w:right="159"/>
              <w:rPr>
                <w:lang w:val="hy-AM"/>
              </w:rPr>
            </w:pPr>
          </w:p>
        </w:tc>
        <w:tc>
          <w:tcPr>
            <w:tcW w:w="4215" w:type="dxa"/>
            <w:shd w:val="clear" w:color="auto" w:fill="D0CECE" w:themeFill="background2" w:themeFillShade="E6"/>
          </w:tcPr>
          <w:p w14:paraId="5ED906AD" w14:textId="77777777" w:rsidR="00D23908" w:rsidRPr="00DC3EA0" w:rsidRDefault="00DC3EA0" w:rsidP="00D23908">
            <w:pPr>
              <w:jc w:val="center"/>
              <w:rPr>
                <w:b/>
                <w:highlight w:val="lightGray"/>
              </w:rPr>
            </w:pPr>
            <w:r w:rsidRPr="00DC3EA0">
              <w:rPr>
                <w:color w:val="000000"/>
                <w:highlight w:val="lightGray"/>
                <w:shd w:val="clear" w:color="auto" w:fill="FFFFFF"/>
              </w:rPr>
              <w:t>N01/11.3/3374</w:t>
            </w:r>
          </w:p>
        </w:tc>
      </w:tr>
      <w:tr w:rsidR="00D23908" w:rsidRPr="0052603A" w14:paraId="36574E02" w14:textId="77777777" w:rsidTr="007347C2">
        <w:trPr>
          <w:trHeight w:val="646"/>
        </w:trPr>
        <w:tc>
          <w:tcPr>
            <w:tcW w:w="10522" w:type="dxa"/>
            <w:shd w:val="clear" w:color="auto" w:fill="auto"/>
            <w:vAlign w:val="center"/>
          </w:tcPr>
          <w:p w14:paraId="68129779" w14:textId="77777777" w:rsidR="00DC3EA0" w:rsidRPr="00A80391" w:rsidRDefault="00DC3EA0" w:rsidP="00DC3EA0">
            <w:pPr>
              <w:pStyle w:val="mechtex"/>
              <w:numPr>
                <w:ilvl w:val="0"/>
                <w:numId w:val="12"/>
              </w:numPr>
              <w:spacing w:line="276" w:lineRule="auto"/>
              <w:ind w:right="195"/>
              <w:jc w:val="both"/>
              <w:rPr>
                <w:rFonts w:ascii="GHEA Grapalat" w:hAnsi="GHEA Grapalat"/>
                <w:color w:val="000000"/>
                <w:shd w:val="clear" w:color="auto" w:fill="FFFFFF"/>
                <w:lang w:val="hy-AM"/>
              </w:rPr>
            </w:pPr>
            <w:r w:rsidRPr="00A80391">
              <w:rPr>
                <w:rFonts w:ascii="GHEA Grapalat" w:hAnsi="GHEA Grapalat"/>
                <w:color w:val="000000"/>
                <w:shd w:val="clear" w:color="auto" w:fill="FFFFFF"/>
                <w:lang w:val="hy-AM"/>
              </w:rPr>
              <w:t>«Շրջակա միջավայրի վրա ազդեցության գնահատման կարգը հաստատելու մասին» ՀՀ կառավարության որոշման նախագծի հավելվածի /այսուհետ՝ Հավելված/ 4-րդ կետում.</w:t>
            </w:r>
          </w:p>
          <w:p w14:paraId="2C49FB96" w14:textId="77777777" w:rsidR="00DC3EA0" w:rsidRPr="00A80391" w:rsidRDefault="00DC3EA0" w:rsidP="00DC3EA0">
            <w:pPr>
              <w:pStyle w:val="mechtex"/>
              <w:numPr>
                <w:ilvl w:val="0"/>
                <w:numId w:val="13"/>
              </w:numPr>
              <w:spacing w:line="276" w:lineRule="auto"/>
              <w:ind w:right="195"/>
              <w:jc w:val="both"/>
              <w:rPr>
                <w:rFonts w:ascii="GHEA Grapalat" w:hAnsi="GHEA Grapalat"/>
                <w:color w:val="000000"/>
                <w:shd w:val="clear" w:color="auto" w:fill="FFFFFF"/>
                <w:lang w:val="hy-AM"/>
              </w:rPr>
            </w:pPr>
            <w:r w:rsidRPr="00A80391">
              <w:rPr>
                <w:rFonts w:ascii="GHEA Grapalat" w:hAnsi="GHEA Grapalat"/>
                <w:color w:val="000000"/>
                <w:shd w:val="clear" w:color="auto" w:fill="FFFFFF"/>
                <w:lang w:val="hy-AM"/>
              </w:rPr>
              <w:t>«իրականացնում» բառը փոխարինել «մշակում» բառով,</w:t>
            </w:r>
          </w:p>
          <w:p w14:paraId="2D458249" w14:textId="77777777" w:rsidR="00DC3EA0" w:rsidRPr="00A80391" w:rsidRDefault="00DC3EA0" w:rsidP="00DC3EA0">
            <w:pPr>
              <w:pStyle w:val="mechtex"/>
              <w:numPr>
                <w:ilvl w:val="0"/>
                <w:numId w:val="13"/>
              </w:numPr>
              <w:spacing w:line="276" w:lineRule="auto"/>
              <w:ind w:right="195"/>
              <w:jc w:val="both"/>
              <w:rPr>
                <w:rFonts w:ascii="GHEA Grapalat" w:hAnsi="GHEA Grapalat"/>
                <w:color w:val="000000"/>
                <w:shd w:val="clear" w:color="auto" w:fill="FFFFFF"/>
                <w:lang w:val="hy-AM"/>
              </w:rPr>
            </w:pPr>
            <w:r w:rsidRPr="00A80391">
              <w:rPr>
                <w:rFonts w:ascii="GHEA Grapalat" w:hAnsi="GHEA Grapalat"/>
                <w:color w:val="000000"/>
                <w:shd w:val="clear" w:color="auto" w:fill="FFFFFF"/>
                <w:lang w:val="hy-AM"/>
              </w:rPr>
              <w:lastRenderedPageBreak/>
              <w:t>«համապատասխան լիցենզիա» բառակապակցությունը պարզաբանման կարիք ունի, քանի որ սահմանված չէ այն ստանալու կարգը, մասնավորապես, ու՞մ կողմից է տրամադրվում այն,</w:t>
            </w:r>
          </w:p>
          <w:p w14:paraId="5EA3E75C" w14:textId="77777777" w:rsidR="00DC3EA0" w:rsidRPr="00A80391" w:rsidRDefault="00DC3EA0" w:rsidP="00DC3EA0">
            <w:pPr>
              <w:pStyle w:val="mechtex"/>
              <w:numPr>
                <w:ilvl w:val="0"/>
                <w:numId w:val="13"/>
              </w:numPr>
              <w:spacing w:line="276" w:lineRule="auto"/>
              <w:ind w:right="195"/>
              <w:jc w:val="both"/>
              <w:rPr>
                <w:rFonts w:ascii="GHEA Grapalat" w:hAnsi="GHEA Grapalat"/>
                <w:color w:val="000000"/>
                <w:shd w:val="clear" w:color="auto" w:fill="FFFFFF"/>
                <w:lang w:val="hy-AM"/>
              </w:rPr>
            </w:pPr>
            <w:r w:rsidRPr="00A80391">
              <w:rPr>
                <w:rFonts w:ascii="GHEA Grapalat" w:hAnsi="GHEA Grapalat"/>
                <w:color w:val="000000"/>
                <w:shd w:val="clear" w:color="auto" w:fill="FFFFFF"/>
                <w:lang w:val="hy-AM"/>
              </w:rPr>
              <w:t>կետն ամբողջությամբ կրկնում է «Շրջակա միջավայրի վրա ազդեցության գնահատման և փորձաքննության մասին» օրենքի /այսուհետ՝ Օրենք/ 14-րդ հոդվածի 1-ին մասի դրույթը: Ուստի առաջարկում ենք հղում կատարել Օրենքին:</w:t>
            </w:r>
          </w:p>
          <w:p w14:paraId="50EFA124" w14:textId="77777777" w:rsidR="00D23908" w:rsidRPr="00E932A9" w:rsidRDefault="00D23908" w:rsidP="00DC3EA0">
            <w:pPr>
              <w:pStyle w:val="mechtex"/>
              <w:spacing w:line="276" w:lineRule="auto"/>
              <w:ind w:left="1287" w:right="195"/>
              <w:jc w:val="both"/>
              <w:rPr>
                <w:lang w:val="hy-AM"/>
              </w:rPr>
            </w:pPr>
          </w:p>
        </w:tc>
        <w:tc>
          <w:tcPr>
            <w:tcW w:w="4215" w:type="dxa"/>
            <w:shd w:val="clear" w:color="auto" w:fill="auto"/>
          </w:tcPr>
          <w:p w14:paraId="1405D16D" w14:textId="77777777" w:rsidR="00D23908" w:rsidRDefault="00DC3EA0" w:rsidP="00D23908">
            <w:pPr>
              <w:spacing w:line="360" w:lineRule="auto"/>
              <w:jc w:val="center"/>
              <w:rPr>
                <w:lang w:val="hy-AM"/>
              </w:rPr>
            </w:pPr>
            <w:r w:rsidRPr="00DC3EA0">
              <w:rPr>
                <w:lang w:val="hy-AM"/>
              </w:rPr>
              <w:lastRenderedPageBreak/>
              <w:t xml:space="preserve">Չի ընդունվել </w:t>
            </w:r>
          </w:p>
          <w:p w14:paraId="3E3FF2ED" w14:textId="77777777" w:rsidR="00DC3EA0" w:rsidRPr="00DC3EA0" w:rsidRDefault="00DC3EA0" w:rsidP="00D23908">
            <w:pPr>
              <w:spacing w:line="360" w:lineRule="auto"/>
              <w:jc w:val="center"/>
              <w:rPr>
                <w:lang w:val="hy-AM"/>
              </w:rPr>
            </w:pPr>
            <w:r>
              <w:rPr>
                <w:lang w:val="hy-AM"/>
              </w:rPr>
              <w:t xml:space="preserve">ՇՄԱԳ եզրույթին ավելի համապատասխանում է </w:t>
            </w:r>
            <w:r w:rsidRPr="00A80391">
              <w:rPr>
                <w:color w:val="000000"/>
                <w:shd w:val="clear" w:color="auto" w:fill="FFFFFF"/>
                <w:lang w:val="hy-AM"/>
              </w:rPr>
              <w:t>«</w:t>
            </w:r>
            <w:r>
              <w:rPr>
                <w:lang w:val="hy-AM"/>
              </w:rPr>
              <w:t>իրականացնել</w:t>
            </w:r>
            <w:r w:rsidRPr="00A80391">
              <w:rPr>
                <w:color w:val="000000"/>
                <w:shd w:val="clear" w:color="auto" w:fill="FFFFFF"/>
                <w:lang w:val="hy-AM"/>
              </w:rPr>
              <w:t xml:space="preserve">» </w:t>
            </w:r>
            <w:r>
              <w:rPr>
                <w:lang w:val="hy-AM"/>
              </w:rPr>
              <w:t xml:space="preserve"> գործողությունը, </w:t>
            </w:r>
            <w:r>
              <w:rPr>
                <w:lang w:val="hy-AM"/>
              </w:rPr>
              <w:lastRenderedPageBreak/>
              <w:t xml:space="preserve">նախագծում նշված լիցենզաավորման պահանջը ամրագրված է օրենքի 14-րդ հոդվածով, իսկ  կարգը մշակվելու և հաստատվելու է Կառավարության կողմից, </w:t>
            </w:r>
            <w:r w:rsidR="00A5280B">
              <w:rPr>
                <w:lang w:val="hy-AM"/>
              </w:rPr>
              <w:t>կարգում ՇՄԱԳ կարգավորումների վերաբերյալ օրենքի դրույթները կարելի է կրկնել՝ ապահովելով ՇՄԱԳ գործընթացի վերաբերյալ ավելի մատչելի նկարագրություն</w:t>
            </w:r>
          </w:p>
        </w:tc>
      </w:tr>
      <w:tr w:rsidR="00DC3EA0" w:rsidRPr="00DC3EA0" w14:paraId="6641DADD" w14:textId="77777777" w:rsidTr="007347C2">
        <w:trPr>
          <w:trHeight w:val="646"/>
        </w:trPr>
        <w:tc>
          <w:tcPr>
            <w:tcW w:w="10522" w:type="dxa"/>
            <w:shd w:val="clear" w:color="auto" w:fill="auto"/>
            <w:vAlign w:val="center"/>
          </w:tcPr>
          <w:p w14:paraId="4E586962" w14:textId="77777777" w:rsidR="00DC3EA0" w:rsidRPr="004D40E1" w:rsidRDefault="00DC3EA0" w:rsidP="00DC3EA0">
            <w:pPr>
              <w:pStyle w:val="mechtex"/>
              <w:numPr>
                <w:ilvl w:val="0"/>
                <w:numId w:val="12"/>
              </w:numPr>
              <w:spacing w:line="276" w:lineRule="auto"/>
              <w:ind w:right="195"/>
              <w:jc w:val="both"/>
              <w:rPr>
                <w:rFonts w:ascii="GHEA Grapalat" w:hAnsi="GHEA Grapalat"/>
                <w:color w:val="000000"/>
                <w:shd w:val="clear" w:color="auto" w:fill="FFFFFF"/>
              </w:rPr>
            </w:pPr>
            <w:r w:rsidRPr="004D40E1">
              <w:rPr>
                <w:rFonts w:ascii="GHEA Grapalat" w:hAnsi="GHEA Grapalat"/>
                <w:color w:val="000000"/>
                <w:shd w:val="clear" w:color="auto" w:fill="FFFFFF"/>
              </w:rPr>
              <w:lastRenderedPageBreak/>
              <w:t>Հավելվածի 5-րդ կետում.</w:t>
            </w:r>
          </w:p>
          <w:p w14:paraId="30CFB975" w14:textId="77777777" w:rsidR="00DC3EA0" w:rsidRPr="004D40E1" w:rsidRDefault="00DC3EA0" w:rsidP="00DC3EA0">
            <w:pPr>
              <w:pStyle w:val="mechtex"/>
              <w:numPr>
                <w:ilvl w:val="0"/>
                <w:numId w:val="13"/>
              </w:numPr>
              <w:spacing w:line="276" w:lineRule="auto"/>
              <w:ind w:right="195"/>
              <w:jc w:val="both"/>
              <w:rPr>
                <w:rFonts w:ascii="GHEA Grapalat" w:hAnsi="GHEA Grapalat"/>
                <w:color w:val="000000"/>
                <w:shd w:val="clear" w:color="auto" w:fill="FFFFFF"/>
              </w:rPr>
            </w:pP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կատարվում են</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 xml:space="preserve"> բառերը փոխարինել </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մշակվում է</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 xml:space="preserve"> բառերով,</w:t>
            </w:r>
          </w:p>
          <w:p w14:paraId="2C0A83B7" w14:textId="77777777" w:rsidR="00DC3EA0" w:rsidRPr="004D40E1" w:rsidRDefault="00DC3EA0" w:rsidP="00DC3EA0">
            <w:pPr>
              <w:pStyle w:val="mechtex"/>
              <w:numPr>
                <w:ilvl w:val="0"/>
                <w:numId w:val="13"/>
              </w:numPr>
              <w:spacing w:line="276" w:lineRule="auto"/>
              <w:ind w:right="195"/>
              <w:jc w:val="both"/>
              <w:rPr>
                <w:rFonts w:ascii="GHEA Grapalat" w:hAnsi="GHEA Grapalat"/>
                <w:color w:val="000000"/>
                <w:shd w:val="clear" w:color="auto" w:fill="FFFFFF"/>
              </w:rPr>
            </w:pPr>
            <w:r w:rsidRPr="004D40E1">
              <w:rPr>
                <w:rFonts w:ascii="GHEA Grapalat" w:hAnsi="GHEA Grapalat"/>
                <w:color w:val="000000"/>
                <w:shd w:val="clear" w:color="auto" w:fill="FFFFFF"/>
              </w:rPr>
              <w:t xml:space="preserve"> </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ՇՄԱԳ գործընթացի</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 xml:space="preserve"> բառերը փոխարինել </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ՇՄԱԳ-ի</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 xml:space="preserve"> բառով:</w:t>
            </w:r>
          </w:p>
          <w:p w14:paraId="2A6BBE87" w14:textId="77777777" w:rsidR="00DC3EA0" w:rsidRPr="00DC3EA0" w:rsidRDefault="00DC3EA0" w:rsidP="00DC3EA0">
            <w:pPr>
              <w:pStyle w:val="mechtex"/>
              <w:spacing w:line="276" w:lineRule="auto"/>
              <w:ind w:left="927" w:right="195"/>
              <w:jc w:val="both"/>
              <w:rPr>
                <w:rFonts w:ascii="GHEA Grapalat" w:hAnsi="GHEA Grapalat"/>
                <w:color w:val="000000"/>
                <w:shd w:val="clear" w:color="auto" w:fill="FFFFFF"/>
              </w:rPr>
            </w:pPr>
          </w:p>
        </w:tc>
        <w:tc>
          <w:tcPr>
            <w:tcW w:w="4215" w:type="dxa"/>
            <w:shd w:val="clear" w:color="auto" w:fill="auto"/>
          </w:tcPr>
          <w:p w14:paraId="0278F99E" w14:textId="77777777" w:rsidR="00DC3EA0" w:rsidRPr="007460CD" w:rsidRDefault="007460CD" w:rsidP="00D23908">
            <w:pPr>
              <w:spacing w:line="360" w:lineRule="auto"/>
              <w:jc w:val="center"/>
              <w:rPr>
                <w:lang w:val="hy-AM"/>
              </w:rPr>
            </w:pPr>
            <w:r w:rsidRPr="007460CD">
              <w:rPr>
                <w:lang w:val="hy-AM"/>
              </w:rPr>
              <w:t>Չի ընդունվել</w:t>
            </w:r>
          </w:p>
          <w:p w14:paraId="760CDB31" w14:textId="77777777" w:rsidR="007460CD" w:rsidRPr="007460CD" w:rsidRDefault="007460CD" w:rsidP="007460CD">
            <w:pPr>
              <w:spacing w:line="360" w:lineRule="auto"/>
              <w:rPr>
                <w:lang w:val="hy-AM"/>
              </w:rPr>
            </w:pPr>
            <w:r>
              <w:rPr>
                <w:lang w:val="hy-AM"/>
              </w:rPr>
              <w:t>Հավելվածի 5-րդ կետը ձևակերպումները հստակ են և արտացոլում են խնդրո առարկան</w:t>
            </w:r>
            <w:r w:rsidRPr="007460CD">
              <w:rPr>
                <w:lang w:val="hy-AM"/>
              </w:rPr>
              <w:t xml:space="preserve"> </w:t>
            </w:r>
          </w:p>
        </w:tc>
      </w:tr>
      <w:tr w:rsidR="00DC3EA0" w:rsidRPr="0052603A" w14:paraId="72F90A98" w14:textId="77777777" w:rsidTr="007347C2">
        <w:trPr>
          <w:trHeight w:val="646"/>
        </w:trPr>
        <w:tc>
          <w:tcPr>
            <w:tcW w:w="10522" w:type="dxa"/>
            <w:shd w:val="clear" w:color="auto" w:fill="auto"/>
            <w:vAlign w:val="center"/>
          </w:tcPr>
          <w:p w14:paraId="07764EFE" w14:textId="77777777" w:rsidR="00DC3EA0" w:rsidRPr="00DC3EA0" w:rsidRDefault="00DC3EA0" w:rsidP="00DC3EA0">
            <w:pPr>
              <w:pStyle w:val="mechtex"/>
              <w:numPr>
                <w:ilvl w:val="0"/>
                <w:numId w:val="12"/>
              </w:numPr>
              <w:spacing w:line="276" w:lineRule="auto"/>
              <w:ind w:right="195"/>
              <w:jc w:val="both"/>
              <w:rPr>
                <w:rFonts w:ascii="GHEA Grapalat" w:hAnsi="GHEA Grapalat"/>
                <w:color w:val="000000"/>
                <w:shd w:val="clear" w:color="auto" w:fill="FFFFFF"/>
                <w:lang w:val="hy-AM"/>
              </w:rPr>
            </w:pPr>
            <w:r w:rsidRPr="00DC3EA0">
              <w:rPr>
                <w:rFonts w:ascii="GHEA Grapalat" w:hAnsi="GHEA Grapalat"/>
                <w:color w:val="000000"/>
                <w:shd w:val="clear" w:color="auto" w:fill="FFFFFF"/>
                <w:lang w:val="hy-AM"/>
              </w:rPr>
              <w:t>Հավելվածի 6-րդ կետում նշված ՇՄԱԳ ուղեցույցը հաստատված չէ: Ուստի առաջարկում ենք Որոշումը լրացնել 3-րդ կետով՝ սահմանելով ՇՄԱԳ ուղեցույցի մշակման ժամկետ:</w:t>
            </w:r>
          </w:p>
          <w:p w14:paraId="60C11FAB" w14:textId="77777777" w:rsidR="00DC3EA0" w:rsidRPr="00DC3EA0" w:rsidRDefault="00DC3EA0" w:rsidP="00DC3EA0">
            <w:pPr>
              <w:pStyle w:val="mechtex"/>
              <w:numPr>
                <w:ilvl w:val="0"/>
                <w:numId w:val="12"/>
              </w:numPr>
              <w:spacing w:line="276" w:lineRule="auto"/>
              <w:ind w:right="195"/>
              <w:jc w:val="both"/>
              <w:rPr>
                <w:rFonts w:ascii="GHEA Grapalat" w:hAnsi="GHEA Grapalat"/>
                <w:sz w:val="20"/>
                <w:szCs w:val="20"/>
                <w:lang w:val="hy-AM"/>
              </w:rPr>
            </w:pPr>
            <w:r w:rsidRPr="00DC3EA0">
              <w:rPr>
                <w:rFonts w:ascii="GHEA Grapalat" w:hAnsi="GHEA Grapalat"/>
                <w:color w:val="000000"/>
                <w:shd w:val="clear" w:color="auto" w:fill="FFFFFF"/>
                <w:lang w:val="hy-AM"/>
              </w:rPr>
              <w:t>Հավելվածի 7-րդ կետում կիրառված «մեղմացմանը» բառը փոխարինել «մեղմման» բառով՝ հաշվի առնելով այլ իրավական փաստաթղթերում կիրառվող եզրույթը:</w:t>
            </w:r>
          </w:p>
          <w:p w14:paraId="6BE8C234" w14:textId="77777777" w:rsidR="00DC3EA0" w:rsidRPr="00DC3EA0" w:rsidRDefault="00DC3EA0" w:rsidP="00DC3EA0">
            <w:pPr>
              <w:pStyle w:val="mechtex"/>
              <w:spacing w:line="276" w:lineRule="auto"/>
              <w:ind w:left="927" w:right="195"/>
              <w:jc w:val="both"/>
              <w:rPr>
                <w:rFonts w:ascii="GHEA Grapalat" w:hAnsi="GHEA Grapalat"/>
                <w:color w:val="000000"/>
                <w:shd w:val="clear" w:color="auto" w:fill="FFFFFF"/>
                <w:lang w:val="hy-AM"/>
              </w:rPr>
            </w:pPr>
          </w:p>
        </w:tc>
        <w:tc>
          <w:tcPr>
            <w:tcW w:w="4215" w:type="dxa"/>
            <w:shd w:val="clear" w:color="auto" w:fill="auto"/>
          </w:tcPr>
          <w:p w14:paraId="5B6F31FC" w14:textId="77777777" w:rsidR="006958F2" w:rsidRDefault="006958F2" w:rsidP="006958F2">
            <w:pPr>
              <w:spacing w:line="360" w:lineRule="auto"/>
              <w:jc w:val="center"/>
              <w:rPr>
                <w:lang w:val="hy-AM"/>
              </w:rPr>
            </w:pPr>
            <w:r>
              <w:rPr>
                <w:lang w:val="hy-AM"/>
              </w:rPr>
              <w:t xml:space="preserve">Մասամբ է ընդունվել </w:t>
            </w:r>
          </w:p>
          <w:p w14:paraId="53DD7C5E" w14:textId="77777777" w:rsidR="007460CD" w:rsidRPr="007460CD" w:rsidRDefault="007460CD" w:rsidP="007460CD">
            <w:pPr>
              <w:spacing w:line="360" w:lineRule="auto"/>
              <w:jc w:val="center"/>
              <w:rPr>
                <w:b/>
                <w:lang w:val="hy-AM"/>
              </w:rPr>
            </w:pPr>
            <w:r w:rsidRPr="007460CD">
              <w:rPr>
                <w:lang w:val="hy-AM"/>
              </w:rPr>
              <w:t>ՇՄԱԳ ուղեցույցի մշակման վերջնաժամկետը սահմանված է</w:t>
            </w:r>
            <w:r w:rsidRPr="007460CD">
              <w:rPr>
                <w:b/>
                <w:lang w:val="hy-AM"/>
              </w:rPr>
              <w:t xml:space="preserve"> </w:t>
            </w:r>
            <w:r w:rsidRPr="007460CD">
              <w:rPr>
                <w:color w:val="000000"/>
                <w:shd w:val="clear" w:color="auto" w:fill="FFFFFF"/>
                <w:lang w:val="hy-AM"/>
              </w:rPr>
              <w:t>Վարչապետի 24</w:t>
            </w:r>
            <w:r w:rsidRPr="007460CD">
              <w:rPr>
                <w:rFonts w:ascii="Cambria Math" w:hAnsi="Cambria Math" w:cs="Cambria Math"/>
                <w:color w:val="000000"/>
                <w:shd w:val="clear" w:color="auto" w:fill="FFFFFF"/>
                <w:lang w:val="hy-AM"/>
              </w:rPr>
              <w:t>․</w:t>
            </w:r>
            <w:r w:rsidRPr="007460CD">
              <w:rPr>
                <w:color w:val="000000"/>
                <w:shd w:val="clear" w:color="auto" w:fill="FFFFFF"/>
                <w:lang w:val="hy-AM"/>
              </w:rPr>
              <w:t>08</w:t>
            </w:r>
            <w:r w:rsidRPr="007460CD">
              <w:rPr>
                <w:rFonts w:ascii="Cambria Math" w:hAnsi="Cambria Math" w:cs="Cambria Math"/>
                <w:color w:val="000000"/>
                <w:shd w:val="clear" w:color="auto" w:fill="FFFFFF"/>
                <w:lang w:val="hy-AM"/>
              </w:rPr>
              <w:t>․</w:t>
            </w:r>
            <w:r w:rsidRPr="007460CD">
              <w:rPr>
                <w:color w:val="000000"/>
                <w:shd w:val="clear" w:color="auto" w:fill="FFFFFF"/>
                <w:lang w:val="hy-AM"/>
              </w:rPr>
              <w:t>2023թ N866-Ա որոշմամբ/ «</w:t>
            </w:r>
            <w:r>
              <w:rPr>
                <w:color w:val="000000"/>
                <w:shd w:val="clear" w:color="auto" w:fill="FFFFFF"/>
                <w:lang w:val="hy-AM"/>
              </w:rPr>
              <w:t>Շ</w:t>
            </w:r>
            <w:r w:rsidRPr="007460CD">
              <w:rPr>
                <w:color w:val="000000"/>
                <w:shd w:val="clear" w:color="auto" w:fill="FFFFFF"/>
                <w:lang w:val="hy-AM"/>
              </w:rPr>
              <w:t xml:space="preserve">րջակա միջավայրի վրա ազդեցության գնահատման </w:t>
            </w:r>
            <w:r>
              <w:rPr>
                <w:color w:val="000000"/>
                <w:shd w:val="clear" w:color="auto" w:fill="FFFFFF"/>
                <w:lang w:val="hy-AM"/>
              </w:rPr>
              <w:t>և</w:t>
            </w:r>
            <w:r w:rsidRPr="007460CD">
              <w:rPr>
                <w:color w:val="000000"/>
                <w:shd w:val="clear" w:color="auto" w:fill="FFFFFF"/>
                <w:lang w:val="hy-AM"/>
              </w:rPr>
              <w:t xml:space="preserve"> փորձաքննության մասին» օրենքում </w:t>
            </w:r>
            <w:r w:rsidRPr="007460CD">
              <w:rPr>
                <w:color w:val="000000"/>
                <w:shd w:val="clear" w:color="auto" w:fill="FFFFFF"/>
                <w:lang w:val="hy-AM"/>
              </w:rPr>
              <w:lastRenderedPageBreak/>
              <w:t xml:space="preserve">փոփոխություն կատարելու մասին» </w:t>
            </w:r>
            <w:r>
              <w:rPr>
                <w:color w:val="000000"/>
                <w:shd w:val="clear" w:color="auto" w:fill="FFFFFF"/>
                <w:lang w:val="hy-AM"/>
              </w:rPr>
              <w:t>Հ</w:t>
            </w:r>
            <w:r w:rsidRPr="007460CD">
              <w:rPr>
                <w:color w:val="000000"/>
                <w:shd w:val="clear" w:color="auto" w:fill="FFFFFF"/>
                <w:lang w:val="hy-AM"/>
              </w:rPr>
              <w:t xml:space="preserve">այաստանի </w:t>
            </w:r>
            <w:r>
              <w:rPr>
                <w:color w:val="000000"/>
                <w:shd w:val="clear" w:color="auto" w:fill="FFFFFF"/>
                <w:lang w:val="hy-AM"/>
              </w:rPr>
              <w:t>Հ</w:t>
            </w:r>
            <w:r w:rsidRPr="007460CD">
              <w:rPr>
                <w:color w:val="000000"/>
                <w:shd w:val="clear" w:color="auto" w:fill="FFFFFF"/>
                <w:lang w:val="hy-AM"/>
              </w:rPr>
              <w:t>անրապետության օրենքի կիրարկումն ապահովող միջոցառումների ցանկը հաստատելու մասին»/</w:t>
            </w:r>
          </w:p>
        </w:tc>
      </w:tr>
      <w:tr w:rsidR="00DC3EA0" w:rsidRPr="0052603A" w14:paraId="3C7E7205" w14:textId="77777777" w:rsidTr="007347C2">
        <w:trPr>
          <w:trHeight w:val="646"/>
        </w:trPr>
        <w:tc>
          <w:tcPr>
            <w:tcW w:w="10522" w:type="dxa"/>
            <w:shd w:val="clear" w:color="auto" w:fill="auto"/>
            <w:vAlign w:val="center"/>
          </w:tcPr>
          <w:p w14:paraId="5718715D" w14:textId="77777777" w:rsidR="00DC3EA0" w:rsidRPr="004D40E1" w:rsidRDefault="00DC3EA0" w:rsidP="00DC3EA0">
            <w:pPr>
              <w:pStyle w:val="mechtex"/>
              <w:numPr>
                <w:ilvl w:val="0"/>
                <w:numId w:val="12"/>
              </w:numPr>
              <w:spacing w:line="276" w:lineRule="auto"/>
              <w:ind w:right="195"/>
              <w:jc w:val="both"/>
              <w:rPr>
                <w:rFonts w:ascii="GHEA Grapalat" w:hAnsi="GHEA Grapalat" w:cs="Times New Roman"/>
              </w:rPr>
            </w:pPr>
            <w:r w:rsidRPr="004D40E1">
              <w:rPr>
                <w:rFonts w:ascii="GHEA Grapalat" w:hAnsi="GHEA Grapalat"/>
                <w:color w:val="000000"/>
                <w:shd w:val="clear" w:color="auto" w:fill="FFFFFF"/>
              </w:rPr>
              <w:lastRenderedPageBreak/>
              <w:t>Հավելվածի 8-րդ կետ</w:t>
            </w:r>
            <w:r>
              <w:rPr>
                <w:rFonts w:ascii="GHEA Grapalat" w:hAnsi="GHEA Grapalat"/>
                <w:color w:val="000000"/>
                <w:shd w:val="clear" w:color="auto" w:fill="FFFFFF"/>
              </w:rPr>
              <w:t>ի</w:t>
            </w:r>
            <w:r w:rsidRPr="004D40E1">
              <w:rPr>
                <w:rFonts w:ascii="GHEA Grapalat" w:hAnsi="GHEA Grapalat"/>
                <w:color w:val="000000"/>
                <w:shd w:val="clear" w:color="auto" w:fill="FFFFFF"/>
              </w:rPr>
              <w:t>.</w:t>
            </w:r>
          </w:p>
          <w:p w14:paraId="5FC1D845" w14:textId="77777777" w:rsidR="00DC3EA0" w:rsidRPr="004D40E1" w:rsidRDefault="00DC3EA0" w:rsidP="00DC3EA0">
            <w:pPr>
              <w:pStyle w:val="mechtex"/>
              <w:numPr>
                <w:ilvl w:val="0"/>
                <w:numId w:val="13"/>
              </w:numPr>
              <w:spacing w:line="276" w:lineRule="auto"/>
              <w:ind w:right="195"/>
              <w:jc w:val="both"/>
              <w:rPr>
                <w:rFonts w:ascii="GHEA Grapalat" w:hAnsi="GHEA Grapalat" w:cs="Times New Roman"/>
              </w:rPr>
            </w:pPr>
            <w:r w:rsidRPr="004D40E1">
              <w:rPr>
                <w:rFonts w:ascii="GHEA Grapalat" w:hAnsi="GHEA Grapalat"/>
                <w:color w:val="000000"/>
                <w:shd w:val="clear" w:color="auto" w:fill="FFFFFF"/>
              </w:rPr>
              <w:t xml:space="preserve">2-րդ ենթակետում </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այլընտրանքային</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 xml:space="preserve"> և «զրոյական</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 xml:space="preserve"> ձևակեպումները պարզաբանման կամ առանձին կետով սահմանման կարիք ունեն</w:t>
            </w:r>
            <w:r>
              <w:rPr>
                <w:rFonts w:ascii="GHEA Grapalat" w:hAnsi="GHEA Grapalat"/>
                <w:color w:val="000000"/>
                <w:shd w:val="clear" w:color="auto" w:fill="FFFFFF"/>
              </w:rPr>
              <w:t>՝</w:t>
            </w:r>
            <w:r w:rsidRPr="004D40E1">
              <w:rPr>
                <w:rFonts w:ascii="GHEA Grapalat" w:hAnsi="GHEA Grapalat"/>
                <w:color w:val="000000"/>
                <w:shd w:val="clear" w:color="auto" w:fill="FFFFFF"/>
              </w:rPr>
              <w:t xml:space="preserve"> հաշվի</w:t>
            </w:r>
            <w:r>
              <w:rPr>
                <w:rFonts w:ascii="GHEA Grapalat" w:hAnsi="GHEA Grapalat"/>
                <w:color w:val="000000"/>
                <w:shd w:val="clear" w:color="auto" w:fill="FFFFFF"/>
              </w:rPr>
              <w:t xml:space="preserve"> առնելով քաղաքաշինական բնագավառը</w:t>
            </w:r>
            <w:r w:rsidRPr="004D40E1">
              <w:rPr>
                <w:rFonts w:ascii="GHEA Grapalat" w:hAnsi="GHEA Grapalat"/>
                <w:color w:val="000000"/>
                <w:shd w:val="clear" w:color="auto" w:fill="FFFFFF"/>
              </w:rPr>
              <w:t xml:space="preserve">, քանի որ ներկայացվող նախագծի գաղափարը հենց կառուցապատման մեջ է և այն </w:t>
            </w:r>
            <w:r w:rsidRPr="00CC47E8">
              <w:rPr>
                <w:rFonts w:ascii="GHEA Grapalat" w:hAnsi="GHEA Grapalat"/>
                <w:color w:val="000000"/>
                <w:shd w:val="clear" w:color="auto" w:fill="FFFFFF"/>
              </w:rPr>
              <w:t>համեմատել չկառուցապատման</w:t>
            </w:r>
            <w:r w:rsidRPr="004D40E1">
              <w:rPr>
                <w:rFonts w:ascii="GHEA Grapalat" w:hAnsi="GHEA Grapalat"/>
                <w:color w:val="000000"/>
                <w:shd w:val="clear" w:color="auto" w:fill="FFFFFF"/>
              </w:rPr>
              <w:t xml:space="preserve"> հետ իմաստ չունի, ինչպես նաև սահմանել բացառություն, քանի որ կարող են լինել դեպքերը, երբ տվյալ տարածքի համար որևէ այլընտրանքն անհնարին է: Միաժամանակ, այլընտրանքում ներառված  նկարագրությունները, մասնավորապես, </w:t>
            </w:r>
            <w:r w:rsidRPr="004D40E1">
              <w:rPr>
                <w:rFonts w:ascii="GHEA Grapalat" w:hAnsi="GHEA Grapalat" w:cs="Times New Roman"/>
                <w:bCs/>
                <w:lang w:val="hy-AM"/>
              </w:rPr>
              <w:t>բնապահպանական</w:t>
            </w:r>
            <w:r w:rsidRPr="004D40E1">
              <w:rPr>
                <w:rFonts w:ascii="GHEA Grapalat" w:hAnsi="GHEA Grapalat" w:cs="Arial"/>
                <w:bCs/>
                <w:lang w:val="hy-AM"/>
              </w:rPr>
              <w:t xml:space="preserve"> </w:t>
            </w:r>
            <w:r w:rsidRPr="004D40E1">
              <w:rPr>
                <w:rFonts w:ascii="GHEA Grapalat" w:hAnsi="GHEA Grapalat" w:cs="Times New Roman"/>
                <w:bCs/>
                <w:lang w:val="hy-AM"/>
              </w:rPr>
              <w:t>և</w:t>
            </w:r>
            <w:r w:rsidRPr="004D40E1">
              <w:rPr>
                <w:rFonts w:ascii="GHEA Grapalat" w:hAnsi="GHEA Grapalat" w:cs="Arial"/>
                <w:bCs/>
                <w:lang w:val="hy-AM"/>
              </w:rPr>
              <w:t xml:space="preserve"> </w:t>
            </w:r>
            <w:r w:rsidRPr="004D40E1">
              <w:rPr>
                <w:rFonts w:ascii="GHEA Grapalat" w:hAnsi="GHEA Grapalat" w:cs="Times New Roman"/>
                <w:bCs/>
                <w:lang w:val="hy-AM"/>
              </w:rPr>
              <w:t>սոցիալական</w:t>
            </w:r>
            <w:r w:rsidRPr="004D40E1">
              <w:rPr>
                <w:rFonts w:ascii="GHEA Grapalat" w:hAnsi="GHEA Grapalat" w:cs="Arial"/>
                <w:bCs/>
                <w:lang w:val="hy-AM"/>
              </w:rPr>
              <w:t xml:space="preserve"> </w:t>
            </w:r>
            <w:r w:rsidRPr="004D40E1">
              <w:rPr>
                <w:rFonts w:ascii="GHEA Grapalat" w:hAnsi="GHEA Grapalat" w:cs="Times New Roman"/>
                <w:bCs/>
                <w:lang w:val="hy-AM"/>
              </w:rPr>
              <w:t>միջոցառումներ</w:t>
            </w:r>
            <w:r w:rsidRPr="004D40E1">
              <w:rPr>
                <w:rFonts w:ascii="GHEA Grapalat" w:hAnsi="GHEA Grapalat" w:cs="Times New Roman"/>
                <w:bCs/>
              </w:rPr>
              <w:t>ն</w:t>
            </w:r>
            <w:r w:rsidRPr="004D40E1">
              <w:rPr>
                <w:rFonts w:ascii="GHEA Grapalat" w:hAnsi="GHEA Grapalat" w:cs="Times New Roman"/>
                <w:bCs/>
                <w:lang w:val="hy-AM"/>
              </w:rPr>
              <w:t xml:space="preserve"> </w:t>
            </w:r>
            <w:r w:rsidRPr="004D40E1">
              <w:rPr>
                <w:rFonts w:ascii="GHEA Grapalat" w:hAnsi="GHEA Grapalat" w:cs="Times New Roman"/>
                <w:bCs/>
              </w:rPr>
              <w:t>այլընտրանքներ</w:t>
            </w:r>
            <w:r w:rsidRPr="00A80391">
              <w:rPr>
                <w:rFonts w:ascii="GHEA Grapalat" w:hAnsi="GHEA Grapalat" w:cs="Times New Roman"/>
                <w:bCs/>
              </w:rPr>
              <w:t xml:space="preserve"> </w:t>
            </w:r>
            <w:r w:rsidRPr="004D40E1">
              <w:rPr>
                <w:rFonts w:ascii="GHEA Grapalat" w:hAnsi="GHEA Grapalat" w:cs="Times New Roman"/>
                <w:bCs/>
              </w:rPr>
              <w:t>են</w:t>
            </w:r>
            <w:r w:rsidRPr="00A80391">
              <w:rPr>
                <w:rFonts w:ascii="GHEA Grapalat" w:hAnsi="GHEA Grapalat" w:cs="Times New Roman"/>
                <w:bCs/>
              </w:rPr>
              <w:t xml:space="preserve"> </w:t>
            </w:r>
            <w:r w:rsidRPr="004D40E1">
              <w:rPr>
                <w:rFonts w:ascii="GHEA Grapalat" w:hAnsi="GHEA Grapalat" w:cs="Times New Roman"/>
                <w:bCs/>
              </w:rPr>
              <w:t>և</w:t>
            </w:r>
            <w:r w:rsidRPr="00A80391">
              <w:rPr>
                <w:rFonts w:ascii="GHEA Grapalat" w:hAnsi="GHEA Grapalat" w:cs="Times New Roman"/>
                <w:bCs/>
              </w:rPr>
              <w:t xml:space="preserve"> </w:t>
            </w:r>
            <w:r w:rsidRPr="004D40E1">
              <w:rPr>
                <w:rFonts w:ascii="GHEA Grapalat" w:hAnsi="GHEA Grapalat" w:cs="Times New Roman"/>
                <w:bCs/>
              </w:rPr>
              <w:t>արդյո՞ք</w:t>
            </w:r>
            <w:r w:rsidRPr="00A80391">
              <w:rPr>
                <w:rFonts w:ascii="GHEA Grapalat" w:hAnsi="GHEA Grapalat" w:cs="Times New Roman"/>
                <w:bCs/>
              </w:rPr>
              <w:t xml:space="preserve"> </w:t>
            </w:r>
            <w:r w:rsidRPr="004D40E1">
              <w:rPr>
                <w:rFonts w:ascii="GHEA Grapalat" w:hAnsi="GHEA Grapalat" w:cs="Times New Roman"/>
                <w:bCs/>
              </w:rPr>
              <w:t>դա</w:t>
            </w:r>
            <w:r w:rsidRPr="00A80391">
              <w:rPr>
                <w:rFonts w:ascii="GHEA Grapalat" w:hAnsi="GHEA Grapalat" w:cs="Times New Roman"/>
                <w:bCs/>
              </w:rPr>
              <w:t xml:space="preserve"> </w:t>
            </w:r>
            <w:r w:rsidRPr="004D40E1">
              <w:rPr>
                <w:rFonts w:ascii="GHEA Grapalat" w:hAnsi="GHEA Grapalat" w:cs="Times New Roman"/>
                <w:bCs/>
              </w:rPr>
              <w:t>նշանակում</w:t>
            </w:r>
            <w:r w:rsidRPr="00A80391">
              <w:rPr>
                <w:rFonts w:ascii="GHEA Grapalat" w:hAnsi="GHEA Grapalat" w:cs="Times New Roman"/>
                <w:bCs/>
              </w:rPr>
              <w:t xml:space="preserve"> </w:t>
            </w:r>
            <w:r w:rsidRPr="004D40E1">
              <w:rPr>
                <w:rFonts w:ascii="GHEA Grapalat" w:hAnsi="GHEA Grapalat" w:cs="Times New Roman"/>
                <w:bCs/>
              </w:rPr>
              <w:t>է,</w:t>
            </w:r>
            <w:r w:rsidRPr="00A80391">
              <w:rPr>
                <w:rFonts w:ascii="GHEA Grapalat" w:hAnsi="GHEA Grapalat" w:cs="Times New Roman"/>
                <w:bCs/>
              </w:rPr>
              <w:t xml:space="preserve"> </w:t>
            </w:r>
            <w:r w:rsidRPr="004D40E1">
              <w:rPr>
                <w:rFonts w:ascii="GHEA Grapalat" w:hAnsi="GHEA Grapalat" w:cs="Times New Roman"/>
                <w:bCs/>
              </w:rPr>
              <w:t>որ</w:t>
            </w:r>
            <w:r w:rsidRPr="00A80391">
              <w:rPr>
                <w:rFonts w:ascii="GHEA Grapalat" w:hAnsi="GHEA Grapalat" w:cs="Times New Roman"/>
                <w:bCs/>
              </w:rPr>
              <w:t xml:space="preserve"> </w:t>
            </w:r>
            <w:r w:rsidRPr="004D40E1">
              <w:rPr>
                <w:rFonts w:ascii="GHEA Grapalat" w:hAnsi="GHEA Grapalat" w:cs="Times New Roman"/>
                <w:bCs/>
              </w:rPr>
              <w:t>հիմնական</w:t>
            </w:r>
            <w:r w:rsidRPr="00A80391">
              <w:rPr>
                <w:rFonts w:ascii="GHEA Grapalat" w:hAnsi="GHEA Grapalat" w:cs="Times New Roman"/>
                <w:bCs/>
              </w:rPr>
              <w:t xml:space="preserve"> </w:t>
            </w:r>
            <w:r w:rsidRPr="004D40E1">
              <w:rPr>
                <w:rFonts w:ascii="GHEA Grapalat" w:hAnsi="GHEA Grapalat" w:cs="Times New Roman"/>
                <w:bCs/>
              </w:rPr>
              <w:t>տարբերակի</w:t>
            </w:r>
            <w:r w:rsidRPr="00A80391">
              <w:rPr>
                <w:rFonts w:ascii="GHEA Grapalat" w:hAnsi="GHEA Grapalat" w:cs="Times New Roman"/>
                <w:bCs/>
              </w:rPr>
              <w:t xml:space="preserve"> </w:t>
            </w:r>
            <w:r w:rsidRPr="004D40E1">
              <w:rPr>
                <w:rFonts w:ascii="GHEA Grapalat" w:hAnsi="GHEA Grapalat" w:cs="Times New Roman"/>
                <w:bCs/>
              </w:rPr>
              <w:t>դեպքում</w:t>
            </w:r>
            <w:r w:rsidRPr="00A80391">
              <w:rPr>
                <w:rFonts w:ascii="GHEA Grapalat" w:hAnsi="GHEA Grapalat" w:cs="Times New Roman"/>
                <w:bCs/>
              </w:rPr>
              <w:t xml:space="preserve"> </w:t>
            </w:r>
            <w:r w:rsidRPr="004D40E1">
              <w:rPr>
                <w:rFonts w:ascii="GHEA Grapalat" w:hAnsi="GHEA Grapalat" w:cs="Times New Roman"/>
                <w:bCs/>
              </w:rPr>
              <w:t>դրանց</w:t>
            </w:r>
            <w:r w:rsidRPr="00A80391">
              <w:rPr>
                <w:rFonts w:ascii="GHEA Grapalat" w:hAnsi="GHEA Grapalat" w:cs="Times New Roman"/>
                <w:bCs/>
              </w:rPr>
              <w:t xml:space="preserve"> </w:t>
            </w:r>
            <w:r w:rsidRPr="004D40E1">
              <w:rPr>
                <w:rFonts w:ascii="GHEA Grapalat" w:hAnsi="GHEA Grapalat" w:cs="Times New Roman"/>
                <w:bCs/>
              </w:rPr>
              <w:t>նկարագրության</w:t>
            </w:r>
            <w:r w:rsidRPr="00A80391">
              <w:rPr>
                <w:rFonts w:ascii="GHEA Grapalat" w:hAnsi="GHEA Grapalat" w:cs="Times New Roman"/>
                <w:bCs/>
              </w:rPr>
              <w:t xml:space="preserve"> </w:t>
            </w:r>
            <w:r w:rsidRPr="004D40E1">
              <w:rPr>
                <w:rFonts w:ascii="GHEA Grapalat" w:hAnsi="GHEA Grapalat" w:cs="Times New Roman"/>
                <w:bCs/>
              </w:rPr>
              <w:t>կարիքը</w:t>
            </w:r>
            <w:r w:rsidRPr="00A80391">
              <w:rPr>
                <w:rFonts w:ascii="GHEA Grapalat" w:hAnsi="GHEA Grapalat" w:cs="Times New Roman"/>
                <w:bCs/>
              </w:rPr>
              <w:t xml:space="preserve"> </w:t>
            </w:r>
            <w:r w:rsidRPr="004D40E1">
              <w:rPr>
                <w:rFonts w:ascii="GHEA Grapalat" w:hAnsi="GHEA Grapalat" w:cs="Times New Roman"/>
                <w:bCs/>
              </w:rPr>
              <w:t>չկա,</w:t>
            </w:r>
          </w:p>
          <w:p w14:paraId="2A92C6F4" w14:textId="77777777" w:rsidR="00DC3EA0" w:rsidRPr="004D40E1" w:rsidRDefault="00DC3EA0" w:rsidP="00DC3EA0">
            <w:pPr>
              <w:pStyle w:val="mechtex"/>
              <w:numPr>
                <w:ilvl w:val="0"/>
                <w:numId w:val="13"/>
              </w:numPr>
              <w:spacing w:line="276" w:lineRule="auto"/>
              <w:ind w:right="195"/>
              <w:jc w:val="both"/>
              <w:rPr>
                <w:rFonts w:ascii="GHEA Grapalat" w:hAnsi="GHEA Grapalat"/>
                <w:color w:val="000000"/>
                <w:shd w:val="clear" w:color="auto" w:fill="FFFFFF"/>
              </w:rPr>
            </w:pPr>
            <w:r w:rsidRPr="004D40E1">
              <w:rPr>
                <w:rFonts w:ascii="GHEA Grapalat" w:hAnsi="GHEA Grapalat"/>
                <w:color w:val="000000"/>
                <w:shd w:val="clear" w:color="auto" w:fill="FFFFFF"/>
              </w:rPr>
              <w:t xml:space="preserve">3-րդ ենթակետով սահմանվող միջոցառումները, մասնավորապես, </w:t>
            </w:r>
            <w:r w:rsidRPr="004D40E1">
              <w:rPr>
                <w:rFonts w:ascii="GHEA Grapalat" w:hAnsi="GHEA Grapalat"/>
                <w:color w:val="000000"/>
                <w:shd w:val="clear" w:color="auto" w:fill="FFFFFF"/>
                <w:lang w:val="hy-AM"/>
              </w:rPr>
              <w:t>ռիսկային և արտակարգ իրավիճակները</w:t>
            </w:r>
            <w:r w:rsidRPr="00A80391">
              <w:rPr>
                <w:rFonts w:ascii="GHEA Grapalat" w:hAnsi="GHEA Grapalat" w:cs="Times New Roman"/>
              </w:rPr>
              <w:t xml:space="preserve"> </w:t>
            </w:r>
            <w:r w:rsidRPr="004D40E1">
              <w:rPr>
                <w:rFonts w:ascii="GHEA Grapalat" w:hAnsi="GHEA Grapalat"/>
                <w:color w:val="000000"/>
                <w:shd w:val="clear" w:color="auto" w:fill="FFFFFF"/>
              </w:rPr>
              <w:t xml:space="preserve">գնահատել </w:t>
            </w:r>
            <w:r w:rsidRPr="004D40E1">
              <w:rPr>
                <w:rFonts w:ascii="GHEA Grapalat" w:hAnsi="GHEA Grapalat" w:cs="Arial"/>
              </w:rPr>
              <w:t>կարելի</w:t>
            </w:r>
            <w:r w:rsidRPr="00A80391">
              <w:rPr>
                <w:rFonts w:ascii="GHEA Grapalat" w:hAnsi="GHEA Grapalat"/>
              </w:rPr>
              <w:t xml:space="preserve"> </w:t>
            </w:r>
            <w:r w:rsidRPr="004D40E1">
              <w:rPr>
                <w:rFonts w:ascii="GHEA Grapalat" w:hAnsi="GHEA Grapalat" w:cs="Arial"/>
              </w:rPr>
              <w:t>է</w:t>
            </w:r>
            <w:r w:rsidRPr="00A80391">
              <w:rPr>
                <w:rFonts w:ascii="GHEA Grapalat" w:hAnsi="GHEA Grapalat"/>
              </w:rPr>
              <w:t xml:space="preserve"> </w:t>
            </w:r>
            <w:r w:rsidRPr="004D40E1">
              <w:rPr>
                <w:rFonts w:ascii="GHEA Grapalat" w:hAnsi="GHEA Grapalat" w:cs="Arial"/>
              </w:rPr>
              <w:t>միայն</w:t>
            </w:r>
            <w:r w:rsidRPr="00A80391">
              <w:rPr>
                <w:rFonts w:ascii="GHEA Grapalat" w:hAnsi="GHEA Grapalat"/>
              </w:rPr>
              <w:t xml:space="preserve"> </w:t>
            </w:r>
            <w:r w:rsidRPr="004D40E1">
              <w:rPr>
                <w:rFonts w:ascii="GHEA Grapalat" w:hAnsi="GHEA Grapalat" w:cs="Arial"/>
              </w:rPr>
              <w:t>ուղեցույցի</w:t>
            </w:r>
            <w:r w:rsidRPr="00A80391">
              <w:rPr>
                <w:rFonts w:ascii="GHEA Grapalat" w:hAnsi="GHEA Grapalat"/>
              </w:rPr>
              <w:t xml:space="preserve"> </w:t>
            </w:r>
            <w:r w:rsidRPr="004D40E1">
              <w:rPr>
                <w:rFonts w:ascii="GHEA Grapalat" w:hAnsi="GHEA Grapalat" w:cs="Arial"/>
              </w:rPr>
              <w:t>և</w:t>
            </w:r>
            <w:r w:rsidRPr="00A80391">
              <w:rPr>
                <w:rFonts w:ascii="GHEA Grapalat" w:hAnsi="GHEA Grapalat"/>
              </w:rPr>
              <w:t xml:space="preserve"> </w:t>
            </w:r>
            <w:r w:rsidRPr="004D40E1">
              <w:rPr>
                <w:rFonts w:ascii="GHEA Grapalat" w:hAnsi="GHEA Grapalat" w:cs="Arial"/>
              </w:rPr>
              <w:t>մեթոդաբանության</w:t>
            </w:r>
            <w:r w:rsidRPr="00A80391">
              <w:rPr>
                <w:rFonts w:ascii="GHEA Grapalat" w:hAnsi="GHEA Grapalat"/>
              </w:rPr>
              <w:t xml:space="preserve"> </w:t>
            </w:r>
            <w:r w:rsidRPr="004D40E1">
              <w:rPr>
                <w:rFonts w:ascii="GHEA Grapalat" w:hAnsi="GHEA Grapalat" w:cs="Arial"/>
              </w:rPr>
              <w:t>ներկայացման</w:t>
            </w:r>
            <w:r w:rsidRPr="00A80391">
              <w:rPr>
                <w:rFonts w:ascii="GHEA Grapalat" w:hAnsi="GHEA Grapalat"/>
              </w:rPr>
              <w:t xml:space="preserve"> </w:t>
            </w:r>
            <w:r w:rsidRPr="004D40E1">
              <w:rPr>
                <w:rFonts w:ascii="GHEA Grapalat" w:hAnsi="GHEA Grapalat" w:cs="Arial"/>
              </w:rPr>
              <w:t>պարագայում</w:t>
            </w:r>
            <w:r w:rsidRPr="004D40E1">
              <w:rPr>
                <w:rFonts w:ascii="GHEA Grapalat" w:hAnsi="GHEA Grapalat"/>
              </w:rPr>
              <w:t xml:space="preserve">, </w:t>
            </w:r>
            <w:r w:rsidRPr="004D40E1">
              <w:rPr>
                <w:rFonts w:ascii="GHEA Grapalat" w:hAnsi="GHEA Grapalat" w:cs="Arial"/>
              </w:rPr>
              <w:t>քանի</w:t>
            </w:r>
            <w:r w:rsidRPr="00A80391">
              <w:rPr>
                <w:rFonts w:ascii="GHEA Grapalat" w:hAnsi="GHEA Grapalat"/>
              </w:rPr>
              <w:t xml:space="preserve"> </w:t>
            </w:r>
            <w:r w:rsidRPr="004D40E1">
              <w:rPr>
                <w:rFonts w:ascii="GHEA Grapalat" w:hAnsi="GHEA Grapalat" w:cs="Arial"/>
              </w:rPr>
              <w:t>որ</w:t>
            </w:r>
            <w:r w:rsidRPr="00A80391">
              <w:rPr>
                <w:rFonts w:ascii="GHEA Grapalat" w:hAnsi="GHEA Grapalat"/>
              </w:rPr>
              <w:t xml:space="preserve"> </w:t>
            </w:r>
            <w:r w:rsidRPr="004D40E1">
              <w:rPr>
                <w:rFonts w:ascii="GHEA Grapalat" w:hAnsi="GHEA Grapalat" w:cs="Arial"/>
              </w:rPr>
              <w:t>դեռևս</w:t>
            </w:r>
            <w:r w:rsidRPr="00A80391">
              <w:rPr>
                <w:rFonts w:ascii="GHEA Grapalat" w:hAnsi="GHEA Grapalat"/>
              </w:rPr>
              <w:t xml:space="preserve"> </w:t>
            </w:r>
            <w:r w:rsidRPr="004D40E1">
              <w:rPr>
                <w:rFonts w:ascii="GHEA Grapalat" w:hAnsi="GHEA Grapalat" w:cs="Arial"/>
              </w:rPr>
              <w:t>պարզ</w:t>
            </w:r>
            <w:r w:rsidRPr="00A80391">
              <w:rPr>
                <w:rFonts w:ascii="GHEA Grapalat" w:hAnsi="GHEA Grapalat"/>
              </w:rPr>
              <w:t xml:space="preserve"> </w:t>
            </w:r>
            <w:r w:rsidRPr="004D40E1">
              <w:rPr>
                <w:rFonts w:ascii="GHEA Grapalat" w:hAnsi="GHEA Grapalat" w:cs="Arial"/>
              </w:rPr>
              <w:t>չէ</w:t>
            </w:r>
            <w:r>
              <w:rPr>
                <w:rFonts w:ascii="GHEA Grapalat" w:hAnsi="GHEA Grapalat" w:cs="Arial"/>
              </w:rPr>
              <w:t>, թե</w:t>
            </w:r>
            <w:r w:rsidRPr="00A80391">
              <w:rPr>
                <w:rFonts w:ascii="GHEA Grapalat" w:hAnsi="GHEA Grapalat"/>
              </w:rPr>
              <w:t xml:space="preserve"> </w:t>
            </w:r>
            <w:r w:rsidRPr="004D40E1">
              <w:rPr>
                <w:rFonts w:ascii="GHEA Grapalat" w:hAnsi="GHEA Grapalat" w:cs="Arial"/>
              </w:rPr>
              <w:t>ռիսկային</w:t>
            </w:r>
            <w:r w:rsidRPr="00A80391">
              <w:rPr>
                <w:rFonts w:ascii="GHEA Grapalat" w:hAnsi="GHEA Grapalat"/>
              </w:rPr>
              <w:t xml:space="preserve"> </w:t>
            </w:r>
            <w:r w:rsidRPr="004D40E1">
              <w:rPr>
                <w:rFonts w:ascii="GHEA Grapalat" w:hAnsi="GHEA Grapalat" w:cs="Arial"/>
              </w:rPr>
              <w:t>ու</w:t>
            </w:r>
            <w:r w:rsidRPr="00A80391">
              <w:rPr>
                <w:rFonts w:ascii="GHEA Grapalat" w:hAnsi="GHEA Grapalat"/>
              </w:rPr>
              <w:t xml:space="preserve"> </w:t>
            </w:r>
            <w:r w:rsidRPr="004D40E1">
              <w:rPr>
                <w:rFonts w:ascii="GHEA Grapalat" w:hAnsi="GHEA Grapalat" w:cs="Arial"/>
              </w:rPr>
              <w:t>արտակարգ</w:t>
            </w:r>
            <w:r w:rsidRPr="00A80391">
              <w:rPr>
                <w:rFonts w:ascii="GHEA Grapalat" w:hAnsi="GHEA Grapalat"/>
              </w:rPr>
              <w:t xml:space="preserve"> </w:t>
            </w:r>
            <w:r w:rsidRPr="004D40E1">
              <w:rPr>
                <w:rFonts w:ascii="GHEA Grapalat" w:hAnsi="GHEA Grapalat" w:cs="Arial"/>
              </w:rPr>
              <w:t>իրավիճակներն</w:t>
            </w:r>
            <w:r w:rsidRPr="00A80391">
              <w:rPr>
                <w:rFonts w:ascii="GHEA Grapalat" w:hAnsi="GHEA Grapalat"/>
              </w:rPr>
              <w:t xml:space="preserve"> </w:t>
            </w:r>
            <w:r w:rsidRPr="004D40E1">
              <w:rPr>
                <w:rFonts w:ascii="GHEA Grapalat" w:hAnsi="GHEA Grapalat" w:cs="Arial"/>
              </w:rPr>
              <w:t>ինչպես</w:t>
            </w:r>
            <w:r w:rsidRPr="00A80391">
              <w:rPr>
                <w:rFonts w:ascii="GHEA Grapalat" w:hAnsi="GHEA Grapalat"/>
              </w:rPr>
              <w:t xml:space="preserve"> </w:t>
            </w:r>
            <w:r w:rsidRPr="004D40E1">
              <w:rPr>
                <w:rFonts w:ascii="GHEA Grapalat" w:hAnsi="GHEA Grapalat" w:cs="Arial"/>
              </w:rPr>
              <w:t>է</w:t>
            </w:r>
            <w:r w:rsidRPr="00A80391">
              <w:rPr>
                <w:rFonts w:ascii="GHEA Grapalat" w:hAnsi="GHEA Grapalat"/>
              </w:rPr>
              <w:t xml:space="preserve"> </w:t>
            </w:r>
            <w:r w:rsidRPr="004D40E1">
              <w:rPr>
                <w:rFonts w:ascii="GHEA Grapalat" w:hAnsi="GHEA Grapalat" w:cs="Arial"/>
              </w:rPr>
              <w:t>պետք</w:t>
            </w:r>
            <w:r w:rsidRPr="00A80391">
              <w:rPr>
                <w:rFonts w:ascii="GHEA Grapalat" w:hAnsi="GHEA Grapalat"/>
              </w:rPr>
              <w:t xml:space="preserve"> </w:t>
            </w:r>
            <w:r w:rsidRPr="004D40E1">
              <w:rPr>
                <w:rFonts w:ascii="GHEA Grapalat" w:hAnsi="GHEA Grapalat" w:cs="Arial"/>
              </w:rPr>
              <w:t>նկարագրել</w:t>
            </w:r>
            <w:r w:rsidRPr="00A80391">
              <w:rPr>
                <w:rFonts w:ascii="GHEA Grapalat" w:hAnsi="GHEA Grapalat"/>
              </w:rPr>
              <w:t xml:space="preserve">, </w:t>
            </w:r>
            <w:r w:rsidRPr="004D40E1">
              <w:rPr>
                <w:rFonts w:ascii="GHEA Grapalat" w:hAnsi="GHEA Grapalat" w:cs="Arial"/>
              </w:rPr>
              <w:t>ինչպես</w:t>
            </w:r>
            <w:r w:rsidRPr="00A80391">
              <w:rPr>
                <w:rFonts w:ascii="GHEA Grapalat" w:hAnsi="GHEA Grapalat"/>
              </w:rPr>
              <w:t xml:space="preserve"> </w:t>
            </w:r>
            <w:r w:rsidRPr="004D40E1">
              <w:rPr>
                <w:rFonts w:ascii="GHEA Grapalat" w:hAnsi="GHEA Grapalat" w:cs="Arial"/>
              </w:rPr>
              <w:t>նաև</w:t>
            </w:r>
            <w:r w:rsidRPr="00A80391">
              <w:rPr>
                <w:rFonts w:ascii="GHEA Grapalat" w:hAnsi="GHEA Grapalat"/>
              </w:rPr>
              <w:t xml:space="preserve"> </w:t>
            </w:r>
            <w:r w:rsidRPr="004D40E1">
              <w:rPr>
                <w:rFonts w:ascii="GHEA Grapalat" w:hAnsi="GHEA Grapalat" w:cs="Arial"/>
              </w:rPr>
              <w:t>գուցե</w:t>
            </w:r>
            <w:r w:rsidRPr="00A80391">
              <w:rPr>
                <w:rFonts w:ascii="GHEA Grapalat" w:hAnsi="GHEA Grapalat"/>
              </w:rPr>
              <w:t xml:space="preserve"> </w:t>
            </w:r>
            <w:r w:rsidRPr="004D40E1">
              <w:rPr>
                <w:rFonts w:ascii="GHEA Grapalat" w:hAnsi="GHEA Grapalat" w:cs="Arial"/>
              </w:rPr>
              <w:t>պետք</w:t>
            </w:r>
            <w:r w:rsidRPr="00A80391">
              <w:rPr>
                <w:rFonts w:ascii="GHEA Grapalat" w:hAnsi="GHEA Grapalat"/>
              </w:rPr>
              <w:t xml:space="preserve"> </w:t>
            </w:r>
            <w:r w:rsidRPr="004D40E1">
              <w:rPr>
                <w:rFonts w:ascii="GHEA Grapalat" w:hAnsi="GHEA Grapalat" w:cs="Arial"/>
              </w:rPr>
              <w:t>է</w:t>
            </w:r>
            <w:r w:rsidRPr="00A80391">
              <w:rPr>
                <w:rFonts w:ascii="GHEA Grapalat" w:hAnsi="GHEA Grapalat"/>
              </w:rPr>
              <w:t xml:space="preserve"> </w:t>
            </w:r>
            <w:r w:rsidRPr="004D40E1">
              <w:rPr>
                <w:rFonts w:ascii="GHEA Grapalat" w:hAnsi="GHEA Grapalat" w:cs="Arial"/>
              </w:rPr>
              <w:t>առաջարկել</w:t>
            </w:r>
            <w:r w:rsidRPr="00A80391">
              <w:rPr>
                <w:rFonts w:ascii="GHEA Grapalat" w:hAnsi="GHEA Grapalat"/>
              </w:rPr>
              <w:t xml:space="preserve"> </w:t>
            </w:r>
            <w:r w:rsidRPr="004D40E1">
              <w:rPr>
                <w:rFonts w:ascii="GHEA Grapalat" w:hAnsi="GHEA Grapalat" w:cs="Arial"/>
              </w:rPr>
              <w:t>վերանայել</w:t>
            </w:r>
            <w:r w:rsidRPr="00A80391">
              <w:rPr>
                <w:rFonts w:ascii="GHEA Grapalat" w:hAnsi="GHEA Grapalat"/>
              </w:rPr>
              <w:t xml:space="preserve"> </w:t>
            </w:r>
            <w:r w:rsidRPr="004D40E1">
              <w:rPr>
                <w:rFonts w:ascii="GHEA Grapalat" w:hAnsi="GHEA Grapalat" w:cs="Arial"/>
              </w:rPr>
              <w:t>ֆինանսական</w:t>
            </w:r>
            <w:r w:rsidRPr="00A80391">
              <w:rPr>
                <w:rFonts w:ascii="GHEA Grapalat" w:hAnsi="GHEA Grapalat"/>
              </w:rPr>
              <w:t xml:space="preserve"> </w:t>
            </w:r>
            <w:r w:rsidRPr="004D40E1">
              <w:rPr>
                <w:rFonts w:ascii="GHEA Grapalat" w:hAnsi="GHEA Grapalat" w:cs="Arial"/>
              </w:rPr>
              <w:t>գնահատականը</w:t>
            </w:r>
            <w:r w:rsidRPr="00A80391">
              <w:rPr>
                <w:rFonts w:ascii="GHEA Grapalat" w:hAnsi="GHEA Grapalat"/>
              </w:rPr>
              <w:t xml:space="preserve"> </w:t>
            </w:r>
            <w:r w:rsidRPr="004D40E1">
              <w:rPr>
                <w:rFonts w:ascii="GHEA Grapalat" w:hAnsi="GHEA Grapalat" w:cs="Arial"/>
              </w:rPr>
              <w:t>մինչ</w:t>
            </w:r>
            <w:r w:rsidRPr="00A80391">
              <w:rPr>
                <w:rFonts w:ascii="GHEA Grapalat" w:hAnsi="GHEA Grapalat"/>
              </w:rPr>
              <w:t xml:space="preserve"> </w:t>
            </w:r>
            <w:r w:rsidRPr="004D40E1">
              <w:rPr>
                <w:rFonts w:ascii="GHEA Grapalat" w:hAnsi="GHEA Grapalat" w:cs="Arial"/>
              </w:rPr>
              <w:t>տվյալ</w:t>
            </w:r>
            <w:r w:rsidRPr="00A80391">
              <w:rPr>
                <w:rFonts w:ascii="GHEA Grapalat" w:hAnsi="GHEA Grapalat"/>
              </w:rPr>
              <w:t xml:space="preserve"> </w:t>
            </w:r>
            <w:r w:rsidRPr="004D40E1">
              <w:rPr>
                <w:rFonts w:ascii="GHEA Grapalat" w:hAnsi="GHEA Grapalat" w:cs="Arial"/>
              </w:rPr>
              <w:t>փաստաթուղթը</w:t>
            </w:r>
            <w:r w:rsidRPr="00A80391">
              <w:rPr>
                <w:rFonts w:ascii="GHEA Grapalat" w:hAnsi="GHEA Grapalat"/>
              </w:rPr>
              <w:t xml:space="preserve"> </w:t>
            </w:r>
            <w:r w:rsidRPr="004D40E1">
              <w:rPr>
                <w:rFonts w:ascii="GHEA Grapalat" w:hAnsi="GHEA Grapalat" w:cs="Arial"/>
              </w:rPr>
              <w:t>հաշվարկված ներկայաց</w:t>
            </w:r>
            <w:r>
              <w:rPr>
                <w:rFonts w:ascii="GHEA Grapalat" w:hAnsi="GHEA Grapalat" w:cs="Arial"/>
              </w:rPr>
              <w:t>նելը</w:t>
            </w:r>
            <w:r w:rsidRPr="004D40E1">
              <w:rPr>
                <w:rFonts w:ascii="GHEA Grapalat" w:hAnsi="GHEA Grapalat" w:cs="Arial"/>
              </w:rPr>
              <w:t xml:space="preserve"> և տվյալ</w:t>
            </w:r>
            <w:r w:rsidRPr="00A80391">
              <w:rPr>
                <w:rFonts w:ascii="GHEA Grapalat" w:hAnsi="GHEA Grapalat"/>
              </w:rPr>
              <w:t xml:space="preserve"> </w:t>
            </w:r>
            <w:r w:rsidRPr="004D40E1">
              <w:rPr>
                <w:rFonts w:ascii="GHEA Grapalat" w:hAnsi="GHEA Grapalat" w:cs="Arial"/>
              </w:rPr>
              <w:t>պահանջները</w:t>
            </w:r>
            <w:r w:rsidRPr="00A80391">
              <w:rPr>
                <w:rFonts w:ascii="GHEA Grapalat" w:hAnsi="GHEA Grapalat"/>
              </w:rPr>
              <w:t xml:space="preserve"> </w:t>
            </w:r>
            <w:r w:rsidRPr="004D40E1">
              <w:rPr>
                <w:rFonts w:ascii="GHEA Grapalat" w:hAnsi="GHEA Grapalat" w:cs="Arial"/>
              </w:rPr>
              <w:t>ներառելուց</w:t>
            </w:r>
            <w:r w:rsidRPr="00A80391">
              <w:rPr>
                <w:rFonts w:ascii="GHEA Grapalat" w:hAnsi="GHEA Grapalat"/>
              </w:rPr>
              <w:t xml:space="preserve"> </w:t>
            </w:r>
            <w:r w:rsidRPr="004D40E1">
              <w:rPr>
                <w:rFonts w:ascii="GHEA Grapalat" w:hAnsi="GHEA Grapalat" w:cs="Arial"/>
              </w:rPr>
              <w:t>հետո</w:t>
            </w:r>
            <w:r w:rsidRPr="00A80391">
              <w:rPr>
                <w:rFonts w:ascii="GHEA Grapalat" w:hAnsi="GHEA Grapalat"/>
              </w:rPr>
              <w:t xml:space="preserve"> </w:t>
            </w:r>
            <w:r w:rsidRPr="004D40E1">
              <w:rPr>
                <w:rFonts w:ascii="GHEA Grapalat" w:hAnsi="GHEA Grapalat" w:cs="Arial"/>
              </w:rPr>
              <w:t>մեկնարկող</w:t>
            </w:r>
            <w:r w:rsidRPr="00A80391">
              <w:rPr>
                <w:rFonts w:ascii="GHEA Grapalat" w:hAnsi="GHEA Grapalat"/>
              </w:rPr>
              <w:t xml:space="preserve"> </w:t>
            </w:r>
            <w:r w:rsidRPr="004D40E1">
              <w:rPr>
                <w:rFonts w:ascii="GHEA Grapalat" w:hAnsi="GHEA Grapalat" w:cs="Arial"/>
              </w:rPr>
              <w:t>փաստաթղթերի</w:t>
            </w:r>
            <w:r w:rsidRPr="00A80391">
              <w:rPr>
                <w:rFonts w:ascii="GHEA Grapalat" w:hAnsi="GHEA Grapalat"/>
              </w:rPr>
              <w:t xml:space="preserve"> </w:t>
            </w:r>
            <w:r w:rsidRPr="004D40E1">
              <w:rPr>
                <w:rFonts w:ascii="GHEA Grapalat" w:hAnsi="GHEA Grapalat" w:cs="Arial"/>
              </w:rPr>
              <w:t>մշակումից հետո ներկայացն</w:t>
            </w:r>
            <w:r>
              <w:rPr>
                <w:rFonts w:ascii="GHEA Grapalat" w:hAnsi="GHEA Grapalat" w:cs="Arial"/>
              </w:rPr>
              <w:t>ելը</w:t>
            </w:r>
            <w:r w:rsidRPr="004D40E1">
              <w:rPr>
                <w:rFonts w:ascii="GHEA Grapalat" w:hAnsi="GHEA Grapalat"/>
                <w:color w:val="000000"/>
                <w:shd w:val="clear" w:color="auto" w:fill="FFFFFF"/>
              </w:rPr>
              <w:t xml:space="preserve">, </w:t>
            </w:r>
          </w:p>
          <w:p w14:paraId="5BE74A18" w14:textId="77777777" w:rsidR="00DC3EA0" w:rsidRPr="004D40E1" w:rsidRDefault="00DC3EA0" w:rsidP="00DC3EA0">
            <w:pPr>
              <w:pStyle w:val="mechtex"/>
              <w:numPr>
                <w:ilvl w:val="0"/>
                <w:numId w:val="13"/>
              </w:numPr>
              <w:spacing w:line="276" w:lineRule="auto"/>
              <w:ind w:right="195"/>
              <w:jc w:val="both"/>
              <w:rPr>
                <w:rFonts w:ascii="GHEA Grapalat" w:hAnsi="GHEA Grapalat"/>
                <w:color w:val="000000"/>
                <w:shd w:val="clear" w:color="auto" w:fill="FFFFFF"/>
              </w:rPr>
            </w:pPr>
            <w:r w:rsidRPr="004D40E1">
              <w:rPr>
                <w:rFonts w:ascii="GHEA Grapalat" w:hAnsi="GHEA Grapalat"/>
                <w:color w:val="000000"/>
                <w:shd w:val="clear" w:color="auto" w:fill="FFFFFF"/>
              </w:rPr>
              <w:t xml:space="preserve">3-րդ ենթակետով </w:t>
            </w:r>
            <w:r w:rsidRPr="00A80391">
              <w:rPr>
                <w:rFonts w:ascii="GHEA Grapalat" w:hAnsi="GHEA Grapalat"/>
                <w:color w:val="000000"/>
                <w:shd w:val="clear" w:color="auto" w:fill="FFFFFF"/>
              </w:rPr>
              <w:t>«</w:t>
            </w:r>
            <w:r w:rsidRPr="004D40E1">
              <w:rPr>
                <w:rFonts w:ascii="GHEA Grapalat" w:hAnsi="GHEA Grapalat"/>
                <w:color w:val="000000"/>
                <w:shd w:val="clear" w:color="auto" w:fill="FFFFFF"/>
                <w:lang w:val="hy-AM"/>
              </w:rPr>
              <w:t>Շրջակա միջավայրի վրա ազդեցության մշտադիտարկման ծրագիրը</w:t>
            </w:r>
            <w:r w:rsidRPr="004D40E1">
              <w:rPr>
                <w:rFonts w:ascii="GHEA Grapalat" w:hAnsi="GHEA Grapalat"/>
                <w:color w:val="000000"/>
                <w:shd w:val="clear" w:color="auto" w:fill="FFFFFF"/>
              </w:rPr>
              <w:t xml:space="preserve"> </w:t>
            </w:r>
            <w:r w:rsidRPr="00680AD0">
              <w:rPr>
                <w:rFonts w:ascii="GHEA Grapalat" w:hAnsi="GHEA Grapalat"/>
                <w:color w:val="000000"/>
                <w:shd w:val="clear" w:color="auto" w:fill="FFFFFF"/>
              </w:rPr>
              <w:t>կարող է</w:t>
            </w:r>
            <w:r w:rsidRPr="004D40E1">
              <w:rPr>
                <w:rFonts w:ascii="GHEA Grapalat" w:hAnsi="GHEA Grapalat"/>
                <w:color w:val="000000"/>
                <w:shd w:val="clear" w:color="auto" w:fill="FFFFFF"/>
              </w:rPr>
              <w:t xml:space="preserve"> ներառել</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 xml:space="preserve"> բառակապացության մեջ կիրառվող </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կարող է</w:t>
            </w:r>
            <w:r w:rsidRPr="00A80391">
              <w:rPr>
                <w:rFonts w:ascii="GHEA Grapalat" w:hAnsi="GHEA Grapalat"/>
                <w:color w:val="000000"/>
                <w:shd w:val="clear" w:color="auto" w:fill="FFFFFF"/>
              </w:rPr>
              <w:t>»</w:t>
            </w:r>
            <w:r w:rsidRPr="004D40E1">
              <w:rPr>
                <w:rFonts w:ascii="GHEA Grapalat" w:hAnsi="GHEA Grapalat"/>
                <w:color w:val="000000"/>
                <w:shd w:val="clear" w:color="auto" w:fill="FFFFFF"/>
              </w:rPr>
              <w:t xml:space="preserve"> ձևակերպում</w:t>
            </w:r>
            <w:r>
              <w:rPr>
                <w:rFonts w:ascii="GHEA Grapalat" w:hAnsi="GHEA Grapalat"/>
                <w:color w:val="000000"/>
                <w:shd w:val="clear" w:color="auto" w:fill="FFFFFF"/>
              </w:rPr>
              <w:t>ը</w:t>
            </w:r>
            <w:r w:rsidRPr="004D40E1">
              <w:rPr>
                <w:rFonts w:ascii="GHEA Grapalat" w:hAnsi="GHEA Grapalat"/>
                <w:color w:val="000000"/>
                <w:shd w:val="clear" w:color="auto" w:fill="FFFFFF"/>
              </w:rPr>
              <w:t xml:space="preserve"> ենթադրում է ընտրովի մոտեցում, անհրաժեշտ է հստակ ձևակերպում,</w:t>
            </w:r>
            <w:r>
              <w:rPr>
                <w:rFonts w:ascii="GHEA Grapalat" w:hAnsi="GHEA Grapalat"/>
                <w:color w:val="000000"/>
                <w:shd w:val="clear" w:color="auto" w:fill="FFFFFF"/>
              </w:rPr>
              <w:t xml:space="preserve"> թե</w:t>
            </w:r>
            <w:r w:rsidRPr="004D40E1">
              <w:rPr>
                <w:rFonts w:ascii="GHEA Grapalat" w:hAnsi="GHEA Grapalat"/>
                <w:color w:val="000000"/>
                <w:shd w:val="clear" w:color="auto" w:fill="FFFFFF"/>
              </w:rPr>
              <w:t xml:space="preserve"> որ դեպքերում է պարտադիր ներառել նշված ծրագրերն ու այլ </w:t>
            </w:r>
            <w:r w:rsidRPr="004D40E1">
              <w:rPr>
                <w:rFonts w:ascii="GHEA Grapalat" w:hAnsi="GHEA Grapalat"/>
                <w:color w:val="000000"/>
                <w:shd w:val="clear" w:color="auto" w:fill="FFFFFF"/>
              </w:rPr>
              <w:lastRenderedPageBreak/>
              <w:t>ոլորտային պլանները, ինչպես նաև առկա է</w:t>
            </w:r>
            <w:r>
              <w:rPr>
                <w:rFonts w:ascii="GHEA Grapalat" w:hAnsi="GHEA Grapalat"/>
                <w:color w:val="000000"/>
                <w:shd w:val="clear" w:color="auto" w:fill="FFFFFF"/>
              </w:rPr>
              <w:t xml:space="preserve"> արդյոք</w:t>
            </w:r>
            <w:r w:rsidRPr="004D40E1">
              <w:rPr>
                <w:rFonts w:ascii="GHEA Grapalat" w:hAnsi="GHEA Grapalat"/>
                <w:color w:val="000000"/>
                <w:shd w:val="clear" w:color="auto" w:fill="FFFFFF"/>
              </w:rPr>
              <w:t xml:space="preserve"> մշակութային ժառանգության կառավարման ծրագ</w:t>
            </w:r>
            <w:r>
              <w:rPr>
                <w:rFonts w:ascii="GHEA Grapalat" w:hAnsi="GHEA Grapalat"/>
                <w:color w:val="000000"/>
                <w:shd w:val="clear" w:color="auto" w:fill="FFFFFF"/>
              </w:rPr>
              <w:t>ի</w:t>
            </w:r>
            <w:r w:rsidRPr="004D40E1">
              <w:rPr>
                <w:rFonts w:ascii="GHEA Grapalat" w:hAnsi="GHEA Grapalat"/>
                <w:color w:val="000000"/>
                <w:shd w:val="clear" w:color="auto" w:fill="FFFFFF"/>
              </w:rPr>
              <w:t>ր կամ պլան,</w:t>
            </w:r>
          </w:p>
          <w:p w14:paraId="5312512F" w14:textId="77777777" w:rsidR="00DC3EA0" w:rsidRPr="004D40E1" w:rsidRDefault="00DC3EA0" w:rsidP="00DC3EA0">
            <w:pPr>
              <w:pStyle w:val="mechtex"/>
              <w:numPr>
                <w:ilvl w:val="0"/>
                <w:numId w:val="13"/>
              </w:numPr>
              <w:spacing w:line="276" w:lineRule="auto"/>
              <w:ind w:right="195"/>
              <w:jc w:val="both"/>
              <w:rPr>
                <w:rFonts w:ascii="GHEA Grapalat" w:hAnsi="GHEA Grapalat"/>
                <w:color w:val="000000"/>
                <w:shd w:val="clear" w:color="auto" w:fill="FFFFFF"/>
              </w:rPr>
            </w:pPr>
            <w:r w:rsidRPr="004D40E1">
              <w:rPr>
                <w:rFonts w:ascii="GHEA Grapalat" w:hAnsi="GHEA Grapalat"/>
                <w:color w:val="000000"/>
                <w:shd w:val="clear" w:color="auto" w:fill="FFFFFF"/>
              </w:rPr>
              <w:t>4-րդ ենթակետի նախաբանը խմբագրել հետ</w:t>
            </w:r>
            <w:r>
              <w:rPr>
                <w:rFonts w:ascii="GHEA Grapalat" w:hAnsi="GHEA Grapalat"/>
                <w:color w:val="000000"/>
                <w:shd w:val="clear" w:color="auto" w:fill="FFFFFF"/>
              </w:rPr>
              <w:t>և</w:t>
            </w:r>
            <w:r w:rsidRPr="004D40E1">
              <w:rPr>
                <w:rFonts w:ascii="GHEA Grapalat" w:hAnsi="GHEA Grapalat"/>
                <w:color w:val="000000"/>
                <w:shd w:val="clear" w:color="auto" w:fill="FFFFFF"/>
              </w:rPr>
              <w:t>յալ բովանդակությամբ.</w:t>
            </w:r>
          </w:p>
          <w:p w14:paraId="00C16972" w14:textId="77777777" w:rsidR="00DC3EA0" w:rsidRPr="00A80391" w:rsidRDefault="00DC3EA0" w:rsidP="00DC3EA0">
            <w:pPr>
              <w:pStyle w:val="mechtex"/>
              <w:spacing w:line="276" w:lineRule="auto"/>
              <w:ind w:left="1276" w:right="195"/>
              <w:jc w:val="both"/>
              <w:rPr>
                <w:rFonts w:ascii="GHEA Grapalat" w:hAnsi="GHEA Grapalat"/>
                <w:color w:val="000000"/>
                <w:shd w:val="clear" w:color="auto" w:fill="FFFFFF"/>
                <w:lang w:val="hy-AM"/>
              </w:rPr>
            </w:pPr>
            <w:r w:rsidRPr="00A80391">
              <w:rPr>
                <w:rFonts w:ascii="GHEA Grapalat" w:hAnsi="GHEA Grapalat"/>
                <w:color w:val="000000"/>
                <w:shd w:val="clear" w:color="auto" w:fill="FFFFFF"/>
              </w:rPr>
              <w:t>«</w:t>
            </w:r>
            <w:r w:rsidRPr="004D40E1">
              <w:rPr>
                <w:rFonts w:ascii="GHEA Grapalat" w:hAnsi="GHEA Grapalat" w:cs="Times New Roman"/>
                <w:color w:val="000000"/>
                <w:lang w:val="hy-AM"/>
              </w:rPr>
              <w:t>շրջակա միջավայրի վրա  նախատեսվող գործունեության ազդեցության աստիճանի որոշումը</w:t>
            </w:r>
            <w:r w:rsidRPr="004D40E1">
              <w:rPr>
                <w:rFonts w:ascii="GHEA Grapalat" w:hAnsi="GHEA Grapalat" w:cs="Cambria Math"/>
                <w:color w:val="000000"/>
                <w:lang w:val="hy-AM"/>
              </w:rPr>
              <w:t xml:space="preserve">։ Այս փուլում որոշվում է </w:t>
            </w:r>
            <w:r w:rsidRPr="004D40E1">
              <w:rPr>
                <w:rFonts w:ascii="GHEA Grapalat" w:hAnsi="GHEA Grapalat" w:cs="Times New Roman"/>
                <w:color w:val="000000"/>
                <w:lang w:val="hy-AM"/>
              </w:rPr>
              <w:t>նախատեսվող գործունեության հետևանքով շրջակա միջավայրին հասցվող բացասական ազդեցությունների աստիճանը</w:t>
            </w:r>
            <w:r w:rsidRPr="00A80391">
              <w:rPr>
                <w:rFonts w:ascii="GHEA Grapalat" w:hAnsi="GHEA Grapalat" w:cs="Times New Roman"/>
                <w:color w:val="000000"/>
                <w:lang w:val="hy-AM"/>
              </w:rPr>
              <w:t>՝</w:t>
            </w:r>
            <w:r w:rsidRPr="004D40E1">
              <w:rPr>
                <w:rFonts w:ascii="GHEA Grapalat" w:hAnsi="GHEA Grapalat" w:cs="Times New Roman"/>
                <w:color w:val="000000"/>
                <w:lang w:val="hy-AM"/>
              </w:rPr>
              <w:t xml:space="preserve"> հաշվի առնելով հետև</w:t>
            </w:r>
            <w:r w:rsidRPr="00A80391">
              <w:rPr>
                <w:rFonts w:ascii="GHEA Grapalat" w:hAnsi="GHEA Grapalat" w:cs="Times New Roman"/>
                <w:color w:val="000000"/>
                <w:lang w:val="hy-AM"/>
              </w:rPr>
              <w:t>յ</w:t>
            </w:r>
            <w:r w:rsidRPr="004D40E1">
              <w:rPr>
                <w:rFonts w:ascii="GHEA Grapalat" w:hAnsi="GHEA Grapalat" w:cs="Times New Roman"/>
                <w:color w:val="000000"/>
                <w:lang w:val="hy-AM"/>
              </w:rPr>
              <w:t>ալ չափորոշիչները</w:t>
            </w:r>
            <w:r w:rsidRPr="004D40E1">
              <w:rPr>
                <w:rFonts w:ascii="Cambria Math" w:hAnsi="Cambria Math" w:cs="Cambria Math"/>
                <w:color w:val="000000"/>
                <w:lang w:val="hy-AM"/>
              </w:rPr>
              <w:t>․</w:t>
            </w:r>
            <w:r w:rsidRPr="00A80391">
              <w:rPr>
                <w:rFonts w:ascii="GHEA Grapalat" w:hAnsi="GHEA Grapalat"/>
                <w:color w:val="000000"/>
                <w:shd w:val="clear" w:color="auto" w:fill="FFFFFF"/>
                <w:lang w:val="hy-AM"/>
              </w:rPr>
              <w:t>»,</w:t>
            </w:r>
          </w:p>
          <w:p w14:paraId="16F6E713" w14:textId="77777777" w:rsidR="00DC3EA0" w:rsidRPr="00A80391" w:rsidRDefault="00DC3EA0" w:rsidP="00DC3EA0">
            <w:pPr>
              <w:pStyle w:val="mechtex"/>
              <w:numPr>
                <w:ilvl w:val="0"/>
                <w:numId w:val="13"/>
              </w:numPr>
              <w:spacing w:line="276" w:lineRule="auto"/>
              <w:ind w:right="195"/>
              <w:jc w:val="both"/>
              <w:rPr>
                <w:rFonts w:ascii="GHEA Grapalat" w:hAnsi="GHEA Grapalat"/>
                <w:color w:val="000000"/>
                <w:shd w:val="clear" w:color="auto" w:fill="FFFFFF"/>
                <w:lang w:val="hy-AM"/>
              </w:rPr>
            </w:pPr>
            <w:r w:rsidRPr="00A80391">
              <w:rPr>
                <w:rFonts w:ascii="GHEA Grapalat" w:hAnsi="GHEA Grapalat"/>
                <w:color w:val="000000"/>
                <w:shd w:val="clear" w:color="auto" w:fill="FFFFFF"/>
                <w:lang w:val="hy-AM"/>
              </w:rPr>
              <w:t>4-րդ ենթակետի աղյուսակներում «Աստիճանավորում» բառերն առաջարկում ենք փոխարինել համապատասխանաբար՝</w:t>
            </w:r>
          </w:p>
          <w:p w14:paraId="190B8146" w14:textId="77777777" w:rsidR="00DC3EA0" w:rsidRPr="00A80391" w:rsidRDefault="00DC3EA0" w:rsidP="00DC3EA0">
            <w:pPr>
              <w:pStyle w:val="mechtex"/>
              <w:spacing w:line="276" w:lineRule="auto"/>
              <w:ind w:left="1287" w:right="195"/>
              <w:jc w:val="both"/>
              <w:rPr>
                <w:rFonts w:ascii="GHEA Grapalat" w:hAnsi="GHEA Grapalat" w:cs="Times New Roman"/>
                <w:color w:val="000000"/>
                <w:lang w:val="hy-AM"/>
              </w:rPr>
            </w:pPr>
            <w:r w:rsidRPr="00A80391">
              <w:rPr>
                <w:rFonts w:ascii="GHEA Grapalat" w:hAnsi="GHEA Grapalat"/>
                <w:color w:val="000000"/>
                <w:shd w:val="clear" w:color="auto" w:fill="FFFFFF"/>
                <w:lang w:val="hy-AM"/>
              </w:rPr>
              <w:t>ա</w:t>
            </w:r>
            <w:r w:rsidRPr="004D40E1">
              <w:rPr>
                <w:rFonts w:ascii="GHEA Grapalat" w:hAnsi="GHEA Grapalat" w:cs="Times New Roman"/>
                <w:color w:val="000000"/>
                <w:lang w:val="hy-AM"/>
              </w:rPr>
              <w:t>)</w:t>
            </w:r>
            <w:r w:rsidRPr="00A80391">
              <w:rPr>
                <w:rFonts w:ascii="GHEA Grapalat" w:hAnsi="GHEA Grapalat" w:cs="Times New Roman"/>
                <w:color w:val="000000"/>
                <w:lang w:val="hy-AM"/>
              </w:rPr>
              <w:t xml:space="preserve"> կետում՝ տարածքային ընդգրկում,</w:t>
            </w:r>
          </w:p>
          <w:p w14:paraId="696B1057" w14:textId="77777777" w:rsidR="00DC3EA0" w:rsidRPr="00A80391" w:rsidRDefault="00DC3EA0" w:rsidP="00DC3EA0">
            <w:pPr>
              <w:pStyle w:val="mechtex"/>
              <w:spacing w:line="276" w:lineRule="auto"/>
              <w:ind w:left="1287" w:right="195"/>
              <w:jc w:val="both"/>
              <w:rPr>
                <w:rFonts w:ascii="GHEA Grapalat" w:hAnsi="GHEA Grapalat" w:cs="Times New Roman"/>
                <w:color w:val="000000"/>
                <w:lang w:val="hy-AM"/>
              </w:rPr>
            </w:pPr>
            <w:r w:rsidRPr="00A80391">
              <w:rPr>
                <w:rFonts w:ascii="GHEA Grapalat" w:hAnsi="GHEA Grapalat" w:cs="Times New Roman"/>
                <w:color w:val="000000"/>
                <w:lang w:val="hy-AM"/>
              </w:rPr>
              <w:t>բ</w:t>
            </w:r>
            <w:r w:rsidRPr="004D40E1">
              <w:rPr>
                <w:rFonts w:ascii="GHEA Grapalat" w:hAnsi="GHEA Grapalat" w:cs="Times New Roman"/>
                <w:color w:val="000000"/>
                <w:lang w:val="hy-AM"/>
              </w:rPr>
              <w:t>)</w:t>
            </w:r>
            <w:r w:rsidRPr="00A80391">
              <w:rPr>
                <w:rFonts w:ascii="GHEA Grapalat" w:hAnsi="GHEA Grapalat" w:cs="Times New Roman"/>
                <w:color w:val="000000"/>
                <w:lang w:val="hy-AM"/>
              </w:rPr>
              <w:t xml:space="preserve"> կետում՝ ժամանակային միջակայք,</w:t>
            </w:r>
          </w:p>
          <w:p w14:paraId="4B5EBAC0" w14:textId="77777777" w:rsidR="00DC3EA0" w:rsidRPr="004D40E1" w:rsidRDefault="00DC3EA0" w:rsidP="00DC3EA0">
            <w:pPr>
              <w:pStyle w:val="mechtex"/>
              <w:spacing w:line="276" w:lineRule="auto"/>
              <w:ind w:left="1287" w:right="195"/>
              <w:jc w:val="both"/>
              <w:rPr>
                <w:rFonts w:ascii="GHEA Grapalat" w:hAnsi="GHEA Grapalat" w:cs="Times New Roman"/>
                <w:color w:val="000000"/>
              </w:rPr>
            </w:pPr>
            <w:r w:rsidRPr="004D40E1">
              <w:rPr>
                <w:rFonts w:ascii="GHEA Grapalat" w:hAnsi="GHEA Grapalat" w:cs="Times New Roman"/>
                <w:color w:val="000000"/>
              </w:rPr>
              <w:t>գ</w:t>
            </w:r>
            <w:r w:rsidRPr="004D40E1">
              <w:rPr>
                <w:rFonts w:ascii="GHEA Grapalat" w:hAnsi="GHEA Grapalat" w:cs="Times New Roman"/>
                <w:color w:val="000000"/>
                <w:lang w:val="hy-AM"/>
              </w:rPr>
              <w:t>)</w:t>
            </w:r>
            <w:r w:rsidRPr="004D40E1">
              <w:rPr>
                <w:rFonts w:ascii="GHEA Grapalat" w:hAnsi="GHEA Grapalat" w:cs="Times New Roman"/>
                <w:color w:val="000000"/>
              </w:rPr>
              <w:t xml:space="preserve"> կետում՝ ազդեցության դասակարգում,</w:t>
            </w:r>
          </w:p>
          <w:p w14:paraId="0C2F3185" w14:textId="77777777" w:rsidR="00DC3EA0" w:rsidRPr="004D40E1" w:rsidRDefault="00DC3EA0" w:rsidP="00DC3EA0">
            <w:pPr>
              <w:pStyle w:val="ListParagraph"/>
              <w:numPr>
                <w:ilvl w:val="0"/>
                <w:numId w:val="13"/>
              </w:numPr>
              <w:spacing w:line="276" w:lineRule="auto"/>
              <w:ind w:left="1276" w:right="195"/>
              <w:contextualSpacing w:val="0"/>
              <w:jc w:val="both"/>
              <w:rPr>
                <w:rFonts w:ascii="GHEA Grapalat" w:hAnsi="GHEA Grapalat"/>
                <w:color w:val="000000"/>
                <w:shd w:val="clear" w:color="auto" w:fill="FFFFFF"/>
                <w:lang w:val="en-US"/>
              </w:rPr>
            </w:pPr>
            <w:r w:rsidRPr="004D40E1">
              <w:rPr>
                <w:rFonts w:ascii="GHEA Grapalat" w:hAnsi="GHEA Grapalat"/>
                <w:color w:val="000000"/>
                <w:shd w:val="clear" w:color="auto" w:fill="FFFFFF"/>
                <w:lang w:val="en-US"/>
              </w:rPr>
              <w:t>4-րդ ենթակետի ա</w:t>
            </w:r>
            <w:r w:rsidRPr="004D40E1">
              <w:rPr>
                <w:rFonts w:ascii="GHEA Grapalat" w:hAnsi="GHEA Grapalat"/>
                <w:color w:val="000000"/>
                <w:lang w:val="hy-AM"/>
              </w:rPr>
              <w:t>)</w:t>
            </w:r>
            <w:r w:rsidRPr="004D40E1">
              <w:rPr>
                <w:rFonts w:ascii="GHEA Grapalat" w:hAnsi="GHEA Grapalat"/>
                <w:color w:val="000000"/>
                <w:shd w:val="clear" w:color="auto" w:fill="FFFFFF"/>
                <w:lang w:val="en-US"/>
              </w:rPr>
              <w:t xml:space="preserve"> աղյուսակում նշված հեռավորությունները հիմնավորման կարիք ունեն, ինչպես նաև </w:t>
            </w:r>
            <w:r w:rsidRPr="00DC3EA0">
              <w:rPr>
                <w:rFonts w:ascii="GHEA Grapalat" w:hAnsi="GHEA Grapalat"/>
                <w:color w:val="000000"/>
                <w:shd w:val="clear" w:color="auto" w:fill="FFFFFF"/>
                <w:lang w:val="en-US"/>
              </w:rPr>
              <w:t>«</w:t>
            </w:r>
            <w:r w:rsidRPr="004D40E1">
              <w:rPr>
                <w:rFonts w:ascii="GHEA Grapalat" w:hAnsi="GHEA Grapalat"/>
                <w:color w:val="000000"/>
                <w:shd w:val="clear" w:color="auto" w:fill="FFFFFF"/>
                <w:lang w:val="en-US"/>
              </w:rPr>
              <w:t>տ</w:t>
            </w:r>
            <w:r w:rsidRPr="004D40E1">
              <w:rPr>
                <w:rFonts w:ascii="GHEA Grapalat" w:hAnsi="GHEA Grapalat"/>
                <w:color w:val="000000"/>
                <w:lang w:val="hy-AM"/>
              </w:rPr>
              <w:t>եղային ազդեցություն</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ձևակերպումն</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առաջարկում</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ենք</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փոխարինել</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շրջանային</w:t>
            </w:r>
            <w:r w:rsidRPr="00DC3EA0">
              <w:rPr>
                <w:rFonts w:ascii="GHEA Grapalat" w:hAnsi="GHEA Grapalat"/>
                <w:color w:val="000000"/>
                <w:shd w:val="clear" w:color="auto" w:fill="FFFFFF"/>
                <w:lang w:val="en-US"/>
              </w:rPr>
              <w:t xml:space="preserve"> </w:t>
            </w:r>
            <w:r w:rsidRPr="004D40E1">
              <w:rPr>
                <w:rFonts w:ascii="GHEA Grapalat" w:hAnsi="GHEA Grapalat"/>
                <w:color w:val="000000"/>
                <w:lang w:val="hy-AM"/>
              </w:rPr>
              <w:t>ազդեցություն</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ձևակերպմամբ</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քանի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որ</w:t>
            </w:r>
            <w:r w:rsidRPr="00DC3EA0">
              <w:rPr>
                <w:rFonts w:ascii="GHEA Grapalat" w:hAnsi="GHEA Grapalat"/>
                <w:color w:val="000000"/>
                <w:shd w:val="clear" w:color="auto" w:fill="FFFFFF"/>
                <w:lang w:val="en-US"/>
              </w:rPr>
              <w:t xml:space="preserve"> </w:t>
            </w:r>
            <w:r>
              <w:rPr>
                <w:rFonts w:ascii="GHEA Grapalat" w:hAnsi="GHEA Grapalat"/>
              </w:rPr>
              <w:t>երեք</w:t>
            </w:r>
            <w:r w:rsidRPr="00DC3EA0">
              <w:rPr>
                <w:rFonts w:ascii="GHEA Grapalat" w:hAnsi="GHEA Grapalat"/>
                <w:lang w:val="en-US"/>
              </w:rPr>
              <w:t xml:space="preserve"> </w:t>
            </w:r>
            <w:r w:rsidRPr="004D40E1">
              <w:rPr>
                <w:rFonts w:ascii="GHEA Grapalat" w:hAnsi="GHEA Grapalat"/>
              </w:rPr>
              <w:t>դեպքում</w:t>
            </w:r>
            <w:r w:rsidRPr="00DC3EA0">
              <w:rPr>
                <w:rFonts w:ascii="GHEA Grapalat" w:hAnsi="GHEA Grapalat"/>
                <w:lang w:val="en-US"/>
              </w:rPr>
              <w:t xml:space="preserve"> </w:t>
            </w:r>
            <w:r w:rsidRPr="004D40E1">
              <w:rPr>
                <w:rFonts w:ascii="GHEA Grapalat" w:hAnsi="GHEA Grapalat"/>
              </w:rPr>
              <w:t>նշված</w:t>
            </w:r>
            <w:r w:rsidRPr="00DC3EA0">
              <w:rPr>
                <w:rFonts w:ascii="GHEA Grapalat" w:hAnsi="GHEA Grapalat"/>
                <w:lang w:val="en-US"/>
              </w:rPr>
              <w:t xml:space="preserve"> </w:t>
            </w:r>
            <w:r w:rsidRPr="004D40E1">
              <w:rPr>
                <w:rFonts w:ascii="GHEA Grapalat" w:hAnsi="GHEA Grapalat"/>
              </w:rPr>
              <w:t>աղյուսակը</w:t>
            </w:r>
            <w:r w:rsidRPr="00DC3EA0">
              <w:rPr>
                <w:rFonts w:ascii="GHEA Grapalat" w:hAnsi="GHEA Grapalat"/>
                <w:lang w:val="en-US"/>
              </w:rPr>
              <w:t xml:space="preserve"> </w:t>
            </w:r>
            <w:r w:rsidRPr="004D40E1">
              <w:rPr>
                <w:rFonts w:ascii="GHEA Grapalat" w:hAnsi="GHEA Grapalat"/>
              </w:rPr>
              <w:t>բնորոշում</w:t>
            </w:r>
            <w:r w:rsidRPr="00DC3EA0">
              <w:rPr>
                <w:rFonts w:ascii="GHEA Grapalat" w:hAnsi="GHEA Grapalat"/>
                <w:lang w:val="en-US"/>
              </w:rPr>
              <w:t xml:space="preserve"> </w:t>
            </w:r>
            <w:r w:rsidRPr="004D40E1">
              <w:rPr>
                <w:rFonts w:ascii="GHEA Grapalat" w:hAnsi="GHEA Grapalat"/>
              </w:rPr>
              <w:t>է</w:t>
            </w:r>
            <w:r w:rsidRPr="00DC3EA0">
              <w:rPr>
                <w:rFonts w:ascii="GHEA Grapalat" w:hAnsi="GHEA Grapalat"/>
                <w:lang w:val="en-US"/>
              </w:rPr>
              <w:t xml:space="preserve"> </w:t>
            </w:r>
            <w:r w:rsidRPr="004D40E1">
              <w:rPr>
                <w:rFonts w:ascii="GHEA Grapalat" w:hAnsi="GHEA Grapalat"/>
              </w:rPr>
              <w:t>տարածքային</w:t>
            </w:r>
            <w:r w:rsidRPr="00DC3EA0">
              <w:rPr>
                <w:rFonts w:ascii="GHEA Grapalat" w:hAnsi="GHEA Grapalat"/>
                <w:lang w:val="en-US"/>
              </w:rPr>
              <w:t xml:space="preserve"> </w:t>
            </w:r>
            <w:r w:rsidRPr="004D40E1">
              <w:rPr>
                <w:rFonts w:ascii="GHEA Grapalat" w:hAnsi="GHEA Grapalat"/>
              </w:rPr>
              <w:t>ընդգրկում</w:t>
            </w:r>
            <w:r w:rsidRPr="00DC3EA0">
              <w:rPr>
                <w:rFonts w:ascii="GHEA Grapalat" w:hAnsi="GHEA Grapalat"/>
                <w:lang w:val="en-US"/>
              </w:rPr>
              <w:t xml:space="preserve">, </w:t>
            </w:r>
            <w:r w:rsidRPr="004D40E1">
              <w:rPr>
                <w:rFonts w:ascii="GHEA Grapalat" w:hAnsi="GHEA Grapalat"/>
              </w:rPr>
              <w:t>իսկ</w:t>
            </w:r>
            <w:r w:rsidRPr="00DC3EA0">
              <w:rPr>
                <w:rFonts w:ascii="GHEA Grapalat" w:hAnsi="GHEA Grapalat"/>
                <w:lang w:val="en-US"/>
              </w:rPr>
              <w:t xml:space="preserve"> </w:t>
            </w:r>
            <w:r w:rsidRPr="004D40E1">
              <w:rPr>
                <w:rFonts w:ascii="GHEA Grapalat" w:hAnsi="GHEA Grapalat"/>
              </w:rPr>
              <w:t>մեկ</w:t>
            </w:r>
            <w:r w:rsidRPr="00DC3EA0">
              <w:rPr>
                <w:rFonts w:ascii="GHEA Grapalat" w:hAnsi="GHEA Grapalat"/>
                <w:lang w:val="en-US"/>
              </w:rPr>
              <w:t xml:space="preserve"> </w:t>
            </w:r>
            <w:r w:rsidRPr="004D40E1">
              <w:rPr>
                <w:rFonts w:ascii="GHEA Grapalat" w:hAnsi="GHEA Grapalat"/>
              </w:rPr>
              <w:t>դեպքում՝</w:t>
            </w:r>
            <w:r w:rsidRPr="00DC3EA0">
              <w:rPr>
                <w:rFonts w:ascii="GHEA Grapalat" w:hAnsi="GHEA Grapalat"/>
                <w:lang w:val="en-US"/>
              </w:rPr>
              <w:t xml:space="preserve"> </w:t>
            </w:r>
            <w:r w:rsidRPr="004D40E1">
              <w:rPr>
                <w:rFonts w:ascii="GHEA Grapalat" w:hAnsi="GHEA Grapalat"/>
              </w:rPr>
              <w:t>որակական</w:t>
            </w:r>
            <w:r w:rsidRPr="00DC3EA0">
              <w:rPr>
                <w:rFonts w:ascii="GHEA Grapalat" w:hAnsi="GHEA Grapalat"/>
                <w:lang w:val="en-US"/>
              </w:rPr>
              <w:t xml:space="preserve"> (</w:t>
            </w:r>
            <w:r w:rsidRPr="004D40E1">
              <w:rPr>
                <w:rFonts w:ascii="GHEA Grapalat" w:hAnsi="GHEA Grapalat"/>
              </w:rPr>
              <w:t>սահմանափակ</w:t>
            </w:r>
            <w:r w:rsidRPr="00DC3EA0">
              <w:rPr>
                <w:rFonts w:ascii="GHEA Grapalat" w:hAnsi="GHEA Grapalat"/>
                <w:lang w:val="en-US"/>
              </w:rPr>
              <w:t>),</w:t>
            </w:r>
          </w:p>
          <w:p w14:paraId="098B5FA9" w14:textId="77777777" w:rsidR="00DC3EA0" w:rsidRPr="004D40E1" w:rsidRDefault="00DC3EA0" w:rsidP="00DC3EA0">
            <w:pPr>
              <w:pStyle w:val="ListParagraph"/>
              <w:numPr>
                <w:ilvl w:val="0"/>
                <w:numId w:val="13"/>
              </w:numPr>
              <w:spacing w:line="276" w:lineRule="auto"/>
              <w:ind w:left="1276" w:right="195"/>
              <w:contextualSpacing w:val="0"/>
              <w:jc w:val="both"/>
              <w:rPr>
                <w:rFonts w:ascii="GHEA Grapalat" w:hAnsi="GHEA Grapalat"/>
                <w:sz w:val="20"/>
                <w:szCs w:val="20"/>
                <w:lang w:val="en-US"/>
              </w:rPr>
            </w:pPr>
            <w:r w:rsidRPr="004D40E1">
              <w:rPr>
                <w:rFonts w:ascii="GHEA Grapalat" w:hAnsi="GHEA Grapalat"/>
                <w:color w:val="000000"/>
                <w:shd w:val="clear" w:color="auto" w:fill="FFFFFF"/>
                <w:lang w:val="en-US"/>
              </w:rPr>
              <w:t>4-րդ ենթակետի բ</w:t>
            </w:r>
            <w:r w:rsidRPr="004D40E1">
              <w:rPr>
                <w:rFonts w:ascii="GHEA Grapalat" w:hAnsi="GHEA Grapalat"/>
                <w:color w:val="000000"/>
                <w:lang w:val="hy-AM"/>
              </w:rPr>
              <w:t>)</w:t>
            </w:r>
            <w:r w:rsidRPr="004D40E1">
              <w:rPr>
                <w:rFonts w:ascii="GHEA Grapalat" w:hAnsi="GHEA Grapalat"/>
                <w:color w:val="000000"/>
                <w:shd w:val="clear" w:color="auto" w:fill="FFFFFF"/>
                <w:lang w:val="en-US"/>
              </w:rPr>
              <w:t xml:space="preserve"> աղյուսակում կիրառվող </w:t>
            </w:r>
            <w:r w:rsidRPr="00DC3EA0">
              <w:rPr>
                <w:rFonts w:ascii="GHEA Grapalat" w:hAnsi="GHEA Grapalat"/>
                <w:color w:val="000000"/>
                <w:shd w:val="clear" w:color="auto" w:fill="FFFFFF"/>
                <w:lang w:val="en-US"/>
              </w:rPr>
              <w:t>«</w:t>
            </w:r>
            <w:r w:rsidRPr="004D40E1">
              <w:rPr>
                <w:rFonts w:ascii="GHEA Grapalat" w:hAnsi="GHEA Grapalat"/>
                <w:color w:val="000000"/>
                <w:shd w:val="clear" w:color="auto" w:fill="FFFFFF"/>
                <w:lang w:val="en-US"/>
              </w:rPr>
              <w:t>սեզոն</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բառը</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պարզաբանման</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կարիք</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ունի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քանի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որ</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հասկանալի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չէ</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թե</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ինչով</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է</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սահմանվում</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ժամկետայնությունը</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և</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ինչ</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շահագործումից</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հանելու</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մասին</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է</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ինչպես</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նաև</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հիմնավորվա</w:t>
            </w:r>
            <w:r>
              <w:rPr>
                <w:rFonts w:ascii="GHEA Grapalat" w:hAnsi="GHEA Grapalat"/>
                <w:color w:val="000000"/>
                <w:shd w:val="clear" w:color="auto" w:fill="FFFFFF"/>
              </w:rPr>
              <w:t>ծ</w:t>
            </w:r>
            <w:r w:rsidRPr="00DC3EA0">
              <w:rPr>
                <w:rFonts w:ascii="GHEA Grapalat" w:hAnsi="GHEA Grapalat"/>
                <w:color w:val="000000"/>
                <w:shd w:val="clear" w:color="auto" w:fill="FFFFFF"/>
                <w:lang w:val="en-US"/>
              </w:rPr>
              <w:t xml:space="preserve"> </w:t>
            </w:r>
            <w:r>
              <w:rPr>
                <w:rFonts w:ascii="GHEA Grapalat" w:hAnsi="GHEA Grapalat"/>
                <w:color w:val="000000"/>
                <w:shd w:val="clear" w:color="auto" w:fill="FFFFFF"/>
              </w:rPr>
              <w:t>չէ</w:t>
            </w:r>
            <w:r w:rsidRPr="00DC3EA0">
              <w:rPr>
                <w:rFonts w:ascii="GHEA Grapalat" w:hAnsi="GHEA Grapalat"/>
                <w:color w:val="000000"/>
                <w:shd w:val="clear" w:color="auto" w:fill="FFFFFF"/>
                <w:lang w:val="en-US"/>
              </w:rPr>
              <w:t xml:space="preserve"> </w:t>
            </w:r>
            <w:r>
              <w:rPr>
                <w:rFonts w:ascii="GHEA Grapalat" w:hAnsi="GHEA Grapalat"/>
                <w:color w:val="000000"/>
                <w:shd w:val="clear" w:color="auto" w:fill="FFFFFF"/>
              </w:rPr>
              <w:t>ժամանակացույցի</w:t>
            </w:r>
            <w:r w:rsidRPr="00DC3EA0">
              <w:rPr>
                <w:rFonts w:ascii="GHEA Grapalat" w:hAnsi="GHEA Grapalat"/>
                <w:color w:val="000000"/>
                <w:shd w:val="clear" w:color="auto" w:fill="FFFFFF"/>
                <w:lang w:val="en-US"/>
              </w:rPr>
              <w:t xml:space="preserve"> </w:t>
            </w:r>
            <w:r>
              <w:rPr>
                <w:rFonts w:ascii="GHEA Grapalat" w:hAnsi="GHEA Grapalat"/>
                <w:color w:val="000000"/>
                <w:shd w:val="clear" w:color="auto" w:fill="FFFFFF"/>
              </w:rPr>
              <w:t>ընտրությունը</w:t>
            </w:r>
            <w:r w:rsidRPr="00DC3EA0">
              <w:rPr>
                <w:rFonts w:ascii="GHEA Grapalat" w:hAnsi="GHEA Grapalat"/>
                <w:color w:val="000000"/>
                <w:shd w:val="clear" w:color="auto" w:fill="FFFFFF"/>
                <w:lang w:val="en-US"/>
              </w:rPr>
              <w:t xml:space="preserve"> </w:t>
            </w:r>
            <w:r>
              <w:rPr>
                <w:rFonts w:ascii="GHEA Grapalat" w:hAnsi="GHEA Grapalat"/>
                <w:color w:val="000000"/>
                <w:shd w:val="clear" w:color="auto" w:fill="FFFFFF"/>
              </w:rPr>
              <w:t>և</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հստակեցված</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չէ</w:t>
            </w:r>
            <w:r w:rsidRPr="00DC3EA0">
              <w:rPr>
                <w:rFonts w:ascii="GHEA Grapalat" w:hAnsi="GHEA Grapalat"/>
                <w:color w:val="000000"/>
                <w:shd w:val="clear" w:color="auto" w:fill="FFFFFF"/>
                <w:lang w:val="en-US"/>
              </w:rPr>
              <w:t xml:space="preserve"> </w:t>
            </w:r>
            <w:r>
              <w:rPr>
                <w:rFonts w:ascii="GHEA Grapalat" w:hAnsi="GHEA Grapalat"/>
                <w:color w:val="000000"/>
                <w:shd w:val="clear" w:color="auto" w:fill="FFFFFF"/>
              </w:rPr>
              <w:t>դրույթի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վերաբերելի</w:t>
            </w:r>
            <w:r>
              <w:rPr>
                <w:rFonts w:ascii="GHEA Grapalat" w:hAnsi="GHEA Grapalat"/>
                <w:color w:val="000000"/>
                <w:shd w:val="clear" w:color="auto" w:fill="FFFFFF"/>
              </w:rPr>
              <w:t>ությունը</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գործունեության</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տեսակ</w:t>
            </w:r>
            <w:r>
              <w:rPr>
                <w:rFonts w:ascii="GHEA Grapalat" w:hAnsi="GHEA Grapalat"/>
                <w:color w:val="000000"/>
                <w:shd w:val="clear" w:color="auto" w:fill="FFFFFF"/>
              </w:rPr>
              <w:t>ներ</w:t>
            </w:r>
            <w:r w:rsidRPr="004D40E1">
              <w:rPr>
                <w:rFonts w:ascii="GHEA Grapalat" w:hAnsi="GHEA Grapalat"/>
                <w:color w:val="000000"/>
                <w:shd w:val="clear" w:color="auto" w:fill="FFFFFF"/>
              </w:rPr>
              <w:t>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նկատմամբ</w:t>
            </w:r>
            <w:r w:rsidRPr="00DC3EA0">
              <w:rPr>
                <w:rFonts w:ascii="GHEA Grapalat" w:hAnsi="GHEA Grapalat"/>
                <w:color w:val="000000"/>
                <w:shd w:val="clear" w:color="auto" w:fill="FFFFFF"/>
                <w:lang w:val="en-US"/>
              </w:rPr>
              <w:t>,</w:t>
            </w:r>
          </w:p>
          <w:p w14:paraId="42E18D8B" w14:textId="77777777" w:rsidR="00DC3EA0" w:rsidRPr="004D40E1" w:rsidRDefault="00DC3EA0" w:rsidP="00DC3EA0">
            <w:pPr>
              <w:pStyle w:val="ListParagraph"/>
              <w:numPr>
                <w:ilvl w:val="0"/>
                <w:numId w:val="13"/>
              </w:numPr>
              <w:spacing w:line="276" w:lineRule="auto"/>
              <w:ind w:left="1276" w:right="195"/>
              <w:contextualSpacing w:val="0"/>
              <w:jc w:val="both"/>
              <w:rPr>
                <w:rFonts w:ascii="GHEA Grapalat" w:hAnsi="GHEA Grapalat"/>
                <w:lang w:val="en-US"/>
              </w:rPr>
            </w:pPr>
            <w:r w:rsidRPr="004D40E1">
              <w:rPr>
                <w:rFonts w:ascii="GHEA Grapalat" w:hAnsi="GHEA Grapalat"/>
                <w:color w:val="000000"/>
                <w:shd w:val="clear" w:color="auto" w:fill="FFFFFF"/>
                <w:lang w:val="en-US"/>
              </w:rPr>
              <w:t>4-րդ ենթակետի բ</w:t>
            </w:r>
            <w:r w:rsidRPr="004D40E1">
              <w:rPr>
                <w:rFonts w:ascii="GHEA Grapalat" w:hAnsi="GHEA Grapalat"/>
                <w:color w:val="000000"/>
                <w:lang w:val="hy-AM"/>
              </w:rPr>
              <w:t>)</w:t>
            </w:r>
            <w:r w:rsidRPr="004D40E1">
              <w:rPr>
                <w:rFonts w:ascii="GHEA Grapalat" w:hAnsi="GHEA Grapalat"/>
                <w:color w:val="000000"/>
                <w:shd w:val="clear" w:color="auto" w:fill="FFFFFF"/>
                <w:lang w:val="en-US"/>
              </w:rPr>
              <w:t xml:space="preserve"> աղյուսակում երկարաժամկե</w:t>
            </w:r>
            <w:r>
              <w:rPr>
                <w:rFonts w:ascii="GHEA Grapalat" w:hAnsi="GHEA Grapalat"/>
                <w:color w:val="000000"/>
                <w:shd w:val="clear" w:color="auto" w:fill="FFFFFF"/>
                <w:lang w:val="en-US"/>
              </w:rPr>
              <w:t>տ ազդեցություն սահմանվող դրույթն</w:t>
            </w:r>
            <w:r w:rsidRPr="004D40E1">
              <w:rPr>
                <w:rFonts w:ascii="GHEA Grapalat" w:hAnsi="GHEA Grapalat"/>
                <w:color w:val="000000"/>
                <w:shd w:val="clear" w:color="auto" w:fill="FFFFFF"/>
                <w:lang w:val="en-US"/>
              </w:rPr>
              <w:t xml:space="preserve"> </w:t>
            </w:r>
            <w:r w:rsidRPr="004D40E1">
              <w:rPr>
                <w:rFonts w:ascii="GHEA Grapalat" w:hAnsi="GHEA Grapalat"/>
              </w:rPr>
              <w:t>արդյո՞ք</w:t>
            </w:r>
            <w:r w:rsidRPr="00DC3EA0">
              <w:rPr>
                <w:rFonts w:ascii="GHEA Grapalat" w:hAnsi="GHEA Grapalat"/>
                <w:lang w:val="en-US"/>
              </w:rPr>
              <w:t xml:space="preserve"> </w:t>
            </w:r>
            <w:r w:rsidRPr="004D40E1">
              <w:rPr>
                <w:rFonts w:ascii="GHEA Grapalat" w:hAnsi="GHEA Grapalat"/>
                <w:color w:val="000000"/>
                <w:shd w:val="clear" w:color="auto" w:fill="FFFFFF"/>
                <w:lang w:val="en-US"/>
              </w:rPr>
              <w:t>հաշվի</w:t>
            </w:r>
            <w:r>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lang w:val="en-US"/>
              </w:rPr>
              <w:t xml:space="preserve">առնում </w:t>
            </w:r>
            <w:r>
              <w:rPr>
                <w:rFonts w:ascii="GHEA Grapalat" w:hAnsi="GHEA Grapalat"/>
                <w:color w:val="000000"/>
                <w:shd w:val="clear" w:color="auto" w:fill="FFFFFF"/>
                <w:lang w:val="en-US"/>
              </w:rPr>
              <w:t xml:space="preserve">է </w:t>
            </w:r>
            <w:r w:rsidRPr="004D40E1">
              <w:rPr>
                <w:rFonts w:ascii="GHEA Grapalat" w:hAnsi="GHEA Grapalat"/>
                <w:color w:val="000000"/>
                <w:shd w:val="clear" w:color="auto" w:fill="FFFFFF"/>
                <w:lang w:val="en-US"/>
              </w:rPr>
              <w:t>սահմանված կարգով շինարարության թույլտվության երկարաձգման դեպքերը</w:t>
            </w:r>
            <w:r>
              <w:rPr>
                <w:rFonts w:ascii="GHEA Grapalat" w:hAnsi="GHEA Grapalat"/>
                <w:color w:val="000000"/>
                <w:shd w:val="clear" w:color="auto" w:fill="FFFFFF"/>
                <w:lang w:val="en-US"/>
              </w:rPr>
              <w:t xml:space="preserve"> և դրանով պայմանավորված </w:t>
            </w:r>
            <w:r w:rsidRPr="004D40E1">
              <w:rPr>
                <w:rFonts w:ascii="GHEA Grapalat" w:hAnsi="GHEA Grapalat"/>
              </w:rPr>
              <w:t>արդյո՞ք</w:t>
            </w:r>
            <w:r w:rsidRPr="00DC3EA0">
              <w:rPr>
                <w:rFonts w:ascii="GHEA Grapalat" w:hAnsi="GHEA Grapalat"/>
                <w:lang w:val="en-US"/>
              </w:rPr>
              <w:t xml:space="preserve"> </w:t>
            </w:r>
            <w:r>
              <w:rPr>
                <w:rFonts w:ascii="GHEA Grapalat" w:hAnsi="GHEA Grapalat"/>
              </w:rPr>
              <w:t>անհրաժեշտ</w:t>
            </w:r>
            <w:r w:rsidRPr="00DC3EA0">
              <w:rPr>
                <w:rFonts w:ascii="GHEA Grapalat" w:hAnsi="GHEA Grapalat"/>
                <w:lang w:val="en-US"/>
              </w:rPr>
              <w:t xml:space="preserve"> </w:t>
            </w:r>
            <w:r>
              <w:rPr>
                <w:rFonts w:ascii="GHEA Grapalat" w:hAnsi="GHEA Grapalat"/>
              </w:rPr>
              <w:t>է</w:t>
            </w:r>
            <w:r w:rsidRPr="00DC3EA0">
              <w:rPr>
                <w:rFonts w:ascii="GHEA Grapalat" w:hAnsi="GHEA Grapalat"/>
                <w:lang w:val="en-US"/>
              </w:rPr>
              <w:t xml:space="preserve"> </w:t>
            </w:r>
            <w:r w:rsidRPr="004D40E1">
              <w:rPr>
                <w:rFonts w:ascii="GHEA Grapalat" w:hAnsi="GHEA Grapalat"/>
              </w:rPr>
              <w:t>նոր</w:t>
            </w:r>
            <w:r w:rsidRPr="00DC3EA0">
              <w:rPr>
                <w:rFonts w:ascii="GHEA Grapalat" w:hAnsi="GHEA Grapalat"/>
                <w:lang w:val="en-US"/>
              </w:rPr>
              <w:t xml:space="preserve"> </w:t>
            </w:r>
            <w:r w:rsidRPr="004D40E1">
              <w:rPr>
                <w:rFonts w:ascii="GHEA Grapalat" w:hAnsi="GHEA Grapalat"/>
              </w:rPr>
              <w:t>ՇՄԱԳ</w:t>
            </w:r>
            <w:r w:rsidRPr="00DC3EA0">
              <w:rPr>
                <w:rFonts w:ascii="GHEA Grapalat" w:hAnsi="GHEA Grapalat"/>
                <w:lang w:val="en-US"/>
              </w:rPr>
              <w:t xml:space="preserve">, </w:t>
            </w:r>
            <w:r w:rsidRPr="004D40E1">
              <w:rPr>
                <w:rFonts w:ascii="GHEA Grapalat" w:hAnsi="GHEA Grapalat"/>
              </w:rPr>
              <w:t>քանի</w:t>
            </w:r>
            <w:r w:rsidRPr="00DC3EA0">
              <w:rPr>
                <w:rFonts w:ascii="GHEA Grapalat" w:hAnsi="GHEA Grapalat"/>
                <w:lang w:val="en-US"/>
              </w:rPr>
              <w:t xml:space="preserve"> </w:t>
            </w:r>
            <w:r w:rsidRPr="004D40E1">
              <w:rPr>
                <w:rFonts w:ascii="GHEA Grapalat" w:hAnsi="GHEA Grapalat"/>
              </w:rPr>
              <w:t>որ</w:t>
            </w:r>
            <w:r w:rsidRPr="00DC3EA0">
              <w:rPr>
                <w:rFonts w:ascii="GHEA Grapalat" w:hAnsi="GHEA Grapalat"/>
                <w:lang w:val="en-US"/>
              </w:rPr>
              <w:t xml:space="preserve"> </w:t>
            </w:r>
            <w:r w:rsidRPr="004D40E1">
              <w:rPr>
                <w:rFonts w:ascii="GHEA Grapalat" w:hAnsi="GHEA Grapalat"/>
              </w:rPr>
              <w:t>այդ</w:t>
            </w:r>
            <w:r w:rsidRPr="00DC3EA0">
              <w:rPr>
                <w:rFonts w:ascii="GHEA Grapalat" w:hAnsi="GHEA Grapalat"/>
                <w:lang w:val="en-US"/>
              </w:rPr>
              <w:t xml:space="preserve"> </w:t>
            </w:r>
            <w:r w:rsidRPr="004D40E1">
              <w:rPr>
                <w:rFonts w:ascii="GHEA Grapalat" w:hAnsi="GHEA Grapalat"/>
              </w:rPr>
              <w:t>ժամկետն</w:t>
            </w:r>
            <w:r w:rsidRPr="00DC3EA0">
              <w:rPr>
                <w:rFonts w:ascii="GHEA Grapalat" w:hAnsi="GHEA Grapalat"/>
                <w:lang w:val="en-US"/>
              </w:rPr>
              <w:t xml:space="preserve"> </w:t>
            </w:r>
            <w:r w:rsidRPr="004D40E1">
              <w:rPr>
                <w:rFonts w:ascii="GHEA Grapalat" w:hAnsi="GHEA Grapalat"/>
              </w:rPr>
              <w:t>ընկնում</w:t>
            </w:r>
            <w:r w:rsidRPr="00DC3EA0">
              <w:rPr>
                <w:rFonts w:ascii="GHEA Grapalat" w:hAnsi="GHEA Grapalat"/>
                <w:lang w:val="en-US"/>
              </w:rPr>
              <w:t xml:space="preserve"> </w:t>
            </w:r>
            <w:r w:rsidRPr="004D40E1">
              <w:rPr>
                <w:rFonts w:ascii="GHEA Grapalat" w:hAnsi="GHEA Grapalat"/>
              </w:rPr>
              <w:t>է</w:t>
            </w:r>
            <w:r w:rsidRPr="00DC3EA0">
              <w:rPr>
                <w:rFonts w:ascii="GHEA Grapalat" w:hAnsi="GHEA Grapalat"/>
                <w:lang w:val="en-US"/>
              </w:rPr>
              <w:t xml:space="preserve"> </w:t>
            </w:r>
            <w:r w:rsidRPr="004D40E1">
              <w:rPr>
                <w:rFonts w:ascii="GHEA Grapalat" w:hAnsi="GHEA Grapalat"/>
              </w:rPr>
              <w:t>հաջորդ</w:t>
            </w:r>
            <w:r w:rsidRPr="00DC3EA0">
              <w:rPr>
                <w:rFonts w:ascii="GHEA Grapalat" w:hAnsi="GHEA Grapalat"/>
                <w:lang w:val="en-US"/>
              </w:rPr>
              <w:t xml:space="preserve"> </w:t>
            </w:r>
            <w:r w:rsidRPr="004D40E1">
              <w:rPr>
                <w:rFonts w:ascii="GHEA Grapalat" w:hAnsi="GHEA Grapalat"/>
              </w:rPr>
              <w:t>կետի</w:t>
            </w:r>
            <w:r w:rsidRPr="00DC3EA0">
              <w:rPr>
                <w:rFonts w:ascii="GHEA Grapalat" w:hAnsi="GHEA Grapalat"/>
                <w:lang w:val="en-US"/>
              </w:rPr>
              <w:t xml:space="preserve"> </w:t>
            </w:r>
            <w:r w:rsidRPr="004D40E1">
              <w:rPr>
                <w:rFonts w:ascii="GHEA Grapalat" w:hAnsi="GHEA Grapalat"/>
              </w:rPr>
              <w:t>համապատասխան</w:t>
            </w:r>
            <w:r w:rsidRPr="00DC3EA0">
              <w:rPr>
                <w:rFonts w:ascii="GHEA Grapalat" w:hAnsi="GHEA Grapalat"/>
                <w:lang w:val="en-US"/>
              </w:rPr>
              <w:t xml:space="preserve"> </w:t>
            </w:r>
            <w:r w:rsidRPr="004D40E1">
              <w:rPr>
                <w:rFonts w:ascii="GHEA Grapalat" w:hAnsi="GHEA Grapalat"/>
              </w:rPr>
              <w:t>դրույթ</w:t>
            </w:r>
            <w:r>
              <w:rPr>
                <w:rFonts w:ascii="GHEA Grapalat" w:hAnsi="GHEA Grapalat"/>
              </w:rPr>
              <w:t>ով</w:t>
            </w:r>
            <w:r w:rsidRPr="00DC3EA0">
              <w:rPr>
                <w:rFonts w:ascii="GHEA Grapalat" w:hAnsi="GHEA Grapalat"/>
                <w:lang w:val="en-US"/>
              </w:rPr>
              <w:t xml:space="preserve"> </w:t>
            </w:r>
            <w:r>
              <w:rPr>
                <w:rFonts w:ascii="GHEA Grapalat" w:hAnsi="GHEA Grapalat"/>
              </w:rPr>
              <w:t>սահմանված</w:t>
            </w:r>
            <w:r w:rsidRPr="00DC3EA0">
              <w:rPr>
                <w:rFonts w:ascii="GHEA Grapalat" w:hAnsi="GHEA Grapalat"/>
                <w:lang w:val="en-US"/>
              </w:rPr>
              <w:t xml:space="preserve"> </w:t>
            </w:r>
            <w:r>
              <w:rPr>
                <w:rFonts w:ascii="GHEA Grapalat" w:hAnsi="GHEA Grapalat"/>
              </w:rPr>
              <w:t>նկարագրության</w:t>
            </w:r>
            <w:r w:rsidRPr="00DC3EA0">
              <w:rPr>
                <w:rFonts w:ascii="GHEA Grapalat" w:hAnsi="GHEA Grapalat"/>
                <w:lang w:val="en-US"/>
              </w:rPr>
              <w:t xml:space="preserve"> </w:t>
            </w:r>
            <w:r>
              <w:rPr>
                <w:rFonts w:ascii="GHEA Grapalat" w:hAnsi="GHEA Grapalat"/>
              </w:rPr>
              <w:t>տակ</w:t>
            </w:r>
            <w:r w:rsidRPr="00DC3EA0">
              <w:rPr>
                <w:rFonts w:ascii="GHEA Grapalat" w:hAnsi="GHEA Grapalat"/>
                <w:lang w:val="en-US"/>
              </w:rPr>
              <w:t>,</w:t>
            </w:r>
          </w:p>
          <w:p w14:paraId="61FFDB58" w14:textId="77777777" w:rsidR="00DC3EA0" w:rsidRPr="004D40E1" w:rsidRDefault="00DC3EA0" w:rsidP="00DC3EA0">
            <w:pPr>
              <w:pStyle w:val="ListParagraph"/>
              <w:numPr>
                <w:ilvl w:val="0"/>
                <w:numId w:val="13"/>
              </w:numPr>
              <w:spacing w:line="276" w:lineRule="auto"/>
              <w:ind w:left="1276" w:right="195"/>
              <w:contextualSpacing w:val="0"/>
              <w:jc w:val="both"/>
              <w:rPr>
                <w:rFonts w:ascii="GHEA Grapalat" w:hAnsi="GHEA Grapalat"/>
                <w:sz w:val="20"/>
                <w:szCs w:val="20"/>
                <w:lang w:val="en-US"/>
              </w:rPr>
            </w:pPr>
            <w:r w:rsidRPr="004D40E1">
              <w:rPr>
                <w:rFonts w:ascii="GHEA Grapalat" w:hAnsi="GHEA Grapalat"/>
                <w:color w:val="000000"/>
                <w:shd w:val="clear" w:color="auto" w:fill="FFFFFF"/>
                <w:lang w:val="en-US"/>
              </w:rPr>
              <w:t>4-րդ ենթակետի բ</w:t>
            </w:r>
            <w:r w:rsidRPr="004D40E1">
              <w:rPr>
                <w:rFonts w:ascii="GHEA Grapalat" w:hAnsi="GHEA Grapalat"/>
                <w:color w:val="000000"/>
                <w:lang w:val="hy-AM"/>
              </w:rPr>
              <w:t>)</w:t>
            </w:r>
            <w:r w:rsidRPr="004D40E1">
              <w:rPr>
                <w:rFonts w:ascii="GHEA Grapalat" w:hAnsi="GHEA Grapalat"/>
                <w:color w:val="000000"/>
                <w:shd w:val="clear" w:color="auto" w:fill="FFFFFF"/>
                <w:lang w:val="en-US"/>
              </w:rPr>
              <w:t xml:space="preserve"> աղյուսակում </w:t>
            </w:r>
            <w:r w:rsidRPr="00DC3EA0">
              <w:rPr>
                <w:rFonts w:ascii="GHEA Grapalat" w:hAnsi="GHEA Grapalat"/>
                <w:color w:val="000000"/>
                <w:shd w:val="clear" w:color="auto" w:fill="FFFFFF"/>
                <w:lang w:val="en-US"/>
              </w:rPr>
              <w:t>«</w:t>
            </w:r>
            <w:r w:rsidRPr="004D40E1">
              <w:rPr>
                <w:rFonts w:ascii="GHEA Grapalat" w:hAnsi="GHEA Grapalat"/>
                <w:color w:val="000000"/>
                <w:shd w:val="clear" w:color="auto" w:fill="FFFFFF"/>
                <w:lang w:val="en-US"/>
              </w:rPr>
              <w:t>երկարատև</w:t>
            </w:r>
            <w:r w:rsidRPr="00DC3EA0">
              <w:rPr>
                <w:rFonts w:ascii="GHEA Grapalat" w:hAnsi="GHEA Grapalat"/>
                <w:color w:val="000000"/>
                <w:shd w:val="clear" w:color="auto" w:fill="FFFFFF"/>
                <w:lang w:val="en-US"/>
              </w:rPr>
              <w:t xml:space="preserve">» </w:t>
            </w:r>
            <w:r>
              <w:rPr>
                <w:rFonts w:ascii="GHEA Grapalat" w:hAnsi="GHEA Grapalat"/>
                <w:color w:val="000000"/>
                <w:shd w:val="clear" w:color="auto" w:fill="FFFFFF"/>
              </w:rPr>
              <w:t>բառը</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հանել</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քանի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որ</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այն</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իմաստապես</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չի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տարբերվում</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երկարաժամկետ</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բառից</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ինչպես</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նաև</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նշված</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lastRenderedPageBreak/>
              <w:t>տողում</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բերված</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օրինակը</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հակասում</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է</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աղյուսակի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տրամաբանությանը</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քանի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որ</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նախորդ</w:t>
            </w:r>
            <w:r w:rsidRPr="00DC3EA0">
              <w:rPr>
                <w:rFonts w:ascii="GHEA Grapalat" w:hAnsi="GHEA Grapalat"/>
                <w:lang w:val="en-US"/>
              </w:rPr>
              <w:t xml:space="preserve"> </w:t>
            </w:r>
            <w:r w:rsidRPr="004D40E1">
              <w:rPr>
                <w:rFonts w:ascii="GHEA Grapalat" w:hAnsi="GHEA Grapalat"/>
              </w:rPr>
              <w:t>բոլոր</w:t>
            </w:r>
            <w:r w:rsidRPr="00DC3EA0">
              <w:rPr>
                <w:rFonts w:ascii="GHEA Grapalat" w:hAnsi="GHEA Grapalat"/>
                <w:lang w:val="en-US"/>
              </w:rPr>
              <w:t xml:space="preserve"> </w:t>
            </w:r>
            <w:r w:rsidRPr="004D40E1">
              <w:rPr>
                <w:rFonts w:ascii="GHEA Grapalat" w:hAnsi="GHEA Grapalat"/>
              </w:rPr>
              <w:t>կետերում</w:t>
            </w:r>
            <w:r w:rsidRPr="00DC3EA0">
              <w:rPr>
                <w:rFonts w:ascii="GHEA Grapalat" w:hAnsi="GHEA Grapalat"/>
                <w:lang w:val="en-US"/>
              </w:rPr>
              <w:t xml:space="preserve"> </w:t>
            </w:r>
            <w:r w:rsidRPr="004D40E1">
              <w:rPr>
                <w:rFonts w:ascii="GHEA Grapalat" w:hAnsi="GHEA Grapalat"/>
              </w:rPr>
              <w:t>նշված</w:t>
            </w:r>
            <w:r w:rsidRPr="00DC3EA0">
              <w:rPr>
                <w:rFonts w:ascii="GHEA Grapalat" w:hAnsi="GHEA Grapalat"/>
                <w:lang w:val="en-US"/>
              </w:rPr>
              <w:t xml:space="preserve"> </w:t>
            </w:r>
            <w:r w:rsidRPr="004D40E1">
              <w:rPr>
                <w:rFonts w:ascii="GHEA Grapalat" w:hAnsi="GHEA Grapalat"/>
              </w:rPr>
              <w:t>է</w:t>
            </w:r>
            <w:r w:rsidRPr="00DC3EA0">
              <w:rPr>
                <w:rFonts w:ascii="GHEA Grapalat" w:hAnsi="GHEA Grapalat"/>
                <w:lang w:val="en-US"/>
              </w:rPr>
              <w:t xml:space="preserve"> </w:t>
            </w:r>
            <w:r w:rsidRPr="004D40E1">
              <w:rPr>
                <w:rFonts w:ascii="GHEA Grapalat" w:hAnsi="GHEA Grapalat"/>
              </w:rPr>
              <w:t>միայն</w:t>
            </w:r>
            <w:r w:rsidRPr="00DC3EA0">
              <w:rPr>
                <w:rFonts w:ascii="GHEA Grapalat" w:hAnsi="GHEA Grapalat"/>
                <w:lang w:val="en-US"/>
              </w:rPr>
              <w:t xml:space="preserve"> </w:t>
            </w:r>
            <w:r w:rsidRPr="004D40E1">
              <w:rPr>
                <w:rFonts w:ascii="GHEA Grapalat" w:hAnsi="GHEA Grapalat"/>
              </w:rPr>
              <w:t>ժամանակային</w:t>
            </w:r>
            <w:r w:rsidRPr="00DC3EA0">
              <w:rPr>
                <w:rFonts w:ascii="GHEA Grapalat" w:hAnsi="GHEA Grapalat"/>
                <w:lang w:val="en-US"/>
              </w:rPr>
              <w:t xml:space="preserve"> </w:t>
            </w:r>
            <w:r w:rsidRPr="004D40E1">
              <w:rPr>
                <w:rFonts w:ascii="GHEA Grapalat" w:hAnsi="GHEA Grapalat"/>
              </w:rPr>
              <w:t>միջակայք</w:t>
            </w:r>
            <w:r w:rsidRPr="00DC3EA0">
              <w:rPr>
                <w:rFonts w:ascii="GHEA Grapalat" w:hAnsi="GHEA Grapalat"/>
                <w:lang w:val="en-US"/>
              </w:rPr>
              <w:t xml:space="preserve">, </w:t>
            </w:r>
            <w:r w:rsidRPr="004D40E1">
              <w:rPr>
                <w:rFonts w:ascii="GHEA Grapalat" w:hAnsi="GHEA Grapalat"/>
              </w:rPr>
              <w:t>որն</w:t>
            </w:r>
            <w:r w:rsidRPr="00DC3EA0">
              <w:rPr>
                <w:rFonts w:ascii="GHEA Grapalat" w:hAnsi="GHEA Grapalat"/>
                <w:lang w:val="en-US"/>
              </w:rPr>
              <w:t xml:space="preserve"> </w:t>
            </w:r>
            <w:r w:rsidRPr="004D40E1">
              <w:rPr>
                <w:rFonts w:ascii="GHEA Grapalat" w:hAnsi="GHEA Grapalat"/>
              </w:rPr>
              <w:t>ըստ</w:t>
            </w:r>
            <w:r w:rsidRPr="00DC3EA0">
              <w:rPr>
                <w:rFonts w:ascii="GHEA Grapalat" w:hAnsi="GHEA Grapalat"/>
                <w:lang w:val="en-US"/>
              </w:rPr>
              <w:t xml:space="preserve"> </w:t>
            </w:r>
            <w:r w:rsidRPr="004D40E1">
              <w:rPr>
                <w:rFonts w:ascii="GHEA Grapalat" w:hAnsi="GHEA Grapalat"/>
              </w:rPr>
              <w:t>էության</w:t>
            </w:r>
            <w:r w:rsidRPr="00DC3EA0">
              <w:rPr>
                <w:rFonts w:ascii="GHEA Grapalat" w:hAnsi="GHEA Grapalat"/>
                <w:lang w:val="en-US"/>
              </w:rPr>
              <w:t xml:space="preserve"> </w:t>
            </w:r>
            <w:r w:rsidRPr="004D40E1">
              <w:rPr>
                <w:rFonts w:ascii="GHEA Grapalat" w:hAnsi="GHEA Grapalat"/>
              </w:rPr>
              <w:t>աղյուսակի</w:t>
            </w:r>
            <w:r w:rsidRPr="00DC3EA0">
              <w:rPr>
                <w:rFonts w:ascii="GHEA Grapalat" w:hAnsi="GHEA Grapalat"/>
                <w:lang w:val="en-US"/>
              </w:rPr>
              <w:t xml:space="preserve"> </w:t>
            </w:r>
            <w:r w:rsidRPr="004D40E1">
              <w:rPr>
                <w:rFonts w:ascii="GHEA Grapalat" w:hAnsi="GHEA Grapalat"/>
              </w:rPr>
              <w:t>գաղափարից</w:t>
            </w:r>
            <w:r w:rsidRPr="00DC3EA0">
              <w:rPr>
                <w:rFonts w:ascii="GHEA Grapalat" w:hAnsi="GHEA Grapalat"/>
                <w:lang w:val="en-US"/>
              </w:rPr>
              <w:t xml:space="preserve"> </w:t>
            </w:r>
            <w:r w:rsidRPr="004D40E1">
              <w:rPr>
                <w:rFonts w:ascii="GHEA Grapalat" w:hAnsi="GHEA Grapalat"/>
              </w:rPr>
              <w:t>է</w:t>
            </w:r>
            <w:r w:rsidRPr="00DC3EA0">
              <w:rPr>
                <w:rFonts w:ascii="GHEA Grapalat" w:hAnsi="GHEA Grapalat"/>
                <w:lang w:val="en-US"/>
              </w:rPr>
              <w:t xml:space="preserve"> </w:t>
            </w:r>
            <w:r w:rsidRPr="004D40E1">
              <w:rPr>
                <w:rFonts w:ascii="GHEA Grapalat" w:hAnsi="GHEA Grapalat"/>
              </w:rPr>
              <w:t>բխում</w:t>
            </w:r>
            <w:r w:rsidRPr="00DC3EA0">
              <w:rPr>
                <w:rFonts w:ascii="GHEA Grapalat" w:hAnsi="GHEA Grapalat"/>
                <w:lang w:val="en-US"/>
              </w:rPr>
              <w:t xml:space="preserve"> </w:t>
            </w:r>
            <w:r w:rsidRPr="004D40E1">
              <w:rPr>
                <w:rFonts w:ascii="GHEA Grapalat" w:hAnsi="GHEA Grapalat"/>
              </w:rPr>
              <w:t>և</w:t>
            </w:r>
            <w:r w:rsidRPr="00DC3EA0">
              <w:rPr>
                <w:rFonts w:ascii="GHEA Grapalat" w:hAnsi="GHEA Grapalat"/>
                <w:lang w:val="en-US"/>
              </w:rPr>
              <w:t xml:space="preserve"> </w:t>
            </w:r>
            <w:r w:rsidRPr="004D40E1">
              <w:rPr>
                <w:rFonts w:ascii="GHEA Grapalat" w:hAnsi="GHEA Grapalat"/>
              </w:rPr>
              <w:t>դասակարգում</w:t>
            </w:r>
            <w:r w:rsidRPr="00DC3EA0">
              <w:rPr>
                <w:rFonts w:ascii="GHEA Grapalat" w:hAnsi="GHEA Grapalat"/>
                <w:lang w:val="en-US"/>
              </w:rPr>
              <w:t xml:space="preserve"> </w:t>
            </w:r>
            <w:r w:rsidRPr="004D40E1">
              <w:rPr>
                <w:rFonts w:ascii="GHEA Grapalat" w:hAnsi="GHEA Grapalat"/>
              </w:rPr>
              <w:t>է</w:t>
            </w:r>
            <w:r w:rsidRPr="00DC3EA0">
              <w:rPr>
                <w:rFonts w:ascii="GHEA Grapalat" w:hAnsi="GHEA Grapalat"/>
                <w:lang w:val="en-US"/>
              </w:rPr>
              <w:t xml:space="preserve"> </w:t>
            </w:r>
            <w:r w:rsidRPr="004D40E1">
              <w:rPr>
                <w:rFonts w:ascii="GHEA Grapalat" w:hAnsi="GHEA Grapalat"/>
              </w:rPr>
              <w:t>ըստ</w:t>
            </w:r>
            <w:r w:rsidRPr="00DC3EA0">
              <w:rPr>
                <w:rFonts w:ascii="GHEA Grapalat" w:hAnsi="GHEA Grapalat"/>
                <w:lang w:val="en-US"/>
              </w:rPr>
              <w:t xml:space="preserve"> </w:t>
            </w:r>
            <w:r w:rsidRPr="004D40E1">
              <w:rPr>
                <w:rFonts w:ascii="GHEA Grapalat" w:hAnsi="GHEA Grapalat"/>
              </w:rPr>
              <w:t>ազդեցության</w:t>
            </w:r>
            <w:r w:rsidRPr="00DC3EA0">
              <w:rPr>
                <w:rFonts w:ascii="GHEA Grapalat" w:hAnsi="GHEA Grapalat"/>
                <w:lang w:val="en-US"/>
              </w:rPr>
              <w:t xml:space="preserve"> </w:t>
            </w:r>
            <w:r w:rsidRPr="004D40E1">
              <w:rPr>
                <w:rFonts w:ascii="GHEA Grapalat" w:hAnsi="GHEA Grapalat"/>
              </w:rPr>
              <w:t>ժամկետների</w:t>
            </w:r>
            <w:r w:rsidRPr="00DC3EA0">
              <w:rPr>
                <w:rFonts w:ascii="GHEA Grapalat" w:hAnsi="GHEA Grapalat"/>
                <w:lang w:val="en-US"/>
              </w:rPr>
              <w:t xml:space="preserve">, </w:t>
            </w:r>
            <w:r w:rsidRPr="004D40E1">
              <w:rPr>
                <w:rFonts w:ascii="GHEA Grapalat" w:hAnsi="GHEA Grapalat"/>
              </w:rPr>
              <w:t>իսկ</w:t>
            </w:r>
            <w:r w:rsidRPr="00DC3EA0">
              <w:rPr>
                <w:rFonts w:ascii="GHEA Grapalat" w:hAnsi="GHEA Grapalat"/>
                <w:lang w:val="en-US"/>
              </w:rPr>
              <w:t xml:space="preserve"> </w:t>
            </w:r>
            <w:r w:rsidRPr="004D40E1">
              <w:rPr>
                <w:rFonts w:ascii="GHEA Grapalat" w:hAnsi="GHEA Grapalat"/>
              </w:rPr>
              <w:t>սույն</w:t>
            </w:r>
            <w:r w:rsidRPr="00DC3EA0">
              <w:rPr>
                <w:rFonts w:ascii="GHEA Grapalat" w:hAnsi="GHEA Grapalat"/>
                <w:lang w:val="en-US"/>
              </w:rPr>
              <w:t xml:space="preserve"> </w:t>
            </w:r>
            <w:r w:rsidRPr="004D40E1">
              <w:rPr>
                <w:rFonts w:ascii="GHEA Grapalat" w:hAnsi="GHEA Grapalat"/>
              </w:rPr>
              <w:t>տողի</w:t>
            </w:r>
            <w:r w:rsidRPr="00DC3EA0">
              <w:rPr>
                <w:rFonts w:ascii="GHEA Grapalat" w:hAnsi="GHEA Grapalat"/>
                <w:lang w:val="en-US"/>
              </w:rPr>
              <w:t xml:space="preserve">  </w:t>
            </w:r>
            <w:r w:rsidRPr="004D40E1">
              <w:rPr>
                <w:rFonts w:ascii="GHEA Grapalat" w:hAnsi="GHEA Grapalat"/>
              </w:rPr>
              <w:t>օրինակով</w:t>
            </w:r>
            <w:r w:rsidRPr="00DC3EA0">
              <w:rPr>
                <w:rFonts w:ascii="GHEA Grapalat" w:hAnsi="GHEA Grapalat"/>
                <w:lang w:val="en-US"/>
              </w:rPr>
              <w:t xml:space="preserve"> </w:t>
            </w:r>
            <w:r w:rsidRPr="004D40E1">
              <w:rPr>
                <w:rFonts w:ascii="GHEA Grapalat" w:hAnsi="GHEA Grapalat"/>
              </w:rPr>
              <w:t>ներառված</w:t>
            </w:r>
            <w:r w:rsidRPr="00DC3EA0">
              <w:rPr>
                <w:rFonts w:ascii="GHEA Grapalat" w:hAnsi="GHEA Grapalat"/>
                <w:lang w:val="en-US"/>
              </w:rPr>
              <w:t xml:space="preserve"> </w:t>
            </w:r>
            <w:r w:rsidRPr="004D40E1">
              <w:rPr>
                <w:rFonts w:ascii="GHEA Grapalat" w:hAnsi="GHEA Grapalat"/>
              </w:rPr>
              <w:t>է</w:t>
            </w:r>
            <w:r w:rsidRPr="00DC3EA0">
              <w:rPr>
                <w:rFonts w:ascii="GHEA Grapalat" w:hAnsi="GHEA Grapalat"/>
                <w:lang w:val="en-US"/>
              </w:rPr>
              <w:t xml:space="preserve"> </w:t>
            </w:r>
            <w:r w:rsidRPr="004D40E1">
              <w:rPr>
                <w:rFonts w:ascii="GHEA Grapalat" w:hAnsi="GHEA Grapalat"/>
              </w:rPr>
              <w:t>մեկ</w:t>
            </w:r>
            <w:r w:rsidRPr="00DC3EA0">
              <w:rPr>
                <w:rFonts w:ascii="GHEA Grapalat" w:hAnsi="GHEA Grapalat"/>
                <w:lang w:val="en-US"/>
              </w:rPr>
              <w:t xml:space="preserve"> </w:t>
            </w:r>
            <w:r w:rsidRPr="004D40E1">
              <w:rPr>
                <w:rFonts w:ascii="GHEA Grapalat" w:hAnsi="GHEA Grapalat"/>
              </w:rPr>
              <w:t>այլ</w:t>
            </w:r>
            <w:r w:rsidRPr="00DC3EA0">
              <w:rPr>
                <w:rFonts w:ascii="GHEA Grapalat" w:hAnsi="GHEA Grapalat"/>
                <w:lang w:val="en-US"/>
              </w:rPr>
              <w:t xml:space="preserve"> </w:t>
            </w:r>
            <w:r w:rsidRPr="004D40E1">
              <w:rPr>
                <w:rFonts w:ascii="GHEA Grapalat" w:hAnsi="GHEA Grapalat"/>
              </w:rPr>
              <w:t>չափորոշիչ</w:t>
            </w:r>
            <w:r w:rsidRPr="00DC3EA0">
              <w:rPr>
                <w:rFonts w:ascii="GHEA Grapalat" w:hAnsi="GHEA Grapalat"/>
                <w:lang w:val="en-US"/>
              </w:rPr>
              <w:t xml:space="preserve"> </w:t>
            </w:r>
            <w:r w:rsidRPr="004D40E1">
              <w:rPr>
                <w:rFonts w:ascii="GHEA Grapalat" w:hAnsi="GHEA Grapalat"/>
              </w:rPr>
              <w:t>ևս՝</w:t>
            </w:r>
            <w:r w:rsidRPr="004D40E1">
              <w:rPr>
                <w:rFonts w:ascii="GHEA Grapalat" w:hAnsi="GHEA Grapalat"/>
                <w:color w:val="000000"/>
                <w:lang w:val="hy-AM"/>
              </w:rPr>
              <w:t xml:space="preserve"> շահագործման  աղմուկ կամ ընդհատվող կամ կրկնվող գործողություններ</w:t>
            </w:r>
            <w:r w:rsidRPr="004D40E1">
              <w:rPr>
                <w:rFonts w:ascii="GHEA Grapalat" w:hAnsi="GHEA Grapalat"/>
                <w:color w:val="000000"/>
                <w:lang w:val="en-US"/>
              </w:rPr>
              <w:t>: Ուստի առաջարկում ենք սույն կետը համապատասխանեցնել ընդհանուր բովանդակության</w:t>
            </w:r>
            <w:r w:rsidRPr="00DC3EA0">
              <w:rPr>
                <w:rFonts w:ascii="GHEA Grapalat" w:hAnsi="GHEA Grapalat"/>
                <w:color w:val="000000"/>
                <w:lang w:val="en-US"/>
              </w:rPr>
              <w:t xml:space="preserve"> </w:t>
            </w:r>
            <w:r w:rsidRPr="004D40E1">
              <w:rPr>
                <w:rFonts w:ascii="GHEA Grapalat" w:hAnsi="GHEA Grapalat"/>
                <w:color w:val="000000"/>
              </w:rPr>
              <w:t>կառուցվածքի</w:t>
            </w:r>
            <w:r>
              <w:rPr>
                <w:rFonts w:ascii="GHEA Grapalat" w:hAnsi="GHEA Grapalat"/>
                <w:color w:val="000000"/>
              </w:rPr>
              <w:t>ն</w:t>
            </w:r>
            <w:r w:rsidRPr="00DC3EA0">
              <w:rPr>
                <w:rFonts w:ascii="GHEA Grapalat" w:hAnsi="GHEA Grapalat"/>
                <w:color w:val="000000"/>
                <w:lang w:val="en-US"/>
              </w:rPr>
              <w:t xml:space="preserve"> </w:t>
            </w:r>
            <w:r w:rsidRPr="004D40E1">
              <w:rPr>
                <w:rFonts w:ascii="GHEA Grapalat" w:hAnsi="GHEA Grapalat"/>
                <w:color w:val="000000"/>
              </w:rPr>
              <w:t>կամ</w:t>
            </w:r>
            <w:r w:rsidRPr="00DC3EA0">
              <w:rPr>
                <w:rFonts w:ascii="GHEA Grapalat" w:hAnsi="GHEA Grapalat"/>
                <w:color w:val="000000"/>
                <w:lang w:val="en-US"/>
              </w:rPr>
              <w:t xml:space="preserve"> </w:t>
            </w:r>
            <w:r w:rsidRPr="004D40E1">
              <w:rPr>
                <w:rFonts w:ascii="GHEA Grapalat" w:hAnsi="GHEA Grapalat"/>
                <w:color w:val="000000"/>
              </w:rPr>
              <w:t>մյուսներում</w:t>
            </w:r>
            <w:r w:rsidRPr="00DC3EA0">
              <w:rPr>
                <w:rFonts w:ascii="GHEA Grapalat" w:hAnsi="GHEA Grapalat"/>
                <w:color w:val="000000"/>
                <w:lang w:val="en-US"/>
              </w:rPr>
              <w:t xml:space="preserve"> </w:t>
            </w:r>
            <w:r w:rsidRPr="004D40E1">
              <w:rPr>
                <w:rFonts w:ascii="GHEA Grapalat" w:hAnsi="GHEA Grapalat"/>
                <w:color w:val="000000"/>
              </w:rPr>
              <w:t>ևս</w:t>
            </w:r>
            <w:r w:rsidRPr="00DC3EA0">
              <w:rPr>
                <w:rFonts w:ascii="GHEA Grapalat" w:hAnsi="GHEA Grapalat"/>
                <w:color w:val="000000"/>
                <w:lang w:val="en-US"/>
              </w:rPr>
              <w:t xml:space="preserve"> </w:t>
            </w:r>
            <w:r w:rsidRPr="004D40E1">
              <w:rPr>
                <w:rFonts w:ascii="GHEA Grapalat" w:hAnsi="GHEA Grapalat"/>
                <w:color w:val="000000"/>
              </w:rPr>
              <w:t>ավելացվել</w:t>
            </w:r>
            <w:r w:rsidRPr="00DC3EA0">
              <w:rPr>
                <w:rFonts w:ascii="GHEA Grapalat" w:hAnsi="GHEA Grapalat"/>
                <w:color w:val="000000"/>
                <w:lang w:val="en-US"/>
              </w:rPr>
              <w:t xml:space="preserve"> </w:t>
            </w:r>
            <w:r w:rsidRPr="004D40E1">
              <w:rPr>
                <w:rFonts w:ascii="GHEA Grapalat" w:hAnsi="GHEA Grapalat"/>
                <w:color w:val="000000"/>
              </w:rPr>
              <w:t>բնորոշիչներ</w:t>
            </w:r>
            <w:r w:rsidRPr="00DC3EA0">
              <w:rPr>
                <w:rFonts w:ascii="GHEA Grapalat" w:hAnsi="GHEA Grapalat"/>
                <w:color w:val="000000"/>
                <w:lang w:val="en-US"/>
              </w:rPr>
              <w:t>,</w:t>
            </w:r>
          </w:p>
          <w:p w14:paraId="2F8EB49C" w14:textId="77777777" w:rsidR="00DC3EA0" w:rsidRPr="004D40E1" w:rsidRDefault="00DC3EA0" w:rsidP="00DC3EA0">
            <w:pPr>
              <w:pStyle w:val="ListParagraph"/>
              <w:numPr>
                <w:ilvl w:val="0"/>
                <w:numId w:val="13"/>
              </w:numPr>
              <w:spacing w:line="276" w:lineRule="auto"/>
              <w:ind w:left="1276" w:right="195"/>
              <w:contextualSpacing w:val="0"/>
              <w:jc w:val="both"/>
              <w:rPr>
                <w:rFonts w:ascii="GHEA Grapalat" w:hAnsi="GHEA Grapalat"/>
                <w:sz w:val="20"/>
                <w:szCs w:val="20"/>
                <w:lang w:val="en-US"/>
              </w:rPr>
            </w:pPr>
            <w:r w:rsidRPr="004D40E1">
              <w:rPr>
                <w:rFonts w:ascii="GHEA Grapalat" w:hAnsi="GHEA Grapalat"/>
                <w:color w:val="000000"/>
                <w:shd w:val="clear" w:color="auto" w:fill="FFFFFF"/>
                <w:lang w:val="en-US"/>
              </w:rPr>
              <w:t>4-րդ ենթակետի գ</w:t>
            </w:r>
            <w:r w:rsidRPr="004D40E1">
              <w:rPr>
                <w:rFonts w:ascii="GHEA Grapalat" w:hAnsi="GHEA Grapalat"/>
                <w:color w:val="000000"/>
                <w:lang w:val="hy-AM"/>
              </w:rPr>
              <w:t>)</w:t>
            </w:r>
            <w:r w:rsidRPr="004D40E1">
              <w:rPr>
                <w:rFonts w:ascii="GHEA Grapalat" w:hAnsi="GHEA Grapalat"/>
                <w:color w:val="000000"/>
                <w:shd w:val="clear" w:color="auto" w:fill="FFFFFF"/>
                <w:lang w:val="en-US"/>
              </w:rPr>
              <w:t xml:space="preserve"> աղյուսակի թույլ ազդեցության չափորոշիչ բաժնում </w:t>
            </w:r>
            <w:r w:rsidRPr="00DC3EA0">
              <w:rPr>
                <w:rFonts w:ascii="GHEA Grapalat" w:hAnsi="GHEA Grapalat"/>
                <w:color w:val="000000"/>
                <w:shd w:val="clear" w:color="auto" w:fill="FFFFFF"/>
                <w:lang w:val="en-US"/>
              </w:rPr>
              <w:t>«</w:t>
            </w:r>
            <w:r w:rsidRPr="004D40E1">
              <w:rPr>
                <w:rFonts w:ascii="GHEA Grapalat" w:hAnsi="GHEA Grapalat"/>
                <w:color w:val="000000"/>
                <w:lang w:val="hy-AM"/>
              </w:rPr>
              <w:t>սակայն բնական միջավայր</w:t>
            </w:r>
            <w:r w:rsidRPr="004D40E1">
              <w:rPr>
                <w:rFonts w:ascii="GHEA Grapalat" w:hAnsi="GHEA Grapalat"/>
                <w:color w:val="000000"/>
              </w:rPr>
              <w:t>ը</w:t>
            </w:r>
            <w:r w:rsidRPr="004D40E1">
              <w:rPr>
                <w:rFonts w:ascii="GHEA Grapalat" w:hAnsi="GHEA Grapalat"/>
                <w:color w:val="000000"/>
                <w:lang w:val="hy-AM"/>
              </w:rPr>
              <w:t xml:space="preserve"> ինքնավերականգն</w:t>
            </w:r>
            <w:r w:rsidRPr="004D40E1">
              <w:rPr>
                <w:rFonts w:ascii="GHEA Grapalat" w:hAnsi="GHEA Grapalat"/>
                <w:color w:val="000000"/>
              </w:rPr>
              <w:t>վում</w:t>
            </w:r>
            <w:r w:rsidRPr="00DC3EA0">
              <w:rPr>
                <w:rFonts w:ascii="GHEA Grapalat" w:hAnsi="GHEA Grapalat"/>
                <w:color w:val="000000"/>
                <w:lang w:val="en-US"/>
              </w:rPr>
              <w:t xml:space="preserve"> </w:t>
            </w:r>
            <w:r w:rsidRPr="004D40E1">
              <w:rPr>
                <w:rFonts w:ascii="GHEA Grapalat" w:hAnsi="GHEA Grapalat"/>
                <w:color w:val="000000"/>
              </w:rPr>
              <w:t>է</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բառերը</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փոխարինել</w:t>
            </w:r>
            <w:r w:rsidRPr="00DC3EA0">
              <w:rPr>
                <w:rFonts w:ascii="GHEA Grapalat" w:hAnsi="GHEA Grapalat"/>
                <w:color w:val="000000"/>
                <w:shd w:val="clear" w:color="auto" w:fill="FFFFFF"/>
                <w:lang w:val="en-US"/>
              </w:rPr>
              <w:t xml:space="preserve"> «</w:t>
            </w:r>
            <w:r w:rsidRPr="004D40E1">
              <w:rPr>
                <w:rFonts w:ascii="GHEA Grapalat" w:hAnsi="GHEA Grapalat"/>
                <w:color w:val="000000"/>
                <w:lang w:val="hy-AM"/>
              </w:rPr>
              <w:t xml:space="preserve">սակայն </w:t>
            </w:r>
            <w:r w:rsidRPr="004D40E1">
              <w:rPr>
                <w:rFonts w:ascii="GHEA Grapalat" w:hAnsi="GHEA Grapalat"/>
                <w:color w:val="000000"/>
              </w:rPr>
              <w:t>չ</w:t>
            </w:r>
            <w:r w:rsidRPr="004D40E1">
              <w:rPr>
                <w:rFonts w:ascii="GHEA Grapalat" w:hAnsi="GHEA Grapalat"/>
                <w:color w:val="000000"/>
                <w:lang w:val="hy-AM"/>
              </w:rPr>
              <w:t>են խախտվում բնական միջավայրի ինքնավերականգնման հատկությունները</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բառերով</w:t>
            </w:r>
            <w:r w:rsidRPr="00DC3EA0">
              <w:rPr>
                <w:rFonts w:ascii="GHEA Grapalat" w:hAnsi="GHEA Grapalat"/>
                <w:color w:val="000000"/>
                <w:shd w:val="clear" w:color="auto" w:fill="FFFFFF"/>
                <w:lang w:val="en-US"/>
              </w:rPr>
              <w:t>,</w:t>
            </w:r>
          </w:p>
          <w:p w14:paraId="10B37EE5" w14:textId="77777777" w:rsidR="00DC3EA0" w:rsidRPr="004D40E1" w:rsidRDefault="00DC3EA0" w:rsidP="00DC3EA0">
            <w:pPr>
              <w:pStyle w:val="ListParagraph"/>
              <w:numPr>
                <w:ilvl w:val="0"/>
                <w:numId w:val="13"/>
              </w:numPr>
              <w:spacing w:line="276" w:lineRule="auto"/>
              <w:ind w:left="1276" w:right="195"/>
              <w:contextualSpacing w:val="0"/>
              <w:jc w:val="both"/>
              <w:rPr>
                <w:rFonts w:ascii="GHEA Grapalat" w:hAnsi="GHEA Grapalat"/>
                <w:color w:val="000000"/>
                <w:shd w:val="clear" w:color="auto" w:fill="FFFFFF"/>
                <w:lang w:val="en-US"/>
              </w:rPr>
            </w:pPr>
            <w:r w:rsidRPr="004D40E1">
              <w:rPr>
                <w:rFonts w:ascii="GHEA Grapalat" w:hAnsi="GHEA Grapalat"/>
                <w:color w:val="000000"/>
                <w:shd w:val="clear" w:color="auto" w:fill="FFFFFF"/>
                <w:lang w:val="en-US"/>
              </w:rPr>
              <w:t xml:space="preserve">5-րդ ենթակետում </w:t>
            </w:r>
            <w:r w:rsidRPr="00DC3EA0">
              <w:rPr>
                <w:rFonts w:ascii="GHEA Grapalat" w:hAnsi="GHEA Grapalat"/>
                <w:color w:val="000000"/>
                <w:shd w:val="clear" w:color="auto" w:fill="FFFFFF"/>
                <w:lang w:val="en-US"/>
              </w:rPr>
              <w:t>«</w:t>
            </w:r>
            <w:r w:rsidRPr="004D40E1">
              <w:rPr>
                <w:rFonts w:ascii="GHEA Grapalat" w:hAnsi="GHEA Grapalat"/>
                <w:color w:val="000000"/>
                <w:lang w:val="en-US"/>
              </w:rPr>
              <w:t>այլ գործունեությունների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հասկացությունը</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հստակ</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չի</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նկարագրում</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թե</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որոնք</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են</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դրանք</w:t>
            </w:r>
            <w:r w:rsidRPr="00DC3EA0">
              <w:rPr>
                <w:rFonts w:ascii="GHEA Grapalat" w:hAnsi="GHEA Grapalat"/>
                <w:color w:val="000000"/>
                <w:shd w:val="clear" w:color="auto" w:fill="FFFFFF"/>
                <w:lang w:val="en-US"/>
              </w:rPr>
              <w:t xml:space="preserve">, </w:t>
            </w:r>
            <w:r w:rsidRPr="004D40E1">
              <w:rPr>
                <w:rFonts w:ascii="GHEA Grapalat" w:hAnsi="GHEA Grapalat"/>
                <w:color w:val="000000"/>
                <w:shd w:val="clear" w:color="auto" w:fill="FFFFFF"/>
              </w:rPr>
              <w:t>եթե</w:t>
            </w:r>
            <w:r w:rsidRPr="00DC3EA0">
              <w:rPr>
                <w:rFonts w:ascii="GHEA Grapalat" w:hAnsi="GHEA Grapalat"/>
                <w:color w:val="000000"/>
                <w:shd w:val="clear" w:color="auto" w:fill="FFFFFF"/>
                <w:lang w:val="en-US"/>
              </w:rPr>
              <w:t xml:space="preserve"> </w:t>
            </w:r>
            <w:r w:rsidRPr="004D40E1">
              <w:rPr>
                <w:rFonts w:ascii="GHEA Grapalat" w:hAnsi="GHEA Grapalat"/>
              </w:rPr>
              <w:t>տվյալ</w:t>
            </w:r>
            <w:r w:rsidRPr="00DC3EA0">
              <w:rPr>
                <w:rFonts w:ascii="GHEA Grapalat" w:hAnsi="GHEA Grapalat"/>
                <w:lang w:val="en-US"/>
              </w:rPr>
              <w:t xml:space="preserve"> </w:t>
            </w:r>
            <w:r w:rsidRPr="004D40E1">
              <w:rPr>
                <w:rFonts w:ascii="GHEA Grapalat" w:hAnsi="GHEA Grapalat"/>
              </w:rPr>
              <w:t>ՇՄԱԳ</w:t>
            </w:r>
            <w:r w:rsidRPr="00DC3EA0">
              <w:rPr>
                <w:rFonts w:ascii="GHEA Grapalat" w:hAnsi="GHEA Grapalat"/>
                <w:lang w:val="en-US"/>
              </w:rPr>
              <w:t>-</w:t>
            </w:r>
            <w:r w:rsidRPr="004D40E1">
              <w:rPr>
                <w:rFonts w:ascii="GHEA Grapalat" w:hAnsi="GHEA Grapalat"/>
              </w:rPr>
              <w:t>ի</w:t>
            </w:r>
            <w:r w:rsidRPr="00DC3EA0">
              <w:rPr>
                <w:rFonts w:ascii="GHEA Grapalat" w:hAnsi="GHEA Grapalat"/>
                <w:lang w:val="en-US"/>
              </w:rPr>
              <w:t xml:space="preserve"> </w:t>
            </w:r>
            <w:r w:rsidRPr="004D40E1">
              <w:rPr>
                <w:rFonts w:ascii="GHEA Grapalat" w:hAnsi="GHEA Grapalat"/>
              </w:rPr>
              <w:t>շրջանակում</w:t>
            </w:r>
            <w:r w:rsidRPr="00DC3EA0">
              <w:rPr>
                <w:rFonts w:ascii="GHEA Grapalat" w:hAnsi="GHEA Grapalat"/>
                <w:lang w:val="en-US"/>
              </w:rPr>
              <w:t xml:space="preserve"> </w:t>
            </w:r>
            <w:r w:rsidRPr="004D40E1">
              <w:rPr>
                <w:rFonts w:ascii="GHEA Grapalat" w:hAnsi="GHEA Grapalat"/>
              </w:rPr>
              <w:t>դիտարկվում</w:t>
            </w:r>
            <w:r w:rsidRPr="00DC3EA0">
              <w:rPr>
                <w:rFonts w:ascii="GHEA Grapalat" w:hAnsi="GHEA Grapalat"/>
                <w:lang w:val="en-US"/>
              </w:rPr>
              <w:t xml:space="preserve"> </w:t>
            </w:r>
            <w:r>
              <w:rPr>
                <w:rFonts w:ascii="GHEA Grapalat" w:hAnsi="GHEA Grapalat"/>
              </w:rPr>
              <w:t>է</w:t>
            </w:r>
            <w:r w:rsidRPr="00DC3EA0">
              <w:rPr>
                <w:rFonts w:ascii="GHEA Grapalat" w:hAnsi="GHEA Grapalat"/>
                <w:lang w:val="en-US"/>
              </w:rPr>
              <w:t xml:space="preserve"> </w:t>
            </w:r>
            <w:r w:rsidRPr="004D40E1">
              <w:rPr>
                <w:rFonts w:ascii="GHEA Grapalat" w:hAnsi="GHEA Grapalat"/>
              </w:rPr>
              <w:t>տվյալ</w:t>
            </w:r>
            <w:r w:rsidRPr="00DC3EA0">
              <w:rPr>
                <w:rFonts w:ascii="GHEA Grapalat" w:hAnsi="GHEA Grapalat"/>
                <w:lang w:val="en-US"/>
              </w:rPr>
              <w:t xml:space="preserve"> </w:t>
            </w:r>
            <w:r w:rsidRPr="004D40E1">
              <w:rPr>
                <w:rFonts w:ascii="GHEA Grapalat" w:hAnsi="GHEA Grapalat"/>
              </w:rPr>
              <w:t>տարածքում</w:t>
            </w:r>
            <w:r w:rsidRPr="00DC3EA0">
              <w:rPr>
                <w:rFonts w:ascii="GHEA Grapalat" w:hAnsi="GHEA Grapalat"/>
                <w:lang w:val="en-US"/>
              </w:rPr>
              <w:t xml:space="preserve"> </w:t>
            </w:r>
            <w:r w:rsidRPr="004D40E1">
              <w:rPr>
                <w:rFonts w:ascii="GHEA Grapalat" w:hAnsi="GHEA Grapalat"/>
              </w:rPr>
              <w:t>տվյալ</w:t>
            </w:r>
            <w:r w:rsidRPr="00DC3EA0">
              <w:rPr>
                <w:rFonts w:ascii="GHEA Grapalat" w:hAnsi="GHEA Grapalat"/>
                <w:lang w:val="en-US"/>
              </w:rPr>
              <w:t xml:space="preserve"> </w:t>
            </w:r>
            <w:r w:rsidRPr="004D40E1">
              <w:rPr>
                <w:rFonts w:ascii="GHEA Grapalat" w:hAnsi="GHEA Grapalat"/>
              </w:rPr>
              <w:t>միջամտության</w:t>
            </w:r>
            <w:r w:rsidRPr="00DC3EA0">
              <w:rPr>
                <w:rFonts w:ascii="GHEA Grapalat" w:hAnsi="GHEA Grapalat"/>
                <w:lang w:val="en-US"/>
              </w:rPr>
              <w:t xml:space="preserve"> </w:t>
            </w:r>
            <w:r w:rsidRPr="004D40E1">
              <w:rPr>
                <w:rFonts w:ascii="GHEA Grapalat" w:hAnsi="GHEA Grapalat"/>
              </w:rPr>
              <w:t>հետ</w:t>
            </w:r>
            <w:r w:rsidRPr="00DC3EA0">
              <w:rPr>
                <w:rFonts w:ascii="GHEA Grapalat" w:hAnsi="GHEA Grapalat"/>
                <w:lang w:val="en-US"/>
              </w:rPr>
              <w:t xml:space="preserve"> </w:t>
            </w:r>
            <w:r w:rsidRPr="004D40E1">
              <w:rPr>
                <w:rFonts w:ascii="GHEA Grapalat" w:hAnsi="GHEA Grapalat"/>
              </w:rPr>
              <w:t>կապված</w:t>
            </w:r>
            <w:r w:rsidRPr="00DC3EA0">
              <w:rPr>
                <w:rFonts w:ascii="GHEA Grapalat" w:hAnsi="GHEA Grapalat"/>
                <w:lang w:val="en-US"/>
              </w:rPr>
              <w:t xml:space="preserve"> </w:t>
            </w:r>
            <w:r w:rsidRPr="004D40E1">
              <w:rPr>
                <w:rFonts w:ascii="GHEA Grapalat" w:hAnsi="GHEA Grapalat"/>
              </w:rPr>
              <w:t>գործունեությունների</w:t>
            </w:r>
            <w:r w:rsidRPr="00DC3EA0">
              <w:rPr>
                <w:rFonts w:ascii="GHEA Grapalat" w:hAnsi="GHEA Grapalat"/>
                <w:lang w:val="en-US"/>
              </w:rPr>
              <w:t xml:space="preserve"> </w:t>
            </w:r>
            <w:r w:rsidRPr="004D40E1">
              <w:rPr>
                <w:rFonts w:ascii="GHEA Grapalat" w:hAnsi="GHEA Grapalat"/>
              </w:rPr>
              <w:t>ազդեցությունը</w:t>
            </w:r>
            <w:r w:rsidRPr="00DC3EA0">
              <w:rPr>
                <w:rFonts w:ascii="GHEA Grapalat" w:hAnsi="GHEA Grapalat"/>
                <w:lang w:val="en-US"/>
              </w:rPr>
              <w:t>,</w:t>
            </w:r>
          </w:p>
          <w:p w14:paraId="5117CFD6" w14:textId="77777777" w:rsidR="00DC3EA0" w:rsidRPr="00A80391" w:rsidRDefault="00DC3EA0" w:rsidP="00DC3EA0">
            <w:pPr>
              <w:pStyle w:val="ListParagraph"/>
              <w:numPr>
                <w:ilvl w:val="0"/>
                <w:numId w:val="13"/>
              </w:numPr>
              <w:spacing w:line="276" w:lineRule="auto"/>
              <w:ind w:left="1276" w:right="195"/>
              <w:contextualSpacing w:val="0"/>
              <w:jc w:val="both"/>
              <w:rPr>
                <w:rFonts w:ascii="GHEA Grapalat" w:hAnsi="GHEA Grapalat" w:cs="Arial"/>
                <w:lang w:val="en-US"/>
              </w:rPr>
            </w:pPr>
            <w:r w:rsidRPr="00A80391">
              <w:rPr>
                <w:rFonts w:ascii="GHEA Grapalat" w:hAnsi="GHEA Grapalat" w:cs="Arial"/>
                <w:lang w:val="en-US"/>
              </w:rPr>
              <w:t>5-</w:t>
            </w:r>
            <w:r w:rsidRPr="004D40E1">
              <w:rPr>
                <w:rFonts w:ascii="GHEA Grapalat" w:hAnsi="GHEA Grapalat" w:cs="Arial"/>
              </w:rPr>
              <w:t>րդ</w:t>
            </w:r>
            <w:r w:rsidRPr="00A80391">
              <w:rPr>
                <w:rFonts w:ascii="GHEA Grapalat" w:hAnsi="GHEA Grapalat" w:cs="Arial"/>
                <w:lang w:val="en-US"/>
              </w:rPr>
              <w:t xml:space="preserve"> </w:t>
            </w:r>
            <w:r w:rsidRPr="004D40E1">
              <w:rPr>
                <w:rFonts w:ascii="GHEA Grapalat" w:hAnsi="GHEA Grapalat" w:cs="Arial"/>
              </w:rPr>
              <w:t>ենթակետում</w:t>
            </w:r>
            <w:r w:rsidRPr="00A80391">
              <w:rPr>
                <w:rFonts w:ascii="GHEA Grapalat" w:hAnsi="GHEA Grapalat" w:cs="Arial"/>
                <w:lang w:val="en-US"/>
              </w:rPr>
              <w:t xml:space="preserve"> «</w:t>
            </w:r>
            <w:r w:rsidRPr="004D40E1">
              <w:rPr>
                <w:rFonts w:ascii="GHEA Grapalat" w:hAnsi="GHEA Grapalat" w:cs="Arial"/>
              </w:rPr>
              <w:t>գտնվելու</w:t>
            </w:r>
            <w:r w:rsidRPr="00A80391">
              <w:rPr>
                <w:rFonts w:ascii="GHEA Grapalat" w:hAnsi="GHEA Grapalat" w:cs="Arial"/>
                <w:lang w:val="en-US"/>
              </w:rPr>
              <w:t xml:space="preserve"> </w:t>
            </w:r>
            <w:r w:rsidRPr="004D40E1">
              <w:rPr>
                <w:rFonts w:ascii="GHEA Grapalat" w:hAnsi="GHEA Grapalat" w:cs="Arial"/>
              </w:rPr>
              <w:t>վայրի</w:t>
            </w:r>
            <w:r w:rsidRPr="00A80391">
              <w:rPr>
                <w:rFonts w:ascii="GHEA Grapalat" w:hAnsi="GHEA Grapalat" w:cs="Arial"/>
                <w:lang w:val="en-US"/>
              </w:rPr>
              <w:t xml:space="preserve">» </w:t>
            </w:r>
            <w:r w:rsidRPr="004D40E1">
              <w:rPr>
                <w:rFonts w:ascii="GHEA Grapalat" w:hAnsi="GHEA Grapalat" w:cs="Arial"/>
              </w:rPr>
              <w:t>բառերը</w:t>
            </w:r>
            <w:r w:rsidRPr="00A80391">
              <w:rPr>
                <w:rFonts w:ascii="GHEA Grapalat" w:hAnsi="GHEA Grapalat" w:cs="Arial"/>
                <w:lang w:val="en-US"/>
              </w:rPr>
              <w:t xml:space="preserve"> </w:t>
            </w:r>
            <w:r w:rsidRPr="004D40E1">
              <w:rPr>
                <w:rFonts w:ascii="GHEA Grapalat" w:hAnsi="GHEA Grapalat" w:cs="Arial"/>
              </w:rPr>
              <w:t>փոխարինել</w:t>
            </w:r>
            <w:r w:rsidRPr="00A80391">
              <w:rPr>
                <w:rFonts w:ascii="GHEA Grapalat" w:hAnsi="GHEA Grapalat" w:cs="Arial"/>
                <w:lang w:val="en-US"/>
              </w:rPr>
              <w:t xml:space="preserve"> «</w:t>
            </w:r>
            <w:r w:rsidRPr="004D40E1">
              <w:rPr>
                <w:rFonts w:ascii="GHEA Grapalat" w:hAnsi="GHEA Grapalat" w:cs="Arial"/>
              </w:rPr>
              <w:t>տեղադիրքի</w:t>
            </w:r>
            <w:r w:rsidRPr="00A80391">
              <w:rPr>
                <w:rFonts w:ascii="GHEA Grapalat" w:hAnsi="GHEA Grapalat" w:cs="Arial"/>
                <w:lang w:val="en-US"/>
              </w:rPr>
              <w:t xml:space="preserve">» </w:t>
            </w:r>
            <w:r w:rsidRPr="004D40E1">
              <w:rPr>
                <w:rFonts w:ascii="GHEA Grapalat" w:hAnsi="GHEA Grapalat" w:cs="Arial"/>
              </w:rPr>
              <w:t>բառով</w:t>
            </w:r>
            <w:r w:rsidRPr="00A80391">
              <w:rPr>
                <w:rFonts w:ascii="GHEA Grapalat" w:hAnsi="GHEA Grapalat" w:cs="Arial"/>
                <w:lang w:val="en-US"/>
              </w:rPr>
              <w:t xml:space="preserve"> </w:t>
            </w:r>
            <w:r w:rsidRPr="004D40E1">
              <w:rPr>
                <w:rFonts w:ascii="GHEA Grapalat" w:hAnsi="GHEA Grapalat" w:cs="Arial"/>
              </w:rPr>
              <w:t>և</w:t>
            </w:r>
            <w:r w:rsidRPr="00A80391">
              <w:rPr>
                <w:rFonts w:ascii="GHEA Grapalat" w:hAnsi="GHEA Grapalat" w:cs="Arial"/>
                <w:lang w:val="en-US"/>
              </w:rPr>
              <w:t xml:space="preserve"> «</w:t>
            </w:r>
            <w:r w:rsidRPr="004D40E1">
              <w:rPr>
                <w:rFonts w:ascii="GHEA Grapalat" w:hAnsi="GHEA Grapalat" w:cs="Arial"/>
              </w:rPr>
              <w:t>ժամկետների</w:t>
            </w:r>
            <w:r w:rsidRPr="00A80391">
              <w:rPr>
                <w:rFonts w:ascii="GHEA Grapalat" w:hAnsi="GHEA Grapalat" w:cs="Arial"/>
                <w:lang w:val="en-US"/>
              </w:rPr>
              <w:t xml:space="preserve">» </w:t>
            </w:r>
            <w:r w:rsidRPr="004D40E1">
              <w:rPr>
                <w:rFonts w:ascii="GHEA Grapalat" w:hAnsi="GHEA Grapalat" w:cs="Arial"/>
              </w:rPr>
              <w:t>բառից</w:t>
            </w:r>
            <w:r w:rsidRPr="00A80391">
              <w:rPr>
                <w:rFonts w:ascii="GHEA Grapalat" w:hAnsi="GHEA Grapalat" w:cs="Arial"/>
                <w:lang w:val="en-US"/>
              </w:rPr>
              <w:t xml:space="preserve"> </w:t>
            </w:r>
            <w:r w:rsidRPr="004D40E1">
              <w:rPr>
                <w:rFonts w:ascii="GHEA Grapalat" w:hAnsi="GHEA Grapalat" w:cs="Arial"/>
              </w:rPr>
              <w:t>առաջ</w:t>
            </w:r>
            <w:r w:rsidRPr="00A80391">
              <w:rPr>
                <w:rFonts w:ascii="GHEA Grapalat" w:hAnsi="GHEA Grapalat" w:cs="Arial"/>
                <w:lang w:val="en-US"/>
              </w:rPr>
              <w:t xml:space="preserve"> </w:t>
            </w:r>
            <w:r w:rsidRPr="004D40E1">
              <w:rPr>
                <w:rFonts w:ascii="GHEA Grapalat" w:hAnsi="GHEA Grapalat" w:cs="Arial"/>
              </w:rPr>
              <w:t>լրացնել</w:t>
            </w:r>
            <w:r w:rsidRPr="00A80391">
              <w:rPr>
                <w:rFonts w:ascii="GHEA Grapalat" w:hAnsi="GHEA Grapalat" w:cs="Arial"/>
                <w:lang w:val="en-US"/>
              </w:rPr>
              <w:t xml:space="preserve"> «</w:t>
            </w:r>
            <w:r w:rsidRPr="004D40E1">
              <w:rPr>
                <w:rFonts w:ascii="GHEA Grapalat" w:hAnsi="GHEA Grapalat" w:cs="Arial"/>
              </w:rPr>
              <w:t>իրականացման</w:t>
            </w:r>
            <w:r w:rsidRPr="00A80391">
              <w:rPr>
                <w:rFonts w:ascii="GHEA Grapalat" w:hAnsi="GHEA Grapalat" w:cs="Arial"/>
                <w:lang w:val="en-US"/>
              </w:rPr>
              <w:t xml:space="preserve">» </w:t>
            </w:r>
            <w:r w:rsidRPr="004D40E1">
              <w:rPr>
                <w:rFonts w:ascii="GHEA Grapalat" w:hAnsi="GHEA Grapalat" w:cs="Arial"/>
              </w:rPr>
              <w:t>բառը</w:t>
            </w:r>
            <w:r w:rsidRPr="00A80391">
              <w:rPr>
                <w:rFonts w:ascii="GHEA Grapalat" w:hAnsi="GHEA Grapalat" w:cs="Arial"/>
                <w:lang w:val="en-US"/>
              </w:rPr>
              <w:t>:</w:t>
            </w:r>
          </w:p>
          <w:p w14:paraId="198D2ADF" w14:textId="77777777" w:rsidR="00DC3EA0" w:rsidRPr="00DC3EA0" w:rsidRDefault="00DC3EA0" w:rsidP="00DC3EA0">
            <w:pPr>
              <w:pStyle w:val="mechtex"/>
              <w:spacing w:line="276" w:lineRule="auto"/>
              <w:ind w:left="927" w:right="195"/>
              <w:jc w:val="both"/>
              <w:rPr>
                <w:rFonts w:ascii="GHEA Grapalat" w:hAnsi="GHEA Grapalat"/>
                <w:color w:val="000000"/>
                <w:shd w:val="clear" w:color="auto" w:fill="FFFFFF"/>
                <w:lang w:val="hy-AM"/>
              </w:rPr>
            </w:pPr>
          </w:p>
        </w:tc>
        <w:tc>
          <w:tcPr>
            <w:tcW w:w="4215" w:type="dxa"/>
            <w:shd w:val="clear" w:color="auto" w:fill="auto"/>
          </w:tcPr>
          <w:p w14:paraId="57B27697" w14:textId="77777777" w:rsidR="006958F2" w:rsidRDefault="006958F2" w:rsidP="006958F2">
            <w:pPr>
              <w:spacing w:line="360" w:lineRule="auto"/>
              <w:jc w:val="center"/>
              <w:rPr>
                <w:lang w:val="hy-AM"/>
              </w:rPr>
            </w:pPr>
            <w:r>
              <w:rPr>
                <w:lang w:val="hy-AM"/>
              </w:rPr>
              <w:lastRenderedPageBreak/>
              <w:t xml:space="preserve">Մասամբ է ընդունվել </w:t>
            </w:r>
          </w:p>
          <w:p w14:paraId="747C66EE" w14:textId="1D2D14F1" w:rsidR="00492F26" w:rsidRDefault="00837FC6" w:rsidP="00D23908">
            <w:pPr>
              <w:spacing w:line="360" w:lineRule="auto"/>
              <w:jc w:val="center"/>
              <w:rPr>
                <w:rFonts w:eastAsia="Times New Roman"/>
                <w:color w:val="000000"/>
                <w:lang w:val="hy-AM"/>
              </w:rPr>
            </w:pPr>
            <w:r>
              <w:rPr>
                <w:rFonts w:eastAsia="Times New Roman"/>
                <w:color w:val="000000"/>
                <w:lang w:val="hy-AM"/>
              </w:rPr>
              <w:t>Նախագիծը լրամշակվել է։ Զ</w:t>
            </w:r>
            <w:r w:rsidR="00492F26">
              <w:rPr>
                <w:rFonts w:eastAsia="Times New Roman"/>
                <w:color w:val="000000"/>
                <w:lang w:val="hy-AM"/>
              </w:rPr>
              <w:t xml:space="preserve">րոյական և այլընտրանքային տարբերակները </w:t>
            </w:r>
            <w:r w:rsidR="00492F26" w:rsidRPr="0062157D">
              <w:rPr>
                <w:rFonts w:eastAsia="Times New Roman"/>
                <w:color w:val="000000"/>
                <w:lang w:val="hy-AM"/>
              </w:rPr>
              <w:t>կնկարագրվեն Լիազոր մարմնի կողմից հաստատվող ՇՄԱԳ ուղեցույցում:</w:t>
            </w:r>
          </w:p>
          <w:p w14:paraId="63859DC3" w14:textId="77777777" w:rsidR="00492F26" w:rsidRDefault="00492F26" w:rsidP="00D23908">
            <w:pPr>
              <w:spacing w:line="360" w:lineRule="auto"/>
              <w:jc w:val="center"/>
              <w:rPr>
                <w:rFonts w:eastAsia="Times New Roman"/>
                <w:color w:val="000000"/>
                <w:lang w:val="hy-AM"/>
              </w:rPr>
            </w:pPr>
          </w:p>
          <w:p w14:paraId="180231DC" w14:textId="77777777" w:rsidR="00492F26" w:rsidRDefault="00492F26" w:rsidP="00D23908">
            <w:pPr>
              <w:spacing w:line="360" w:lineRule="auto"/>
              <w:jc w:val="center"/>
              <w:rPr>
                <w:rFonts w:eastAsia="Times New Roman"/>
                <w:color w:val="000000"/>
                <w:lang w:val="hy-AM"/>
              </w:rPr>
            </w:pPr>
          </w:p>
          <w:p w14:paraId="273F8D9B" w14:textId="77777777" w:rsidR="00492F26" w:rsidRDefault="00492F26" w:rsidP="00D23908">
            <w:pPr>
              <w:spacing w:line="360" w:lineRule="auto"/>
              <w:jc w:val="center"/>
              <w:rPr>
                <w:b/>
                <w:lang w:val="hy-AM"/>
              </w:rPr>
            </w:pPr>
          </w:p>
          <w:p w14:paraId="4C282E20" w14:textId="77777777" w:rsidR="00492F26" w:rsidRPr="00492F26" w:rsidRDefault="00492F26" w:rsidP="00D23908">
            <w:pPr>
              <w:spacing w:line="360" w:lineRule="auto"/>
              <w:jc w:val="center"/>
              <w:rPr>
                <w:b/>
                <w:lang w:val="hy-AM"/>
              </w:rPr>
            </w:pPr>
          </w:p>
        </w:tc>
      </w:tr>
      <w:tr w:rsidR="00DC3EA0" w:rsidRPr="0052603A" w14:paraId="2BA0B103" w14:textId="77777777" w:rsidTr="007347C2">
        <w:trPr>
          <w:trHeight w:val="646"/>
        </w:trPr>
        <w:tc>
          <w:tcPr>
            <w:tcW w:w="10522" w:type="dxa"/>
            <w:shd w:val="clear" w:color="auto" w:fill="auto"/>
            <w:vAlign w:val="center"/>
          </w:tcPr>
          <w:p w14:paraId="59E8EEF9" w14:textId="77777777" w:rsidR="00DC3EA0" w:rsidRPr="00DC3EA0" w:rsidRDefault="00DC3EA0" w:rsidP="00DC3EA0">
            <w:pPr>
              <w:pStyle w:val="mechtex"/>
              <w:numPr>
                <w:ilvl w:val="0"/>
                <w:numId w:val="12"/>
              </w:numPr>
              <w:spacing w:line="276" w:lineRule="auto"/>
              <w:ind w:right="195"/>
              <w:jc w:val="both"/>
              <w:rPr>
                <w:rFonts w:ascii="GHEA Grapalat" w:hAnsi="GHEA Grapalat" w:cs="Arial"/>
                <w:lang w:val="hy-AM"/>
              </w:rPr>
            </w:pPr>
            <w:r w:rsidRPr="00DC3EA0">
              <w:rPr>
                <w:rFonts w:ascii="GHEA Grapalat" w:hAnsi="GHEA Grapalat" w:cs="Arial"/>
                <w:lang w:val="hy-AM"/>
              </w:rPr>
              <w:lastRenderedPageBreak/>
              <w:t>9-րդ կետով սահմանվող դրույթը պետք է համապատասխանի օրենսդրությամբ սահմանված լիազոր մարմնի և պետական մարմինների լիազորություններին, և արդյո՞ք նշված դրույթը բավարար է այն իրականացնելու համար, քանի որ սահմանված չէ խորհրդակցելու ձևաչափը:</w:t>
            </w:r>
          </w:p>
          <w:p w14:paraId="5824B965" w14:textId="77777777" w:rsidR="00DC3EA0" w:rsidRPr="00DC3EA0" w:rsidRDefault="00DC3EA0" w:rsidP="00DC3EA0">
            <w:pPr>
              <w:pStyle w:val="mechtex"/>
              <w:spacing w:line="276" w:lineRule="auto"/>
              <w:ind w:left="927" w:right="195"/>
              <w:jc w:val="both"/>
              <w:rPr>
                <w:rFonts w:ascii="GHEA Grapalat" w:hAnsi="GHEA Grapalat"/>
                <w:color w:val="000000"/>
                <w:shd w:val="clear" w:color="auto" w:fill="FFFFFF"/>
                <w:lang w:val="hy-AM"/>
              </w:rPr>
            </w:pPr>
          </w:p>
        </w:tc>
        <w:tc>
          <w:tcPr>
            <w:tcW w:w="4215" w:type="dxa"/>
            <w:shd w:val="clear" w:color="auto" w:fill="auto"/>
          </w:tcPr>
          <w:p w14:paraId="47947060" w14:textId="77777777" w:rsidR="00826F42" w:rsidRDefault="00826F42" w:rsidP="00826F42">
            <w:pPr>
              <w:spacing w:line="360" w:lineRule="auto"/>
              <w:jc w:val="center"/>
              <w:rPr>
                <w:lang w:val="hy-AM"/>
              </w:rPr>
            </w:pPr>
            <w:r>
              <w:rPr>
                <w:lang w:val="hy-AM"/>
              </w:rPr>
              <w:t xml:space="preserve">Մասամբ է ընդունվել </w:t>
            </w:r>
          </w:p>
          <w:p w14:paraId="77C715EA" w14:textId="03AE7D9B" w:rsidR="00826F42" w:rsidRPr="00E932A9" w:rsidRDefault="00826F42" w:rsidP="00826F42">
            <w:pPr>
              <w:spacing w:line="360" w:lineRule="auto"/>
              <w:jc w:val="center"/>
              <w:rPr>
                <w:b/>
                <w:lang w:val="hy-AM"/>
              </w:rPr>
            </w:pPr>
            <w:r>
              <w:rPr>
                <w:color w:val="000000"/>
                <w:lang w:val="hy-AM"/>
              </w:rPr>
              <w:t xml:space="preserve">Գործընթացի մասնակիցների խորհրդակցության ձևերը մանրամասնորեն </w:t>
            </w:r>
            <w:r w:rsidRPr="0062157D">
              <w:rPr>
                <w:rFonts w:eastAsia="Times New Roman"/>
                <w:color w:val="000000"/>
                <w:lang w:val="hy-AM"/>
              </w:rPr>
              <w:t>կնկարագրվեն Լիազոր մարմնի կողմից հաստատվող ՇՄԱԳ ուղեցույցում:</w:t>
            </w:r>
          </w:p>
        </w:tc>
      </w:tr>
      <w:tr w:rsidR="00DC3EA0" w:rsidRPr="0052603A" w14:paraId="34789008" w14:textId="77777777" w:rsidTr="007347C2">
        <w:trPr>
          <w:trHeight w:val="646"/>
        </w:trPr>
        <w:tc>
          <w:tcPr>
            <w:tcW w:w="10522" w:type="dxa"/>
            <w:shd w:val="clear" w:color="auto" w:fill="auto"/>
            <w:vAlign w:val="center"/>
          </w:tcPr>
          <w:p w14:paraId="4EB3956F" w14:textId="77777777" w:rsidR="00DC3EA0" w:rsidRPr="00DC3EA0" w:rsidRDefault="00DC3EA0" w:rsidP="00DC3EA0">
            <w:pPr>
              <w:pStyle w:val="mechtex"/>
              <w:numPr>
                <w:ilvl w:val="0"/>
                <w:numId w:val="12"/>
              </w:numPr>
              <w:spacing w:line="276" w:lineRule="auto"/>
              <w:ind w:right="195"/>
              <w:jc w:val="both"/>
              <w:rPr>
                <w:rFonts w:ascii="GHEA Grapalat" w:hAnsi="GHEA Grapalat" w:cs="Arial"/>
                <w:lang w:val="hy-AM"/>
              </w:rPr>
            </w:pPr>
            <w:r w:rsidRPr="00DC3EA0">
              <w:rPr>
                <w:rFonts w:ascii="GHEA Grapalat" w:hAnsi="GHEA Grapalat" w:cs="Arial"/>
                <w:lang w:val="hy-AM"/>
              </w:rPr>
              <w:t>11-րդ կետի 1-ին ենթակետը խմբագրել հետևյալ բովանդակությամբ.</w:t>
            </w:r>
          </w:p>
          <w:p w14:paraId="5A7898E4" w14:textId="77777777" w:rsidR="00DC3EA0" w:rsidRPr="00DC3EA0" w:rsidRDefault="00DC3EA0" w:rsidP="00DC3EA0">
            <w:pPr>
              <w:pStyle w:val="mechtex"/>
              <w:spacing w:line="276" w:lineRule="auto"/>
              <w:ind w:left="927" w:right="195"/>
              <w:jc w:val="both"/>
              <w:rPr>
                <w:rFonts w:ascii="GHEA Grapalat" w:hAnsi="GHEA Grapalat" w:cs="Arial"/>
                <w:lang w:val="hy-AM"/>
              </w:rPr>
            </w:pPr>
            <w:r w:rsidRPr="00DC3EA0">
              <w:rPr>
                <w:rFonts w:ascii="GHEA Grapalat" w:hAnsi="GHEA Grapalat" w:cs="Arial"/>
                <w:lang w:val="hy-AM"/>
              </w:rPr>
              <w:t>«նախաձեռնողի անունը (իրավաբանական անձի դեպքում՝ անվանումը) և բնակության վայրը (գրանցման և մշտական բնակության).»:</w:t>
            </w:r>
          </w:p>
          <w:p w14:paraId="5F8E4D4D" w14:textId="77777777" w:rsidR="00DC3EA0" w:rsidRPr="00DC3EA0" w:rsidRDefault="00DC3EA0" w:rsidP="00DC3EA0">
            <w:pPr>
              <w:pStyle w:val="mechtex"/>
              <w:spacing w:line="276" w:lineRule="auto"/>
              <w:ind w:left="927" w:right="195"/>
              <w:jc w:val="both"/>
              <w:rPr>
                <w:rFonts w:ascii="GHEA Grapalat" w:hAnsi="GHEA Grapalat"/>
                <w:color w:val="000000"/>
                <w:shd w:val="clear" w:color="auto" w:fill="FFFFFF"/>
                <w:lang w:val="hy-AM"/>
              </w:rPr>
            </w:pPr>
          </w:p>
        </w:tc>
        <w:tc>
          <w:tcPr>
            <w:tcW w:w="4215" w:type="dxa"/>
            <w:shd w:val="clear" w:color="auto" w:fill="auto"/>
          </w:tcPr>
          <w:p w14:paraId="29D0DEA5" w14:textId="77777777" w:rsidR="00DC3EA0" w:rsidRDefault="00826F42" w:rsidP="00D23908">
            <w:pPr>
              <w:spacing w:line="360" w:lineRule="auto"/>
              <w:jc w:val="center"/>
              <w:rPr>
                <w:lang w:val="hy-AM"/>
              </w:rPr>
            </w:pPr>
            <w:r>
              <w:rPr>
                <w:lang w:val="hy-AM"/>
              </w:rPr>
              <w:t xml:space="preserve">Մասամբ է ընդունվել </w:t>
            </w:r>
          </w:p>
          <w:p w14:paraId="1AF141DE" w14:textId="4CFA1C68" w:rsidR="00826F42" w:rsidRPr="00526FAF" w:rsidRDefault="00826F42" w:rsidP="00D23908">
            <w:pPr>
              <w:spacing w:line="360" w:lineRule="auto"/>
              <w:jc w:val="center"/>
              <w:rPr>
                <w:lang w:val="hy-AM"/>
              </w:rPr>
            </w:pPr>
            <w:r w:rsidRPr="00FF2F14">
              <w:rPr>
                <w:rFonts w:cs="Sylfaen"/>
                <w:lang w:val="hy-AM"/>
              </w:rPr>
              <w:t xml:space="preserve">Ներկայումս ՇՄՆ կողմից նախաձեռնվել է Օրենքի </w:t>
            </w:r>
            <w:r w:rsidRPr="00FF2F14">
              <w:rPr>
                <w:rFonts w:cs="Sylfaen"/>
                <w:lang w:val="hy-AM"/>
              </w:rPr>
              <w:lastRenderedPageBreak/>
              <w:t xml:space="preserve">վերանայում և տվյալ առաջարկությունը կդիտարկվի վերոնշյալ վերանայման շրջանակներում։  </w:t>
            </w:r>
          </w:p>
        </w:tc>
      </w:tr>
      <w:tr w:rsidR="00826F42" w:rsidRPr="0052603A" w14:paraId="3F17BDFE" w14:textId="77777777" w:rsidTr="007347C2">
        <w:trPr>
          <w:trHeight w:val="646"/>
        </w:trPr>
        <w:tc>
          <w:tcPr>
            <w:tcW w:w="10522" w:type="dxa"/>
            <w:shd w:val="clear" w:color="auto" w:fill="auto"/>
            <w:vAlign w:val="center"/>
          </w:tcPr>
          <w:p w14:paraId="103A4718" w14:textId="77777777" w:rsidR="00826F42" w:rsidRPr="00DC3EA0" w:rsidRDefault="00826F42" w:rsidP="00826F42">
            <w:pPr>
              <w:pStyle w:val="CommentText"/>
              <w:numPr>
                <w:ilvl w:val="0"/>
                <w:numId w:val="12"/>
              </w:numPr>
              <w:spacing w:line="276" w:lineRule="auto"/>
              <w:jc w:val="both"/>
              <w:rPr>
                <w:rFonts w:ascii="GHEA Grapalat" w:eastAsia="Times New Roman" w:hAnsi="GHEA Grapalat" w:cs="Arial"/>
                <w:sz w:val="24"/>
                <w:szCs w:val="24"/>
                <w:lang w:val="hy-AM" w:eastAsia="ru-RU"/>
              </w:rPr>
            </w:pPr>
            <w:r w:rsidRPr="00DC3EA0">
              <w:rPr>
                <w:rFonts w:ascii="GHEA Grapalat" w:eastAsia="Times New Roman" w:hAnsi="GHEA Grapalat" w:cs="Arial"/>
                <w:sz w:val="24"/>
                <w:szCs w:val="24"/>
                <w:lang w:val="hy-AM" w:eastAsia="ru-RU"/>
              </w:rPr>
              <w:lastRenderedPageBreak/>
              <w:t>11-րդ կետի 4-րդ և 12-րդ կետի 3-րդ ենթակետերում նշված «տարածական պլանավորման փաստաթղթերը, իրադրության սխեման կամ քարտեզը՝ Հայաստանի Հանրապետությունում գործող միասնական գեոդեզիական կոորդինատային համակարգով</w:t>
            </w:r>
            <w:r w:rsidRPr="00DC3EA0">
              <w:rPr>
                <w:rFonts w:ascii="Cambria Math" w:eastAsia="Times New Roman" w:hAnsi="Cambria Math" w:cs="Cambria Math"/>
                <w:sz w:val="24"/>
                <w:szCs w:val="24"/>
                <w:lang w:val="hy-AM" w:eastAsia="ru-RU"/>
              </w:rPr>
              <w:t>․</w:t>
            </w:r>
            <w:r w:rsidRPr="00DC3EA0">
              <w:rPr>
                <w:rFonts w:ascii="GHEA Grapalat" w:eastAsia="Times New Roman" w:hAnsi="GHEA Grapalat" w:cs="Arial"/>
                <w:sz w:val="24"/>
                <w:szCs w:val="24"/>
                <w:lang w:val="hy-AM" w:eastAsia="ru-RU"/>
              </w:rPr>
              <w:t>» ձևակերպման մասով ՇՄԱԳ հաշվետվությունը մշակվում է քաղաքաշինական գործունեության օբյեկտների համար, և դա հիմնադրույթային փաստաթուղթ չէ, որի համար մշակվում է ՌԷԳ: Հետևաբար, նախաձեռնողը տարածական պլանավորման փաստաթղթեր ներկայացնել չի կարող: Հասկանալի չէ՝ քարտեզ բառն ի՞նչ է նշանակում տվյալ դեպքում: Միաժամանակ, գեոդեզիական կոորդինատային համակարգի մասին խոսելիս նկատի է առնվում ակտիվ՝  ԴՎԳ ֆայլը, որը լիազոր մարմնից՝ ՀՀ կադաստրի կոմիտեից ձեռք բերելու դեպքում պարտավորություն է տրվում երրորդ անձին չտրամադրելու վերաբերյալ:</w:t>
            </w:r>
          </w:p>
          <w:p w14:paraId="26C62270" w14:textId="77777777" w:rsidR="00826F42" w:rsidRPr="00DC3EA0" w:rsidRDefault="00826F42" w:rsidP="00826F42">
            <w:pPr>
              <w:pStyle w:val="mechtex"/>
              <w:spacing w:line="276" w:lineRule="auto"/>
              <w:ind w:left="927" w:right="195"/>
              <w:jc w:val="both"/>
              <w:rPr>
                <w:rFonts w:ascii="GHEA Grapalat" w:hAnsi="GHEA Grapalat"/>
                <w:color w:val="000000"/>
                <w:shd w:val="clear" w:color="auto" w:fill="FFFFFF"/>
                <w:lang w:val="hy-AM"/>
              </w:rPr>
            </w:pPr>
          </w:p>
        </w:tc>
        <w:tc>
          <w:tcPr>
            <w:tcW w:w="4215" w:type="dxa"/>
            <w:shd w:val="clear" w:color="auto" w:fill="auto"/>
          </w:tcPr>
          <w:p w14:paraId="3821C0A1" w14:textId="77777777" w:rsidR="00826F42" w:rsidRDefault="00826F42" w:rsidP="00826F42">
            <w:pPr>
              <w:spacing w:line="360" w:lineRule="auto"/>
              <w:jc w:val="center"/>
              <w:rPr>
                <w:lang w:val="hy-AM"/>
              </w:rPr>
            </w:pPr>
            <w:r>
              <w:rPr>
                <w:lang w:val="hy-AM"/>
              </w:rPr>
              <w:t xml:space="preserve">Մասամբ է ընդունվել </w:t>
            </w:r>
          </w:p>
          <w:p w14:paraId="6C0CB8BB" w14:textId="01E7BBFB" w:rsidR="00826F42" w:rsidRPr="00526FAF" w:rsidRDefault="00826F42" w:rsidP="00826F42">
            <w:pPr>
              <w:spacing w:line="360" w:lineRule="auto"/>
              <w:jc w:val="center"/>
              <w:rPr>
                <w:lang w:val="hy-AM"/>
              </w:rPr>
            </w:pPr>
            <w:r w:rsidRPr="00FF2F14">
              <w:rPr>
                <w:rFonts w:cs="Sylfaen"/>
                <w:lang w:val="hy-AM"/>
              </w:rPr>
              <w:t xml:space="preserve">Ներկայումս ՇՄՆ կողմից նախաձեռնվել է Օրենքի վերանայում և տվյալ առաջարկությունը կդիտարկվի վերոնշյալ վերանայման շրջանակներում։  </w:t>
            </w:r>
          </w:p>
        </w:tc>
      </w:tr>
      <w:tr w:rsidR="00826F42" w:rsidRPr="0052603A" w14:paraId="65BC1195" w14:textId="77777777" w:rsidTr="007347C2">
        <w:trPr>
          <w:trHeight w:val="646"/>
        </w:trPr>
        <w:tc>
          <w:tcPr>
            <w:tcW w:w="10522" w:type="dxa"/>
            <w:shd w:val="clear" w:color="auto" w:fill="auto"/>
            <w:vAlign w:val="center"/>
          </w:tcPr>
          <w:p w14:paraId="0CE08E05" w14:textId="77777777" w:rsidR="00826F42" w:rsidRPr="004C134F" w:rsidRDefault="00826F42" w:rsidP="00826F42">
            <w:pPr>
              <w:pStyle w:val="mechtex"/>
              <w:numPr>
                <w:ilvl w:val="0"/>
                <w:numId w:val="12"/>
              </w:numPr>
              <w:spacing w:line="276" w:lineRule="auto"/>
              <w:ind w:right="195"/>
              <w:jc w:val="both"/>
              <w:rPr>
                <w:rFonts w:ascii="GHEA Grapalat" w:hAnsi="GHEA Grapalat"/>
                <w:color w:val="191919"/>
                <w:shd w:val="clear" w:color="auto" w:fill="FFFFFF"/>
                <w:lang w:val="hy-AM"/>
              </w:rPr>
            </w:pPr>
            <w:r w:rsidRPr="00DC3EA0">
              <w:rPr>
                <w:rFonts w:ascii="GHEA Grapalat" w:hAnsi="GHEA Grapalat"/>
                <w:color w:val="191919"/>
                <w:shd w:val="clear" w:color="auto" w:fill="FFFFFF"/>
                <w:lang w:val="hy-AM"/>
              </w:rPr>
              <w:t xml:space="preserve">Հավելվածի 5-րդ բաժինը </w:t>
            </w:r>
            <w:r w:rsidRPr="00DC3EA0">
              <w:rPr>
                <w:rFonts w:ascii="GHEA Grapalat" w:hAnsi="GHEA Grapalat" w:cs="Arial"/>
                <w:lang w:val="hy-AM"/>
              </w:rPr>
              <w:t>վերանայման</w:t>
            </w:r>
            <w:r w:rsidRPr="00DC3EA0">
              <w:rPr>
                <w:rFonts w:ascii="GHEA Grapalat" w:hAnsi="GHEA Grapalat"/>
                <w:lang w:val="hy-AM"/>
              </w:rPr>
              <w:t xml:space="preserve"> </w:t>
            </w:r>
            <w:r w:rsidRPr="00DC3EA0">
              <w:rPr>
                <w:rFonts w:ascii="GHEA Grapalat" w:hAnsi="GHEA Grapalat" w:cs="Arial"/>
                <w:lang w:val="hy-AM"/>
              </w:rPr>
              <w:t>կարիք</w:t>
            </w:r>
            <w:r w:rsidRPr="00DC3EA0">
              <w:rPr>
                <w:rFonts w:ascii="GHEA Grapalat" w:hAnsi="GHEA Grapalat"/>
                <w:lang w:val="hy-AM"/>
              </w:rPr>
              <w:t xml:space="preserve"> </w:t>
            </w:r>
            <w:r w:rsidRPr="00DC3EA0">
              <w:rPr>
                <w:rFonts w:ascii="GHEA Grapalat" w:hAnsi="GHEA Grapalat" w:cs="Arial"/>
                <w:lang w:val="hy-AM"/>
              </w:rPr>
              <w:t>ունի,</w:t>
            </w:r>
            <w:r w:rsidRPr="00DC3EA0">
              <w:rPr>
                <w:rFonts w:ascii="GHEA Grapalat" w:hAnsi="GHEA Grapalat"/>
                <w:lang w:val="hy-AM"/>
              </w:rPr>
              <w:t xml:space="preserve"> </w:t>
            </w:r>
            <w:r w:rsidRPr="00DC3EA0">
              <w:rPr>
                <w:rFonts w:ascii="GHEA Grapalat" w:hAnsi="GHEA Grapalat" w:cs="Arial"/>
                <w:lang w:val="hy-AM"/>
              </w:rPr>
              <w:t>քանի</w:t>
            </w:r>
            <w:r w:rsidRPr="00DC3EA0">
              <w:rPr>
                <w:rFonts w:ascii="GHEA Grapalat" w:hAnsi="GHEA Grapalat"/>
                <w:lang w:val="hy-AM"/>
              </w:rPr>
              <w:t xml:space="preserve"> </w:t>
            </w:r>
            <w:r w:rsidRPr="00DC3EA0">
              <w:rPr>
                <w:rFonts w:ascii="GHEA Grapalat" w:hAnsi="GHEA Grapalat" w:cs="Arial"/>
                <w:lang w:val="hy-AM"/>
              </w:rPr>
              <w:t>որ</w:t>
            </w:r>
            <w:r w:rsidRPr="00DC3EA0">
              <w:rPr>
                <w:rFonts w:ascii="GHEA Grapalat" w:hAnsi="GHEA Grapalat"/>
                <w:lang w:val="hy-AM"/>
              </w:rPr>
              <w:t xml:space="preserve"> </w:t>
            </w:r>
            <w:r w:rsidRPr="00DC3EA0">
              <w:rPr>
                <w:rFonts w:ascii="GHEA Grapalat" w:hAnsi="GHEA Grapalat" w:cs="Arial"/>
                <w:lang w:val="hy-AM"/>
              </w:rPr>
              <w:t>հասկանալի</w:t>
            </w:r>
            <w:r w:rsidRPr="00DC3EA0">
              <w:rPr>
                <w:rFonts w:ascii="GHEA Grapalat" w:hAnsi="GHEA Grapalat"/>
                <w:lang w:val="hy-AM"/>
              </w:rPr>
              <w:t xml:space="preserve"> </w:t>
            </w:r>
            <w:r w:rsidRPr="00DC3EA0">
              <w:rPr>
                <w:rFonts w:ascii="GHEA Grapalat" w:hAnsi="GHEA Grapalat" w:cs="Arial"/>
                <w:lang w:val="hy-AM"/>
              </w:rPr>
              <w:t>չեն</w:t>
            </w:r>
            <w:r w:rsidRPr="00DC3EA0">
              <w:rPr>
                <w:rFonts w:ascii="GHEA Grapalat" w:hAnsi="GHEA Grapalat"/>
                <w:lang w:val="hy-AM"/>
              </w:rPr>
              <w:t xml:space="preserve"> </w:t>
            </w:r>
            <w:r w:rsidRPr="00DC3EA0">
              <w:rPr>
                <w:rFonts w:ascii="GHEA Grapalat" w:hAnsi="GHEA Grapalat" w:cs="Arial"/>
                <w:lang w:val="hy-AM"/>
              </w:rPr>
              <w:t>գործունեություն</w:t>
            </w:r>
            <w:r w:rsidRPr="00DC3EA0">
              <w:rPr>
                <w:rFonts w:ascii="GHEA Grapalat" w:hAnsi="GHEA Grapalat"/>
                <w:lang w:val="hy-AM"/>
              </w:rPr>
              <w:t xml:space="preserve"> </w:t>
            </w:r>
            <w:r w:rsidRPr="00DC3EA0">
              <w:rPr>
                <w:rFonts w:ascii="GHEA Grapalat" w:hAnsi="GHEA Grapalat" w:cs="Arial"/>
                <w:lang w:val="hy-AM"/>
              </w:rPr>
              <w:t>իրականացնողների</w:t>
            </w:r>
            <w:r w:rsidRPr="00DC3EA0">
              <w:rPr>
                <w:rFonts w:ascii="GHEA Grapalat" w:hAnsi="GHEA Grapalat"/>
                <w:lang w:val="hy-AM"/>
              </w:rPr>
              <w:t xml:space="preserve"> </w:t>
            </w:r>
            <w:r w:rsidRPr="00DC3EA0">
              <w:rPr>
                <w:rFonts w:ascii="GHEA Grapalat" w:hAnsi="GHEA Grapalat" w:cs="Arial"/>
                <w:lang w:val="hy-AM"/>
              </w:rPr>
              <w:t>լիազորություններն</w:t>
            </w:r>
            <w:r w:rsidRPr="00DC3EA0">
              <w:rPr>
                <w:rFonts w:ascii="GHEA Grapalat" w:hAnsi="GHEA Grapalat"/>
                <w:lang w:val="hy-AM"/>
              </w:rPr>
              <w:t xml:space="preserve"> </w:t>
            </w:r>
            <w:r w:rsidRPr="00DC3EA0">
              <w:rPr>
                <w:rFonts w:ascii="GHEA Grapalat" w:hAnsi="GHEA Grapalat" w:cs="Arial"/>
                <w:lang w:val="hy-AM"/>
              </w:rPr>
              <w:t>ու</w:t>
            </w:r>
            <w:r w:rsidRPr="00DC3EA0">
              <w:rPr>
                <w:rFonts w:ascii="GHEA Grapalat" w:hAnsi="GHEA Grapalat"/>
                <w:lang w:val="hy-AM"/>
              </w:rPr>
              <w:t xml:space="preserve"> </w:t>
            </w:r>
            <w:r w:rsidRPr="00DC3EA0">
              <w:rPr>
                <w:rFonts w:ascii="GHEA Grapalat" w:hAnsi="GHEA Grapalat" w:cs="Arial"/>
                <w:lang w:val="hy-AM"/>
              </w:rPr>
              <w:t>պարտավորվածությունները, ինչպես նաև</w:t>
            </w:r>
            <w:r w:rsidRPr="00DC3EA0">
              <w:rPr>
                <w:rFonts w:ascii="GHEA Grapalat" w:hAnsi="GHEA Grapalat"/>
                <w:lang w:val="hy-AM"/>
              </w:rPr>
              <w:t xml:space="preserve"> </w:t>
            </w:r>
            <w:r w:rsidRPr="00DC3EA0">
              <w:rPr>
                <w:rFonts w:ascii="GHEA Grapalat" w:hAnsi="GHEA Grapalat" w:cs="Arial"/>
                <w:lang w:val="hy-AM"/>
              </w:rPr>
              <w:t>կատարման</w:t>
            </w:r>
            <w:r w:rsidRPr="00DC3EA0">
              <w:rPr>
                <w:rFonts w:ascii="GHEA Grapalat" w:hAnsi="GHEA Grapalat"/>
                <w:lang w:val="hy-AM"/>
              </w:rPr>
              <w:t xml:space="preserve"> </w:t>
            </w:r>
            <w:r w:rsidRPr="00DC3EA0">
              <w:rPr>
                <w:rFonts w:ascii="GHEA Grapalat" w:hAnsi="GHEA Grapalat" w:cs="Arial"/>
                <w:lang w:val="hy-AM"/>
              </w:rPr>
              <w:t>ժամանակահատվածը</w:t>
            </w:r>
            <w:r w:rsidRPr="004D40E1">
              <w:rPr>
                <w:rFonts w:ascii="GHEA Grapalat" w:hAnsi="GHEA Grapalat"/>
                <w:color w:val="191919"/>
                <w:shd w:val="clear" w:color="auto" w:fill="FFFFFF"/>
                <w:lang w:val="hy-AM"/>
              </w:rPr>
              <w:t>:</w:t>
            </w:r>
            <w:r w:rsidRPr="00DC3EA0">
              <w:rPr>
                <w:rFonts w:ascii="GHEA Grapalat" w:hAnsi="GHEA Grapalat"/>
                <w:color w:val="191919"/>
                <w:shd w:val="clear" w:color="auto" w:fill="FFFFFF"/>
                <w:lang w:val="hy-AM"/>
              </w:rPr>
              <w:t xml:space="preserve"> Մասնավորապես, 15-րդ և 17-րդ կետերով սահմանվող դրույթները հստակ չեն նկարագրում՝</w:t>
            </w:r>
          </w:p>
          <w:p w14:paraId="1DB51A01" w14:textId="77777777" w:rsidR="00826F42" w:rsidRPr="004C134F" w:rsidRDefault="00826F42" w:rsidP="00826F42">
            <w:pPr>
              <w:pStyle w:val="mechtex"/>
              <w:numPr>
                <w:ilvl w:val="0"/>
                <w:numId w:val="13"/>
              </w:numPr>
              <w:spacing w:line="276" w:lineRule="auto"/>
              <w:ind w:right="195"/>
              <w:jc w:val="both"/>
              <w:rPr>
                <w:rFonts w:ascii="GHEA Grapalat" w:hAnsi="GHEA Grapalat"/>
                <w:color w:val="191919"/>
                <w:shd w:val="clear" w:color="auto" w:fill="FFFFFF"/>
                <w:lang w:val="hy-AM"/>
              </w:rPr>
            </w:pPr>
            <w:r w:rsidRPr="004C134F">
              <w:rPr>
                <w:rFonts w:ascii="GHEA Grapalat" w:hAnsi="GHEA Grapalat" w:cs="Arial"/>
              </w:rPr>
              <w:t>ե՞րբ</w:t>
            </w:r>
            <w:r w:rsidRPr="004C134F">
              <w:rPr>
                <w:rFonts w:ascii="GHEA Grapalat" w:hAnsi="GHEA Grapalat"/>
              </w:rPr>
              <w:t xml:space="preserve"> </w:t>
            </w:r>
            <w:r w:rsidRPr="004C134F">
              <w:rPr>
                <w:rFonts w:ascii="GHEA Grapalat" w:hAnsi="GHEA Grapalat" w:cs="Arial"/>
              </w:rPr>
              <w:t>է</w:t>
            </w:r>
            <w:r w:rsidRPr="004C134F">
              <w:rPr>
                <w:rFonts w:ascii="GHEA Grapalat" w:hAnsi="GHEA Grapalat"/>
              </w:rPr>
              <w:t xml:space="preserve"> </w:t>
            </w:r>
            <w:r w:rsidRPr="004C134F">
              <w:rPr>
                <w:rFonts w:ascii="GHEA Grapalat" w:hAnsi="GHEA Grapalat" w:cs="Arial"/>
              </w:rPr>
              <w:t>կատարվում,</w:t>
            </w:r>
          </w:p>
          <w:p w14:paraId="47B35714" w14:textId="77777777" w:rsidR="00826F42" w:rsidRPr="004C134F" w:rsidRDefault="00826F42" w:rsidP="00826F42">
            <w:pPr>
              <w:pStyle w:val="mechtex"/>
              <w:numPr>
                <w:ilvl w:val="0"/>
                <w:numId w:val="13"/>
              </w:numPr>
              <w:spacing w:line="276" w:lineRule="auto"/>
              <w:ind w:right="195"/>
              <w:jc w:val="both"/>
              <w:rPr>
                <w:rFonts w:ascii="GHEA Grapalat" w:hAnsi="GHEA Grapalat"/>
                <w:color w:val="191919"/>
                <w:shd w:val="clear" w:color="auto" w:fill="FFFFFF"/>
                <w:lang w:val="hy-AM"/>
              </w:rPr>
            </w:pPr>
            <w:r w:rsidRPr="004C134F">
              <w:rPr>
                <w:rFonts w:ascii="GHEA Grapalat" w:hAnsi="GHEA Grapalat" w:cs="Arial"/>
              </w:rPr>
              <w:t>ի՞նչ</w:t>
            </w:r>
            <w:r w:rsidRPr="004C134F">
              <w:rPr>
                <w:rFonts w:ascii="GHEA Grapalat" w:hAnsi="GHEA Grapalat"/>
              </w:rPr>
              <w:t xml:space="preserve"> </w:t>
            </w:r>
            <w:r w:rsidRPr="004C134F">
              <w:rPr>
                <w:rFonts w:ascii="GHEA Grapalat" w:hAnsi="GHEA Grapalat" w:cs="Arial"/>
              </w:rPr>
              <w:t>ժամկետում</w:t>
            </w:r>
            <w:r>
              <w:rPr>
                <w:rFonts w:ascii="GHEA Grapalat" w:hAnsi="GHEA Grapalat" w:cs="Arial"/>
              </w:rPr>
              <w:t>,</w:t>
            </w:r>
          </w:p>
          <w:p w14:paraId="46207561" w14:textId="77777777" w:rsidR="00826F42" w:rsidRPr="004C134F" w:rsidRDefault="00826F42" w:rsidP="00826F42">
            <w:pPr>
              <w:pStyle w:val="mechtex"/>
              <w:numPr>
                <w:ilvl w:val="0"/>
                <w:numId w:val="13"/>
              </w:numPr>
              <w:spacing w:line="276" w:lineRule="auto"/>
              <w:ind w:right="195"/>
              <w:jc w:val="both"/>
              <w:rPr>
                <w:rFonts w:ascii="GHEA Grapalat" w:hAnsi="GHEA Grapalat"/>
                <w:color w:val="191919"/>
                <w:shd w:val="clear" w:color="auto" w:fill="FFFFFF"/>
                <w:lang w:val="hy-AM"/>
              </w:rPr>
            </w:pPr>
            <w:r w:rsidRPr="00A80391">
              <w:rPr>
                <w:rFonts w:ascii="GHEA Grapalat" w:hAnsi="GHEA Grapalat" w:cs="Arial"/>
                <w:lang w:val="hy-AM"/>
              </w:rPr>
              <w:t>ի՞նչ</w:t>
            </w:r>
            <w:r w:rsidRPr="00A80391">
              <w:rPr>
                <w:rFonts w:ascii="GHEA Grapalat" w:hAnsi="GHEA Grapalat"/>
                <w:lang w:val="hy-AM"/>
              </w:rPr>
              <w:t xml:space="preserve"> </w:t>
            </w:r>
            <w:r w:rsidRPr="00A80391">
              <w:rPr>
                <w:rFonts w:ascii="GHEA Grapalat" w:hAnsi="GHEA Grapalat" w:cs="Arial"/>
                <w:lang w:val="hy-AM"/>
              </w:rPr>
              <w:t>տևողություն</w:t>
            </w:r>
            <w:r w:rsidRPr="00A80391">
              <w:rPr>
                <w:rFonts w:ascii="GHEA Grapalat" w:hAnsi="GHEA Grapalat"/>
                <w:lang w:val="hy-AM"/>
              </w:rPr>
              <w:t xml:space="preserve"> </w:t>
            </w:r>
            <w:r w:rsidRPr="00A80391">
              <w:rPr>
                <w:rFonts w:ascii="GHEA Grapalat" w:hAnsi="GHEA Grapalat" w:cs="Arial"/>
                <w:lang w:val="hy-AM"/>
              </w:rPr>
              <w:t>ունի հետնախագծային գործունեությունը,</w:t>
            </w:r>
          </w:p>
          <w:p w14:paraId="6643DF48" w14:textId="77777777" w:rsidR="00826F42" w:rsidRPr="004C134F" w:rsidRDefault="00826F42" w:rsidP="00826F42">
            <w:pPr>
              <w:pStyle w:val="mechtex"/>
              <w:numPr>
                <w:ilvl w:val="0"/>
                <w:numId w:val="13"/>
              </w:numPr>
              <w:spacing w:line="276" w:lineRule="auto"/>
              <w:ind w:right="195"/>
              <w:jc w:val="both"/>
              <w:rPr>
                <w:rFonts w:ascii="GHEA Grapalat" w:hAnsi="GHEA Grapalat"/>
                <w:color w:val="191919"/>
                <w:shd w:val="clear" w:color="auto" w:fill="FFFFFF"/>
                <w:lang w:val="hy-AM"/>
              </w:rPr>
            </w:pPr>
            <w:r w:rsidRPr="00A80391">
              <w:rPr>
                <w:rFonts w:ascii="GHEA Grapalat" w:hAnsi="GHEA Grapalat" w:cs="Arial"/>
                <w:lang w:val="hy-AM"/>
              </w:rPr>
              <w:t>ի՞նչ</w:t>
            </w:r>
            <w:r w:rsidRPr="00A80391">
              <w:rPr>
                <w:rFonts w:ascii="GHEA Grapalat" w:hAnsi="GHEA Grapalat"/>
                <w:lang w:val="hy-AM"/>
              </w:rPr>
              <w:t xml:space="preserve"> </w:t>
            </w:r>
            <w:r w:rsidRPr="00A80391">
              <w:rPr>
                <w:rFonts w:ascii="GHEA Grapalat" w:hAnsi="GHEA Grapalat" w:cs="Arial"/>
                <w:lang w:val="hy-AM"/>
              </w:rPr>
              <w:t>ֆինանսավորմամբ</w:t>
            </w:r>
            <w:r w:rsidRPr="00A80391">
              <w:rPr>
                <w:rFonts w:ascii="GHEA Grapalat" w:hAnsi="GHEA Grapalat"/>
                <w:lang w:val="hy-AM"/>
              </w:rPr>
              <w:t xml:space="preserve"> </w:t>
            </w:r>
            <w:r w:rsidRPr="00A80391">
              <w:rPr>
                <w:rFonts w:ascii="GHEA Grapalat" w:hAnsi="GHEA Grapalat" w:cs="Arial"/>
                <w:lang w:val="hy-AM"/>
              </w:rPr>
              <w:t>է</w:t>
            </w:r>
            <w:r w:rsidRPr="00A80391">
              <w:rPr>
                <w:rFonts w:ascii="GHEA Grapalat" w:hAnsi="GHEA Grapalat"/>
                <w:lang w:val="hy-AM"/>
              </w:rPr>
              <w:t xml:space="preserve"> </w:t>
            </w:r>
            <w:r w:rsidRPr="00A80391">
              <w:rPr>
                <w:rFonts w:ascii="GHEA Grapalat" w:hAnsi="GHEA Grapalat" w:cs="Arial"/>
                <w:lang w:val="hy-AM"/>
              </w:rPr>
              <w:t>դա</w:t>
            </w:r>
            <w:r w:rsidRPr="00A80391">
              <w:rPr>
                <w:rFonts w:ascii="GHEA Grapalat" w:hAnsi="GHEA Grapalat"/>
                <w:lang w:val="hy-AM"/>
              </w:rPr>
              <w:t xml:space="preserve"> </w:t>
            </w:r>
            <w:r w:rsidRPr="00A80391">
              <w:rPr>
                <w:rFonts w:ascii="GHEA Grapalat" w:hAnsi="GHEA Grapalat" w:cs="Arial"/>
                <w:lang w:val="hy-AM"/>
              </w:rPr>
              <w:t>կատարվում,</w:t>
            </w:r>
          </w:p>
          <w:p w14:paraId="54D9AD37" w14:textId="77777777" w:rsidR="00826F42" w:rsidRPr="004C134F" w:rsidRDefault="00826F42" w:rsidP="00826F42">
            <w:pPr>
              <w:pStyle w:val="mechtex"/>
              <w:numPr>
                <w:ilvl w:val="0"/>
                <w:numId w:val="13"/>
              </w:numPr>
              <w:spacing w:line="276" w:lineRule="auto"/>
              <w:ind w:right="195"/>
              <w:jc w:val="both"/>
              <w:rPr>
                <w:rFonts w:ascii="GHEA Grapalat" w:hAnsi="GHEA Grapalat"/>
                <w:color w:val="191919"/>
                <w:shd w:val="clear" w:color="auto" w:fill="FFFFFF"/>
                <w:lang w:val="hy-AM"/>
              </w:rPr>
            </w:pPr>
            <w:r w:rsidRPr="00A80391">
              <w:rPr>
                <w:rFonts w:ascii="GHEA Grapalat" w:hAnsi="GHEA Grapalat" w:cs="Arial"/>
                <w:lang w:val="hy-AM"/>
              </w:rPr>
              <w:t>արդյո՞ք</w:t>
            </w:r>
            <w:r w:rsidRPr="00A80391">
              <w:rPr>
                <w:rFonts w:ascii="GHEA Grapalat" w:hAnsi="GHEA Grapalat"/>
                <w:lang w:val="hy-AM"/>
              </w:rPr>
              <w:t xml:space="preserve"> </w:t>
            </w:r>
            <w:r w:rsidRPr="00A80391">
              <w:rPr>
                <w:rFonts w:ascii="GHEA Grapalat" w:hAnsi="GHEA Grapalat" w:cs="Arial"/>
                <w:lang w:val="hy-AM"/>
              </w:rPr>
              <w:t>նախաձեռնողն</w:t>
            </w:r>
            <w:r w:rsidRPr="00A80391">
              <w:rPr>
                <w:rFonts w:ascii="GHEA Grapalat" w:hAnsi="GHEA Grapalat"/>
                <w:lang w:val="hy-AM"/>
              </w:rPr>
              <w:t xml:space="preserve"> </w:t>
            </w:r>
            <w:r w:rsidRPr="00A80391">
              <w:rPr>
                <w:rFonts w:ascii="GHEA Grapalat" w:hAnsi="GHEA Grapalat" w:cs="Arial"/>
                <w:lang w:val="hy-AM"/>
              </w:rPr>
              <w:t>ունի</w:t>
            </w:r>
            <w:r w:rsidRPr="00A80391">
              <w:rPr>
                <w:rFonts w:ascii="GHEA Grapalat" w:hAnsi="GHEA Grapalat"/>
                <w:lang w:val="hy-AM"/>
              </w:rPr>
              <w:t xml:space="preserve"> </w:t>
            </w:r>
            <w:r w:rsidRPr="00A80391">
              <w:rPr>
                <w:rFonts w:ascii="GHEA Grapalat" w:hAnsi="GHEA Grapalat" w:cs="Arial"/>
                <w:lang w:val="hy-AM"/>
              </w:rPr>
              <w:t>նման</w:t>
            </w:r>
            <w:r w:rsidRPr="00A80391">
              <w:rPr>
                <w:rFonts w:ascii="GHEA Grapalat" w:hAnsi="GHEA Grapalat"/>
                <w:lang w:val="hy-AM"/>
              </w:rPr>
              <w:t xml:space="preserve"> </w:t>
            </w:r>
            <w:r w:rsidRPr="00A80391">
              <w:rPr>
                <w:rFonts w:ascii="GHEA Grapalat" w:hAnsi="GHEA Grapalat" w:cs="Arial"/>
                <w:lang w:val="hy-AM"/>
              </w:rPr>
              <w:t>որակավորում,</w:t>
            </w:r>
          </w:p>
          <w:p w14:paraId="3DD6EB93" w14:textId="77777777" w:rsidR="00826F42" w:rsidRPr="004C134F" w:rsidRDefault="00826F42" w:rsidP="00826F42">
            <w:pPr>
              <w:pStyle w:val="mechtex"/>
              <w:numPr>
                <w:ilvl w:val="0"/>
                <w:numId w:val="13"/>
              </w:numPr>
              <w:spacing w:line="276" w:lineRule="auto"/>
              <w:ind w:right="195"/>
              <w:jc w:val="both"/>
              <w:rPr>
                <w:rFonts w:ascii="GHEA Grapalat" w:hAnsi="GHEA Grapalat"/>
                <w:color w:val="191919"/>
                <w:shd w:val="clear" w:color="auto" w:fill="FFFFFF"/>
                <w:lang w:val="hy-AM"/>
              </w:rPr>
            </w:pPr>
            <w:r w:rsidRPr="00A80391">
              <w:rPr>
                <w:rFonts w:ascii="GHEA Grapalat" w:hAnsi="GHEA Grapalat" w:cs="Arial"/>
                <w:lang w:val="hy-AM"/>
              </w:rPr>
              <w:t>մանրամասնած չէ,</w:t>
            </w:r>
            <w:r w:rsidRPr="00A80391">
              <w:rPr>
                <w:rFonts w:ascii="GHEA Grapalat" w:hAnsi="GHEA Grapalat"/>
                <w:lang w:val="hy-AM"/>
              </w:rPr>
              <w:t xml:space="preserve"> </w:t>
            </w:r>
            <w:r w:rsidRPr="00A80391">
              <w:rPr>
                <w:rFonts w:ascii="GHEA Grapalat" w:hAnsi="GHEA Grapalat" w:cs="Arial"/>
                <w:lang w:val="hy-AM"/>
              </w:rPr>
              <w:t>թե</w:t>
            </w:r>
            <w:r w:rsidRPr="00A80391">
              <w:rPr>
                <w:rFonts w:ascii="GHEA Grapalat" w:hAnsi="GHEA Grapalat"/>
                <w:lang w:val="hy-AM"/>
              </w:rPr>
              <w:t xml:space="preserve"> </w:t>
            </w:r>
            <w:r w:rsidRPr="00A80391">
              <w:rPr>
                <w:rFonts w:ascii="GHEA Grapalat" w:hAnsi="GHEA Grapalat" w:cs="Arial"/>
                <w:lang w:val="hy-AM"/>
              </w:rPr>
              <w:t>գործունեության որ</w:t>
            </w:r>
            <w:r w:rsidRPr="00A80391">
              <w:rPr>
                <w:rFonts w:ascii="GHEA Grapalat" w:hAnsi="GHEA Grapalat"/>
                <w:lang w:val="hy-AM"/>
              </w:rPr>
              <w:t xml:space="preserve"> </w:t>
            </w:r>
            <w:r w:rsidRPr="00A80391">
              <w:rPr>
                <w:rFonts w:ascii="GHEA Grapalat" w:hAnsi="GHEA Grapalat" w:cs="Arial"/>
                <w:lang w:val="hy-AM"/>
              </w:rPr>
              <w:t>տեսակների համար է</w:t>
            </w:r>
            <w:r w:rsidRPr="00A80391">
              <w:rPr>
                <w:rFonts w:ascii="GHEA Grapalat" w:hAnsi="GHEA Grapalat"/>
                <w:lang w:val="hy-AM"/>
              </w:rPr>
              <w:t xml:space="preserve"> </w:t>
            </w:r>
            <w:r w:rsidRPr="00A80391">
              <w:rPr>
                <w:rFonts w:ascii="GHEA Grapalat" w:hAnsi="GHEA Grapalat" w:cs="Arial"/>
                <w:lang w:val="hy-AM"/>
              </w:rPr>
              <w:t>այն սահմանվում:</w:t>
            </w:r>
          </w:p>
          <w:p w14:paraId="79184303" w14:textId="77777777" w:rsidR="00826F42" w:rsidRPr="00DC3EA0" w:rsidRDefault="00826F42" w:rsidP="00826F42">
            <w:pPr>
              <w:pStyle w:val="mechtex"/>
              <w:spacing w:line="276" w:lineRule="auto"/>
              <w:ind w:left="927" w:right="195"/>
              <w:jc w:val="both"/>
              <w:rPr>
                <w:rFonts w:ascii="GHEA Grapalat" w:hAnsi="GHEA Grapalat"/>
                <w:color w:val="000000"/>
                <w:shd w:val="clear" w:color="auto" w:fill="FFFFFF"/>
                <w:lang w:val="hy-AM"/>
              </w:rPr>
            </w:pPr>
          </w:p>
        </w:tc>
        <w:tc>
          <w:tcPr>
            <w:tcW w:w="4215" w:type="dxa"/>
            <w:shd w:val="clear" w:color="auto" w:fill="auto"/>
          </w:tcPr>
          <w:p w14:paraId="3864E392" w14:textId="2FECD687" w:rsidR="00826F42" w:rsidRPr="00DA5A3F" w:rsidRDefault="0052603A" w:rsidP="00826F42">
            <w:pPr>
              <w:spacing w:line="360" w:lineRule="auto"/>
              <w:jc w:val="center"/>
              <w:rPr>
                <w:bCs/>
                <w:lang w:val="hy-AM"/>
              </w:rPr>
            </w:pPr>
            <w:r w:rsidRPr="00DA5A3F">
              <w:rPr>
                <w:bCs/>
                <w:lang w:val="hy-AM"/>
              </w:rPr>
              <w:lastRenderedPageBreak/>
              <w:t>Մասամբ է</w:t>
            </w:r>
            <w:r w:rsidR="00826F42" w:rsidRPr="00DA5A3F">
              <w:rPr>
                <w:bCs/>
                <w:lang w:val="hy-AM"/>
              </w:rPr>
              <w:t xml:space="preserve"> ընդունվել  </w:t>
            </w:r>
          </w:p>
          <w:p w14:paraId="5A68E60D" w14:textId="5B4E63C6" w:rsidR="00826F42" w:rsidRPr="00DA5A3F" w:rsidRDefault="00826F42" w:rsidP="00826F42">
            <w:pPr>
              <w:spacing w:line="360" w:lineRule="auto"/>
              <w:jc w:val="center"/>
              <w:rPr>
                <w:bCs/>
                <w:lang w:val="hy-AM"/>
              </w:rPr>
            </w:pPr>
            <w:r w:rsidRPr="00DA5A3F">
              <w:rPr>
                <w:bCs/>
                <w:lang w:val="hy-AM"/>
              </w:rPr>
              <w:t xml:space="preserve">Նախագծի Հավելվածի </w:t>
            </w:r>
            <w:r w:rsidR="0052603A" w:rsidRPr="00DA5A3F">
              <w:rPr>
                <w:bCs/>
                <w:lang w:val="hy-AM"/>
              </w:rPr>
              <w:t xml:space="preserve">4-րդ բաժինը </w:t>
            </w:r>
          </w:p>
          <w:p w14:paraId="32CFB769" w14:textId="5ABD0253" w:rsidR="00826F42" w:rsidRPr="00E932A9" w:rsidRDefault="0052603A" w:rsidP="00826F42">
            <w:pPr>
              <w:spacing w:line="360" w:lineRule="auto"/>
              <w:jc w:val="center"/>
              <w:rPr>
                <w:b/>
                <w:lang w:val="hy-AM"/>
              </w:rPr>
            </w:pPr>
            <w:r w:rsidRPr="00DA5A3F">
              <w:rPr>
                <w:bCs/>
                <w:lang w:val="hy-AM"/>
              </w:rPr>
              <w:t xml:space="preserve">լրամշակվել է, մասնավորապես </w:t>
            </w:r>
            <w:r w:rsidR="00826F42" w:rsidRPr="00DA5A3F">
              <w:rPr>
                <w:bCs/>
                <w:lang w:val="hy-AM"/>
              </w:rPr>
              <w:t>ամրագրված է, որ</w:t>
            </w:r>
            <w:r w:rsidR="00826F42">
              <w:rPr>
                <w:b/>
                <w:lang w:val="hy-AM"/>
              </w:rPr>
              <w:t xml:space="preserve"> </w:t>
            </w:r>
            <w:r w:rsidR="00826F42" w:rsidRPr="00410428">
              <w:rPr>
                <w:bCs/>
                <w:color w:val="000000" w:themeColor="text1"/>
                <w:lang w:val="hy-AM"/>
              </w:rPr>
              <w:t>Նախաձեռնողը, իր լիազորությունների շրջանակում իրականացնում է</w:t>
            </w:r>
            <w:r w:rsidR="00826F42">
              <w:rPr>
                <w:bCs/>
                <w:color w:val="000000" w:themeColor="text1"/>
                <w:lang w:val="hy-AM"/>
              </w:rPr>
              <w:t>/իր ֆինասավորմամբ /</w:t>
            </w:r>
            <w:r w:rsidR="00826F42" w:rsidRPr="00410428">
              <w:rPr>
                <w:bCs/>
                <w:color w:val="000000" w:themeColor="text1"/>
                <w:lang w:val="hy-AM"/>
              </w:rPr>
              <w:t xml:space="preserve"> մշտադիտարկում (մոնիտորինգ)՝ </w:t>
            </w:r>
            <w:r w:rsidR="00826F42" w:rsidRPr="00410428">
              <w:rPr>
                <w:bCs/>
                <w:color w:val="000000" w:themeColor="text1"/>
                <w:lang w:val="hy-AM"/>
              </w:rPr>
              <w:lastRenderedPageBreak/>
              <w:t xml:space="preserve">համաձայն </w:t>
            </w:r>
            <w:r w:rsidR="00826F42" w:rsidRPr="00410428">
              <w:rPr>
                <w:lang w:val="hy-AM"/>
              </w:rPr>
              <w:t>ն</w:t>
            </w:r>
            <w:r w:rsidR="00826F42" w:rsidRPr="00410428">
              <w:rPr>
                <w:shd w:val="clear" w:color="auto" w:fill="FFFFFF"/>
                <w:lang w:val="hy-AM"/>
              </w:rPr>
              <w:t>ախատեսվող գործունեության</w:t>
            </w:r>
            <w:r w:rsidR="00826F42" w:rsidRPr="00410428">
              <w:rPr>
                <w:bCs/>
                <w:color w:val="000000" w:themeColor="text1"/>
                <w:lang w:val="hy-AM"/>
              </w:rPr>
              <w:t xml:space="preserve"> </w:t>
            </w:r>
            <w:r w:rsidR="00826F42" w:rsidRPr="00410428">
              <w:rPr>
                <w:shd w:val="clear" w:color="auto" w:fill="FFFFFF"/>
                <w:lang w:val="hy-AM"/>
              </w:rPr>
              <w:t xml:space="preserve">բնապահպանական կառավարման պլանի և </w:t>
            </w:r>
            <w:r w:rsidR="00826F42" w:rsidRPr="00410428">
              <w:rPr>
                <w:rFonts w:eastAsia="Times New Roman"/>
                <w:lang w:val="hy-AM"/>
              </w:rPr>
              <w:t>մշտադիտարկման ծրագրի</w:t>
            </w:r>
            <w:r w:rsidR="00826F42">
              <w:rPr>
                <w:rFonts w:eastAsia="Times New Roman"/>
                <w:lang w:val="hy-AM"/>
              </w:rPr>
              <w:t xml:space="preserve">/որտեղ հստակ նշվում են, տվյալ գործունեության համար բնորոշ միջոցառումները կատարման ժամկետները և այլն/ և տարեկան կտրվածքով արդյունքները հրապարակում է։  </w:t>
            </w:r>
          </w:p>
        </w:tc>
      </w:tr>
      <w:tr w:rsidR="00826F42" w:rsidRPr="00E932A9" w14:paraId="2A34F239" w14:textId="77777777" w:rsidTr="0063644C">
        <w:trPr>
          <w:trHeight w:val="601"/>
        </w:trPr>
        <w:tc>
          <w:tcPr>
            <w:tcW w:w="10522" w:type="dxa"/>
            <w:vMerge w:val="restart"/>
            <w:shd w:val="clear" w:color="auto" w:fill="D0CECE" w:themeFill="background2" w:themeFillShade="E6"/>
            <w:vAlign w:val="center"/>
          </w:tcPr>
          <w:p w14:paraId="7AFB642E" w14:textId="77777777" w:rsidR="00826F42" w:rsidRPr="00E932A9" w:rsidRDefault="00826F42" w:rsidP="00826F42">
            <w:pPr>
              <w:spacing w:line="360" w:lineRule="auto"/>
              <w:ind w:left="67" w:right="159"/>
              <w:rPr>
                <w:b/>
                <w:lang w:val="hy-AM"/>
              </w:rPr>
            </w:pPr>
            <w:r w:rsidRPr="00E932A9">
              <w:rPr>
                <w:b/>
                <w:lang w:val="hy-AM"/>
              </w:rPr>
              <w:lastRenderedPageBreak/>
              <w:t>1</w:t>
            </w:r>
            <w:r>
              <w:rPr>
                <w:b/>
                <w:lang w:val="hy-AM"/>
              </w:rPr>
              <w:t>1</w:t>
            </w:r>
            <w:r w:rsidRPr="00E932A9">
              <w:rPr>
                <w:rFonts w:ascii="Cambria Math" w:hAnsi="Cambria Math" w:cs="Cambria Math"/>
                <w:b/>
                <w:lang w:val="hy-AM"/>
              </w:rPr>
              <w:t>․</w:t>
            </w:r>
            <w:r w:rsidRPr="00E932A9">
              <w:rPr>
                <w:b/>
                <w:lang w:val="hy-AM"/>
              </w:rPr>
              <w:t xml:space="preserve"> </w:t>
            </w:r>
            <w:r w:rsidRPr="00940EC9">
              <w:rPr>
                <w:rFonts w:cs="Times New Roman"/>
                <w:b/>
                <w:lang w:val="hy-AM"/>
              </w:rPr>
              <w:t>Միջուկային անվտանգության կարգավորման կոմիտե</w:t>
            </w:r>
          </w:p>
        </w:tc>
        <w:tc>
          <w:tcPr>
            <w:tcW w:w="4215" w:type="dxa"/>
            <w:shd w:val="clear" w:color="auto" w:fill="D0CECE" w:themeFill="background2" w:themeFillShade="E6"/>
          </w:tcPr>
          <w:p w14:paraId="193F3DDC" w14:textId="77777777" w:rsidR="00826F42" w:rsidRPr="007347C2" w:rsidRDefault="00826F42" w:rsidP="00826F42">
            <w:pPr>
              <w:jc w:val="center"/>
            </w:pPr>
            <w:r w:rsidRPr="00F501E9">
              <w:rPr>
                <w:b/>
              </w:rPr>
              <w:t xml:space="preserve">N </w:t>
            </w:r>
            <w:r w:rsidRPr="007347C2">
              <w:t>01/610/186</w:t>
            </w:r>
          </w:p>
        </w:tc>
      </w:tr>
      <w:tr w:rsidR="00826F42" w:rsidRPr="00E932A9" w14:paraId="67DBC24B" w14:textId="77777777" w:rsidTr="0063644C">
        <w:tc>
          <w:tcPr>
            <w:tcW w:w="10522" w:type="dxa"/>
            <w:vMerge/>
            <w:shd w:val="clear" w:color="auto" w:fill="D0CECE" w:themeFill="background2" w:themeFillShade="E6"/>
            <w:vAlign w:val="center"/>
          </w:tcPr>
          <w:p w14:paraId="4C3D2B41" w14:textId="77777777" w:rsidR="00826F42" w:rsidRPr="00E932A9" w:rsidRDefault="00826F42" w:rsidP="00826F42">
            <w:pPr>
              <w:tabs>
                <w:tab w:val="left" w:pos="5993"/>
              </w:tabs>
              <w:spacing w:line="276" w:lineRule="auto"/>
              <w:ind w:left="67" w:right="159"/>
              <w:rPr>
                <w:lang w:val="hy-AM"/>
              </w:rPr>
            </w:pPr>
          </w:p>
        </w:tc>
        <w:tc>
          <w:tcPr>
            <w:tcW w:w="4215" w:type="dxa"/>
            <w:shd w:val="clear" w:color="auto" w:fill="D0CECE" w:themeFill="background2" w:themeFillShade="E6"/>
          </w:tcPr>
          <w:p w14:paraId="61B13F71" w14:textId="77777777" w:rsidR="00826F42" w:rsidRPr="007347C2" w:rsidRDefault="00826F42" w:rsidP="00826F42">
            <w:pPr>
              <w:jc w:val="center"/>
              <w:rPr>
                <w:lang w:val="hy-AM"/>
              </w:rPr>
            </w:pPr>
            <w:r>
              <w:rPr>
                <w:lang w:val="hy-AM"/>
              </w:rPr>
              <w:t>27</w:t>
            </w:r>
            <w:r>
              <w:rPr>
                <w:rFonts w:ascii="Cambria Math" w:hAnsi="Cambria Math" w:cs="Cambria Math"/>
                <w:lang w:val="hy-AM"/>
              </w:rPr>
              <w:t>․</w:t>
            </w:r>
            <w:r>
              <w:rPr>
                <w:lang w:val="hy-AM"/>
              </w:rPr>
              <w:t>02</w:t>
            </w:r>
            <w:r>
              <w:rPr>
                <w:rFonts w:ascii="Cambria Math" w:hAnsi="Cambria Math" w:cs="Cambria Math"/>
                <w:lang w:val="hy-AM"/>
              </w:rPr>
              <w:t>․</w:t>
            </w:r>
            <w:r>
              <w:rPr>
                <w:lang w:val="hy-AM"/>
              </w:rPr>
              <w:t>2024թ</w:t>
            </w:r>
            <w:r>
              <w:rPr>
                <w:rFonts w:ascii="Cambria Math" w:hAnsi="Cambria Math" w:cs="Cambria Math"/>
                <w:lang w:val="hy-AM"/>
              </w:rPr>
              <w:t>․</w:t>
            </w:r>
          </w:p>
        </w:tc>
      </w:tr>
      <w:tr w:rsidR="00826F42" w:rsidRPr="0052603A" w14:paraId="1E5DAC1C" w14:textId="77777777" w:rsidTr="0063644C">
        <w:tc>
          <w:tcPr>
            <w:tcW w:w="10522" w:type="dxa"/>
            <w:shd w:val="clear" w:color="auto" w:fill="auto"/>
          </w:tcPr>
          <w:p w14:paraId="74B994D4" w14:textId="77777777" w:rsidR="00826F42" w:rsidRPr="00577E2C" w:rsidRDefault="00826F42" w:rsidP="00826F42">
            <w:pPr>
              <w:pStyle w:val="ListParagraph"/>
              <w:numPr>
                <w:ilvl w:val="0"/>
                <w:numId w:val="6"/>
              </w:numPr>
              <w:spacing w:after="200" w:line="276" w:lineRule="auto"/>
              <w:ind w:right="-22"/>
              <w:jc w:val="both"/>
              <w:rPr>
                <w:rFonts w:ascii="GHEA Grapalat" w:hAnsi="GHEA Grapalat"/>
                <w:lang w:val="hy-AM"/>
              </w:rPr>
            </w:pPr>
            <w:r w:rsidRPr="00577E2C">
              <w:rPr>
                <w:rFonts w:ascii="GHEA Grapalat" w:hAnsi="GHEA Grapalat"/>
                <w:lang w:val="hy-AM"/>
              </w:rPr>
              <w:t>կարգի 8-րդ կետի 4-րդ ենթակետի 1-ին նախադասության մեջ «</w:t>
            </w:r>
            <w:r w:rsidRPr="00577E2C">
              <w:rPr>
                <w:rFonts w:ascii="GHEA Grapalat" w:hAnsi="GHEA Grapalat"/>
                <w:color w:val="000000"/>
                <w:lang w:val="hy-AM"/>
              </w:rPr>
              <w:t>գործունեության</w:t>
            </w:r>
            <w:r w:rsidRPr="00577E2C">
              <w:rPr>
                <w:rFonts w:ascii="GHEA Grapalat" w:hAnsi="GHEA Grapalat"/>
                <w:lang w:val="hy-AM"/>
              </w:rPr>
              <w:t>» բառից հետո լրացնել «՝ ներառյալ արտակարգ իրավիճակներում, » բառերը,</w:t>
            </w:r>
          </w:p>
        </w:tc>
        <w:tc>
          <w:tcPr>
            <w:tcW w:w="4215" w:type="dxa"/>
            <w:shd w:val="clear" w:color="auto" w:fill="auto"/>
          </w:tcPr>
          <w:p w14:paraId="0E8F8433" w14:textId="77777777" w:rsidR="00826F42" w:rsidRPr="00234F8D" w:rsidRDefault="00826F42" w:rsidP="00826F42">
            <w:pPr>
              <w:spacing w:line="360" w:lineRule="auto"/>
              <w:jc w:val="center"/>
              <w:rPr>
                <w:lang w:val="hy-AM"/>
              </w:rPr>
            </w:pPr>
            <w:r w:rsidRPr="00234F8D">
              <w:rPr>
                <w:lang w:val="hy-AM"/>
              </w:rPr>
              <w:t>Ընդունվել է</w:t>
            </w:r>
          </w:p>
          <w:p w14:paraId="32CF63AE" w14:textId="77777777" w:rsidR="00826F42" w:rsidRDefault="00826F42" w:rsidP="00826F42">
            <w:pPr>
              <w:spacing w:line="360" w:lineRule="auto"/>
              <w:jc w:val="center"/>
              <w:rPr>
                <w:b/>
                <w:lang w:val="hy-AM"/>
              </w:rPr>
            </w:pPr>
            <w:r>
              <w:rPr>
                <w:lang w:val="hy-AM"/>
              </w:rPr>
              <w:t>Նախագծի հավելվածի 8-րդ կետի 4-րդ ենթակետը  լրամշակվել է</w:t>
            </w:r>
          </w:p>
          <w:p w14:paraId="592FEB2B" w14:textId="77777777" w:rsidR="00826F42" w:rsidRPr="00234F8D" w:rsidRDefault="00826F42" w:rsidP="00826F42">
            <w:pPr>
              <w:spacing w:line="360" w:lineRule="auto"/>
              <w:rPr>
                <w:b/>
                <w:lang w:val="hy-AM"/>
              </w:rPr>
            </w:pPr>
          </w:p>
        </w:tc>
      </w:tr>
      <w:tr w:rsidR="00826F42" w:rsidRPr="0052603A" w14:paraId="2C270A1F" w14:textId="77777777" w:rsidTr="0063644C">
        <w:tc>
          <w:tcPr>
            <w:tcW w:w="10522" w:type="dxa"/>
            <w:shd w:val="clear" w:color="auto" w:fill="auto"/>
          </w:tcPr>
          <w:p w14:paraId="0AA07FB3" w14:textId="77777777" w:rsidR="00826F42" w:rsidRPr="00577E2C" w:rsidRDefault="00826F42" w:rsidP="00826F42">
            <w:pPr>
              <w:pStyle w:val="ListParagraph"/>
              <w:numPr>
                <w:ilvl w:val="0"/>
                <w:numId w:val="5"/>
              </w:numPr>
              <w:spacing w:after="200" w:line="276" w:lineRule="auto"/>
              <w:ind w:right="-22" w:hanging="630"/>
              <w:jc w:val="both"/>
              <w:rPr>
                <w:rFonts w:ascii="GHEA Grapalat" w:hAnsi="GHEA Grapalat" w:cs="Cambria Math"/>
                <w:color w:val="000000"/>
                <w:lang w:val="hy-AM"/>
              </w:rPr>
            </w:pPr>
            <w:r w:rsidRPr="00577E2C">
              <w:rPr>
                <w:rFonts w:ascii="GHEA Grapalat" w:hAnsi="GHEA Grapalat"/>
                <w:lang w:val="hy-AM"/>
              </w:rPr>
              <w:t>նույն ենթակետի</w:t>
            </w:r>
            <w:r w:rsidRPr="00577E2C">
              <w:rPr>
                <w:rFonts w:ascii="GHEA Grapalat" w:hAnsi="GHEA Grapalat"/>
                <w:color w:val="000000"/>
                <w:lang w:val="hy-AM"/>
              </w:rPr>
              <w:t xml:space="preserve"> ա) Ազդեցության տարածական մասշտաբի գնահատման չափորոշիչներ</w:t>
            </w:r>
            <w:r w:rsidRPr="00577E2C">
              <w:rPr>
                <w:rFonts w:ascii="GHEA Grapalat" w:hAnsi="GHEA Grapalat" w:cs="Cambria Math"/>
                <w:color w:val="000000"/>
                <w:lang w:val="hy-AM"/>
              </w:rPr>
              <w:t>ը լրացնել նոր տողով՝</w:t>
            </w:r>
          </w:p>
          <w:tbl>
            <w:tblPr>
              <w:tblStyle w:val="TableGrid"/>
              <w:tblW w:w="0" w:type="auto"/>
              <w:tblInd w:w="720" w:type="dxa"/>
              <w:tblLook w:val="04A0" w:firstRow="1" w:lastRow="0" w:firstColumn="1" w:lastColumn="0" w:noHBand="0" w:noVBand="1"/>
            </w:tblPr>
            <w:tblGrid>
              <w:gridCol w:w="4452"/>
              <w:gridCol w:w="4456"/>
            </w:tblGrid>
            <w:tr w:rsidR="00826F42" w:rsidRPr="0052603A" w14:paraId="45F47527" w14:textId="77777777" w:rsidTr="00D77BC7">
              <w:tc>
                <w:tcPr>
                  <w:tcW w:w="4452" w:type="dxa"/>
                </w:tcPr>
                <w:p w14:paraId="4A4F9B1E" w14:textId="77777777" w:rsidR="00826F42" w:rsidRDefault="00826F42" w:rsidP="00826F42">
                  <w:pPr>
                    <w:pStyle w:val="ListParagraph"/>
                    <w:ind w:left="0" w:right="-22"/>
                    <w:jc w:val="both"/>
                    <w:rPr>
                      <w:rFonts w:ascii="GHEA Grapalat" w:hAnsi="GHEA Grapalat" w:cs="Cambria Math"/>
                      <w:color w:val="000000"/>
                      <w:lang w:val="hy-AM"/>
                    </w:rPr>
                  </w:pPr>
                  <w:r>
                    <w:rPr>
                      <w:rFonts w:ascii="GHEA Grapalat" w:hAnsi="GHEA Grapalat" w:cs="Cambria Math"/>
                      <w:color w:val="000000"/>
                      <w:lang w:val="hy-AM"/>
                    </w:rPr>
                    <w:t>Անդրսահմանային ազդեցություն</w:t>
                  </w:r>
                </w:p>
              </w:tc>
              <w:tc>
                <w:tcPr>
                  <w:tcW w:w="4456" w:type="dxa"/>
                </w:tcPr>
                <w:p w14:paraId="6AFEA45D" w14:textId="77777777" w:rsidR="00826F42" w:rsidRDefault="00826F42" w:rsidP="00826F42">
                  <w:pPr>
                    <w:pStyle w:val="ListParagraph"/>
                    <w:ind w:left="0" w:right="-22"/>
                    <w:jc w:val="both"/>
                    <w:rPr>
                      <w:rFonts w:ascii="GHEA Grapalat" w:hAnsi="GHEA Grapalat" w:cs="Cambria Math"/>
                      <w:color w:val="000000"/>
                      <w:lang w:val="hy-AM"/>
                    </w:rPr>
                  </w:pPr>
                  <w:r>
                    <w:rPr>
                      <w:rFonts w:ascii="GHEA Grapalat" w:hAnsi="GHEA Grapalat" w:cs="Cambria Math"/>
                      <w:color w:val="000000"/>
                      <w:lang w:val="hy-AM"/>
                    </w:rPr>
                    <w:t>ազդեցություններ, որոնք կարող են ազդել անդրսահմանային բնական միջավայրի բաղադրիչների վրա</w:t>
                  </w:r>
                </w:p>
              </w:tc>
            </w:tr>
          </w:tbl>
          <w:p w14:paraId="4E3F2C43" w14:textId="77777777" w:rsidR="00826F42" w:rsidRPr="00577E2C" w:rsidRDefault="00826F42" w:rsidP="00826F42">
            <w:pPr>
              <w:pStyle w:val="ListParagraph"/>
              <w:spacing w:after="200" w:line="276" w:lineRule="auto"/>
              <w:ind w:right="-22"/>
              <w:jc w:val="both"/>
              <w:rPr>
                <w:rFonts w:ascii="GHEA Grapalat" w:hAnsi="GHEA Grapalat"/>
                <w:lang w:val="hy-AM"/>
              </w:rPr>
            </w:pPr>
          </w:p>
        </w:tc>
        <w:tc>
          <w:tcPr>
            <w:tcW w:w="4215" w:type="dxa"/>
            <w:shd w:val="clear" w:color="auto" w:fill="auto"/>
          </w:tcPr>
          <w:p w14:paraId="6891F109" w14:textId="77777777" w:rsidR="00826F42" w:rsidRPr="00234F8D" w:rsidRDefault="00826F42" w:rsidP="00826F42">
            <w:pPr>
              <w:spacing w:line="360" w:lineRule="auto"/>
              <w:jc w:val="center"/>
              <w:rPr>
                <w:lang w:val="hy-AM"/>
              </w:rPr>
            </w:pPr>
            <w:r w:rsidRPr="00234F8D">
              <w:rPr>
                <w:lang w:val="hy-AM"/>
              </w:rPr>
              <w:t>Ընդունվել է</w:t>
            </w:r>
          </w:p>
          <w:p w14:paraId="41D8D949" w14:textId="77777777" w:rsidR="00826F42" w:rsidRDefault="00826F42" w:rsidP="00826F42">
            <w:pPr>
              <w:spacing w:line="360" w:lineRule="auto"/>
              <w:jc w:val="center"/>
              <w:rPr>
                <w:b/>
                <w:lang w:val="hy-AM"/>
              </w:rPr>
            </w:pPr>
            <w:r>
              <w:rPr>
                <w:lang w:val="hy-AM"/>
              </w:rPr>
              <w:t>Նախագծի հավելվածի 8-րդ կետի 4-րդ ենթակետը  լրամշակվել է</w:t>
            </w:r>
          </w:p>
          <w:p w14:paraId="37149864" w14:textId="77777777" w:rsidR="00826F42" w:rsidRPr="00234F8D" w:rsidRDefault="00826F42" w:rsidP="00826F42">
            <w:pPr>
              <w:spacing w:line="360" w:lineRule="auto"/>
              <w:rPr>
                <w:b/>
                <w:lang w:val="hy-AM"/>
              </w:rPr>
            </w:pPr>
          </w:p>
        </w:tc>
      </w:tr>
      <w:tr w:rsidR="00826F42" w:rsidRPr="0052603A" w14:paraId="52AF8C32" w14:textId="77777777" w:rsidTr="0063644C">
        <w:tc>
          <w:tcPr>
            <w:tcW w:w="10522" w:type="dxa"/>
            <w:shd w:val="clear" w:color="auto" w:fill="auto"/>
          </w:tcPr>
          <w:p w14:paraId="70BC2046" w14:textId="77777777" w:rsidR="00826F42" w:rsidRPr="00F67A71" w:rsidRDefault="00826F42" w:rsidP="00826F42">
            <w:pPr>
              <w:pStyle w:val="ListParagraph"/>
              <w:numPr>
                <w:ilvl w:val="0"/>
                <w:numId w:val="5"/>
              </w:numPr>
              <w:spacing w:after="200" w:line="276" w:lineRule="auto"/>
              <w:ind w:right="-22"/>
              <w:jc w:val="both"/>
              <w:rPr>
                <w:rFonts w:ascii="GHEA Grapalat" w:hAnsi="GHEA Grapalat" w:cs="Cambria Math"/>
                <w:color w:val="000000"/>
                <w:lang w:val="hy-AM"/>
              </w:rPr>
            </w:pPr>
            <w:r w:rsidRPr="00577E2C">
              <w:rPr>
                <w:rFonts w:ascii="GHEA Grapalat" w:hAnsi="GHEA Grapalat"/>
                <w:lang w:val="hy-AM"/>
              </w:rPr>
              <w:t>նույն ենթակետի</w:t>
            </w:r>
            <w:r w:rsidRPr="00577E2C">
              <w:rPr>
                <w:rFonts w:ascii="GHEA Grapalat" w:hAnsi="GHEA Grapalat"/>
                <w:color w:val="000000"/>
                <w:lang w:val="hy-AM"/>
              </w:rPr>
              <w:t xml:space="preserve"> </w:t>
            </w:r>
            <w:r>
              <w:rPr>
                <w:rFonts w:ascii="GHEA Grapalat" w:hAnsi="GHEA Grapalat"/>
                <w:color w:val="000000"/>
                <w:lang w:val="hy-AM"/>
              </w:rPr>
              <w:t>բ</w:t>
            </w:r>
            <w:r w:rsidRPr="00577E2C">
              <w:rPr>
                <w:rFonts w:ascii="GHEA Grapalat" w:hAnsi="GHEA Grapalat"/>
                <w:color w:val="000000"/>
                <w:lang w:val="hy-AM"/>
              </w:rPr>
              <w:t xml:space="preserve">) </w:t>
            </w:r>
            <w:r w:rsidRPr="00A11EF5">
              <w:rPr>
                <w:rFonts w:ascii="GHEA Grapalat" w:hAnsi="GHEA Grapalat"/>
                <w:color w:val="000000"/>
                <w:lang w:val="hy-AM"/>
              </w:rPr>
              <w:t>Ազդեցության ժամանակայի</w:t>
            </w:r>
            <w:r>
              <w:rPr>
                <w:rFonts w:ascii="GHEA Grapalat" w:hAnsi="GHEA Grapalat"/>
                <w:color w:val="000000"/>
                <w:lang w:val="hy-AM"/>
              </w:rPr>
              <w:t>ն</w:t>
            </w:r>
            <w:r w:rsidRPr="00A11EF5">
              <w:rPr>
                <w:rFonts w:ascii="GHEA Grapalat" w:hAnsi="GHEA Grapalat"/>
                <w:color w:val="000000"/>
                <w:lang w:val="hy-AM"/>
              </w:rPr>
              <w:t xml:space="preserve"> գնահատման չափորոշիչներ</w:t>
            </w:r>
            <w:r>
              <w:rPr>
                <w:rFonts w:ascii="GHEA Grapalat" w:hAnsi="GHEA Grapalat"/>
                <w:color w:val="000000"/>
                <w:lang w:val="hy-AM"/>
              </w:rPr>
              <w:t xml:space="preserve">ի </w:t>
            </w:r>
            <w:r>
              <w:rPr>
                <w:rFonts w:ascii="GHEA Grapalat" w:hAnsi="GHEA Grapalat"/>
                <w:color w:val="000000"/>
                <w:lang w:val="hy-AM"/>
              </w:rPr>
              <w:br/>
              <w:t>4-րդ չափորոշիչից հանել «5 կամ» թիվը և բառը</w:t>
            </w:r>
            <w:r>
              <w:rPr>
                <w:rFonts w:ascii="Cambria Math" w:hAnsi="Cambria Math"/>
                <w:color w:val="000000"/>
                <w:lang w:val="hy-AM"/>
              </w:rPr>
              <w:t>․</w:t>
            </w:r>
          </w:p>
          <w:p w14:paraId="7C2F1589" w14:textId="77777777" w:rsidR="00826F42" w:rsidRPr="00577E2C" w:rsidRDefault="00826F42" w:rsidP="00826F42">
            <w:pPr>
              <w:pStyle w:val="ListParagraph"/>
              <w:numPr>
                <w:ilvl w:val="0"/>
                <w:numId w:val="5"/>
              </w:numPr>
              <w:spacing w:after="200" w:line="276" w:lineRule="auto"/>
              <w:ind w:right="-22"/>
              <w:jc w:val="both"/>
              <w:rPr>
                <w:rFonts w:ascii="GHEA Grapalat" w:hAnsi="GHEA Grapalat"/>
                <w:lang w:val="hy-AM"/>
              </w:rPr>
            </w:pPr>
          </w:p>
        </w:tc>
        <w:tc>
          <w:tcPr>
            <w:tcW w:w="4215" w:type="dxa"/>
            <w:shd w:val="clear" w:color="auto" w:fill="auto"/>
          </w:tcPr>
          <w:p w14:paraId="355A2F91" w14:textId="77777777" w:rsidR="00826F42" w:rsidRPr="00234F8D" w:rsidRDefault="00826F42" w:rsidP="00826F42">
            <w:pPr>
              <w:spacing w:line="360" w:lineRule="auto"/>
              <w:jc w:val="center"/>
              <w:rPr>
                <w:lang w:val="hy-AM"/>
              </w:rPr>
            </w:pPr>
            <w:r w:rsidRPr="00234F8D">
              <w:rPr>
                <w:lang w:val="hy-AM"/>
              </w:rPr>
              <w:t>Ընդունվել է</w:t>
            </w:r>
          </w:p>
          <w:p w14:paraId="5FDF9ED2" w14:textId="77777777" w:rsidR="00826F42" w:rsidRDefault="00826F42" w:rsidP="00826F42">
            <w:pPr>
              <w:spacing w:line="360" w:lineRule="auto"/>
              <w:jc w:val="center"/>
              <w:rPr>
                <w:b/>
                <w:lang w:val="hy-AM"/>
              </w:rPr>
            </w:pPr>
            <w:r>
              <w:rPr>
                <w:lang w:val="hy-AM"/>
              </w:rPr>
              <w:lastRenderedPageBreak/>
              <w:t>Նախագծի հավելվածի 8-րդ կետի 4-րդ ենթակետը  խմբագրվել է</w:t>
            </w:r>
          </w:p>
          <w:p w14:paraId="20DCD3A1" w14:textId="77777777" w:rsidR="00826F42" w:rsidRPr="00234F8D" w:rsidRDefault="00826F42" w:rsidP="00826F42">
            <w:pPr>
              <w:spacing w:line="360" w:lineRule="auto"/>
              <w:rPr>
                <w:b/>
                <w:lang w:val="hy-AM"/>
              </w:rPr>
            </w:pPr>
          </w:p>
        </w:tc>
      </w:tr>
      <w:tr w:rsidR="00826F42" w:rsidRPr="0052603A" w14:paraId="1EE60BF9" w14:textId="77777777" w:rsidTr="0063644C">
        <w:tc>
          <w:tcPr>
            <w:tcW w:w="10522" w:type="dxa"/>
            <w:shd w:val="clear" w:color="auto" w:fill="auto"/>
          </w:tcPr>
          <w:p w14:paraId="33A249A9" w14:textId="77777777" w:rsidR="00826F42" w:rsidRPr="00577E2C" w:rsidRDefault="00826F42" w:rsidP="00826F42">
            <w:pPr>
              <w:pStyle w:val="ListParagraph"/>
              <w:numPr>
                <w:ilvl w:val="0"/>
                <w:numId w:val="5"/>
              </w:numPr>
              <w:spacing w:after="200" w:line="276" w:lineRule="auto"/>
              <w:ind w:right="-22"/>
              <w:jc w:val="both"/>
              <w:rPr>
                <w:rFonts w:ascii="GHEA Grapalat" w:hAnsi="GHEA Grapalat"/>
                <w:lang w:val="hy-AM"/>
              </w:rPr>
            </w:pPr>
            <w:r w:rsidRPr="00F67A71">
              <w:rPr>
                <w:rFonts w:ascii="GHEA Grapalat" w:hAnsi="GHEA Grapalat"/>
                <w:color w:val="000000"/>
                <w:lang w:val="hy-AM"/>
              </w:rPr>
              <w:lastRenderedPageBreak/>
              <w:t>Կարգի 8-րդ կետի 5-րդ ենթակետում</w:t>
            </w:r>
            <w:r w:rsidRPr="00EE3EB1">
              <w:rPr>
                <w:rFonts w:ascii="GHEA Grapalat" w:hAnsi="GHEA Grapalat"/>
                <w:color w:val="000000"/>
                <w:lang w:val="hy-AM"/>
              </w:rPr>
              <w:t xml:space="preserve"> </w:t>
            </w:r>
            <w:r>
              <w:rPr>
                <w:rFonts w:ascii="GHEA Grapalat" w:hAnsi="GHEA Grapalat"/>
                <w:color w:val="000000"/>
                <w:lang w:val="hy-AM"/>
              </w:rPr>
              <w:t>«գործոնների» բառից հետո լրացնել «,</w:t>
            </w:r>
            <w:r w:rsidRPr="00577E2C">
              <w:rPr>
                <w:rFonts w:ascii="GHEA Grapalat" w:hAnsi="GHEA Grapalat"/>
                <w:color w:val="000000"/>
                <w:lang w:val="hy-AM"/>
              </w:rPr>
              <w:t xml:space="preserve"> </w:t>
            </w:r>
            <w:r>
              <w:rPr>
                <w:rFonts w:ascii="GHEA Grapalat" w:hAnsi="GHEA Grapalat"/>
                <w:color w:val="000000"/>
                <w:lang w:val="hy-AM"/>
              </w:rPr>
              <w:t>այդ թվում՝ իոնացնող ճառագայթման,</w:t>
            </w:r>
            <w:r w:rsidRPr="00577E2C">
              <w:rPr>
                <w:rFonts w:ascii="GHEA Grapalat" w:hAnsi="GHEA Grapalat"/>
                <w:color w:val="000000"/>
                <w:lang w:val="hy-AM"/>
              </w:rPr>
              <w:t xml:space="preserve"> </w:t>
            </w:r>
            <w:r>
              <w:rPr>
                <w:rFonts w:ascii="GHEA Grapalat" w:hAnsi="GHEA Grapalat"/>
                <w:color w:val="000000"/>
                <w:lang w:val="hy-AM"/>
              </w:rPr>
              <w:t>» բառերը</w:t>
            </w:r>
            <w:r>
              <w:rPr>
                <w:rFonts w:ascii="Cambria Math" w:hAnsi="Cambria Math"/>
                <w:color w:val="000000"/>
                <w:lang w:val="hy-AM"/>
              </w:rPr>
              <w:t>․</w:t>
            </w:r>
          </w:p>
        </w:tc>
        <w:tc>
          <w:tcPr>
            <w:tcW w:w="4215" w:type="dxa"/>
            <w:shd w:val="clear" w:color="auto" w:fill="auto"/>
          </w:tcPr>
          <w:p w14:paraId="73F096A8" w14:textId="77777777" w:rsidR="00826F42" w:rsidRPr="00234F8D" w:rsidRDefault="00826F42" w:rsidP="00826F42">
            <w:pPr>
              <w:spacing w:line="360" w:lineRule="auto"/>
              <w:jc w:val="center"/>
              <w:rPr>
                <w:lang w:val="hy-AM"/>
              </w:rPr>
            </w:pPr>
            <w:r w:rsidRPr="00234F8D">
              <w:rPr>
                <w:lang w:val="hy-AM"/>
              </w:rPr>
              <w:t>Ընդունվել է</w:t>
            </w:r>
          </w:p>
          <w:p w14:paraId="6FD0A90F" w14:textId="77777777" w:rsidR="00826F42" w:rsidRDefault="00826F42" w:rsidP="00826F42">
            <w:pPr>
              <w:spacing w:line="360" w:lineRule="auto"/>
              <w:jc w:val="center"/>
              <w:rPr>
                <w:b/>
                <w:lang w:val="hy-AM"/>
              </w:rPr>
            </w:pPr>
            <w:r>
              <w:rPr>
                <w:lang w:val="hy-AM"/>
              </w:rPr>
              <w:t>Նախագծի հավելվածի 8-րդ կետի 5-րդ ենթակետը  լրամշակվել է</w:t>
            </w:r>
          </w:p>
          <w:p w14:paraId="32F2925F" w14:textId="77777777" w:rsidR="00826F42" w:rsidRPr="00234F8D" w:rsidRDefault="00826F42" w:rsidP="00826F42">
            <w:pPr>
              <w:spacing w:line="360" w:lineRule="auto"/>
              <w:rPr>
                <w:b/>
                <w:lang w:val="hy-AM"/>
              </w:rPr>
            </w:pPr>
          </w:p>
        </w:tc>
      </w:tr>
      <w:tr w:rsidR="00826F42" w:rsidRPr="0052603A" w14:paraId="50F553AA" w14:textId="77777777" w:rsidTr="0063644C">
        <w:tc>
          <w:tcPr>
            <w:tcW w:w="10522" w:type="dxa"/>
            <w:shd w:val="clear" w:color="auto" w:fill="auto"/>
          </w:tcPr>
          <w:p w14:paraId="7A66118A" w14:textId="77777777" w:rsidR="00826F42" w:rsidRPr="00F67A71" w:rsidRDefault="00826F42" w:rsidP="00826F42">
            <w:pPr>
              <w:pStyle w:val="ListParagraph"/>
              <w:numPr>
                <w:ilvl w:val="0"/>
                <w:numId w:val="5"/>
              </w:numPr>
              <w:spacing w:after="200" w:line="276" w:lineRule="auto"/>
              <w:ind w:right="-22"/>
              <w:jc w:val="both"/>
              <w:rPr>
                <w:rFonts w:ascii="GHEA Grapalat" w:hAnsi="GHEA Grapalat"/>
                <w:color w:val="000000"/>
                <w:lang w:val="hy-AM"/>
              </w:rPr>
            </w:pPr>
            <w:r w:rsidRPr="00F67A71">
              <w:rPr>
                <w:rFonts w:ascii="GHEA Grapalat" w:hAnsi="GHEA Grapalat"/>
                <w:color w:val="000000"/>
                <w:lang w:val="hy-AM"/>
              </w:rPr>
              <w:t>Կարգի</w:t>
            </w:r>
            <w:r>
              <w:rPr>
                <w:rFonts w:ascii="GHEA Grapalat" w:hAnsi="GHEA Grapalat" w:cs="Cambria Math"/>
                <w:color w:val="000000"/>
                <w:lang w:val="hy-AM"/>
              </w:rPr>
              <w:t xml:space="preserve"> 11-րդ կետի 5-րդ ենթակետում «նկարագրությունը» բառից հետո լրացնել «՝ այդ թվում իոնացնող ճառագայթումը» բառերը</w:t>
            </w:r>
            <w:r>
              <w:rPr>
                <w:rFonts w:ascii="Cambria Math" w:hAnsi="Cambria Math" w:cs="Cambria Math"/>
                <w:color w:val="000000"/>
                <w:lang w:val="hy-AM"/>
              </w:rPr>
              <w:t>․</w:t>
            </w:r>
          </w:p>
        </w:tc>
        <w:tc>
          <w:tcPr>
            <w:tcW w:w="4215" w:type="dxa"/>
            <w:shd w:val="clear" w:color="auto" w:fill="auto"/>
          </w:tcPr>
          <w:p w14:paraId="6763A533" w14:textId="77777777" w:rsidR="00826F42" w:rsidRPr="00FF2F14" w:rsidRDefault="00826F42" w:rsidP="00826F42">
            <w:pPr>
              <w:spacing w:line="360" w:lineRule="auto"/>
              <w:jc w:val="center"/>
              <w:rPr>
                <w:lang w:val="hy-AM"/>
              </w:rPr>
            </w:pPr>
            <w:r>
              <w:rPr>
                <w:lang w:val="hy-AM"/>
              </w:rPr>
              <w:t>Ընդունվել է</w:t>
            </w:r>
          </w:p>
          <w:p w14:paraId="74C580D2" w14:textId="77777777" w:rsidR="00826F42" w:rsidRPr="00FF2F14" w:rsidRDefault="00826F42" w:rsidP="00826F42">
            <w:pPr>
              <w:spacing w:line="360" w:lineRule="auto"/>
              <w:jc w:val="center"/>
              <w:rPr>
                <w:lang w:val="hy-AM"/>
              </w:rPr>
            </w:pPr>
            <w:r w:rsidRPr="00FF2F14">
              <w:rPr>
                <w:lang w:val="hy-AM"/>
              </w:rPr>
              <w:t>Պարզաբանում</w:t>
            </w:r>
          </w:p>
          <w:p w14:paraId="0E96F9AE" w14:textId="57EBFCB0" w:rsidR="00826F42" w:rsidRPr="00234F8D" w:rsidRDefault="00826F42" w:rsidP="00826F42">
            <w:pPr>
              <w:spacing w:line="360" w:lineRule="auto"/>
              <w:rPr>
                <w:b/>
                <w:lang w:val="hy-AM"/>
              </w:rPr>
            </w:pPr>
            <w:r w:rsidRPr="00FF2F14">
              <w:rPr>
                <w:rFonts w:cs="Sylfaen"/>
                <w:lang w:val="hy-AM"/>
              </w:rPr>
              <w:t xml:space="preserve">Ներկայումս ՇՄՆ կողմից նախաձեռնվել է Օրենքի վերանայում և տվյալ առաջարկությունը կդիտարկվի վերոնշյալ վերանայման շրջանակներում։  </w:t>
            </w:r>
          </w:p>
        </w:tc>
      </w:tr>
      <w:tr w:rsidR="00826F42" w:rsidRPr="0052603A" w14:paraId="17F382E6" w14:textId="77777777" w:rsidTr="0063644C">
        <w:tc>
          <w:tcPr>
            <w:tcW w:w="10522" w:type="dxa"/>
            <w:shd w:val="clear" w:color="auto" w:fill="auto"/>
          </w:tcPr>
          <w:p w14:paraId="6E977739" w14:textId="77777777" w:rsidR="00826F42" w:rsidRPr="00577E2C" w:rsidRDefault="00826F42" w:rsidP="00826F42">
            <w:pPr>
              <w:pStyle w:val="ListParagraph"/>
              <w:numPr>
                <w:ilvl w:val="0"/>
                <w:numId w:val="5"/>
              </w:numPr>
              <w:spacing w:after="200" w:line="276" w:lineRule="auto"/>
              <w:ind w:right="-22"/>
              <w:jc w:val="both"/>
              <w:rPr>
                <w:rFonts w:ascii="GHEA Grapalat" w:hAnsi="GHEA Grapalat"/>
                <w:lang w:val="hy-AM"/>
              </w:rPr>
            </w:pPr>
            <w:r w:rsidRPr="00577E2C">
              <w:rPr>
                <w:rFonts w:ascii="GHEA Grapalat" w:hAnsi="GHEA Grapalat"/>
                <w:lang w:val="hy-AM"/>
              </w:rPr>
              <w:t>նախագծով հաստատվող կարգի (այսուհետ՝ կարգ) 8-րդ կետի 1-ին ենթակետի «բաղադրիչների» բառից հետո լրացնել «՝ ինչպես նաև բնական ճառագայթային ֆոնի» բառերը</w:t>
            </w:r>
            <w:r w:rsidRPr="00577E2C">
              <w:rPr>
                <w:rFonts w:ascii="Cambria Math" w:hAnsi="Cambria Math"/>
                <w:lang w:val="hy-AM"/>
              </w:rPr>
              <w:t>․</w:t>
            </w:r>
          </w:p>
        </w:tc>
        <w:tc>
          <w:tcPr>
            <w:tcW w:w="4215" w:type="dxa"/>
            <w:shd w:val="clear" w:color="auto" w:fill="auto"/>
          </w:tcPr>
          <w:p w14:paraId="2DBEB614" w14:textId="77777777" w:rsidR="00826F42" w:rsidRPr="00FF2F14" w:rsidRDefault="00826F42" w:rsidP="00826F42">
            <w:pPr>
              <w:spacing w:line="360" w:lineRule="auto"/>
              <w:jc w:val="center"/>
              <w:rPr>
                <w:lang w:val="hy-AM"/>
              </w:rPr>
            </w:pPr>
            <w:r>
              <w:rPr>
                <w:lang w:val="hy-AM"/>
              </w:rPr>
              <w:t>Ընդունվել է</w:t>
            </w:r>
          </w:p>
          <w:p w14:paraId="085BEF9E" w14:textId="77777777" w:rsidR="00826F42" w:rsidRPr="00FF2F14" w:rsidRDefault="00826F42" w:rsidP="00826F42">
            <w:pPr>
              <w:spacing w:line="360" w:lineRule="auto"/>
              <w:jc w:val="center"/>
              <w:rPr>
                <w:lang w:val="hy-AM"/>
              </w:rPr>
            </w:pPr>
            <w:r w:rsidRPr="00FF2F14">
              <w:rPr>
                <w:lang w:val="hy-AM"/>
              </w:rPr>
              <w:t>Պարզաբանում</w:t>
            </w:r>
          </w:p>
          <w:p w14:paraId="7A9DEF55" w14:textId="4A04256A" w:rsidR="00826F42" w:rsidRPr="00234F8D" w:rsidRDefault="00826F42" w:rsidP="00826F42">
            <w:pPr>
              <w:spacing w:line="360" w:lineRule="auto"/>
              <w:rPr>
                <w:b/>
                <w:lang w:val="hy-AM"/>
              </w:rPr>
            </w:pPr>
            <w:r w:rsidRPr="00FF2F14">
              <w:rPr>
                <w:rFonts w:cs="Sylfaen"/>
                <w:lang w:val="hy-AM"/>
              </w:rPr>
              <w:t xml:space="preserve">Ներկայումս ՇՄՆ կողմից նախաձեռնվել է Օրենքի վերանայում և տվյալ առաջարկությունը կդիտարկվի </w:t>
            </w:r>
            <w:r w:rsidRPr="00FF2F14">
              <w:rPr>
                <w:rFonts w:cs="Sylfaen"/>
                <w:lang w:val="hy-AM"/>
              </w:rPr>
              <w:lastRenderedPageBreak/>
              <w:t xml:space="preserve">վերոնշյալ վերանայման շրջանակներում։  </w:t>
            </w:r>
          </w:p>
        </w:tc>
      </w:tr>
      <w:tr w:rsidR="00826F42" w:rsidRPr="0052603A" w14:paraId="47CD7036" w14:textId="77777777" w:rsidTr="0063644C">
        <w:tc>
          <w:tcPr>
            <w:tcW w:w="10522" w:type="dxa"/>
            <w:shd w:val="clear" w:color="auto" w:fill="auto"/>
          </w:tcPr>
          <w:p w14:paraId="73F15E22" w14:textId="77777777" w:rsidR="00826F42" w:rsidRPr="00F67A71" w:rsidRDefault="00826F42" w:rsidP="00826F42">
            <w:pPr>
              <w:pStyle w:val="ListParagraph"/>
              <w:numPr>
                <w:ilvl w:val="0"/>
                <w:numId w:val="5"/>
              </w:numPr>
              <w:spacing w:after="200" w:line="276" w:lineRule="auto"/>
              <w:ind w:right="-22"/>
              <w:jc w:val="both"/>
              <w:rPr>
                <w:rFonts w:ascii="GHEA Grapalat" w:hAnsi="GHEA Grapalat"/>
                <w:color w:val="000000"/>
                <w:lang w:val="hy-AM"/>
              </w:rPr>
            </w:pPr>
            <w:r w:rsidRPr="00F67A71">
              <w:rPr>
                <w:rFonts w:ascii="GHEA Grapalat" w:hAnsi="GHEA Grapalat"/>
                <w:color w:val="000000"/>
                <w:lang w:val="hy-AM"/>
              </w:rPr>
              <w:lastRenderedPageBreak/>
              <w:t>Կարգի</w:t>
            </w:r>
            <w:r>
              <w:rPr>
                <w:rFonts w:ascii="GHEA Grapalat" w:hAnsi="GHEA Grapalat" w:cs="Cambria Math"/>
                <w:color w:val="000000"/>
                <w:lang w:val="hy-AM"/>
              </w:rPr>
              <w:t xml:space="preserve"> 11-րդ կետը լրացնել նոր ենթակետով</w:t>
            </w:r>
            <w:r>
              <w:rPr>
                <w:rFonts w:ascii="Cambria Math" w:hAnsi="Cambria Math" w:cs="Cambria Math"/>
                <w:color w:val="000000"/>
                <w:lang w:val="hy-AM"/>
              </w:rPr>
              <w:t xml:space="preserve">՝ </w:t>
            </w:r>
            <w:r w:rsidRPr="003A1C51">
              <w:rPr>
                <w:rFonts w:ascii="GHEA Grapalat" w:hAnsi="GHEA Grapalat" w:cs="Cambria Math"/>
                <w:color w:val="000000"/>
                <w:lang w:val="hy-AM"/>
              </w:rPr>
              <w:t>«21) նախագծային</w:t>
            </w:r>
            <w:r>
              <w:rPr>
                <w:rFonts w:ascii="Cambria Math" w:hAnsi="Cambria Math" w:cs="Cambria Math"/>
                <w:color w:val="000000"/>
                <w:lang w:val="hy-AM"/>
              </w:rPr>
              <w:t xml:space="preserve"> </w:t>
            </w:r>
            <w:r w:rsidRPr="00A85699">
              <w:rPr>
                <w:rFonts w:ascii="GHEA Grapalat" w:hAnsi="GHEA Grapalat" w:cs="Cambria Math"/>
                <w:color w:val="000000"/>
                <w:lang w:val="hy-AM"/>
              </w:rPr>
              <w:t>փաստաթղթով</w:t>
            </w:r>
            <w:r>
              <w:rPr>
                <w:rFonts w:ascii="Cambria Math" w:hAnsi="Cambria Math" w:cs="Cambria Math"/>
                <w:color w:val="000000"/>
                <w:lang w:val="hy-AM"/>
              </w:rPr>
              <w:t xml:space="preserve"> </w:t>
            </w:r>
            <w:r w:rsidRPr="003A1C51">
              <w:rPr>
                <w:rFonts w:ascii="GHEA Grapalat" w:hAnsi="GHEA Grapalat" w:cs="Cambria Math"/>
                <w:color w:val="000000"/>
                <w:lang w:val="hy-AM"/>
              </w:rPr>
              <w:t xml:space="preserve">նախատեված բնականոն շահագործման և </w:t>
            </w:r>
            <w:r>
              <w:rPr>
                <w:rFonts w:ascii="GHEA Grapalat" w:hAnsi="GHEA Grapalat" w:cs="Cambria Math"/>
                <w:color w:val="000000"/>
                <w:lang w:val="hy-AM"/>
              </w:rPr>
              <w:t>արտակարգ իրավիճակներում արտանետումների իոնացնող ճառագայթման ազդեցությունը։</w:t>
            </w:r>
            <w:r w:rsidRPr="003A1C51">
              <w:rPr>
                <w:rFonts w:ascii="GHEA Grapalat" w:hAnsi="GHEA Grapalat" w:cs="Cambria Math"/>
                <w:color w:val="000000"/>
                <w:lang w:val="hy-AM"/>
              </w:rPr>
              <w:t>»</w:t>
            </w:r>
            <w:r>
              <w:rPr>
                <w:rFonts w:ascii="Cambria Math" w:hAnsi="Cambria Math" w:cs="Cambria Math"/>
                <w:color w:val="000000"/>
                <w:lang w:val="hy-AM"/>
              </w:rPr>
              <w:t>․</w:t>
            </w:r>
          </w:p>
        </w:tc>
        <w:tc>
          <w:tcPr>
            <w:tcW w:w="4215" w:type="dxa"/>
            <w:shd w:val="clear" w:color="auto" w:fill="auto"/>
          </w:tcPr>
          <w:p w14:paraId="480229A9" w14:textId="66C2D6C5" w:rsidR="00826F42" w:rsidRPr="00FF2F14" w:rsidRDefault="00826F42" w:rsidP="00826F42">
            <w:pPr>
              <w:spacing w:line="360" w:lineRule="auto"/>
              <w:jc w:val="center"/>
              <w:rPr>
                <w:lang w:val="hy-AM"/>
              </w:rPr>
            </w:pPr>
            <w:r>
              <w:rPr>
                <w:lang w:val="hy-AM"/>
              </w:rPr>
              <w:t>Ընդունվել է</w:t>
            </w:r>
          </w:p>
          <w:p w14:paraId="1605147C" w14:textId="77777777" w:rsidR="00826F42" w:rsidRPr="00FF2F14" w:rsidRDefault="00826F42" w:rsidP="00826F42">
            <w:pPr>
              <w:spacing w:line="360" w:lineRule="auto"/>
              <w:jc w:val="center"/>
              <w:rPr>
                <w:lang w:val="hy-AM"/>
              </w:rPr>
            </w:pPr>
            <w:r w:rsidRPr="00FF2F14">
              <w:rPr>
                <w:lang w:val="hy-AM"/>
              </w:rPr>
              <w:t>Պարզաբանում</w:t>
            </w:r>
          </w:p>
          <w:p w14:paraId="270361D8" w14:textId="5BB6439E" w:rsidR="00826F42" w:rsidRPr="00234F8D" w:rsidRDefault="00826F42" w:rsidP="00826F42">
            <w:pPr>
              <w:spacing w:line="360" w:lineRule="auto"/>
              <w:rPr>
                <w:b/>
                <w:lang w:val="hy-AM"/>
              </w:rPr>
            </w:pPr>
            <w:r w:rsidRPr="00FF2F14">
              <w:rPr>
                <w:rFonts w:cs="Sylfaen"/>
                <w:lang w:val="hy-AM"/>
              </w:rPr>
              <w:t xml:space="preserve">Ներկայումս ՇՄՆ կողմից նախաձեռնվել է Օրենքի վերանայում և տվյալ առաջարկությունը կդիտարկվի վերոնշյալ վերանայման շրջանակներում։  </w:t>
            </w:r>
          </w:p>
        </w:tc>
      </w:tr>
      <w:tr w:rsidR="00826F42" w:rsidRPr="0052603A" w14:paraId="483FCD81" w14:textId="77777777" w:rsidTr="0063644C">
        <w:tc>
          <w:tcPr>
            <w:tcW w:w="10522" w:type="dxa"/>
            <w:shd w:val="clear" w:color="auto" w:fill="auto"/>
          </w:tcPr>
          <w:p w14:paraId="2F56B22B" w14:textId="77777777" w:rsidR="00826F42" w:rsidRPr="00F67A71" w:rsidRDefault="00826F42" w:rsidP="00826F42">
            <w:pPr>
              <w:pStyle w:val="ListParagraph"/>
              <w:numPr>
                <w:ilvl w:val="0"/>
                <w:numId w:val="5"/>
              </w:numPr>
              <w:spacing w:after="200" w:line="276" w:lineRule="auto"/>
              <w:ind w:right="-22"/>
              <w:jc w:val="both"/>
              <w:rPr>
                <w:rFonts w:ascii="GHEA Grapalat" w:hAnsi="GHEA Grapalat"/>
                <w:color w:val="000000"/>
                <w:lang w:val="hy-AM"/>
              </w:rPr>
            </w:pPr>
            <w:r w:rsidRPr="00F67A71">
              <w:rPr>
                <w:rFonts w:ascii="GHEA Grapalat" w:hAnsi="GHEA Grapalat"/>
                <w:color w:val="000000"/>
                <w:lang w:val="hy-AM"/>
              </w:rPr>
              <w:t>Կարգի</w:t>
            </w:r>
            <w:r>
              <w:rPr>
                <w:rFonts w:ascii="GHEA Grapalat" w:hAnsi="GHEA Grapalat" w:cs="Cambria Math"/>
                <w:color w:val="000000"/>
                <w:lang w:val="hy-AM"/>
              </w:rPr>
              <w:t xml:space="preserve"> 12-րդ կետի 4-րդ ենթակետը շարադրել հետևյալ խմբագրությամբ՝ «4</w:t>
            </w:r>
            <w:r w:rsidRPr="00377103">
              <w:rPr>
                <w:rFonts w:ascii="GHEA Grapalat" w:hAnsi="GHEA Grapalat" w:cs="Cambria Math"/>
                <w:color w:val="000000"/>
                <w:lang w:val="hy-AM"/>
              </w:rPr>
              <w:t xml:space="preserve">) </w:t>
            </w:r>
            <w:r w:rsidRPr="00A11EF5">
              <w:rPr>
                <w:rFonts w:ascii="GHEA Grapalat" w:hAnsi="GHEA Grapalat"/>
                <w:color w:val="000000"/>
                <w:lang w:val="hy-AM"/>
              </w:rPr>
              <w:t xml:space="preserve"> նախագծային փաստաթղթով նախատեսվող գործունեության բնութագիրը (այդ թվում ոչ տեխնիկական)</w:t>
            </w:r>
            <w:r>
              <w:rPr>
                <w:rFonts w:ascii="GHEA Grapalat" w:hAnsi="GHEA Grapalat"/>
                <w:color w:val="000000"/>
                <w:lang w:val="hy-AM"/>
              </w:rPr>
              <w:t xml:space="preserve"> և տեխնոլոգիական լուծումները</w:t>
            </w:r>
            <w:r w:rsidRPr="00A11EF5">
              <w:rPr>
                <w:rFonts w:ascii="GHEA Grapalat" w:hAnsi="GHEA Grapalat"/>
                <w:color w:val="000000"/>
                <w:lang w:val="hy-AM"/>
              </w:rPr>
              <w:t xml:space="preserve"> շինարարության, շահագործման, փակման և հետփակման փուլերում (արտադրական հզորություններ, օգտագործվող բնական ռեսուրսներ և նյութեր,</w:t>
            </w:r>
            <w:r>
              <w:rPr>
                <w:rFonts w:ascii="GHEA Grapalat" w:hAnsi="GHEA Grapalat"/>
                <w:color w:val="000000"/>
                <w:lang w:val="hy-AM"/>
              </w:rPr>
              <w:t xml:space="preserve"> ֆիզիկական ներգործությունների նկարագրությունը, այդ թվում՝ իոնացնող ճառագայթումը, տեխնիկական և տեխնոլոգիական լուծումները</w:t>
            </w:r>
            <w:r w:rsidRPr="00577E2C">
              <w:rPr>
                <w:rFonts w:ascii="GHEA Grapalat" w:hAnsi="GHEA Grapalat"/>
                <w:color w:val="000000"/>
                <w:lang w:val="hy-AM"/>
              </w:rPr>
              <w:t>)</w:t>
            </w:r>
            <w:r>
              <w:rPr>
                <w:rFonts w:ascii="Cambria Math" w:hAnsi="Cambria Math"/>
                <w:color w:val="000000"/>
                <w:lang w:val="hy-AM"/>
              </w:rPr>
              <w:t>․»։</w:t>
            </w:r>
          </w:p>
        </w:tc>
        <w:tc>
          <w:tcPr>
            <w:tcW w:w="4215" w:type="dxa"/>
            <w:shd w:val="clear" w:color="auto" w:fill="auto"/>
          </w:tcPr>
          <w:p w14:paraId="322AF82F" w14:textId="77777777" w:rsidR="00826F42" w:rsidRPr="00FF2F14" w:rsidRDefault="00826F42" w:rsidP="00826F42">
            <w:pPr>
              <w:spacing w:line="360" w:lineRule="auto"/>
              <w:jc w:val="center"/>
              <w:rPr>
                <w:lang w:val="hy-AM"/>
              </w:rPr>
            </w:pPr>
            <w:r>
              <w:rPr>
                <w:lang w:val="hy-AM"/>
              </w:rPr>
              <w:t>Ընդունվել է</w:t>
            </w:r>
          </w:p>
          <w:p w14:paraId="357FE576" w14:textId="77777777" w:rsidR="00826F42" w:rsidRPr="00FF2F14" w:rsidRDefault="00826F42" w:rsidP="00826F42">
            <w:pPr>
              <w:spacing w:line="360" w:lineRule="auto"/>
              <w:jc w:val="center"/>
              <w:rPr>
                <w:lang w:val="hy-AM"/>
              </w:rPr>
            </w:pPr>
            <w:r w:rsidRPr="00FF2F14">
              <w:rPr>
                <w:lang w:val="hy-AM"/>
              </w:rPr>
              <w:t>Պարզաբանում</w:t>
            </w:r>
          </w:p>
          <w:p w14:paraId="5FEAA81A" w14:textId="0692B72A" w:rsidR="00826F42" w:rsidRPr="00234F8D" w:rsidRDefault="00826F42" w:rsidP="00826F42">
            <w:pPr>
              <w:spacing w:line="360" w:lineRule="auto"/>
              <w:rPr>
                <w:b/>
                <w:lang w:val="hy-AM"/>
              </w:rPr>
            </w:pPr>
            <w:r w:rsidRPr="00FF2F14">
              <w:rPr>
                <w:rFonts w:cs="Sylfaen"/>
                <w:lang w:val="hy-AM"/>
              </w:rPr>
              <w:t xml:space="preserve">Ներկայումս ՇՄՆ կողմից նախաձեռնվել է Օրենքի վերանայում և տվյալ առաջարկությունը կդիտարկվի վերոնշյալ վերանայման շրջանակներում։  </w:t>
            </w:r>
          </w:p>
        </w:tc>
      </w:tr>
    </w:tbl>
    <w:p w14:paraId="52BBA275" w14:textId="77777777" w:rsidR="00A16472" w:rsidRPr="00E932A9" w:rsidRDefault="00A16472" w:rsidP="00C4693F">
      <w:pPr>
        <w:spacing w:after="0" w:line="360" w:lineRule="auto"/>
        <w:jc w:val="center"/>
        <w:rPr>
          <w:lang w:val="hy-AM"/>
        </w:rPr>
      </w:pPr>
    </w:p>
    <w:sectPr w:rsidR="00A16472" w:rsidRPr="00E932A9" w:rsidSect="00610538">
      <w:pgSz w:w="15840" w:h="12240" w:orient="landscape"/>
      <w:pgMar w:top="568"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altName w:val="MS Gothic"/>
    <w:charset w:val="00"/>
    <w:family w:val="swiss"/>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0C6D0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69C14BB"/>
    <w:multiLevelType w:val="hybridMultilevel"/>
    <w:tmpl w:val="EF0E99A6"/>
    <w:lvl w:ilvl="0" w:tplc="3CE0D222">
      <w:start w:val="8"/>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D7C4266"/>
    <w:multiLevelType w:val="hybridMultilevel"/>
    <w:tmpl w:val="11C88980"/>
    <w:lvl w:ilvl="0" w:tplc="4AC8466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8B671D"/>
    <w:multiLevelType w:val="hybridMultilevel"/>
    <w:tmpl w:val="DC5EB882"/>
    <w:lvl w:ilvl="0" w:tplc="0428E6C8">
      <w:start w:val="1"/>
      <w:numFmt w:val="decimal"/>
      <w:lvlText w:val="%1."/>
      <w:lvlJc w:val="left"/>
      <w:pPr>
        <w:ind w:left="927" w:hanging="360"/>
      </w:pPr>
      <w:rPr>
        <w:rFonts w:ascii="GHEA Grapalat" w:hAnsi="GHEA Grapalat" w:hint="default"/>
        <w:sz w:val="24"/>
        <w:szCs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C0D39E0"/>
    <w:multiLevelType w:val="hybridMultilevel"/>
    <w:tmpl w:val="F5F42C00"/>
    <w:lvl w:ilvl="0" w:tplc="0409000F">
      <w:start w:val="1"/>
      <w:numFmt w:val="decimal"/>
      <w:lvlText w:val="%1."/>
      <w:lvlJc w:val="left"/>
      <w:pPr>
        <w:ind w:left="1425" w:hanging="360"/>
      </w:p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abstractNum w:abstractNumId="5" w15:restartNumberingAfterBreak="0">
    <w:nsid w:val="2F712D08"/>
    <w:multiLevelType w:val="hybridMultilevel"/>
    <w:tmpl w:val="02389CB6"/>
    <w:lvl w:ilvl="0" w:tplc="31DC3996">
      <w:numFmt w:val="bullet"/>
      <w:lvlText w:val="-"/>
      <w:lvlJc w:val="left"/>
      <w:pPr>
        <w:ind w:left="1287" w:hanging="360"/>
      </w:pPr>
      <w:rPr>
        <w:rFonts w:ascii="GHEA Grapalat" w:eastAsia="Times New Roman" w:hAnsi="GHEA Grapalat" w:cs="Arial Armeni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E3D5BF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C325C6E"/>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61CC2308"/>
    <w:multiLevelType w:val="hybridMultilevel"/>
    <w:tmpl w:val="63F290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206DC7"/>
    <w:multiLevelType w:val="hybridMultilevel"/>
    <w:tmpl w:val="23025548"/>
    <w:lvl w:ilvl="0" w:tplc="24A64CE0">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E493179"/>
    <w:multiLevelType w:val="hybridMultilevel"/>
    <w:tmpl w:val="3FD66DB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16cid:durableId="829180836">
    <w:abstractNumId w:val="11"/>
  </w:num>
  <w:num w:numId="2" w16cid:durableId="7573663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0209302">
    <w:abstractNumId w:val="9"/>
  </w:num>
  <w:num w:numId="4" w16cid:durableId="825782845">
    <w:abstractNumId w:val="10"/>
  </w:num>
  <w:num w:numId="5" w16cid:durableId="1760372748">
    <w:abstractNumId w:val="2"/>
  </w:num>
  <w:num w:numId="6" w16cid:durableId="1722024119">
    <w:abstractNumId w:val="1"/>
  </w:num>
  <w:num w:numId="7" w16cid:durableId="11398074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4476657">
    <w:abstractNumId w:val="8"/>
  </w:num>
  <w:num w:numId="9" w16cid:durableId="1135023372">
    <w:abstractNumId w:val="7"/>
  </w:num>
  <w:num w:numId="10" w16cid:durableId="408691678">
    <w:abstractNumId w:val="0"/>
  </w:num>
  <w:num w:numId="11" w16cid:durableId="1256984729">
    <w:abstractNumId w:val="6"/>
  </w:num>
  <w:num w:numId="12" w16cid:durableId="1565487683">
    <w:abstractNumId w:val="3"/>
  </w:num>
  <w:num w:numId="13" w16cid:durableId="11671307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958"/>
    <w:rsid w:val="00004FD3"/>
    <w:rsid w:val="00006D46"/>
    <w:rsid w:val="00007F91"/>
    <w:rsid w:val="00027529"/>
    <w:rsid w:val="00043FE7"/>
    <w:rsid w:val="00082871"/>
    <w:rsid w:val="00093BBD"/>
    <w:rsid w:val="00097FF6"/>
    <w:rsid w:val="000B4024"/>
    <w:rsid w:val="000C4120"/>
    <w:rsid w:val="000D1A99"/>
    <w:rsid w:val="000E20F5"/>
    <w:rsid w:val="0011106E"/>
    <w:rsid w:val="00112F00"/>
    <w:rsid w:val="00113409"/>
    <w:rsid w:val="00113C9E"/>
    <w:rsid w:val="0011597E"/>
    <w:rsid w:val="001363C8"/>
    <w:rsid w:val="00140EDA"/>
    <w:rsid w:val="00141B1E"/>
    <w:rsid w:val="00156F70"/>
    <w:rsid w:val="00173269"/>
    <w:rsid w:val="0017781E"/>
    <w:rsid w:val="00181D0A"/>
    <w:rsid w:val="00186A7A"/>
    <w:rsid w:val="00187BEA"/>
    <w:rsid w:val="001908EB"/>
    <w:rsid w:val="00196961"/>
    <w:rsid w:val="00196E4D"/>
    <w:rsid w:val="00197CF1"/>
    <w:rsid w:val="001B05D8"/>
    <w:rsid w:val="001C6EA9"/>
    <w:rsid w:val="001E18AC"/>
    <w:rsid w:val="001E67F9"/>
    <w:rsid w:val="001E7546"/>
    <w:rsid w:val="001F2984"/>
    <w:rsid w:val="00202545"/>
    <w:rsid w:val="00215F6B"/>
    <w:rsid w:val="0022030B"/>
    <w:rsid w:val="00234F8D"/>
    <w:rsid w:val="00250F38"/>
    <w:rsid w:val="002616B8"/>
    <w:rsid w:val="002631C0"/>
    <w:rsid w:val="0027316D"/>
    <w:rsid w:val="0028309C"/>
    <w:rsid w:val="00286A41"/>
    <w:rsid w:val="00292FF6"/>
    <w:rsid w:val="002B048F"/>
    <w:rsid w:val="002B1D11"/>
    <w:rsid w:val="002B1F3A"/>
    <w:rsid w:val="002B3141"/>
    <w:rsid w:val="002C4D1F"/>
    <w:rsid w:val="002E0D69"/>
    <w:rsid w:val="002E6D3F"/>
    <w:rsid w:val="0030755B"/>
    <w:rsid w:val="003136D2"/>
    <w:rsid w:val="003163B5"/>
    <w:rsid w:val="0032155E"/>
    <w:rsid w:val="0033527D"/>
    <w:rsid w:val="003413B3"/>
    <w:rsid w:val="00377C5F"/>
    <w:rsid w:val="0038517E"/>
    <w:rsid w:val="003B311D"/>
    <w:rsid w:val="003C12B2"/>
    <w:rsid w:val="003C4D83"/>
    <w:rsid w:val="003D03EE"/>
    <w:rsid w:val="003D74BE"/>
    <w:rsid w:val="003E327C"/>
    <w:rsid w:val="003E747B"/>
    <w:rsid w:val="003F320C"/>
    <w:rsid w:val="003F4E71"/>
    <w:rsid w:val="00413FD9"/>
    <w:rsid w:val="00447A52"/>
    <w:rsid w:val="00461972"/>
    <w:rsid w:val="00470510"/>
    <w:rsid w:val="00477738"/>
    <w:rsid w:val="00492F26"/>
    <w:rsid w:val="00494958"/>
    <w:rsid w:val="004A4B31"/>
    <w:rsid w:val="004A5BC9"/>
    <w:rsid w:val="004D0894"/>
    <w:rsid w:val="004E06C1"/>
    <w:rsid w:val="004E48EB"/>
    <w:rsid w:val="004E52F7"/>
    <w:rsid w:val="0052603A"/>
    <w:rsid w:val="00526FAF"/>
    <w:rsid w:val="0052706A"/>
    <w:rsid w:val="00533764"/>
    <w:rsid w:val="00536F82"/>
    <w:rsid w:val="00537F58"/>
    <w:rsid w:val="005606BB"/>
    <w:rsid w:val="005664E3"/>
    <w:rsid w:val="0057367B"/>
    <w:rsid w:val="005A1089"/>
    <w:rsid w:val="005A626B"/>
    <w:rsid w:val="005B6CA0"/>
    <w:rsid w:val="005C002D"/>
    <w:rsid w:val="005D7723"/>
    <w:rsid w:val="005E1311"/>
    <w:rsid w:val="005E6CBC"/>
    <w:rsid w:val="00607831"/>
    <w:rsid w:val="00610538"/>
    <w:rsid w:val="0061594C"/>
    <w:rsid w:val="006210AE"/>
    <w:rsid w:val="00625283"/>
    <w:rsid w:val="0063467E"/>
    <w:rsid w:val="0063644C"/>
    <w:rsid w:val="00637985"/>
    <w:rsid w:val="00646B01"/>
    <w:rsid w:val="00666CC7"/>
    <w:rsid w:val="006958F2"/>
    <w:rsid w:val="006A22D1"/>
    <w:rsid w:val="006B43BF"/>
    <w:rsid w:val="006C6ED5"/>
    <w:rsid w:val="006C725D"/>
    <w:rsid w:val="006D413F"/>
    <w:rsid w:val="006F598E"/>
    <w:rsid w:val="006F763A"/>
    <w:rsid w:val="007255FD"/>
    <w:rsid w:val="007347C2"/>
    <w:rsid w:val="007460CD"/>
    <w:rsid w:val="0075723E"/>
    <w:rsid w:val="007B69DC"/>
    <w:rsid w:val="007D693E"/>
    <w:rsid w:val="007E00E4"/>
    <w:rsid w:val="007E54E7"/>
    <w:rsid w:val="007F0B6A"/>
    <w:rsid w:val="007F2761"/>
    <w:rsid w:val="007F35CD"/>
    <w:rsid w:val="0082378B"/>
    <w:rsid w:val="00826434"/>
    <w:rsid w:val="00826F42"/>
    <w:rsid w:val="00837FC6"/>
    <w:rsid w:val="00843CEA"/>
    <w:rsid w:val="00847D00"/>
    <w:rsid w:val="00850C3D"/>
    <w:rsid w:val="008642BF"/>
    <w:rsid w:val="00872963"/>
    <w:rsid w:val="008A391F"/>
    <w:rsid w:val="008C1B4C"/>
    <w:rsid w:val="008D61CD"/>
    <w:rsid w:val="008F39B0"/>
    <w:rsid w:val="008F3D76"/>
    <w:rsid w:val="00902527"/>
    <w:rsid w:val="00934B44"/>
    <w:rsid w:val="00940EC9"/>
    <w:rsid w:val="00944936"/>
    <w:rsid w:val="00977AE9"/>
    <w:rsid w:val="00994276"/>
    <w:rsid w:val="009B7604"/>
    <w:rsid w:val="009D436B"/>
    <w:rsid w:val="009D748E"/>
    <w:rsid w:val="009E1A30"/>
    <w:rsid w:val="00A15152"/>
    <w:rsid w:val="00A16472"/>
    <w:rsid w:val="00A31432"/>
    <w:rsid w:val="00A35BC0"/>
    <w:rsid w:val="00A47F85"/>
    <w:rsid w:val="00A5280B"/>
    <w:rsid w:val="00A5340A"/>
    <w:rsid w:val="00A57276"/>
    <w:rsid w:val="00A57D7E"/>
    <w:rsid w:val="00A65945"/>
    <w:rsid w:val="00A67702"/>
    <w:rsid w:val="00A74FFE"/>
    <w:rsid w:val="00A8345A"/>
    <w:rsid w:val="00AA203C"/>
    <w:rsid w:val="00AA6551"/>
    <w:rsid w:val="00AB45E4"/>
    <w:rsid w:val="00AB6CB1"/>
    <w:rsid w:val="00AC548E"/>
    <w:rsid w:val="00AD2143"/>
    <w:rsid w:val="00AD607D"/>
    <w:rsid w:val="00AD6BC8"/>
    <w:rsid w:val="00AD79BE"/>
    <w:rsid w:val="00AD7F8E"/>
    <w:rsid w:val="00AF2E0D"/>
    <w:rsid w:val="00B0016A"/>
    <w:rsid w:val="00B0423D"/>
    <w:rsid w:val="00B054BE"/>
    <w:rsid w:val="00B16993"/>
    <w:rsid w:val="00B422FE"/>
    <w:rsid w:val="00B50C56"/>
    <w:rsid w:val="00B525DE"/>
    <w:rsid w:val="00B556FC"/>
    <w:rsid w:val="00B56625"/>
    <w:rsid w:val="00B71E25"/>
    <w:rsid w:val="00B82681"/>
    <w:rsid w:val="00B83D62"/>
    <w:rsid w:val="00B83D97"/>
    <w:rsid w:val="00BA4393"/>
    <w:rsid w:val="00BC79A3"/>
    <w:rsid w:val="00BD140C"/>
    <w:rsid w:val="00BE42D4"/>
    <w:rsid w:val="00BF38FF"/>
    <w:rsid w:val="00C00B01"/>
    <w:rsid w:val="00C416E2"/>
    <w:rsid w:val="00C44DB3"/>
    <w:rsid w:val="00C4693F"/>
    <w:rsid w:val="00C71EBB"/>
    <w:rsid w:val="00C7238B"/>
    <w:rsid w:val="00C74B42"/>
    <w:rsid w:val="00C871C4"/>
    <w:rsid w:val="00C90C80"/>
    <w:rsid w:val="00CA1CCE"/>
    <w:rsid w:val="00CB2B37"/>
    <w:rsid w:val="00CB5119"/>
    <w:rsid w:val="00CB5C05"/>
    <w:rsid w:val="00CB5C47"/>
    <w:rsid w:val="00CC159A"/>
    <w:rsid w:val="00CC2729"/>
    <w:rsid w:val="00CE2F6B"/>
    <w:rsid w:val="00CF32B7"/>
    <w:rsid w:val="00D071FB"/>
    <w:rsid w:val="00D15451"/>
    <w:rsid w:val="00D23908"/>
    <w:rsid w:val="00D37E20"/>
    <w:rsid w:val="00D457C7"/>
    <w:rsid w:val="00D46832"/>
    <w:rsid w:val="00D51697"/>
    <w:rsid w:val="00D5386F"/>
    <w:rsid w:val="00D73531"/>
    <w:rsid w:val="00DA1AE3"/>
    <w:rsid w:val="00DA5A3F"/>
    <w:rsid w:val="00DB442D"/>
    <w:rsid w:val="00DC3EA0"/>
    <w:rsid w:val="00DD34C0"/>
    <w:rsid w:val="00DD40DD"/>
    <w:rsid w:val="00DD7101"/>
    <w:rsid w:val="00DE5A60"/>
    <w:rsid w:val="00DE74A6"/>
    <w:rsid w:val="00E00238"/>
    <w:rsid w:val="00E05CC3"/>
    <w:rsid w:val="00E142C8"/>
    <w:rsid w:val="00E309AB"/>
    <w:rsid w:val="00E535E7"/>
    <w:rsid w:val="00E57C47"/>
    <w:rsid w:val="00E716B3"/>
    <w:rsid w:val="00E85C03"/>
    <w:rsid w:val="00E932A9"/>
    <w:rsid w:val="00E97577"/>
    <w:rsid w:val="00EA04D1"/>
    <w:rsid w:val="00EA53DF"/>
    <w:rsid w:val="00EC7257"/>
    <w:rsid w:val="00ED42C9"/>
    <w:rsid w:val="00ED63C6"/>
    <w:rsid w:val="00EE0D3A"/>
    <w:rsid w:val="00F0460A"/>
    <w:rsid w:val="00F12777"/>
    <w:rsid w:val="00F14AAE"/>
    <w:rsid w:val="00F337AF"/>
    <w:rsid w:val="00F33F1F"/>
    <w:rsid w:val="00F501E9"/>
    <w:rsid w:val="00F52884"/>
    <w:rsid w:val="00F757AD"/>
    <w:rsid w:val="00F80E05"/>
    <w:rsid w:val="00F945A9"/>
    <w:rsid w:val="00FB1017"/>
    <w:rsid w:val="00FE1716"/>
    <w:rsid w:val="00FE2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628DB"/>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30B"/>
    <w:rPr>
      <w:rFonts w:ascii="Segoe UI" w:hAnsi="Segoe UI" w:cs="Segoe UI"/>
      <w:sz w:val="18"/>
      <w:szCs w:val="18"/>
    </w:rPr>
  </w:style>
  <w:style w:type="character" w:styleId="Strong">
    <w:name w:val="Strong"/>
    <w:basedOn w:val="DefaultParagraphFont"/>
    <w:uiPriority w:val="22"/>
    <w:qFormat/>
    <w:rsid w:val="00B83D62"/>
    <w:rPr>
      <w:b/>
      <w:bCs/>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body,List_Paragraph"/>
    <w:basedOn w:val="Normal"/>
    <w:link w:val="ListParagraphChar"/>
    <w:uiPriority w:val="99"/>
    <w:qFormat/>
    <w:rsid w:val="001E18AC"/>
    <w:pPr>
      <w:spacing w:after="0" w:line="240" w:lineRule="auto"/>
      <w:ind w:left="720"/>
      <w:contextualSpacing/>
    </w:pPr>
    <w:rPr>
      <w:rFonts w:ascii="Times New Roman" w:eastAsia="Times New Roman" w:hAnsi="Times New Roman" w:cs="Times New Roman"/>
      <w:lang w:val="ru-RU" w:eastAsia="ru-RU"/>
    </w:rPr>
  </w:style>
  <w:style w:type="character" w:styleId="Emphasis">
    <w:name w:val="Emphasis"/>
    <w:basedOn w:val="DefaultParagraphFont"/>
    <w:uiPriority w:val="20"/>
    <w:qFormat/>
    <w:rsid w:val="005A626B"/>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qFormat/>
    <w:locked/>
    <w:rsid w:val="005C002D"/>
    <w:rPr>
      <w:rFonts w:ascii="Times New Roman" w:eastAsia="Times New Roman"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197CF1"/>
    <w:pPr>
      <w:spacing w:before="100" w:beforeAutospacing="1" w:after="100" w:afterAutospacing="1" w:line="240" w:lineRule="auto"/>
    </w:pPr>
    <w:rPr>
      <w:rFonts w:ascii="Times New Roman" w:eastAsia="Times New Roman" w:hAnsi="Times New Roman" w:cs="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rsid w:val="00197CF1"/>
    <w:rPr>
      <w:rFonts w:ascii="Times New Roman" w:eastAsia="Times New Roman" w:hAnsi="Times New Roman" w:cs="Times New Roman"/>
      <w:szCs w:val="20"/>
    </w:rPr>
  </w:style>
  <w:style w:type="character" w:customStyle="1" w:styleId="mechtexChar">
    <w:name w:val="mechtex Char"/>
    <w:basedOn w:val="DefaultParagraphFont"/>
    <w:link w:val="mechtex"/>
    <w:locked/>
    <w:rsid w:val="00197CF1"/>
    <w:rPr>
      <w:rFonts w:ascii="Arial Armenian" w:hAnsi="Arial Armenian"/>
    </w:rPr>
  </w:style>
  <w:style w:type="paragraph" w:customStyle="1" w:styleId="mechtex">
    <w:name w:val="mechtex"/>
    <w:basedOn w:val="Normal"/>
    <w:link w:val="mechtexChar"/>
    <w:rsid w:val="00197CF1"/>
    <w:pPr>
      <w:spacing w:after="0" w:line="240" w:lineRule="auto"/>
      <w:jc w:val="center"/>
    </w:pPr>
    <w:rPr>
      <w:rFonts w:ascii="Arial Armenian" w:hAnsi="Arial Armenian"/>
    </w:rPr>
  </w:style>
  <w:style w:type="paragraph" w:customStyle="1" w:styleId="Default">
    <w:name w:val="Default"/>
    <w:rsid w:val="00197CF1"/>
    <w:pPr>
      <w:autoSpaceDE w:val="0"/>
      <w:autoSpaceDN w:val="0"/>
      <w:adjustRightInd w:val="0"/>
      <w:spacing w:after="0" w:line="240" w:lineRule="auto"/>
    </w:pPr>
    <w:rPr>
      <w:rFonts w:ascii="Times New Roman" w:hAnsi="Times New Roman" w:cs="Times New Roman"/>
      <w:color w:val="000000"/>
      <w:lang w:val="ru-RU"/>
    </w:rPr>
  </w:style>
  <w:style w:type="paragraph" w:styleId="CommentText">
    <w:name w:val="annotation text"/>
    <w:basedOn w:val="Normal"/>
    <w:link w:val="CommentTextChar"/>
    <w:uiPriority w:val="99"/>
    <w:unhideWhenUsed/>
    <w:rsid w:val="00DC3EA0"/>
    <w:pPr>
      <w:spacing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rsid w:val="00DC3EA0"/>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123419">
      <w:bodyDiv w:val="1"/>
      <w:marLeft w:val="0"/>
      <w:marRight w:val="0"/>
      <w:marTop w:val="0"/>
      <w:marBottom w:val="0"/>
      <w:divBdr>
        <w:top w:val="none" w:sz="0" w:space="0" w:color="auto"/>
        <w:left w:val="none" w:sz="0" w:space="0" w:color="auto"/>
        <w:bottom w:val="none" w:sz="0" w:space="0" w:color="auto"/>
        <w:right w:val="none" w:sz="0" w:space="0" w:color="auto"/>
      </w:divBdr>
    </w:div>
    <w:div w:id="1231693904">
      <w:bodyDiv w:val="1"/>
      <w:marLeft w:val="0"/>
      <w:marRight w:val="0"/>
      <w:marTop w:val="0"/>
      <w:marBottom w:val="0"/>
      <w:divBdr>
        <w:top w:val="none" w:sz="0" w:space="0" w:color="auto"/>
        <w:left w:val="none" w:sz="0" w:space="0" w:color="auto"/>
        <w:bottom w:val="none" w:sz="0" w:space="0" w:color="auto"/>
        <w:right w:val="none" w:sz="0" w:space="0" w:color="auto"/>
      </w:divBdr>
    </w:div>
    <w:div w:id="165695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17</Pages>
  <Words>3796</Words>
  <Characters>21641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dc:description/>
  <cp:lastModifiedBy>Meri Harutyunyan</cp:lastModifiedBy>
  <cp:revision>8</cp:revision>
  <cp:lastPrinted>2023-05-02T12:28:00Z</cp:lastPrinted>
  <dcterms:created xsi:type="dcterms:W3CDTF">2024-05-13T12:35:00Z</dcterms:created>
  <dcterms:modified xsi:type="dcterms:W3CDTF">2024-06-03T10:51:00Z</dcterms:modified>
</cp:coreProperties>
</file>