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56EBB" w:rsidRPr="00056EBB" w:rsidRDefault="009F3D2F" w:rsidP="00056EBB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</w:t>
      </w:r>
      <w:r w:rsidR="00D07365"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296E5B" w:rsidRPr="00056EBB">
        <w:rPr>
          <w:rFonts w:ascii="GHEA Mariam" w:hAnsi="GHEA Mariam"/>
          <w:sz w:val="24"/>
          <w:szCs w:val="24"/>
          <w:lang w:val="hy-AM"/>
        </w:rPr>
        <w:t xml:space="preserve"> </w:t>
      </w:r>
      <w:r w:rsidR="00056EBB" w:rsidRPr="00056EBB">
        <w:rPr>
          <w:rFonts w:ascii="GHEA Mariam" w:hAnsi="GHEA Mariam"/>
          <w:sz w:val="24"/>
          <w:szCs w:val="24"/>
        </w:rPr>
        <w:t>- Ա</w:t>
      </w:r>
    </w:p>
    <w:p w:rsidR="00056EBB" w:rsidRDefault="00056EBB" w:rsidP="00056EBB">
      <w:pPr>
        <w:ind w:firstLine="375"/>
        <w:jc w:val="center"/>
        <w:rPr>
          <w:rFonts w:ascii="GHEA Mariam" w:hAnsi="GHEA Mariam" w:cs="Sylfaen"/>
          <w:bCs/>
          <w:noProof/>
          <w:sz w:val="24"/>
          <w:szCs w:val="24"/>
          <w:lang w:val="hy-AM"/>
        </w:rPr>
      </w:pPr>
    </w:p>
    <w:p w:rsidR="00056EBB" w:rsidRPr="00056EBB" w:rsidRDefault="00056EBB" w:rsidP="00056EBB">
      <w:pPr>
        <w:ind w:firstLine="375"/>
        <w:jc w:val="center"/>
        <w:rPr>
          <w:rFonts w:ascii="GHEA Mariam" w:hAnsi="GHEA Mariam" w:cs="Sylfaen"/>
          <w:bCs/>
          <w:noProof/>
          <w:sz w:val="24"/>
          <w:szCs w:val="24"/>
          <w:lang w:val="hy-AM"/>
        </w:rPr>
      </w:pPr>
    </w:p>
    <w:p w:rsidR="00056EBB" w:rsidRPr="00056EBB" w:rsidRDefault="00056EBB" w:rsidP="00056EBB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056EBB">
        <w:rPr>
          <w:rFonts w:ascii="GHEA Mariam" w:hAnsi="GHEA Mariam" w:cs="Sylfaen"/>
          <w:bCs/>
          <w:noProof/>
          <w:sz w:val="24"/>
          <w:szCs w:val="24"/>
          <w:lang w:val="hy-AM"/>
        </w:rPr>
        <w:t>«ՄԱՔՍԱՅԻՆ</w:t>
      </w:r>
      <w:r w:rsidRPr="00056EBB">
        <w:rPr>
          <w:rFonts w:ascii="Calibri" w:hAnsi="Calibri" w:cs="Calibri"/>
          <w:bCs/>
          <w:noProof/>
          <w:sz w:val="24"/>
          <w:szCs w:val="24"/>
          <w:lang w:val="hy-AM"/>
        </w:rPr>
        <w:t> </w:t>
      </w:r>
      <w:r w:rsidRPr="00056EBB">
        <w:rPr>
          <w:rFonts w:ascii="GHEA Mariam" w:hAnsi="GHEA Mariam" w:cs="GHEA Grapalat"/>
          <w:bCs/>
          <w:noProof/>
          <w:sz w:val="24"/>
          <w:szCs w:val="24"/>
          <w:lang w:val="hy-AM"/>
        </w:rPr>
        <w:t>ԿԱՐԳԱՎՈՐՄԱՆ</w:t>
      </w:r>
      <w:r w:rsidRPr="00056EBB">
        <w:rPr>
          <w:rFonts w:ascii="Calibri" w:hAnsi="Calibri" w:cs="Calibri"/>
          <w:bCs/>
          <w:noProof/>
          <w:sz w:val="24"/>
          <w:szCs w:val="24"/>
          <w:lang w:val="hy-AM"/>
        </w:rPr>
        <w:t> </w:t>
      </w:r>
      <w:r w:rsidRPr="00056EBB">
        <w:rPr>
          <w:rFonts w:ascii="GHEA Mariam" w:hAnsi="GHEA Mariam" w:cs="GHEA Grapalat"/>
          <w:bCs/>
          <w:noProof/>
          <w:sz w:val="24"/>
          <w:szCs w:val="24"/>
          <w:lang w:val="hy-AM"/>
        </w:rPr>
        <w:t>ՄԱՍԻՆ»</w:t>
      </w:r>
      <w:r w:rsidRPr="00056EBB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 ՕՐԵՆՔՈՒՄ ՓՈՓՈԽՈՒԹՅՈՒՆՆԵՐ ԵՎ ԼՐԱՑՈՒՄՆԵՐ ԿԱՏԱՐԵԼՈՒ ՄԱՍԻՆ </w:t>
      </w:r>
      <w:r w:rsidRPr="00056EBB">
        <w:rPr>
          <w:rFonts w:ascii="GHEA Mariam" w:hAnsi="GHEA Mariam" w:cs="Sylfaen"/>
          <w:bCs/>
          <w:sz w:val="24"/>
          <w:szCs w:val="24"/>
          <w:lang w:val="hy-AM"/>
        </w:rPr>
        <w:t>ՀԱՅԱՍՏԱՆԻ ՀԱՆՐԱՊԵՏՈՒԹՅԱՆ ՕՐԵՆՔԻ ՆԱԽԱԳԾԻՆ ՀԱՎԱՆՈՒԹՅՈՒՆ ՏԱԼՈՒ ՄԱՍԻՆ</w:t>
      </w:r>
    </w:p>
    <w:p w:rsidR="00056EBB" w:rsidRPr="00056EBB" w:rsidRDefault="00056EBB" w:rsidP="00056EBB">
      <w:pPr>
        <w:jc w:val="center"/>
        <w:rPr>
          <w:rFonts w:ascii="GHEA Mariam" w:hAnsi="GHEA Mariam" w:cs="Calibri"/>
          <w:bCs/>
          <w:noProof/>
          <w:sz w:val="24"/>
          <w:szCs w:val="24"/>
          <w:lang w:val="hy-AM"/>
        </w:rPr>
      </w:pPr>
      <w:r w:rsidRPr="00056EBB"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</w:t>
      </w:r>
      <w:r>
        <w:rPr>
          <w:rFonts w:ascii="GHEA Mariam" w:hAnsi="GHEA Mariam" w:cs="Sylfaen"/>
          <w:bCs/>
          <w:sz w:val="24"/>
          <w:szCs w:val="24"/>
          <w:lang w:val="hy-AM"/>
        </w:rPr>
        <w:t>-</w:t>
      </w:r>
    </w:p>
    <w:p w:rsidR="00056EBB" w:rsidRDefault="00056EBB" w:rsidP="00056EBB">
      <w:pPr>
        <w:pStyle w:val="NormalWeb"/>
        <w:spacing w:before="0" w:beforeAutospacing="0" w:after="0" w:afterAutospacing="0"/>
        <w:jc w:val="center"/>
        <w:rPr>
          <w:rFonts w:ascii="GHEA Mariam" w:hAnsi="GHEA Mariam"/>
          <w:b/>
          <w:bCs/>
          <w:color w:val="000000"/>
          <w:shd w:val="clear" w:color="auto" w:fill="FFFFFF"/>
          <w:lang w:val="hy-AM"/>
        </w:rPr>
      </w:pPr>
    </w:p>
    <w:p w:rsidR="00056EBB" w:rsidRPr="00056EBB" w:rsidRDefault="00056EBB" w:rsidP="00056EBB">
      <w:pPr>
        <w:pStyle w:val="NormalWeb"/>
        <w:spacing w:before="0" w:beforeAutospacing="0" w:after="0" w:afterAutospacing="0"/>
        <w:jc w:val="center"/>
        <w:rPr>
          <w:rFonts w:ascii="GHEA Mariam" w:hAnsi="GHEA Mariam"/>
          <w:b/>
          <w:bCs/>
          <w:color w:val="000000"/>
          <w:shd w:val="clear" w:color="auto" w:fill="FFFFFF"/>
          <w:lang w:val="hy-AM"/>
        </w:rPr>
      </w:pPr>
    </w:p>
    <w:p w:rsidR="00056EBB" w:rsidRPr="00056EBB" w:rsidRDefault="00056EBB" w:rsidP="00056EBB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56E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</w:t>
      </w:r>
      <w:r w:rsidRPr="00E16F40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սահմանադրական օրենքի 65-րդ հոդվածի 3-րդ մասը՝ Հայաստանի Հանրապետության</w:t>
      </w:r>
      <w:r w:rsidRPr="00056E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կառավա</w:t>
      </w:r>
      <w:r w:rsidRPr="00056E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056E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թյունը</w:t>
      </w:r>
      <w:r w:rsidRPr="00056EB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E16F4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056EBB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="00E16F4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6EBB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ր</w:t>
      </w:r>
      <w:r w:rsidR="00E16F4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6EBB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="00E16F4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6EBB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շ</w:t>
      </w:r>
      <w:r w:rsidR="00E16F4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6EBB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ու</w:t>
      </w:r>
      <w:r w:rsidR="00E16F4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6EBB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մ</w:t>
      </w:r>
      <w:r w:rsidRPr="00056E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6F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056EBB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է</w:t>
      </w:r>
      <w:r w:rsidRPr="00056E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056EBB" w:rsidRPr="00056EBB" w:rsidRDefault="00056EBB" w:rsidP="00056EBB">
      <w:pPr>
        <w:pStyle w:val="ListParagraph"/>
        <w:numPr>
          <w:ilvl w:val="0"/>
          <w:numId w:val="1"/>
        </w:numPr>
        <w:tabs>
          <w:tab w:val="left" w:pos="993"/>
        </w:tabs>
        <w:spacing w:after="160" w:line="360" w:lineRule="auto"/>
        <w:ind w:left="0" w:firstLine="720"/>
        <w:jc w:val="both"/>
        <w:rPr>
          <w:rFonts w:ascii="GHEA Mariam" w:eastAsia="Times New Roman" w:hAnsi="GHEA Mariam" w:cs="Calibri"/>
          <w:bCs/>
          <w:noProof/>
          <w:sz w:val="24"/>
          <w:szCs w:val="24"/>
          <w:lang w:val="hy-AM"/>
        </w:rPr>
      </w:pPr>
      <w:r w:rsidRPr="00056EBB">
        <w:rPr>
          <w:rFonts w:ascii="GHEA Mariam" w:hAnsi="GHEA Mariam"/>
          <w:sz w:val="24"/>
          <w:szCs w:val="24"/>
          <w:lang w:val="hy-AM"/>
        </w:rPr>
        <w:t xml:space="preserve">Հավանություն տալ </w:t>
      </w:r>
      <w:r w:rsidRPr="00056EBB">
        <w:rPr>
          <w:rFonts w:ascii="GHEA Mariam" w:hAnsi="GHEA Mariam"/>
          <w:bCs/>
          <w:iCs/>
          <w:sz w:val="24"/>
          <w:szCs w:val="24"/>
          <w:lang w:val="hy-AM"/>
        </w:rPr>
        <w:t>«Մ</w:t>
      </w:r>
      <w:r w:rsidRPr="00056EBB">
        <w:rPr>
          <w:rFonts w:ascii="GHEA Mariam" w:eastAsia="Times New Roman" w:hAnsi="GHEA Mariam" w:cs="Sylfaen"/>
          <w:bCs/>
          <w:noProof/>
          <w:sz w:val="24"/>
          <w:szCs w:val="24"/>
          <w:lang w:val="hy-AM"/>
        </w:rPr>
        <w:t>աքսային</w:t>
      </w:r>
      <w:r w:rsidRPr="00056EBB">
        <w:rPr>
          <w:rFonts w:eastAsia="Times New Roman" w:cs="Calibri"/>
          <w:bCs/>
          <w:noProof/>
          <w:sz w:val="24"/>
          <w:szCs w:val="24"/>
          <w:lang w:val="hy-AM"/>
        </w:rPr>
        <w:t> </w:t>
      </w:r>
      <w:r w:rsidRPr="00056EBB">
        <w:rPr>
          <w:rFonts w:ascii="GHEA Mariam" w:eastAsia="Times New Roman" w:hAnsi="GHEA Mariam" w:cs="GHEA Grapalat"/>
          <w:bCs/>
          <w:noProof/>
          <w:sz w:val="24"/>
          <w:szCs w:val="24"/>
          <w:lang w:val="hy-AM"/>
        </w:rPr>
        <w:t>կարգավորման</w:t>
      </w:r>
      <w:r w:rsidRPr="00056EBB">
        <w:rPr>
          <w:rFonts w:eastAsia="Times New Roman" w:cs="Calibri"/>
          <w:bCs/>
          <w:noProof/>
          <w:sz w:val="24"/>
          <w:szCs w:val="24"/>
          <w:lang w:val="hy-AM"/>
        </w:rPr>
        <w:t> </w:t>
      </w:r>
      <w:r w:rsidRPr="00056EBB">
        <w:rPr>
          <w:rFonts w:ascii="GHEA Mariam" w:eastAsia="Times New Roman" w:hAnsi="GHEA Mariam" w:cs="GHEA Grapalat"/>
          <w:bCs/>
          <w:noProof/>
          <w:sz w:val="24"/>
          <w:szCs w:val="24"/>
          <w:lang w:val="hy-AM"/>
        </w:rPr>
        <w:t>մասին»</w:t>
      </w:r>
      <w:r w:rsidRPr="00056EBB">
        <w:rPr>
          <w:rFonts w:ascii="GHEA Mariam" w:eastAsia="Times New Roman" w:hAnsi="GHEA Mariam" w:cs="Sylfaen"/>
          <w:bCs/>
          <w:noProof/>
          <w:sz w:val="24"/>
          <w:szCs w:val="24"/>
          <w:lang w:val="hy-AM"/>
        </w:rPr>
        <w:t xml:space="preserve"> օրենքում փոփոխու</w:t>
      </w:r>
      <w:r w:rsidR="00E16F40">
        <w:rPr>
          <w:rFonts w:ascii="GHEA Mariam" w:eastAsia="Times New Roman" w:hAnsi="GHEA Mariam" w:cs="Sylfaen"/>
          <w:bCs/>
          <w:noProof/>
          <w:sz w:val="24"/>
          <w:szCs w:val="24"/>
          <w:lang w:val="hy-AM"/>
        </w:rPr>
        <w:softHyphen/>
      </w:r>
      <w:r w:rsidRPr="00056EBB">
        <w:rPr>
          <w:rFonts w:ascii="GHEA Mariam" w:eastAsia="Times New Roman" w:hAnsi="GHEA Mariam" w:cs="Sylfaen"/>
          <w:bCs/>
          <w:noProof/>
          <w:sz w:val="24"/>
          <w:szCs w:val="24"/>
          <w:lang w:val="hy-AM"/>
        </w:rPr>
        <w:t>թյուններ և լրացումներ կատարելու մասին</w:t>
      </w:r>
      <w:r w:rsidRPr="00056EBB">
        <w:rPr>
          <w:rFonts w:ascii="GHEA Mariam" w:hAnsi="GHEA Mariam"/>
          <w:bCs/>
          <w:iCs/>
          <w:sz w:val="24"/>
          <w:szCs w:val="24"/>
          <w:lang w:val="hy-AM"/>
        </w:rPr>
        <w:t xml:space="preserve">» Հայաստանի Հանրապետության օրենքի նախագծի </w:t>
      </w:r>
      <w:r w:rsidRPr="00056EBB">
        <w:rPr>
          <w:rFonts w:ascii="GHEA Mariam" w:hAnsi="GHEA Mariam"/>
          <w:sz w:val="24"/>
          <w:szCs w:val="24"/>
          <w:lang w:val="hy-AM"/>
        </w:rPr>
        <w:t>վերաբերյալ Հայաս</w:t>
      </w:r>
      <w:r w:rsidRPr="00056EBB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056EBB">
        <w:rPr>
          <w:rFonts w:ascii="GHEA Mariam" w:hAnsi="GHEA Mariam"/>
          <w:sz w:val="24"/>
          <w:szCs w:val="24"/>
          <w:lang w:val="hy-AM"/>
        </w:rPr>
        <w:softHyphen/>
        <w:t>նի Հանրա</w:t>
      </w:r>
      <w:r w:rsidRPr="00056EBB">
        <w:rPr>
          <w:rFonts w:ascii="GHEA Mariam" w:hAnsi="GHEA Mariam"/>
          <w:sz w:val="24"/>
          <w:szCs w:val="24"/>
          <w:lang w:val="hy-AM"/>
        </w:rPr>
        <w:softHyphen/>
        <w:t>պետ</w:t>
      </w:r>
      <w:r w:rsidRPr="00056EBB">
        <w:rPr>
          <w:rFonts w:ascii="GHEA Mariam" w:hAnsi="GHEA Mariam"/>
          <w:sz w:val="24"/>
          <w:szCs w:val="24"/>
          <w:lang w:val="hy-AM"/>
        </w:rPr>
        <w:softHyphen/>
        <w:t>ու</w:t>
      </w:r>
      <w:r w:rsidRPr="00056EBB">
        <w:rPr>
          <w:rFonts w:ascii="GHEA Mariam" w:hAnsi="GHEA Mariam"/>
          <w:sz w:val="24"/>
          <w:szCs w:val="24"/>
          <w:lang w:val="hy-AM"/>
        </w:rPr>
        <w:softHyphen/>
        <w:t>թյան կառավա</w:t>
      </w:r>
      <w:r w:rsidRPr="00056EBB">
        <w:rPr>
          <w:rFonts w:ascii="GHEA Mariam" w:hAnsi="GHEA Mariam"/>
          <w:sz w:val="24"/>
          <w:szCs w:val="24"/>
          <w:lang w:val="hy-AM"/>
        </w:rPr>
        <w:softHyphen/>
      </w:r>
      <w:r w:rsidRPr="00056EBB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056EBB">
        <w:rPr>
          <w:rFonts w:ascii="GHEA Mariam" w:hAnsi="GHEA Mariam"/>
          <w:sz w:val="24"/>
          <w:szCs w:val="24"/>
          <w:lang w:val="hy-AM"/>
        </w:rPr>
        <w:softHyphen/>
        <w:t>թյան օրենսդրա</w:t>
      </w:r>
      <w:r w:rsidR="00E16F40">
        <w:rPr>
          <w:rFonts w:ascii="GHEA Mariam" w:hAnsi="GHEA Mariam"/>
          <w:sz w:val="24"/>
          <w:szCs w:val="24"/>
          <w:lang w:val="hy-AM"/>
        </w:rPr>
        <w:softHyphen/>
      </w:r>
      <w:r w:rsidRPr="00056EBB">
        <w:rPr>
          <w:rFonts w:ascii="GHEA Mariam" w:hAnsi="GHEA Mariam"/>
          <w:sz w:val="24"/>
          <w:szCs w:val="24"/>
          <w:lang w:val="hy-AM"/>
        </w:rPr>
        <w:t>կան նախա</w:t>
      </w:r>
      <w:r w:rsidRPr="00056EBB">
        <w:rPr>
          <w:rFonts w:ascii="GHEA Mariam" w:hAnsi="GHEA Mariam"/>
          <w:sz w:val="24"/>
          <w:szCs w:val="24"/>
          <w:lang w:val="hy-AM"/>
        </w:rPr>
        <w:softHyphen/>
        <w:t>ձեռ</w:t>
      </w:r>
      <w:r w:rsidRPr="00056EBB">
        <w:rPr>
          <w:rFonts w:ascii="GHEA Mariam" w:hAnsi="GHEA Mariam"/>
          <w:sz w:val="24"/>
          <w:szCs w:val="24"/>
          <w:lang w:val="hy-AM"/>
        </w:rPr>
        <w:softHyphen/>
        <w:t>նությանը:</w:t>
      </w:r>
    </w:p>
    <w:p w:rsidR="00056EBB" w:rsidRPr="00056EBB" w:rsidRDefault="00056EBB" w:rsidP="00056EBB">
      <w:pPr>
        <w:pStyle w:val="ListParagraph"/>
        <w:numPr>
          <w:ilvl w:val="0"/>
          <w:numId w:val="1"/>
        </w:numPr>
        <w:tabs>
          <w:tab w:val="left" w:pos="993"/>
        </w:tabs>
        <w:spacing w:after="160" w:line="360" w:lineRule="auto"/>
        <w:ind w:left="0" w:firstLine="720"/>
        <w:jc w:val="both"/>
        <w:rPr>
          <w:rFonts w:ascii="GHEA Mariam" w:eastAsia="Times New Roman" w:hAnsi="GHEA Mariam" w:cs="Calibri"/>
          <w:bCs/>
          <w:noProof/>
          <w:sz w:val="24"/>
          <w:szCs w:val="24"/>
          <w:lang w:val="hy-AM"/>
        </w:rPr>
      </w:pPr>
      <w:r w:rsidRPr="00056EBB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056EB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056EBB">
        <w:rPr>
          <w:rFonts w:ascii="GHEA Mariam" w:hAnsi="GHEA Mariam"/>
          <w:sz w:val="24"/>
          <w:szCs w:val="24"/>
          <w:lang w:val="hy-AM"/>
        </w:rPr>
        <w:t>կառավարության օրենսդրական նախա</w:t>
      </w:r>
      <w:r w:rsidR="00E16F40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056EBB">
        <w:rPr>
          <w:rFonts w:ascii="GHEA Mariam" w:hAnsi="GHEA Mariam"/>
          <w:sz w:val="24"/>
          <w:szCs w:val="24"/>
          <w:lang w:val="hy-AM"/>
        </w:rPr>
        <w:t>ձեռնու</w:t>
      </w:r>
      <w:r w:rsidRPr="00056EBB">
        <w:rPr>
          <w:rFonts w:ascii="GHEA Mariam" w:hAnsi="GHEA Mariam"/>
          <w:sz w:val="24"/>
          <w:szCs w:val="24"/>
          <w:lang w:val="hy-AM"/>
        </w:rPr>
        <w:softHyphen/>
        <w:t>թյունը սահմանված կարգով ներկայացնել Հայաստանի Հանրապետության Ազգային ժողով:</w:t>
      </w:r>
    </w:p>
    <w:p w:rsidR="00296E5B" w:rsidRPr="00056EBB" w:rsidRDefault="00296E5B" w:rsidP="00477447">
      <w:pPr>
        <w:rPr>
          <w:lang w:val="hy-AM"/>
        </w:rPr>
      </w:pPr>
    </w:p>
    <w:p w:rsidR="00296E5B" w:rsidRPr="00056EBB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056EBB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056EBB">
      <w:headerReference w:type="even" r:id="rId8"/>
      <w:headerReference w:type="default" r:id="rId9"/>
      <w:footerReference w:type="even" r:id="rId10"/>
      <w:pgSz w:w="11909" w:h="16834" w:code="9"/>
      <w:pgMar w:top="1440" w:right="994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6A6" w:rsidRDefault="004446A6">
      <w:r>
        <w:separator/>
      </w:r>
    </w:p>
  </w:endnote>
  <w:endnote w:type="continuationSeparator" w:id="0">
    <w:p w:rsidR="004446A6" w:rsidRDefault="00444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6A6" w:rsidRDefault="004446A6">
      <w:r>
        <w:separator/>
      </w:r>
    </w:p>
  </w:footnote>
  <w:footnote w:type="continuationSeparator" w:id="0">
    <w:p w:rsidR="004446A6" w:rsidRDefault="004446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6EB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A32936"/>
    <w:multiLevelType w:val="hybridMultilevel"/>
    <w:tmpl w:val="949C95C2"/>
    <w:lvl w:ilvl="0" w:tplc="99ACF2B8">
      <w:start w:val="1"/>
      <w:numFmt w:val="decimal"/>
      <w:lvlText w:val="%1."/>
      <w:lvlJc w:val="left"/>
      <w:pPr>
        <w:ind w:left="735" w:hanging="360"/>
      </w:pPr>
      <w:rPr>
        <w:rFonts w:ascii="GHEA Mariam" w:eastAsiaTheme="minorHAnsi" w:hAnsi="GHEA Mariam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EBB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6A6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3D2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960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6F40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056EB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056E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138</cp:revision>
  <dcterms:created xsi:type="dcterms:W3CDTF">2022-03-23T13:26:00Z</dcterms:created>
  <dcterms:modified xsi:type="dcterms:W3CDTF">2024-07-10T13:14:00Z</dcterms:modified>
</cp:coreProperties>
</file>