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4FC0" w:rsidRDefault="00D14FC0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14FC0" w:rsidRDefault="00D14FC0" w:rsidP="00206B53">
      <w:pPr>
        <w:jc w:val="center"/>
      </w:pPr>
    </w:p>
    <w:p w:rsidR="00D14FC0" w:rsidRDefault="00D14FC0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14FC0" w:rsidRDefault="00D14FC0" w:rsidP="00206B53">
      <w:pPr>
        <w:pStyle w:val="mechtex"/>
        <w:rPr>
          <w:rFonts w:ascii="GHEA Mariam" w:hAnsi="GHEA Mariam"/>
          <w:b/>
        </w:rPr>
      </w:pPr>
    </w:p>
    <w:p w:rsidR="00D14FC0" w:rsidRDefault="00D14FC0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14FC0" w:rsidRPr="008E1B5A" w:rsidRDefault="00D14FC0" w:rsidP="00206B53">
      <w:pPr>
        <w:jc w:val="center"/>
        <w:rPr>
          <w:rFonts w:ascii="GHEA Mariam" w:hAnsi="GHEA Mariam"/>
          <w:sz w:val="24"/>
          <w:szCs w:val="24"/>
        </w:rPr>
      </w:pPr>
    </w:p>
    <w:p w:rsidR="00D14FC0" w:rsidRPr="008E1B5A" w:rsidRDefault="00D14FC0" w:rsidP="00206B53">
      <w:pPr>
        <w:jc w:val="center"/>
        <w:rPr>
          <w:rFonts w:ascii="GHEA Mariam" w:hAnsi="GHEA Mariam"/>
          <w:sz w:val="24"/>
          <w:szCs w:val="24"/>
        </w:rPr>
      </w:pPr>
    </w:p>
    <w:p w:rsidR="00D14FC0" w:rsidRPr="008E1B5A" w:rsidRDefault="00D14FC0" w:rsidP="00206B53">
      <w:pPr>
        <w:jc w:val="center"/>
        <w:rPr>
          <w:rFonts w:ascii="GHEA Mariam" w:hAnsi="GHEA Mariam"/>
          <w:sz w:val="24"/>
          <w:szCs w:val="24"/>
        </w:rPr>
      </w:pPr>
    </w:p>
    <w:p w:rsidR="00D14FC0" w:rsidRPr="00D14FC0" w:rsidRDefault="00D14FC0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11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հուլիս</w:t>
      </w:r>
      <w:r w:rsidRPr="00000A81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D14FC0" w:rsidRPr="00000A81" w:rsidRDefault="00D14FC0" w:rsidP="00206B53">
      <w:pPr>
        <w:jc w:val="center"/>
        <w:rPr>
          <w:rFonts w:ascii="GHEA Mariam" w:hAnsi="GHEA Mariam"/>
          <w:sz w:val="24"/>
          <w:szCs w:val="24"/>
        </w:rPr>
      </w:pPr>
    </w:p>
    <w:p w:rsidR="00D14FC0" w:rsidRPr="00000A81" w:rsidRDefault="00D14FC0" w:rsidP="00206B53">
      <w:pPr>
        <w:jc w:val="center"/>
        <w:rPr>
          <w:rFonts w:ascii="GHEA Mariam" w:hAnsi="GHEA Mariam"/>
          <w:sz w:val="24"/>
          <w:szCs w:val="24"/>
        </w:rPr>
      </w:pPr>
    </w:p>
    <w:p w:rsidR="00D14FC0" w:rsidRPr="008E1B5A" w:rsidRDefault="00D14FC0" w:rsidP="00206B53">
      <w:pPr>
        <w:jc w:val="center"/>
        <w:rPr>
          <w:rFonts w:ascii="GHEA Mariam" w:hAnsi="GHEA Mariam"/>
          <w:sz w:val="24"/>
          <w:szCs w:val="24"/>
        </w:rPr>
      </w:pPr>
    </w:p>
    <w:p w:rsidR="00D14FC0" w:rsidRDefault="00D14FC0" w:rsidP="00D14FC0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 w:rsidRPr="00D14FC0">
        <w:rPr>
          <w:rFonts w:ascii="GHEA Mariam" w:hAnsi="GHEA Mariam" w:cs="Arial"/>
          <w:sz w:val="24"/>
          <w:szCs w:val="24"/>
        </w:rPr>
        <w:t>ՈՐՊԵՍ</w:t>
      </w:r>
      <w:r w:rsidRPr="00D14FC0">
        <w:rPr>
          <w:rFonts w:ascii="GHEA Mariam" w:hAnsi="GHEA Mariam"/>
          <w:sz w:val="24"/>
          <w:szCs w:val="24"/>
        </w:rPr>
        <w:t xml:space="preserve"> </w:t>
      </w:r>
      <w:r w:rsidRPr="00D14FC0">
        <w:rPr>
          <w:rFonts w:ascii="GHEA Mariam" w:hAnsi="GHEA Mariam" w:cs="Arial"/>
          <w:sz w:val="24"/>
          <w:szCs w:val="24"/>
        </w:rPr>
        <w:t>ՆՎԻՐԱՏՎՈՒԹՅՈՒՆ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ԳՈՒՅՔ</w:t>
      </w:r>
      <w:r w:rsidRPr="00D14FC0">
        <w:rPr>
          <w:rFonts w:ascii="GHEA Mariam" w:hAnsi="GHEA Mariam"/>
          <w:sz w:val="24"/>
          <w:szCs w:val="24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ԸՆ</w:t>
      </w:r>
      <w:r w:rsidRPr="00D14FC0">
        <w:rPr>
          <w:rFonts w:ascii="GHEA Mariam" w:hAnsi="GHEA Mariam" w:cs="Arial"/>
          <w:sz w:val="24"/>
          <w:szCs w:val="24"/>
        </w:rPr>
        <w:t>ԴՈՒՆԵԼՈՒ</w:t>
      </w:r>
      <w:r w:rsidRPr="00D14FC0">
        <w:rPr>
          <w:rFonts w:ascii="GHEA Mariam" w:hAnsi="GHEA Mariam"/>
          <w:sz w:val="24"/>
          <w:szCs w:val="24"/>
        </w:rPr>
        <w:t>,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ՀԱՆՐԱ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14FC0">
        <w:rPr>
          <w:rFonts w:ascii="GHEA Mariam" w:hAnsi="GHEA Mariam" w:cs="Arial"/>
          <w:sz w:val="24"/>
          <w:szCs w:val="24"/>
          <w:lang w:val="hy-AM"/>
        </w:rPr>
        <w:t>ՊԵՏՈՒԹՅԱՆ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ԵՎ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pacing w:val="-4"/>
          <w:sz w:val="24"/>
          <w:szCs w:val="24"/>
          <w:lang w:val="hy-AM"/>
        </w:rPr>
        <w:t>ԵՆԹԱԿԱՌՈՒՑՎԱԾՔ</w:t>
      </w:r>
      <w:r w:rsidRPr="00D14FC0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ՆԵՐԻ</w:t>
      </w:r>
      <w:r w:rsidRPr="00D14FC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pacing w:val="-4"/>
          <w:sz w:val="24"/>
          <w:szCs w:val="24"/>
          <w:lang w:val="hy-AM"/>
        </w:rPr>
        <w:t>ՆԱԽԱՐԱՐՈՒԹՅԱՆ</w:t>
      </w:r>
      <w:r w:rsidRPr="00D14FC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pacing w:val="-4"/>
          <w:sz w:val="24"/>
          <w:szCs w:val="24"/>
          <w:lang w:val="hy-AM"/>
        </w:rPr>
        <w:t>ՋՐԱՅԻՆ</w:t>
      </w:r>
      <w:r w:rsidRPr="00D14FC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pacing w:val="-4"/>
          <w:sz w:val="24"/>
          <w:szCs w:val="24"/>
          <w:lang w:val="hy-AM"/>
        </w:rPr>
        <w:t>ԿՈՄԻՏԵԻՆ</w:t>
      </w:r>
      <w:r w:rsidRPr="00D14FC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pacing w:val="-4"/>
          <w:sz w:val="24"/>
          <w:szCs w:val="24"/>
          <w:lang w:val="hy-AM"/>
        </w:rPr>
        <w:t>ԱՄՐԱՑՆԵԼՈՒ</w:t>
      </w:r>
      <w:r w:rsidRPr="00D14FC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pacing w:val="-4"/>
          <w:sz w:val="24"/>
          <w:szCs w:val="24"/>
          <w:lang w:val="hy-AM"/>
        </w:rPr>
        <w:t>ԵՎ</w:t>
      </w:r>
      <w:r w:rsidRPr="00D14FC0">
        <w:rPr>
          <w:rFonts w:ascii="GHEA Mariam" w:hAnsi="GHEA Mariam"/>
          <w:spacing w:val="-4"/>
          <w:sz w:val="24"/>
          <w:szCs w:val="24"/>
          <w:lang w:val="hy-AM"/>
        </w:rPr>
        <w:t xml:space="preserve"> «</w:t>
      </w:r>
      <w:r w:rsidRPr="00D14FC0">
        <w:rPr>
          <w:rFonts w:ascii="GHEA Mariam" w:hAnsi="GHEA Mariam" w:cs="Arial"/>
          <w:spacing w:val="-4"/>
          <w:sz w:val="24"/>
          <w:szCs w:val="24"/>
          <w:lang w:val="hy-AM"/>
        </w:rPr>
        <w:t>ՎԵՈԼԻԱ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ՋՈՒՐ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» </w:t>
      </w:r>
      <w:r w:rsidRPr="00D14FC0">
        <w:rPr>
          <w:rFonts w:ascii="GHEA Mariam" w:hAnsi="GHEA Mariam" w:cs="Arial"/>
          <w:sz w:val="24"/>
          <w:szCs w:val="24"/>
          <w:lang w:val="hy-AM"/>
        </w:rPr>
        <w:t>ՓԱԿ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ԸՆԿԵՐՈՒԹՅԱՆԸ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ՎԱՐՁԱԿԱԼՈՒԹՅԱՆ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br/>
        <w:t xml:space="preserve">                                               </w:t>
      </w:r>
      <w:r w:rsidRPr="00D14FC0">
        <w:rPr>
          <w:rFonts w:ascii="GHEA Mariam" w:hAnsi="GHEA Mariam" w:cs="Arial"/>
          <w:sz w:val="24"/>
          <w:szCs w:val="24"/>
          <w:lang w:val="hy-AM"/>
        </w:rPr>
        <w:t>ՀԱՆՁՆԵԼՈՒ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ՄԱՍԻՆ</w:t>
      </w:r>
    </w:p>
    <w:p w:rsidR="00D14FC0" w:rsidRDefault="00D14FC0" w:rsidP="00D14FC0">
      <w:pPr>
        <w:pStyle w:val="mechtex"/>
        <w:jc w:val="both"/>
        <w:rPr>
          <w:rFonts w:ascii="GHEA Mariam" w:hAnsi="GHEA Mariam" w:cs="Arial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D14FC0" w:rsidRPr="00D14FC0" w:rsidRDefault="00D14FC0" w:rsidP="00D14FC0">
      <w:pPr>
        <w:pStyle w:val="mechtex"/>
        <w:rPr>
          <w:lang w:val="hy-AM"/>
        </w:rPr>
      </w:pPr>
    </w:p>
    <w:p w:rsidR="00D14FC0" w:rsidRPr="001F4BED" w:rsidRDefault="00D14FC0" w:rsidP="00D14FC0">
      <w:pPr>
        <w:pStyle w:val="mechtex"/>
        <w:rPr>
          <w:lang w:val="hy-AM"/>
        </w:rPr>
      </w:pPr>
    </w:p>
    <w:p w:rsidR="00D14FC0" w:rsidRPr="00D14FC0" w:rsidRDefault="00D14FC0" w:rsidP="00D14FC0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D14FC0">
        <w:rPr>
          <w:rFonts w:ascii="GHEA Mariam" w:hAnsi="GHEA Mariam" w:cs="Arial"/>
          <w:sz w:val="24"/>
          <w:szCs w:val="24"/>
          <w:lang w:val="hy-AM"/>
        </w:rPr>
        <w:t>Ղեկավարվելով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քաղաքացիական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օրենս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14FC0">
        <w:rPr>
          <w:rFonts w:ascii="GHEA Mariam" w:hAnsi="GHEA Mariam" w:cs="Arial"/>
          <w:sz w:val="24"/>
          <w:szCs w:val="24"/>
          <w:lang w:val="hy-AM"/>
        </w:rPr>
        <w:t>գրքի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594-</w:t>
      </w:r>
      <w:r w:rsidRPr="00D14FC0">
        <w:rPr>
          <w:rFonts w:ascii="GHEA Mariam" w:hAnsi="GHEA Mariam" w:cs="Arial"/>
          <w:sz w:val="24"/>
          <w:szCs w:val="24"/>
          <w:lang w:val="hy-AM"/>
        </w:rPr>
        <w:t>րդ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և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 Armenian"/>
          <w:sz w:val="24"/>
          <w:szCs w:val="24"/>
          <w:lang w:val="hy-AM"/>
        </w:rPr>
        <w:t>«</w:t>
      </w:r>
      <w:r w:rsidRPr="00D14FC0">
        <w:rPr>
          <w:rFonts w:ascii="GHEA Mariam" w:hAnsi="GHEA Mariam" w:cs="Arial"/>
          <w:sz w:val="24"/>
          <w:szCs w:val="24"/>
          <w:lang w:val="hy-AM"/>
        </w:rPr>
        <w:t>Կառավարչական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իրավահարաբերությունների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pacing w:val="-4"/>
          <w:sz w:val="24"/>
          <w:szCs w:val="24"/>
          <w:lang w:val="hy-AM"/>
        </w:rPr>
        <w:t>կարգա</w:t>
      </w:r>
      <w:r w:rsidRPr="00D14FC0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վորման</w:t>
      </w:r>
      <w:r w:rsidRPr="00D14FC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pacing w:val="-4"/>
          <w:sz w:val="24"/>
          <w:szCs w:val="24"/>
          <w:lang w:val="hy-AM"/>
        </w:rPr>
        <w:t>մասին</w:t>
      </w:r>
      <w:r w:rsidRPr="00D14FC0">
        <w:rPr>
          <w:rFonts w:ascii="GHEA Mariam" w:hAnsi="GHEA Mariam" w:cs="Arial Armenian"/>
          <w:spacing w:val="-4"/>
          <w:sz w:val="24"/>
          <w:szCs w:val="24"/>
          <w:lang w:val="hy-AM"/>
        </w:rPr>
        <w:t>»</w:t>
      </w:r>
      <w:r w:rsidRPr="00D14FC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D14FC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pacing w:val="-4"/>
          <w:sz w:val="24"/>
          <w:szCs w:val="24"/>
          <w:lang w:val="hy-AM"/>
        </w:rPr>
        <w:t>Հանրապետության</w:t>
      </w:r>
      <w:r w:rsidRPr="00D14FC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pacing w:val="-4"/>
          <w:sz w:val="24"/>
          <w:szCs w:val="24"/>
          <w:lang w:val="hy-AM"/>
        </w:rPr>
        <w:t>օրենքի</w:t>
      </w:r>
      <w:r w:rsidRPr="00D14FC0">
        <w:rPr>
          <w:rFonts w:ascii="GHEA Mariam" w:hAnsi="GHEA Mariam"/>
          <w:spacing w:val="-4"/>
          <w:sz w:val="24"/>
          <w:szCs w:val="24"/>
          <w:lang w:val="hy-AM"/>
        </w:rPr>
        <w:t xml:space="preserve"> 5-</w:t>
      </w:r>
      <w:r w:rsidRPr="00D14FC0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D14FC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pacing w:val="-4"/>
          <w:sz w:val="24"/>
          <w:szCs w:val="24"/>
          <w:lang w:val="hy-AM"/>
        </w:rPr>
        <w:t>հոդվածի</w:t>
      </w:r>
      <w:r w:rsidRPr="00D14FC0">
        <w:rPr>
          <w:rFonts w:ascii="GHEA Mariam" w:hAnsi="GHEA Mariam"/>
          <w:spacing w:val="-4"/>
          <w:sz w:val="24"/>
          <w:szCs w:val="24"/>
          <w:lang w:val="hy-AM"/>
        </w:rPr>
        <w:t xml:space="preserve"> 5-</w:t>
      </w:r>
      <w:r w:rsidRPr="00D14FC0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D14FC0">
        <w:rPr>
          <w:rFonts w:ascii="GHEA Mariam" w:hAnsi="GHEA Mariam"/>
          <w:spacing w:val="-4"/>
          <w:sz w:val="24"/>
          <w:szCs w:val="24"/>
          <w:lang w:val="hy-AM"/>
        </w:rPr>
        <w:t>, 6-</w:t>
      </w:r>
      <w:r w:rsidRPr="00D14FC0">
        <w:rPr>
          <w:rFonts w:ascii="GHEA Mariam" w:hAnsi="GHEA Mariam" w:cs="Arial"/>
          <w:spacing w:val="-4"/>
          <w:sz w:val="24"/>
          <w:szCs w:val="24"/>
          <w:lang w:val="hy-AM"/>
        </w:rPr>
        <w:t>րդ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և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8-</w:t>
      </w:r>
      <w:r w:rsidRPr="00D14FC0">
        <w:rPr>
          <w:rFonts w:ascii="GHEA Mariam" w:hAnsi="GHEA Mariam" w:cs="Arial"/>
          <w:sz w:val="24"/>
          <w:szCs w:val="24"/>
          <w:lang w:val="hy-AM"/>
        </w:rPr>
        <w:t>րդ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մասերի</w:t>
      </w:r>
      <w:r w:rsidRPr="00D14FC0">
        <w:rPr>
          <w:rFonts w:ascii="GHEA Mariam" w:hAnsi="GHEA Mariam"/>
          <w:sz w:val="24"/>
          <w:szCs w:val="24"/>
          <w:lang w:val="hy-AM"/>
        </w:rPr>
        <w:t>, 9-</w:t>
      </w:r>
      <w:r w:rsidRPr="00D14FC0">
        <w:rPr>
          <w:rFonts w:ascii="GHEA Mariam" w:hAnsi="GHEA Mariam" w:cs="Arial"/>
          <w:sz w:val="24"/>
          <w:szCs w:val="24"/>
          <w:lang w:val="hy-AM"/>
        </w:rPr>
        <w:t>րդ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5-</w:t>
      </w:r>
      <w:r w:rsidRPr="00D14FC0">
        <w:rPr>
          <w:rFonts w:ascii="GHEA Mariam" w:hAnsi="GHEA Mariam" w:cs="Arial"/>
          <w:sz w:val="24"/>
          <w:szCs w:val="24"/>
          <w:lang w:val="hy-AM"/>
        </w:rPr>
        <w:t>րդ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մասի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պահանջներով՝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D14FC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14FC0">
        <w:rPr>
          <w:rFonts w:ascii="GHEA Mariam" w:hAnsi="GHEA Mariam" w:cs="Sylfaen"/>
          <w:sz w:val="24"/>
          <w:szCs w:val="24"/>
          <w:lang w:val="de-DE"/>
        </w:rPr>
        <w:t>Հանրա</w:t>
      </w:r>
      <w:r>
        <w:rPr>
          <w:rFonts w:ascii="GHEA Mariam" w:hAnsi="GHEA Mariam" w:cs="Sylfaen"/>
          <w:sz w:val="24"/>
          <w:szCs w:val="24"/>
          <w:lang w:val="de-DE"/>
        </w:rPr>
        <w:softHyphen/>
      </w:r>
      <w:r w:rsidRPr="00D14FC0">
        <w:rPr>
          <w:rFonts w:ascii="GHEA Mariam" w:hAnsi="GHEA Mariam" w:cs="Sylfaen"/>
          <w:sz w:val="24"/>
          <w:szCs w:val="24"/>
          <w:lang w:val="de-DE"/>
        </w:rPr>
        <w:t>պետության</w:t>
      </w:r>
      <w:r w:rsidRPr="00D14FC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14FC0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D14FC0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D14FC0">
        <w:rPr>
          <w:rFonts w:ascii="GHEA Mariam" w:hAnsi="GHEA Mariam" w:cs="Sylfaen"/>
          <w:sz w:val="24"/>
          <w:szCs w:val="24"/>
          <w:lang w:val="de-DE"/>
        </w:rPr>
        <w:t>ո</w:t>
      </w:r>
      <w:r w:rsidRPr="00D14FC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14FC0">
        <w:rPr>
          <w:rFonts w:ascii="GHEA Mariam" w:hAnsi="GHEA Mariam" w:cs="Sylfaen"/>
          <w:sz w:val="24"/>
          <w:szCs w:val="24"/>
          <w:lang w:val="de-DE"/>
        </w:rPr>
        <w:t>ր</w:t>
      </w:r>
      <w:r w:rsidRPr="00D14FC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14FC0">
        <w:rPr>
          <w:rFonts w:ascii="GHEA Mariam" w:hAnsi="GHEA Mariam" w:cs="Sylfaen"/>
          <w:sz w:val="24"/>
          <w:szCs w:val="24"/>
          <w:lang w:val="de-DE"/>
        </w:rPr>
        <w:t>ո</w:t>
      </w:r>
      <w:r w:rsidRPr="00D14FC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14FC0">
        <w:rPr>
          <w:rFonts w:ascii="GHEA Mariam" w:hAnsi="GHEA Mariam" w:cs="Sylfaen"/>
          <w:sz w:val="24"/>
          <w:szCs w:val="24"/>
          <w:lang w:val="de-DE"/>
        </w:rPr>
        <w:t>շ</w:t>
      </w:r>
      <w:r w:rsidRPr="00D14FC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14FC0">
        <w:rPr>
          <w:rFonts w:ascii="GHEA Mariam" w:hAnsi="GHEA Mariam" w:cs="Sylfaen"/>
          <w:sz w:val="24"/>
          <w:szCs w:val="24"/>
          <w:lang w:val="de-DE"/>
        </w:rPr>
        <w:t>ու</w:t>
      </w:r>
      <w:r w:rsidRPr="00D14FC0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D14FC0">
        <w:rPr>
          <w:rFonts w:ascii="GHEA Mariam" w:hAnsi="GHEA Mariam" w:cs="Sylfaen"/>
          <w:sz w:val="24"/>
          <w:szCs w:val="24"/>
          <w:lang w:val="de-DE"/>
        </w:rPr>
        <w:t>մ</w:t>
      </w:r>
      <w:r w:rsidRPr="00D14FC0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D14FC0">
        <w:rPr>
          <w:rFonts w:ascii="GHEA Mariam" w:hAnsi="GHEA Mariam" w:cs="Sylfaen"/>
          <w:sz w:val="24"/>
          <w:szCs w:val="24"/>
          <w:lang w:val="de-DE"/>
        </w:rPr>
        <w:t>է</w:t>
      </w:r>
      <w:r w:rsidRPr="00D14FC0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D14FC0" w:rsidRPr="00D14FC0" w:rsidRDefault="00D14FC0" w:rsidP="00D14FC0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D14FC0">
        <w:rPr>
          <w:rFonts w:ascii="GHEA Mariam" w:hAnsi="GHEA Mariam"/>
          <w:sz w:val="24"/>
          <w:szCs w:val="24"/>
          <w:lang w:val="hy-AM"/>
        </w:rPr>
        <w:t xml:space="preserve">1. </w:t>
      </w:r>
      <w:r w:rsidRPr="00D14FC0">
        <w:rPr>
          <w:rFonts w:ascii="GHEA Mariam" w:hAnsi="GHEA Mariam" w:cs="Arial"/>
          <w:sz w:val="24"/>
          <w:szCs w:val="24"/>
          <w:lang w:val="hy-AM"/>
        </w:rPr>
        <w:t>Որպես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նվիրատվություն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Հանրապետությանն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ընդունել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կառուցապատողներ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Արսեն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Արամայիսի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Առուշանյանին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, </w:t>
      </w:r>
      <w:r w:rsidRPr="00D14FC0">
        <w:rPr>
          <w:rFonts w:ascii="GHEA Mariam" w:hAnsi="GHEA Mariam" w:cs="Arial"/>
          <w:sz w:val="24"/>
          <w:szCs w:val="24"/>
          <w:lang w:val="hy-AM"/>
        </w:rPr>
        <w:t>Միքայել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Մանվելի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pacing w:val="-6"/>
          <w:sz w:val="24"/>
          <w:szCs w:val="24"/>
          <w:lang w:val="hy-AM"/>
        </w:rPr>
        <w:t>Միքա</w:t>
      </w:r>
      <w:r w:rsidRPr="00D14FC0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յելյանին</w:t>
      </w:r>
      <w:r w:rsidRPr="00D14FC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pacing w:val="-6"/>
          <w:sz w:val="24"/>
          <w:szCs w:val="24"/>
          <w:lang w:val="hy-AM"/>
        </w:rPr>
        <w:t>և</w:t>
      </w:r>
      <w:r w:rsidRPr="00D14FC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pacing w:val="-6"/>
          <w:sz w:val="24"/>
          <w:szCs w:val="24"/>
          <w:lang w:val="hy-AM"/>
        </w:rPr>
        <w:t>Կարապետ</w:t>
      </w:r>
      <w:r w:rsidRPr="00D14FC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pacing w:val="-6"/>
          <w:sz w:val="24"/>
          <w:szCs w:val="24"/>
          <w:lang w:val="hy-AM"/>
        </w:rPr>
        <w:t>Արթուրի</w:t>
      </w:r>
      <w:r w:rsidRPr="00D14FC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pacing w:val="-6"/>
          <w:sz w:val="24"/>
          <w:szCs w:val="24"/>
          <w:lang w:val="hy-AM"/>
        </w:rPr>
        <w:t>Հայրապետյանին</w:t>
      </w:r>
      <w:r w:rsidRPr="00D14FC0">
        <w:rPr>
          <w:rFonts w:ascii="GHEA Mariam" w:hAnsi="GHEA Mariam"/>
          <w:spacing w:val="-6"/>
          <w:sz w:val="24"/>
          <w:szCs w:val="24"/>
          <w:lang w:val="hy-AM"/>
        </w:rPr>
        <w:t xml:space="preserve"> (</w:t>
      </w:r>
      <w:r w:rsidRPr="00D14FC0">
        <w:rPr>
          <w:rFonts w:ascii="GHEA Mariam" w:hAnsi="GHEA Mariam" w:cs="Arial"/>
          <w:spacing w:val="-6"/>
          <w:sz w:val="24"/>
          <w:szCs w:val="24"/>
          <w:lang w:val="hy-AM"/>
        </w:rPr>
        <w:t>այսուհետ՝</w:t>
      </w:r>
      <w:r w:rsidRPr="00D14FC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pacing w:val="-6"/>
          <w:sz w:val="24"/>
          <w:szCs w:val="24"/>
          <w:lang w:val="hy-AM"/>
        </w:rPr>
        <w:t>սեփականատեր</w:t>
      </w:r>
      <w:r w:rsidRPr="00D14FC0">
        <w:rPr>
          <w:rFonts w:ascii="GHEA Mariam" w:hAnsi="GHEA Mariam"/>
          <w:spacing w:val="-6"/>
          <w:sz w:val="24"/>
          <w:szCs w:val="24"/>
          <w:lang w:val="hy-AM"/>
        </w:rPr>
        <w:t xml:space="preserve">) </w:t>
      </w:r>
      <w:r w:rsidRPr="00D14FC0">
        <w:rPr>
          <w:rFonts w:ascii="GHEA Mariam" w:hAnsi="GHEA Mariam" w:cs="Arial"/>
          <w:spacing w:val="-6"/>
          <w:sz w:val="24"/>
          <w:szCs w:val="24"/>
          <w:lang w:val="hy-AM"/>
        </w:rPr>
        <w:t>սեփա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14FC0">
        <w:rPr>
          <w:rFonts w:ascii="GHEA Mariam" w:hAnsi="GHEA Mariam" w:cs="Arial"/>
          <w:sz w:val="24"/>
          <w:szCs w:val="24"/>
          <w:lang w:val="hy-AM"/>
        </w:rPr>
        <w:t>կանության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իրավունքով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պատկանող՝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Երևան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քաղաքի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Աջափնյակ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վարչա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14FC0">
        <w:rPr>
          <w:rFonts w:ascii="GHEA Mariam" w:hAnsi="GHEA Mariam" w:cs="Arial"/>
          <w:sz w:val="24"/>
          <w:szCs w:val="24"/>
          <w:lang w:val="hy-AM"/>
        </w:rPr>
        <w:t>կան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շրջանի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Շինարարների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փողոց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28/3 </w:t>
      </w:r>
      <w:r w:rsidRPr="00D14FC0">
        <w:rPr>
          <w:rFonts w:ascii="GHEA Mariam" w:hAnsi="GHEA Mariam" w:cs="Arial"/>
          <w:sz w:val="24"/>
          <w:szCs w:val="24"/>
          <w:lang w:val="hy-AM"/>
        </w:rPr>
        <w:t>հասցեի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գույքը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(</w:t>
      </w:r>
      <w:r w:rsidRPr="00D14FC0">
        <w:rPr>
          <w:rFonts w:ascii="GHEA Mariam" w:hAnsi="GHEA Mariam" w:cs="Arial"/>
          <w:sz w:val="24"/>
          <w:szCs w:val="24"/>
          <w:lang w:val="hy-AM"/>
        </w:rPr>
        <w:t>անշարժ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գույքի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նկատ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14FC0">
        <w:rPr>
          <w:rFonts w:ascii="GHEA Mariam" w:hAnsi="GHEA Mariam" w:cs="Arial"/>
          <w:sz w:val="24"/>
          <w:szCs w:val="24"/>
          <w:lang w:val="hy-AM"/>
        </w:rPr>
        <w:t>մամբ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pacing w:val="-4"/>
          <w:sz w:val="24"/>
          <w:szCs w:val="24"/>
          <w:lang w:val="hy-AM"/>
        </w:rPr>
        <w:t>իրավունքների</w:t>
      </w:r>
      <w:r w:rsidRPr="00D14FC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pacing w:val="-4"/>
          <w:sz w:val="24"/>
          <w:szCs w:val="24"/>
          <w:lang w:val="hy-AM"/>
        </w:rPr>
        <w:t>պետական</w:t>
      </w:r>
      <w:r w:rsidRPr="00D14FC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pacing w:val="-4"/>
          <w:sz w:val="24"/>
          <w:szCs w:val="24"/>
          <w:lang w:val="hy-AM"/>
        </w:rPr>
        <w:t>գրանցման</w:t>
      </w:r>
      <w:r w:rsidRPr="00D14FC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pacing w:val="-4"/>
          <w:sz w:val="24"/>
          <w:szCs w:val="24"/>
          <w:lang w:val="hy-AM"/>
        </w:rPr>
        <w:t>վկայական՝</w:t>
      </w:r>
      <w:r w:rsidRPr="00D14FC0">
        <w:rPr>
          <w:rFonts w:ascii="GHEA Mariam" w:hAnsi="GHEA Mariam"/>
          <w:spacing w:val="-4"/>
          <w:sz w:val="24"/>
          <w:szCs w:val="24"/>
          <w:lang w:val="hy-AM"/>
        </w:rPr>
        <w:t xml:space="preserve"> N 12042024-01-0187)</w:t>
      </w:r>
      <w:r w:rsidRPr="00D14FC0">
        <w:rPr>
          <w:rFonts w:ascii="GHEA Mariam" w:hAnsi="GHEA Mariam" w:cs="Arial"/>
          <w:spacing w:val="-4"/>
          <w:sz w:val="24"/>
          <w:szCs w:val="24"/>
          <w:lang w:val="hy-AM"/>
        </w:rPr>
        <w:t>՝</w:t>
      </w:r>
      <w:r w:rsidRPr="00D14FC0">
        <w:rPr>
          <w:rFonts w:ascii="GHEA Mariam" w:hAnsi="GHEA Mariam"/>
          <w:spacing w:val="-4"/>
          <w:sz w:val="24"/>
          <w:szCs w:val="24"/>
          <w:lang w:val="hy-AM"/>
        </w:rPr>
        <w:t xml:space="preserve"> 507000 </w:t>
      </w:r>
      <w:r w:rsidRPr="00D14FC0">
        <w:rPr>
          <w:rFonts w:ascii="GHEA Mariam" w:hAnsi="GHEA Mariam" w:cs="Arial"/>
          <w:spacing w:val="-4"/>
          <w:sz w:val="24"/>
          <w:szCs w:val="24"/>
          <w:lang w:val="hy-AM"/>
        </w:rPr>
        <w:t>դրամ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ընդհանուր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շուկայական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արժեքով՝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համաձայն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հավելվածի։</w:t>
      </w:r>
    </w:p>
    <w:p w:rsidR="00D14FC0" w:rsidRPr="00D14FC0" w:rsidRDefault="00D14FC0" w:rsidP="00D14FC0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D14FC0">
        <w:rPr>
          <w:rFonts w:ascii="GHEA Mariam" w:hAnsi="GHEA Mariam"/>
          <w:sz w:val="24"/>
          <w:szCs w:val="24"/>
          <w:lang w:val="hy-AM"/>
        </w:rPr>
        <w:lastRenderedPageBreak/>
        <w:t xml:space="preserve">2. </w:t>
      </w:r>
      <w:r w:rsidRPr="00D14FC0">
        <w:rPr>
          <w:rFonts w:ascii="GHEA Mariam" w:hAnsi="GHEA Mariam" w:cs="Arial"/>
          <w:sz w:val="24"/>
          <w:szCs w:val="24"/>
          <w:lang w:val="hy-AM"/>
        </w:rPr>
        <w:t>Սույն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1-</w:t>
      </w:r>
      <w:r w:rsidRPr="00D14FC0">
        <w:rPr>
          <w:rFonts w:ascii="GHEA Mariam" w:hAnsi="GHEA Mariam" w:cs="Arial"/>
          <w:sz w:val="24"/>
          <w:szCs w:val="24"/>
          <w:lang w:val="hy-AM"/>
        </w:rPr>
        <w:t>ին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կետում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նշված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գույքն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ամրացնել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Հան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14FC0">
        <w:rPr>
          <w:rFonts w:ascii="GHEA Mariam" w:hAnsi="GHEA Mariam" w:cs="Arial"/>
          <w:sz w:val="24"/>
          <w:szCs w:val="24"/>
          <w:lang w:val="hy-AM"/>
        </w:rPr>
        <w:t>րապետության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և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ենթակառուցվածքների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նախարա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14FC0">
        <w:rPr>
          <w:rFonts w:ascii="GHEA Mariam" w:hAnsi="GHEA Mariam" w:cs="Arial"/>
          <w:sz w:val="24"/>
          <w:szCs w:val="24"/>
          <w:lang w:val="hy-AM"/>
        </w:rPr>
        <w:t>րության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ջրային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կոմիտեին</w:t>
      </w:r>
      <w:r w:rsidRPr="00D14FC0">
        <w:rPr>
          <w:rFonts w:ascii="GHEA Mariam" w:hAnsi="GHEA Mariam"/>
          <w:sz w:val="24"/>
          <w:szCs w:val="24"/>
          <w:lang w:val="hy-AM"/>
        </w:rPr>
        <w:t>:</w:t>
      </w:r>
    </w:p>
    <w:p w:rsidR="00D14FC0" w:rsidRPr="00D14FC0" w:rsidRDefault="00D14FC0" w:rsidP="00D14FC0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D14FC0">
        <w:rPr>
          <w:rFonts w:ascii="GHEA Mariam" w:hAnsi="GHEA Mariam"/>
          <w:sz w:val="24"/>
          <w:szCs w:val="24"/>
          <w:lang w:val="hy-AM"/>
        </w:rPr>
        <w:t xml:space="preserve">3. </w:t>
      </w:r>
      <w:r w:rsidRPr="00D14FC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և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ենթա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14FC0">
        <w:rPr>
          <w:rFonts w:ascii="GHEA Mariam" w:hAnsi="GHEA Mariam" w:cs="Arial"/>
          <w:sz w:val="24"/>
          <w:szCs w:val="24"/>
          <w:lang w:val="hy-AM"/>
        </w:rPr>
        <w:t>կառուցվածքների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ջրային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նախագահին՝</w:t>
      </w:r>
    </w:p>
    <w:p w:rsidR="00D14FC0" w:rsidRPr="00D14FC0" w:rsidRDefault="00D14FC0" w:rsidP="00D14FC0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D14FC0">
        <w:rPr>
          <w:rFonts w:ascii="GHEA Mariam" w:hAnsi="GHEA Mariam"/>
          <w:sz w:val="24"/>
          <w:szCs w:val="24"/>
          <w:lang w:val="hy-AM"/>
        </w:rPr>
        <w:t xml:space="preserve">1) </w:t>
      </w:r>
      <w:r w:rsidRPr="00D14FC0">
        <w:rPr>
          <w:rFonts w:ascii="GHEA Mariam" w:hAnsi="GHEA Mariam" w:cs="Arial"/>
          <w:sz w:val="24"/>
          <w:szCs w:val="24"/>
          <w:lang w:val="hy-AM"/>
        </w:rPr>
        <w:t>սույն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որոշումն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ուժի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մեջ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մտնելուց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հետո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մեկամսյա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, </w:t>
      </w:r>
      <w:r w:rsidRPr="00D14FC0">
        <w:rPr>
          <w:rFonts w:ascii="GHEA Mariam" w:hAnsi="GHEA Mariam" w:cs="Arial"/>
          <w:sz w:val="24"/>
          <w:szCs w:val="24"/>
          <w:lang w:val="hy-AM"/>
        </w:rPr>
        <w:t>կառուցա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14FC0">
        <w:rPr>
          <w:rFonts w:ascii="GHEA Mariam" w:hAnsi="GHEA Mariam" w:cs="Arial"/>
          <w:sz w:val="24"/>
          <w:szCs w:val="24"/>
          <w:lang w:val="hy-AM"/>
        </w:rPr>
        <w:t>պատողներ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Արսեն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Արամայիսի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Առուշանյանի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, </w:t>
      </w:r>
      <w:r w:rsidRPr="00D14FC0">
        <w:rPr>
          <w:rFonts w:ascii="GHEA Mariam" w:hAnsi="GHEA Mariam" w:cs="Arial"/>
          <w:sz w:val="24"/>
          <w:szCs w:val="24"/>
          <w:lang w:val="hy-AM"/>
        </w:rPr>
        <w:t>Միքայել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Մանվելի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Միքայելյանի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և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Կարապետ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Արթուրի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Հայրապետյանի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հետ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համատեղ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, </w:t>
      </w:r>
      <w:r w:rsidRPr="00D14FC0">
        <w:rPr>
          <w:rFonts w:ascii="GHEA Mariam" w:hAnsi="GHEA Mariam" w:cs="Arial"/>
          <w:sz w:val="24"/>
          <w:szCs w:val="24"/>
          <w:lang w:val="hy-AM"/>
        </w:rPr>
        <w:t>ապահովել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սույն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1-</w:t>
      </w:r>
      <w:r w:rsidRPr="00D14FC0">
        <w:rPr>
          <w:rFonts w:ascii="GHEA Mariam" w:hAnsi="GHEA Mariam" w:cs="Arial"/>
          <w:sz w:val="24"/>
          <w:szCs w:val="24"/>
          <w:lang w:val="hy-AM"/>
        </w:rPr>
        <w:t>ին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կետում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նշված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գույքի՝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սահմանված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կարգով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անունից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նվիրատվության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կնքման</w:t>
      </w:r>
      <w:r w:rsidRPr="00D14FC0">
        <w:rPr>
          <w:rFonts w:ascii="GHEA Mariam" w:hAnsi="GHEA Mariam" w:cs="Sylfaen"/>
          <w:sz w:val="24"/>
          <w:szCs w:val="24"/>
          <w:lang w:val="hy-AM"/>
        </w:rPr>
        <w:t>,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նվիրատվության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նոտարական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վավերացման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, </w:t>
      </w:r>
      <w:r w:rsidRPr="00D14FC0">
        <w:rPr>
          <w:rFonts w:ascii="GHEA Mariam" w:hAnsi="GHEA Mariam" w:cs="Arial"/>
          <w:sz w:val="24"/>
          <w:szCs w:val="24"/>
          <w:lang w:val="hy-AM"/>
        </w:rPr>
        <w:t>պայմանագրից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բխող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գույքային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իրավունքի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պետա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14FC0">
        <w:rPr>
          <w:rFonts w:ascii="GHEA Mariam" w:hAnsi="GHEA Mariam" w:cs="Arial"/>
          <w:sz w:val="24"/>
          <w:szCs w:val="24"/>
          <w:lang w:val="hy-AM"/>
        </w:rPr>
        <w:t>կան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գրանցման</w:t>
      </w:r>
      <w:r w:rsidRPr="00D14FC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աշխատանքները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և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նշված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գործողությունների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համար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անհրաժեշտ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ծախսերն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իրականացնել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կառուցապատողների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միջոցների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հաշվին</w:t>
      </w:r>
      <w:r w:rsidRPr="00D14FC0">
        <w:rPr>
          <w:rFonts w:ascii="GHEA Mariam" w:hAnsi="GHEA Mariam"/>
          <w:sz w:val="24"/>
          <w:szCs w:val="24"/>
          <w:lang w:val="hy-AM"/>
        </w:rPr>
        <w:t>.</w:t>
      </w:r>
    </w:p>
    <w:p w:rsidR="00D14FC0" w:rsidRPr="00D14FC0" w:rsidRDefault="00D14FC0" w:rsidP="00D14FC0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D14FC0">
        <w:rPr>
          <w:rFonts w:ascii="GHEA Mariam" w:hAnsi="GHEA Mariam"/>
          <w:sz w:val="24"/>
          <w:szCs w:val="24"/>
          <w:lang w:val="hy-AM"/>
        </w:rPr>
        <w:t xml:space="preserve">2) </w:t>
      </w:r>
      <w:r w:rsidRPr="00D14FC0">
        <w:rPr>
          <w:rFonts w:ascii="GHEA Mariam" w:hAnsi="GHEA Mariam" w:cs="Arial"/>
          <w:sz w:val="24"/>
          <w:szCs w:val="24"/>
          <w:lang w:val="hy-AM"/>
        </w:rPr>
        <w:t>սույն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1-</w:t>
      </w:r>
      <w:r w:rsidRPr="00D14FC0">
        <w:rPr>
          <w:rFonts w:ascii="GHEA Mariam" w:hAnsi="GHEA Mariam" w:cs="Arial"/>
          <w:sz w:val="24"/>
          <w:szCs w:val="24"/>
          <w:lang w:val="hy-AM"/>
        </w:rPr>
        <w:t>ին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կետում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նշված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գույքը</w:t>
      </w:r>
      <w:r w:rsidRPr="00D14FC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14FC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14FC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տարածքային</w:t>
      </w:r>
      <w:r w:rsidRPr="00D14FC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կառավարման</w:t>
      </w:r>
      <w:r w:rsidRPr="00D14FC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և</w:t>
      </w:r>
      <w:r w:rsidRPr="00D14FC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ենթակառուցվածքների</w:t>
      </w:r>
      <w:r w:rsidRPr="00D14FC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D14FC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ջրային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կոմիտեին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ամրացնելուց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հետո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եռամսյա</w:t>
      </w:r>
      <w:r w:rsidRPr="00D14FC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ժամկետում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«</w:t>
      </w:r>
      <w:r w:rsidRPr="00D14FC0">
        <w:rPr>
          <w:rFonts w:ascii="GHEA Mariam" w:hAnsi="GHEA Mariam" w:cs="Arial"/>
          <w:sz w:val="24"/>
          <w:szCs w:val="24"/>
          <w:lang w:val="hy-AM"/>
        </w:rPr>
        <w:t>Վեոլիա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Ջուր</w:t>
      </w:r>
      <w:r w:rsidRPr="00D14FC0">
        <w:rPr>
          <w:rFonts w:ascii="GHEA Mariam" w:hAnsi="GHEA Mariam"/>
          <w:sz w:val="24"/>
          <w:szCs w:val="24"/>
          <w:lang w:val="hy-AM"/>
        </w:rPr>
        <w:t>»</w:t>
      </w:r>
      <w:r w:rsidRPr="00D14FC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փակ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pacing w:val="-4"/>
          <w:sz w:val="24"/>
          <w:szCs w:val="24"/>
          <w:lang w:val="hy-AM"/>
        </w:rPr>
        <w:t>բաժնե</w:t>
      </w:r>
      <w:r w:rsidRPr="00D14FC0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տիրական</w:t>
      </w:r>
      <w:r w:rsidRPr="00D14FC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pacing w:val="-4"/>
          <w:sz w:val="24"/>
          <w:szCs w:val="24"/>
          <w:lang w:val="hy-AM"/>
        </w:rPr>
        <w:t>ընկերության</w:t>
      </w:r>
      <w:r w:rsidRPr="00D14FC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pacing w:val="-4"/>
          <w:sz w:val="24"/>
          <w:szCs w:val="24"/>
          <w:lang w:val="hy-AM"/>
        </w:rPr>
        <w:t>հետ</w:t>
      </w:r>
      <w:r w:rsidRPr="00D14FC0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pacing w:val="-4"/>
          <w:sz w:val="24"/>
          <w:szCs w:val="24"/>
          <w:lang w:val="hy-AM"/>
        </w:rPr>
        <w:t>կնքել</w:t>
      </w:r>
      <w:r w:rsidRPr="00D14FC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pacing w:val="-4"/>
          <w:sz w:val="24"/>
          <w:szCs w:val="24"/>
          <w:lang w:val="hy-AM"/>
        </w:rPr>
        <w:t>համաձայնագիր՝</w:t>
      </w:r>
      <w:r w:rsidRPr="00D14FC0">
        <w:rPr>
          <w:rFonts w:ascii="GHEA Mariam" w:hAnsi="GHEA Mariam"/>
          <w:spacing w:val="-4"/>
          <w:sz w:val="24"/>
          <w:szCs w:val="24"/>
          <w:lang w:val="hy-AM"/>
        </w:rPr>
        <w:t xml:space="preserve"> 2016 </w:t>
      </w:r>
      <w:r w:rsidRPr="00D14FC0">
        <w:rPr>
          <w:rFonts w:ascii="GHEA Mariam" w:hAnsi="GHEA Mariam" w:cs="Arial"/>
          <w:spacing w:val="-4"/>
          <w:sz w:val="24"/>
          <w:szCs w:val="24"/>
          <w:lang w:val="hy-AM"/>
        </w:rPr>
        <w:t>թվականի</w:t>
      </w:r>
      <w:r w:rsidRPr="00D14FC0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pacing w:val="-4"/>
          <w:sz w:val="24"/>
          <w:szCs w:val="24"/>
          <w:lang w:val="hy-AM"/>
        </w:rPr>
        <w:t>նոյեմբերի</w:t>
      </w:r>
      <w:r w:rsidRPr="00D14FC0">
        <w:rPr>
          <w:rFonts w:ascii="GHEA Mariam" w:hAnsi="GHEA Mariam"/>
          <w:spacing w:val="-4"/>
          <w:sz w:val="24"/>
          <w:szCs w:val="24"/>
          <w:lang w:val="hy-AM"/>
        </w:rPr>
        <w:t xml:space="preserve"> 21-</w:t>
      </w:r>
      <w:r w:rsidRPr="00D14FC0">
        <w:rPr>
          <w:rFonts w:ascii="GHEA Mariam" w:hAnsi="GHEA Mariam" w:cs="Arial"/>
          <w:spacing w:val="-4"/>
          <w:sz w:val="24"/>
          <w:szCs w:val="24"/>
          <w:lang w:val="hy-AM"/>
        </w:rPr>
        <w:t>ին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էներգետիկ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ենթակառուցվածքների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և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բնական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պաշարների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նախարարության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ջրային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տնտեսության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ու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«</w:t>
      </w:r>
      <w:r w:rsidRPr="00D14FC0">
        <w:rPr>
          <w:rFonts w:ascii="GHEA Mariam" w:hAnsi="GHEA Mariam" w:cs="Arial"/>
          <w:sz w:val="24"/>
          <w:szCs w:val="24"/>
          <w:lang w:val="hy-AM"/>
        </w:rPr>
        <w:t>Վեոլիա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Ջուր</w:t>
      </w:r>
      <w:r w:rsidRPr="00D14FC0">
        <w:rPr>
          <w:rFonts w:ascii="GHEA Mariam" w:hAnsi="GHEA Mariam" w:cs="Sylfaen"/>
          <w:sz w:val="24"/>
          <w:szCs w:val="24"/>
          <w:lang w:val="hy-AM"/>
        </w:rPr>
        <w:t xml:space="preserve">» </w:t>
      </w:r>
      <w:r w:rsidRPr="00D14FC0">
        <w:rPr>
          <w:rFonts w:ascii="GHEA Mariam" w:hAnsi="GHEA Mariam" w:cs="Arial"/>
          <w:sz w:val="24"/>
          <w:szCs w:val="24"/>
          <w:lang w:val="hy-AM"/>
        </w:rPr>
        <w:t>փակ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ընկերության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միջև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կնքված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«</w:t>
      </w:r>
      <w:r w:rsidRPr="00D14FC0">
        <w:rPr>
          <w:rFonts w:ascii="GHEA Mariam" w:hAnsi="GHEA Mariam" w:cs="Arial"/>
          <w:sz w:val="24"/>
          <w:szCs w:val="24"/>
          <w:lang w:val="hy-AM"/>
        </w:rPr>
        <w:t>Երևան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Ջուր</w:t>
      </w:r>
      <w:r w:rsidRPr="00D14FC0">
        <w:rPr>
          <w:rFonts w:ascii="GHEA Mariam" w:hAnsi="GHEA Mariam" w:cs="Sylfaen"/>
          <w:sz w:val="24"/>
          <w:szCs w:val="24"/>
          <w:lang w:val="hy-AM"/>
        </w:rPr>
        <w:t>»</w:t>
      </w:r>
      <w:r w:rsidRPr="00D14FC0">
        <w:rPr>
          <w:rFonts w:ascii="GHEA Mariam" w:hAnsi="GHEA Mariam"/>
          <w:sz w:val="24"/>
          <w:szCs w:val="24"/>
          <w:lang w:val="hy-AM"/>
        </w:rPr>
        <w:t>, «</w:t>
      </w:r>
      <w:r w:rsidRPr="00D14FC0">
        <w:rPr>
          <w:rFonts w:ascii="GHEA Mariam" w:hAnsi="GHEA Mariam" w:cs="Arial"/>
          <w:spacing w:val="-6"/>
          <w:sz w:val="24"/>
          <w:szCs w:val="24"/>
          <w:lang w:val="hy-AM"/>
        </w:rPr>
        <w:t>Հայջրմուղկոյուղի</w:t>
      </w:r>
      <w:r w:rsidRPr="00D14FC0">
        <w:rPr>
          <w:rFonts w:ascii="GHEA Mariam" w:hAnsi="GHEA Mariam" w:cs="Sylfaen"/>
          <w:spacing w:val="-6"/>
          <w:sz w:val="24"/>
          <w:szCs w:val="24"/>
          <w:lang w:val="hy-AM"/>
        </w:rPr>
        <w:t>»</w:t>
      </w:r>
      <w:r w:rsidRPr="00D14FC0">
        <w:rPr>
          <w:rFonts w:ascii="GHEA Mariam" w:hAnsi="GHEA Mariam"/>
          <w:spacing w:val="-6"/>
          <w:sz w:val="24"/>
          <w:szCs w:val="24"/>
          <w:lang w:val="hy-AM"/>
        </w:rPr>
        <w:t>, «</w:t>
      </w:r>
      <w:r w:rsidRPr="00D14FC0">
        <w:rPr>
          <w:rFonts w:ascii="GHEA Mariam" w:hAnsi="GHEA Mariam" w:cs="Arial"/>
          <w:spacing w:val="-6"/>
          <w:sz w:val="24"/>
          <w:szCs w:val="24"/>
          <w:lang w:val="hy-AM"/>
        </w:rPr>
        <w:t>Լոռի</w:t>
      </w:r>
      <w:r w:rsidRPr="00D14FC0">
        <w:rPr>
          <w:rFonts w:ascii="GHEA Mariam" w:hAnsi="GHEA Mariam"/>
          <w:spacing w:val="-6"/>
          <w:sz w:val="24"/>
          <w:szCs w:val="24"/>
          <w:lang w:val="hy-AM"/>
        </w:rPr>
        <w:t>-</w:t>
      </w:r>
      <w:r w:rsidRPr="00D14FC0">
        <w:rPr>
          <w:rFonts w:ascii="GHEA Mariam" w:hAnsi="GHEA Mariam" w:cs="Arial"/>
          <w:spacing w:val="-6"/>
          <w:sz w:val="24"/>
          <w:szCs w:val="24"/>
          <w:lang w:val="hy-AM"/>
        </w:rPr>
        <w:t>ջրմուղկոյուղի</w:t>
      </w:r>
      <w:r w:rsidRPr="00D14FC0">
        <w:rPr>
          <w:rFonts w:ascii="GHEA Mariam" w:hAnsi="GHEA Mariam" w:cs="Sylfaen"/>
          <w:spacing w:val="-6"/>
          <w:sz w:val="24"/>
          <w:szCs w:val="24"/>
          <w:lang w:val="hy-AM"/>
        </w:rPr>
        <w:t>»</w:t>
      </w:r>
      <w:r w:rsidRPr="00D14FC0">
        <w:rPr>
          <w:rFonts w:ascii="GHEA Mariam" w:hAnsi="GHEA Mariam"/>
          <w:spacing w:val="-6"/>
          <w:sz w:val="24"/>
          <w:szCs w:val="24"/>
          <w:lang w:val="hy-AM"/>
        </w:rPr>
        <w:t>, «</w:t>
      </w:r>
      <w:r w:rsidRPr="00D14FC0">
        <w:rPr>
          <w:rFonts w:ascii="GHEA Mariam" w:hAnsi="GHEA Mariam" w:cs="Arial"/>
          <w:spacing w:val="-6"/>
          <w:sz w:val="24"/>
          <w:szCs w:val="24"/>
          <w:lang w:val="hy-AM"/>
        </w:rPr>
        <w:t>Շիրակ</w:t>
      </w:r>
      <w:r w:rsidRPr="00D14FC0">
        <w:rPr>
          <w:rFonts w:ascii="GHEA Mariam" w:hAnsi="GHEA Mariam"/>
          <w:spacing w:val="-6"/>
          <w:sz w:val="24"/>
          <w:szCs w:val="24"/>
          <w:lang w:val="hy-AM"/>
        </w:rPr>
        <w:t>-</w:t>
      </w:r>
      <w:r w:rsidRPr="00D14FC0">
        <w:rPr>
          <w:rFonts w:ascii="GHEA Mariam" w:hAnsi="GHEA Mariam" w:cs="Arial"/>
          <w:spacing w:val="-6"/>
          <w:sz w:val="24"/>
          <w:szCs w:val="24"/>
          <w:lang w:val="hy-AM"/>
        </w:rPr>
        <w:t>ջրմուղկոյուղի</w:t>
      </w:r>
      <w:r w:rsidRPr="00D14FC0">
        <w:rPr>
          <w:rFonts w:ascii="GHEA Mariam" w:hAnsi="GHEA Mariam" w:cs="Sylfaen"/>
          <w:spacing w:val="-6"/>
          <w:sz w:val="24"/>
          <w:szCs w:val="24"/>
          <w:lang w:val="hy-AM"/>
        </w:rPr>
        <w:t>»</w:t>
      </w:r>
      <w:r w:rsidRPr="00D14FC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pacing w:val="-6"/>
          <w:sz w:val="24"/>
          <w:szCs w:val="24"/>
          <w:lang w:val="hy-AM"/>
        </w:rPr>
        <w:t>և</w:t>
      </w:r>
      <w:r w:rsidRPr="00D14FC0">
        <w:rPr>
          <w:rFonts w:ascii="GHEA Mariam" w:hAnsi="GHEA Mariam"/>
          <w:spacing w:val="-6"/>
          <w:sz w:val="24"/>
          <w:szCs w:val="24"/>
          <w:lang w:val="hy-AM"/>
        </w:rPr>
        <w:t xml:space="preserve"> «</w:t>
      </w:r>
      <w:r w:rsidRPr="00D14FC0">
        <w:rPr>
          <w:rFonts w:ascii="GHEA Mariam" w:hAnsi="GHEA Mariam" w:cs="Arial"/>
          <w:spacing w:val="-6"/>
          <w:sz w:val="24"/>
          <w:szCs w:val="24"/>
          <w:lang w:val="hy-AM"/>
        </w:rPr>
        <w:t>Նոր</w:t>
      </w:r>
      <w:r w:rsidRPr="00D14FC0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pacing w:val="-6"/>
          <w:sz w:val="24"/>
          <w:szCs w:val="24"/>
          <w:lang w:val="hy-AM"/>
        </w:rPr>
        <w:t>Ակուն</w:t>
      </w:r>
      <w:r w:rsidRPr="00D14FC0">
        <w:rPr>
          <w:rFonts w:ascii="GHEA Mariam" w:hAnsi="GHEA Mariam" w:cs="Arial"/>
          <w:sz w:val="24"/>
          <w:szCs w:val="24"/>
          <w:lang w:val="hy-AM"/>
        </w:rPr>
        <w:t>ք</w:t>
      </w:r>
      <w:r w:rsidRPr="00D14FC0">
        <w:rPr>
          <w:rFonts w:ascii="GHEA Mariam" w:hAnsi="GHEA Mariam" w:cs="Sylfaen"/>
          <w:sz w:val="24"/>
          <w:szCs w:val="24"/>
          <w:lang w:val="hy-AM"/>
        </w:rPr>
        <w:t>»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փակ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ընկերությունների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կողմից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օգտագործվող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ու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պահպանվող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ջրային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համակարգերի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և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այլ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գույքի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վարձակալության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պայմանագրի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շրջանակ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14FC0">
        <w:rPr>
          <w:rFonts w:ascii="GHEA Mariam" w:hAnsi="GHEA Mariam" w:cs="Arial"/>
          <w:sz w:val="24"/>
          <w:szCs w:val="24"/>
          <w:lang w:val="hy-AM"/>
        </w:rPr>
        <w:t>ներում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«</w:t>
      </w:r>
      <w:r w:rsidRPr="00D14FC0">
        <w:rPr>
          <w:rFonts w:ascii="GHEA Mariam" w:hAnsi="GHEA Mariam" w:cs="Arial"/>
          <w:sz w:val="24"/>
          <w:szCs w:val="24"/>
          <w:lang w:val="hy-AM"/>
        </w:rPr>
        <w:t>Վեոլիա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Ջուր</w:t>
      </w:r>
      <w:r w:rsidRPr="00D14FC0">
        <w:rPr>
          <w:rFonts w:ascii="GHEA Mariam" w:hAnsi="GHEA Mariam" w:cs="Sylfaen"/>
          <w:sz w:val="24"/>
          <w:szCs w:val="24"/>
          <w:lang w:val="hy-AM"/>
        </w:rPr>
        <w:t>»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փակ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ընկերությանը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վարձակալության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հանձնելու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նպատակով</w:t>
      </w:r>
      <w:r w:rsidRPr="00D14FC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և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իրականացնել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գույքերի</w:t>
      </w:r>
      <w:r w:rsidRPr="00D14FC0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հանձնման</w:t>
      </w:r>
      <w:r w:rsidRPr="00D14FC0">
        <w:rPr>
          <w:rFonts w:ascii="GHEA Mariam" w:hAnsi="GHEA Mariam"/>
          <w:sz w:val="24"/>
          <w:szCs w:val="24"/>
          <w:lang w:val="hy-AM"/>
        </w:rPr>
        <w:t>-</w:t>
      </w:r>
      <w:r w:rsidRPr="00D14FC0">
        <w:rPr>
          <w:rFonts w:ascii="GHEA Mariam" w:hAnsi="GHEA Mariam" w:cs="Arial"/>
          <w:sz w:val="24"/>
          <w:szCs w:val="24"/>
          <w:lang w:val="hy-AM"/>
        </w:rPr>
        <w:t>ընդունման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աշխա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14FC0">
        <w:rPr>
          <w:rFonts w:ascii="GHEA Mariam" w:hAnsi="GHEA Mariam" w:cs="Arial"/>
          <w:sz w:val="24"/>
          <w:szCs w:val="24"/>
          <w:lang w:val="hy-AM"/>
        </w:rPr>
        <w:t>տանքների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կատարումը</w:t>
      </w:r>
      <w:r w:rsidRPr="00D14FC0">
        <w:rPr>
          <w:rFonts w:ascii="GHEA Mariam" w:hAnsi="GHEA Mariam"/>
          <w:sz w:val="24"/>
          <w:szCs w:val="24"/>
          <w:lang w:val="hy-AM"/>
        </w:rPr>
        <w:t>:</w:t>
      </w:r>
    </w:p>
    <w:p w:rsidR="00D14FC0" w:rsidRPr="00D14FC0" w:rsidRDefault="00D14FC0" w:rsidP="00D14FC0">
      <w:pPr>
        <w:pStyle w:val="norm"/>
        <w:spacing w:line="360" w:lineRule="auto"/>
        <w:rPr>
          <w:rFonts w:ascii="GHEA Mariam" w:hAnsi="GHEA Mariam"/>
          <w:sz w:val="24"/>
          <w:szCs w:val="24"/>
          <w:lang w:val="hy-AM"/>
        </w:rPr>
      </w:pPr>
      <w:r w:rsidRPr="00D14FC0">
        <w:rPr>
          <w:rFonts w:ascii="GHEA Mariam" w:hAnsi="GHEA Mariam"/>
          <w:sz w:val="24"/>
          <w:szCs w:val="24"/>
          <w:lang w:val="hy-AM"/>
        </w:rPr>
        <w:lastRenderedPageBreak/>
        <w:t xml:space="preserve">4. </w:t>
      </w:r>
      <w:r w:rsidRPr="00D14FC0">
        <w:rPr>
          <w:rFonts w:ascii="GHEA Mariam" w:hAnsi="GHEA Mariam" w:cs="Arial"/>
          <w:sz w:val="24"/>
          <w:szCs w:val="24"/>
          <w:lang w:val="hy-AM"/>
        </w:rPr>
        <w:t>Առաջարկել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 Armenian"/>
          <w:sz w:val="24"/>
          <w:szCs w:val="24"/>
          <w:lang w:val="hy-AM"/>
        </w:rPr>
        <w:t>«</w:t>
      </w:r>
      <w:r w:rsidRPr="00D14FC0">
        <w:rPr>
          <w:rFonts w:ascii="GHEA Mariam" w:hAnsi="GHEA Mariam" w:cs="Arial"/>
          <w:sz w:val="24"/>
          <w:szCs w:val="24"/>
          <w:lang w:val="hy-AM"/>
        </w:rPr>
        <w:t>Վեոլիա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Ջուր</w:t>
      </w:r>
      <w:r w:rsidRPr="00D14FC0">
        <w:rPr>
          <w:rFonts w:ascii="GHEA Mariam" w:hAnsi="GHEA Mariam" w:cs="Arial Armenian"/>
          <w:sz w:val="24"/>
          <w:szCs w:val="24"/>
          <w:lang w:val="hy-AM"/>
        </w:rPr>
        <w:t>»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փակ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բաժնետիրական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ընկերությանն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ապա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14FC0">
        <w:rPr>
          <w:rFonts w:ascii="GHEA Mariam" w:hAnsi="GHEA Mariam" w:cs="Arial"/>
          <w:sz w:val="24"/>
          <w:szCs w:val="24"/>
          <w:lang w:val="hy-AM"/>
        </w:rPr>
        <w:t>հովել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սույն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որոշման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3-</w:t>
      </w:r>
      <w:r w:rsidRPr="00D14FC0">
        <w:rPr>
          <w:rFonts w:ascii="GHEA Mariam" w:hAnsi="GHEA Mariam" w:cs="Arial"/>
          <w:sz w:val="24"/>
          <w:szCs w:val="24"/>
          <w:lang w:val="hy-AM"/>
        </w:rPr>
        <w:t>րդ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կետի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2-</w:t>
      </w:r>
      <w:r w:rsidRPr="00D14FC0">
        <w:rPr>
          <w:rFonts w:ascii="GHEA Mariam" w:hAnsi="GHEA Mariam" w:cs="Arial"/>
          <w:sz w:val="24"/>
          <w:szCs w:val="24"/>
          <w:lang w:val="hy-AM"/>
        </w:rPr>
        <w:t>րդ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ենթակետում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նշված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համաձայնագրի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նոտա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14FC0">
        <w:rPr>
          <w:rFonts w:ascii="GHEA Mariam" w:hAnsi="GHEA Mariam" w:cs="Arial"/>
          <w:sz w:val="24"/>
          <w:szCs w:val="24"/>
          <w:lang w:val="hy-AM"/>
        </w:rPr>
        <w:t>րական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վավերացումը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, </w:t>
      </w:r>
      <w:r w:rsidRPr="00D14FC0">
        <w:rPr>
          <w:rFonts w:ascii="GHEA Mariam" w:hAnsi="GHEA Mariam" w:cs="Arial"/>
          <w:sz w:val="24"/>
          <w:szCs w:val="24"/>
          <w:lang w:val="hy-AM"/>
        </w:rPr>
        <w:t>դրանից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բխող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գույքային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իրավունքների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պետական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գրանց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D14FC0">
        <w:rPr>
          <w:rFonts w:ascii="GHEA Mariam" w:hAnsi="GHEA Mariam" w:cs="Arial"/>
          <w:sz w:val="24"/>
          <w:szCs w:val="24"/>
          <w:lang w:val="hy-AM"/>
        </w:rPr>
        <w:t>ման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և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նշված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գործողությունների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իրականացման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համար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անհրաժեշտ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ծախսերի</w:t>
      </w:r>
      <w:r w:rsidRPr="00D14FC0">
        <w:rPr>
          <w:rFonts w:ascii="GHEA Mariam" w:hAnsi="GHEA Mariam"/>
          <w:sz w:val="24"/>
          <w:szCs w:val="24"/>
          <w:lang w:val="hy-AM"/>
        </w:rPr>
        <w:t xml:space="preserve"> </w:t>
      </w:r>
      <w:r w:rsidRPr="00D14FC0">
        <w:rPr>
          <w:rFonts w:ascii="GHEA Mariam" w:hAnsi="GHEA Mariam" w:cs="Arial"/>
          <w:sz w:val="24"/>
          <w:szCs w:val="24"/>
          <w:lang w:val="hy-AM"/>
        </w:rPr>
        <w:t>կատարումը</w:t>
      </w:r>
      <w:r w:rsidRPr="00D14FC0">
        <w:rPr>
          <w:rFonts w:ascii="GHEA Mariam" w:hAnsi="GHEA Mariam"/>
          <w:sz w:val="24"/>
          <w:szCs w:val="24"/>
          <w:lang w:val="hy-AM"/>
        </w:rPr>
        <w:t>:</w:t>
      </w:r>
    </w:p>
    <w:p w:rsidR="001F225D" w:rsidRDefault="001F225D">
      <w:pPr>
        <w:pStyle w:val="mechtex"/>
        <w:rPr>
          <w:rFonts w:ascii="Arial" w:hAnsi="Arial" w:cs="Arial"/>
          <w:lang w:val="hy-AM"/>
        </w:rPr>
      </w:pPr>
    </w:p>
    <w:p w:rsidR="00D14FC0" w:rsidRDefault="00D14FC0">
      <w:pPr>
        <w:pStyle w:val="mechtex"/>
        <w:rPr>
          <w:rFonts w:ascii="Arial" w:hAnsi="Arial" w:cs="Arial"/>
          <w:lang w:val="hy-AM"/>
        </w:rPr>
      </w:pPr>
    </w:p>
    <w:p w:rsidR="00D14FC0" w:rsidRDefault="00D14FC0">
      <w:pPr>
        <w:pStyle w:val="mechtex"/>
        <w:rPr>
          <w:rFonts w:ascii="Arial" w:hAnsi="Arial" w:cs="Arial"/>
          <w:lang w:val="hy-AM"/>
        </w:rPr>
      </w:pPr>
    </w:p>
    <w:p w:rsidR="00D14FC0" w:rsidRPr="00D14FC0" w:rsidRDefault="00D14FC0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D14FC0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D14FC0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D14FC0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14FC0" w:rsidRPr="00D14FC0" w:rsidRDefault="00D14FC0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D14FC0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D14FC0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D14FC0">
        <w:rPr>
          <w:rFonts w:ascii="GHEA Mariam" w:hAnsi="GHEA Mariam" w:cs="Arial Armenian"/>
          <w:sz w:val="24"/>
          <w:szCs w:val="24"/>
          <w:lang w:val="hy-AM"/>
        </w:rPr>
        <w:tab/>
      </w:r>
      <w:r w:rsidRPr="00D14FC0">
        <w:rPr>
          <w:rFonts w:ascii="GHEA Mariam" w:hAnsi="GHEA Mariam" w:cs="Arial Armenian"/>
          <w:sz w:val="24"/>
          <w:szCs w:val="24"/>
          <w:lang w:val="hy-AM"/>
        </w:rPr>
        <w:tab/>
      </w:r>
      <w:r w:rsidRPr="00D14FC0">
        <w:rPr>
          <w:rFonts w:ascii="GHEA Mariam" w:hAnsi="GHEA Mariam" w:cs="Arial Armenian"/>
          <w:sz w:val="24"/>
          <w:szCs w:val="24"/>
          <w:lang w:val="hy-AM"/>
        </w:rPr>
        <w:tab/>
      </w:r>
      <w:r w:rsidRPr="00D14FC0">
        <w:rPr>
          <w:rFonts w:ascii="GHEA Mariam" w:hAnsi="GHEA Mariam" w:cs="Arial Armenian"/>
          <w:sz w:val="24"/>
          <w:szCs w:val="24"/>
          <w:lang w:val="hy-AM"/>
        </w:rPr>
        <w:tab/>
      </w:r>
      <w:r w:rsidRPr="00D14FC0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D14FC0">
        <w:rPr>
          <w:rFonts w:ascii="GHEA Mariam" w:hAnsi="GHEA Mariam" w:cs="Sylfaen"/>
          <w:sz w:val="24"/>
          <w:szCs w:val="24"/>
          <w:lang w:val="hy-AM"/>
        </w:rPr>
        <w:t>.</w:t>
      </w:r>
      <w:r w:rsidRPr="00D14FC0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D14FC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14FC0" w:rsidRPr="00D14FC0" w:rsidRDefault="00D14FC0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5F325D" w:rsidRDefault="00D14FC0" w:rsidP="00D14FC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  <w:sectPr w:rsidR="005F325D" w:rsidSect="008F3F17">
          <w:headerReference w:type="even" r:id="rId7"/>
          <w:headerReference w:type="default" r:id="rId8"/>
          <w:footerReference w:type="even" r:id="rId9"/>
          <w:footerReference w:type="default" r:id="rId10"/>
          <w:footerReference w:type="first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D14FC0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5F325D" w:rsidRPr="005F325D" w:rsidRDefault="005F325D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5F325D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Հավելված  </w:t>
      </w:r>
    </w:p>
    <w:p w:rsidR="005F325D" w:rsidRPr="005F325D" w:rsidRDefault="005F325D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5F325D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5F325D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ՀՀ կառավարության 202</w:t>
      </w:r>
      <w:r>
        <w:rPr>
          <w:rFonts w:ascii="GHEA Mariam" w:hAnsi="GHEA Mariam"/>
          <w:spacing w:val="-6"/>
          <w:sz w:val="24"/>
          <w:szCs w:val="24"/>
          <w:lang w:val="hy-AM"/>
        </w:rPr>
        <w:t>4</w:t>
      </w:r>
      <w:r w:rsidRPr="005F325D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5F325D" w:rsidRPr="005F325D" w:rsidRDefault="005F325D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F325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F325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F325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F325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F325D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5F325D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</w:t>
      </w:r>
      <w:r w:rsidRPr="005F325D"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հուլիս</w:t>
      </w:r>
      <w:r w:rsidRPr="00013E9D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11</w:t>
      </w:r>
      <w:r w:rsidRPr="009439E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5F325D">
        <w:rPr>
          <w:rFonts w:ascii="GHEA Mariam" w:hAnsi="GHEA Mariam"/>
          <w:spacing w:val="-2"/>
          <w:sz w:val="24"/>
          <w:szCs w:val="24"/>
          <w:lang w:val="hy-AM"/>
        </w:rPr>
        <w:t xml:space="preserve">ի N  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 w:rsidRPr="005F325D">
        <w:rPr>
          <w:rFonts w:ascii="GHEA Mariam" w:hAnsi="GHEA Mariam"/>
          <w:spacing w:val="-2"/>
          <w:sz w:val="24"/>
          <w:szCs w:val="24"/>
          <w:lang w:val="hy-AM"/>
        </w:rPr>
        <w:t xml:space="preserve">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- Ա</w:t>
      </w:r>
      <w:r w:rsidRPr="005F325D">
        <w:rPr>
          <w:rFonts w:ascii="GHEA Mariam" w:hAnsi="GHEA Mariam"/>
          <w:spacing w:val="-2"/>
          <w:sz w:val="24"/>
          <w:szCs w:val="24"/>
          <w:lang w:val="hy-AM"/>
        </w:rPr>
        <w:t xml:space="preserve">  որոշման</w:t>
      </w:r>
    </w:p>
    <w:p w:rsidR="00D14FC0" w:rsidRDefault="00D14FC0" w:rsidP="00D14FC0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</w:p>
    <w:p w:rsidR="005F325D" w:rsidRDefault="005F325D" w:rsidP="00D14FC0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</w:p>
    <w:p w:rsidR="005F325D" w:rsidRDefault="005F325D" w:rsidP="00D14FC0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</w:p>
    <w:p w:rsidR="005F325D" w:rsidRDefault="005F325D" w:rsidP="00D14FC0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</w:p>
    <w:p w:rsidR="005F325D" w:rsidRPr="005F325D" w:rsidRDefault="005F325D" w:rsidP="005F325D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5F325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Ց</w:t>
      </w:r>
      <w:r w:rsidRPr="005F325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325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</w:t>
      </w:r>
      <w:r w:rsidRPr="005F325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325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</w:t>
      </w:r>
      <w:r w:rsidRPr="005F325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5F325D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</w:t>
      </w:r>
      <w:r w:rsidRPr="005F325D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</w:p>
    <w:p w:rsidR="005F325D" w:rsidRPr="005F325D" w:rsidRDefault="005F325D" w:rsidP="005F325D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5F325D">
        <w:rPr>
          <w:rFonts w:ascii="GHEA Mariam" w:hAnsi="GHEA Mariam" w:cs="Arial"/>
          <w:sz w:val="24"/>
          <w:szCs w:val="24"/>
          <w:lang w:val="hy-AM"/>
        </w:rPr>
        <w:t>ԵՐԵՎԱՆ</w:t>
      </w:r>
      <w:r w:rsidRPr="005F325D">
        <w:rPr>
          <w:rFonts w:ascii="GHEA Mariam" w:hAnsi="GHEA Mariam"/>
          <w:sz w:val="24"/>
          <w:szCs w:val="24"/>
          <w:lang w:val="hy-AM"/>
        </w:rPr>
        <w:t xml:space="preserve"> </w:t>
      </w:r>
      <w:r w:rsidRPr="005F325D">
        <w:rPr>
          <w:rFonts w:ascii="GHEA Mariam" w:hAnsi="GHEA Mariam" w:cs="Arial"/>
          <w:sz w:val="24"/>
          <w:szCs w:val="24"/>
          <w:lang w:val="hy-AM"/>
        </w:rPr>
        <w:t>ՔԱՂԱՔԻ</w:t>
      </w:r>
      <w:r w:rsidRPr="005F325D">
        <w:rPr>
          <w:rFonts w:ascii="GHEA Mariam" w:hAnsi="GHEA Mariam"/>
          <w:sz w:val="24"/>
          <w:szCs w:val="24"/>
          <w:lang w:val="hy-AM"/>
        </w:rPr>
        <w:t xml:space="preserve"> </w:t>
      </w:r>
      <w:r w:rsidRPr="005F325D">
        <w:rPr>
          <w:rFonts w:ascii="GHEA Mariam" w:hAnsi="GHEA Mariam" w:cs="Arial"/>
          <w:sz w:val="24"/>
          <w:szCs w:val="24"/>
          <w:lang w:val="hy-AM"/>
        </w:rPr>
        <w:t>ԱՋԱՓՆՅԱԿ</w:t>
      </w:r>
      <w:r w:rsidRPr="005F325D">
        <w:rPr>
          <w:rFonts w:ascii="GHEA Mariam" w:hAnsi="GHEA Mariam"/>
          <w:sz w:val="24"/>
          <w:szCs w:val="24"/>
          <w:lang w:val="hy-AM"/>
        </w:rPr>
        <w:t xml:space="preserve"> </w:t>
      </w:r>
      <w:r w:rsidRPr="005F325D">
        <w:rPr>
          <w:rFonts w:ascii="GHEA Mariam" w:hAnsi="GHEA Mariam" w:cs="Arial"/>
          <w:sz w:val="24"/>
          <w:szCs w:val="24"/>
          <w:lang w:val="hy-AM"/>
        </w:rPr>
        <w:t>ՎԱՐՉԱԿԱՆ</w:t>
      </w:r>
      <w:r w:rsidRPr="005F325D">
        <w:rPr>
          <w:rFonts w:ascii="GHEA Mariam" w:hAnsi="GHEA Mariam"/>
          <w:sz w:val="24"/>
          <w:szCs w:val="24"/>
          <w:lang w:val="hy-AM"/>
        </w:rPr>
        <w:t xml:space="preserve"> </w:t>
      </w:r>
      <w:r w:rsidRPr="005F325D">
        <w:rPr>
          <w:rFonts w:ascii="GHEA Mariam" w:hAnsi="GHEA Mariam" w:cs="Arial"/>
          <w:sz w:val="24"/>
          <w:szCs w:val="24"/>
          <w:lang w:val="hy-AM"/>
        </w:rPr>
        <w:t>ՇՐՋԱՆԻ</w:t>
      </w:r>
    </w:p>
    <w:p w:rsidR="005F325D" w:rsidRPr="005F325D" w:rsidRDefault="005F325D" w:rsidP="005F325D">
      <w:pPr>
        <w:pStyle w:val="mechtex"/>
        <w:rPr>
          <w:rFonts w:ascii="GHEA Mariam" w:hAnsi="GHEA Mariam"/>
          <w:sz w:val="24"/>
          <w:szCs w:val="24"/>
          <w:lang w:val="hy-AM"/>
        </w:rPr>
      </w:pPr>
      <w:r w:rsidRPr="005F325D">
        <w:rPr>
          <w:rFonts w:ascii="GHEA Mariam" w:hAnsi="GHEA Mariam" w:cs="Arial"/>
          <w:sz w:val="24"/>
          <w:szCs w:val="24"/>
          <w:lang w:val="hy-AM"/>
        </w:rPr>
        <w:t>ՇԻՆԱՐԱՐՆԵՐԻ</w:t>
      </w:r>
      <w:r w:rsidRPr="005F325D">
        <w:rPr>
          <w:rFonts w:ascii="GHEA Mariam" w:hAnsi="GHEA Mariam"/>
          <w:sz w:val="24"/>
          <w:szCs w:val="24"/>
          <w:lang w:val="hy-AM"/>
        </w:rPr>
        <w:t xml:space="preserve"> </w:t>
      </w:r>
      <w:r w:rsidRPr="005F325D">
        <w:rPr>
          <w:rFonts w:ascii="GHEA Mariam" w:hAnsi="GHEA Mariam" w:cs="Arial"/>
          <w:sz w:val="24"/>
          <w:szCs w:val="24"/>
          <w:lang w:val="hy-AM"/>
        </w:rPr>
        <w:t>ՓՈՂՈՑ</w:t>
      </w:r>
      <w:r w:rsidRPr="005F325D">
        <w:rPr>
          <w:rFonts w:ascii="GHEA Mariam" w:hAnsi="GHEA Mariam"/>
          <w:sz w:val="24"/>
          <w:szCs w:val="24"/>
          <w:lang w:val="hy-AM"/>
        </w:rPr>
        <w:t xml:space="preserve"> 28/3 </w:t>
      </w:r>
      <w:r w:rsidRPr="005F325D">
        <w:rPr>
          <w:rFonts w:ascii="GHEA Mariam" w:hAnsi="GHEA Mariam" w:cs="Arial"/>
          <w:sz w:val="24"/>
          <w:szCs w:val="24"/>
          <w:lang w:val="hy-AM"/>
        </w:rPr>
        <w:t>ՀԱՍՑԵԻ</w:t>
      </w:r>
      <w:r w:rsidRPr="005F325D">
        <w:rPr>
          <w:rFonts w:ascii="GHEA Mariam" w:hAnsi="GHEA Mariam"/>
          <w:sz w:val="24"/>
          <w:szCs w:val="24"/>
          <w:lang w:val="hy-AM"/>
        </w:rPr>
        <w:t xml:space="preserve"> </w:t>
      </w:r>
      <w:r w:rsidRPr="005F325D">
        <w:rPr>
          <w:rFonts w:ascii="GHEA Mariam" w:hAnsi="GHEA Mariam" w:cs="Arial"/>
          <w:sz w:val="24"/>
          <w:szCs w:val="24"/>
          <w:lang w:val="hy-AM"/>
        </w:rPr>
        <w:t>ԳՈՒՅՔԻ</w:t>
      </w:r>
    </w:p>
    <w:p w:rsidR="005F325D" w:rsidRPr="005F325D" w:rsidRDefault="005F325D" w:rsidP="005F325D">
      <w:pPr>
        <w:pStyle w:val="mechtex"/>
        <w:rPr>
          <w:rFonts w:ascii="GHEA Mariam" w:hAnsi="GHEA Mariam"/>
          <w:sz w:val="24"/>
          <w:szCs w:val="24"/>
          <w:lang w:val="hy-AM"/>
        </w:rPr>
      </w:pPr>
    </w:p>
    <w:tbl>
      <w:tblPr>
        <w:tblStyle w:val="TableGrid"/>
        <w:tblW w:w="10632" w:type="dxa"/>
        <w:tblInd w:w="-725" w:type="dxa"/>
        <w:tblLayout w:type="fixed"/>
        <w:tblLook w:val="04A0" w:firstRow="1" w:lastRow="0" w:firstColumn="1" w:lastColumn="0" w:noHBand="0" w:noVBand="1"/>
      </w:tblPr>
      <w:tblGrid>
        <w:gridCol w:w="568"/>
        <w:gridCol w:w="4111"/>
        <w:gridCol w:w="1417"/>
        <w:gridCol w:w="1276"/>
        <w:gridCol w:w="1417"/>
        <w:gridCol w:w="1843"/>
      </w:tblGrid>
      <w:tr w:rsidR="005F325D" w:rsidRPr="005F325D" w:rsidTr="005F325D">
        <w:trPr>
          <w:trHeight w:val="900"/>
        </w:trPr>
        <w:tc>
          <w:tcPr>
            <w:tcW w:w="568" w:type="dxa"/>
            <w:noWrap/>
            <w:vAlign w:val="center"/>
            <w:hideMark/>
          </w:tcPr>
          <w:p w:rsidR="005F325D" w:rsidRPr="005F325D" w:rsidRDefault="005F325D" w:rsidP="00C44B3F">
            <w:pPr>
              <w:pStyle w:val="NormalWeb"/>
              <w:spacing w:before="0" w:beforeAutospacing="0" w:after="0" w:afterAutospacing="0"/>
              <w:ind w:right="-104"/>
              <w:rPr>
                <w:rFonts w:ascii="GHEA Mariam" w:hAnsi="GHEA Mariam"/>
                <w:bCs/>
              </w:rPr>
            </w:pPr>
            <w:r w:rsidRPr="005F325D">
              <w:rPr>
                <w:rFonts w:ascii="GHEA Mariam" w:hAnsi="GHEA Mariam"/>
                <w:bCs/>
              </w:rPr>
              <w:t>NN</w:t>
            </w:r>
          </w:p>
          <w:p w:rsidR="005F325D" w:rsidRPr="005F325D" w:rsidRDefault="005F325D" w:rsidP="00C44B3F">
            <w:pPr>
              <w:pStyle w:val="NormalWeb"/>
              <w:spacing w:before="0" w:beforeAutospacing="0" w:after="0" w:afterAutospacing="0"/>
              <w:ind w:right="-104"/>
              <w:rPr>
                <w:rFonts w:ascii="GHEA Mariam" w:hAnsi="GHEA Mariam"/>
                <w:bCs/>
              </w:rPr>
            </w:pPr>
            <w:r w:rsidRPr="005F325D">
              <w:rPr>
                <w:rFonts w:ascii="GHEA Mariam" w:hAnsi="GHEA Mariam"/>
                <w:bCs/>
              </w:rPr>
              <w:t>ը/կ</w:t>
            </w:r>
          </w:p>
        </w:tc>
        <w:tc>
          <w:tcPr>
            <w:tcW w:w="4111" w:type="dxa"/>
            <w:noWrap/>
            <w:vAlign w:val="center"/>
            <w:hideMark/>
          </w:tcPr>
          <w:p w:rsidR="005F325D" w:rsidRPr="005F325D" w:rsidRDefault="005F325D" w:rsidP="00C44B3F">
            <w:pPr>
              <w:ind w:right="-106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F325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Անվանումը</w:t>
            </w:r>
          </w:p>
        </w:tc>
        <w:tc>
          <w:tcPr>
            <w:tcW w:w="1417" w:type="dxa"/>
            <w:vAlign w:val="center"/>
            <w:hideMark/>
          </w:tcPr>
          <w:p w:rsidR="005F325D" w:rsidRPr="005F325D" w:rsidRDefault="005F325D" w:rsidP="005F325D">
            <w:pPr>
              <w:ind w:left="-103" w:right="-104"/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  <w:r w:rsidRPr="005F325D">
              <w:rPr>
                <w:rFonts w:ascii="GHEA Mariam" w:hAnsi="GHEA Mariam"/>
                <w:bCs/>
                <w:sz w:val="24"/>
                <w:szCs w:val="24"/>
              </w:rPr>
              <w:t>Չափ</w:t>
            </w:r>
            <w:r>
              <w:rPr>
                <w:rFonts w:ascii="GHEA Mariam" w:hAnsi="GHEA Mariam"/>
                <w:bCs/>
                <w:sz w:val="24"/>
                <w:szCs w:val="24"/>
                <w:lang w:val="hy-AM"/>
              </w:rPr>
              <w:t>ի</w:t>
            </w:r>
            <w:r w:rsidRPr="005F325D">
              <w:rPr>
                <w:rFonts w:ascii="GHEA Mariam" w:hAnsi="GHEA Mariam"/>
                <w:bCs/>
                <w:sz w:val="24"/>
                <w:szCs w:val="24"/>
              </w:rPr>
              <w:t xml:space="preserve"> միավորը</w:t>
            </w:r>
          </w:p>
        </w:tc>
        <w:tc>
          <w:tcPr>
            <w:tcW w:w="1276" w:type="dxa"/>
            <w:vAlign w:val="center"/>
          </w:tcPr>
          <w:p w:rsidR="005F325D" w:rsidRPr="005F325D" w:rsidRDefault="005F325D" w:rsidP="00C44B3F">
            <w:pPr>
              <w:ind w:right="-104"/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  <w:r w:rsidRPr="005F325D">
              <w:rPr>
                <w:rFonts w:ascii="GHEA Mariam" w:hAnsi="GHEA Mariam"/>
                <w:bCs/>
                <w:sz w:val="24"/>
                <w:szCs w:val="24"/>
              </w:rPr>
              <w:t>Քանակը</w:t>
            </w:r>
          </w:p>
        </w:tc>
        <w:tc>
          <w:tcPr>
            <w:tcW w:w="1417" w:type="dxa"/>
            <w:vAlign w:val="center"/>
            <w:hideMark/>
          </w:tcPr>
          <w:p w:rsidR="005F325D" w:rsidRPr="005F325D" w:rsidRDefault="005F325D" w:rsidP="00C44B3F">
            <w:pPr>
              <w:pStyle w:val="NormalWeb"/>
              <w:spacing w:before="0" w:beforeAutospacing="0" w:after="0" w:afterAutospacing="0"/>
              <w:ind w:right="-104"/>
              <w:jc w:val="center"/>
              <w:rPr>
                <w:rFonts w:ascii="GHEA Mariam" w:hAnsi="GHEA Mariam"/>
                <w:bCs/>
              </w:rPr>
            </w:pPr>
            <w:r w:rsidRPr="005F325D">
              <w:rPr>
                <w:rFonts w:ascii="GHEA Mariam" w:hAnsi="GHEA Mariam"/>
                <w:bCs/>
              </w:rPr>
              <w:t>Միավորի արժեքը</w:t>
            </w:r>
          </w:p>
          <w:p w:rsidR="005F325D" w:rsidRPr="005F325D" w:rsidRDefault="005F325D" w:rsidP="00C44B3F">
            <w:pPr>
              <w:ind w:right="-104"/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5F325D">
              <w:rPr>
                <w:rFonts w:ascii="GHEA Mariam" w:hAnsi="GHEA Mariam"/>
                <w:bCs/>
                <w:sz w:val="24"/>
                <w:szCs w:val="24"/>
              </w:rPr>
              <w:t>(դրամ)</w:t>
            </w:r>
          </w:p>
        </w:tc>
        <w:tc>
          <w:tcPr>
            <w:tcW w:w="1843" w:type="dxa"/>
            <w:vAlign w:val="center"/>
          </w:tcPr>
          <w:p w:rsidR="005F325D" w:rsidRPr="005F325D" w:rsidRDefault="005F325D" w:rsidP="00C44B3F">
            <w:pPr>
              <w:pStyle w:val="NormalWeb"/>
              <w:spacing w:before="0" w:beforeAutospacing="0" w:after="0" w:afterAutospacing="0"/>
              <w:ind w:right="-104"/>
              <w:jc w:val="center"/>
              <w:rPr>
                <w:rFonts w:ascii="GHEA Mariam" w:hAnsi="GHEA Mariam"/>
                <w:bCs/>
                <w:lang w:val="hy-AM"/>
              </w:rPr>
            </w:pPr>
            <w:r w:rsidRPr="005F325D">
              <w:rPr>
                <w:rFonts w:ascii="GHEA Mariam" w:hAnsi="GHEA Mariam"/>
                <w:bCs/>
                <w:lang w:val="hy-AM"/>
              </w:rPr>
              <w:t>Ընդհանուր շուկայական արժեքը</w:t>
            </w:r>
          </w:p>
          <w:p w:rsidR="005F325D" w:rsidRPr="005F325D" w:rsidRDefault="005F325D" w:rsidP="00C44B3F">
            <w:pPr>
              <w:ind w:right="-104"/>
              <w:jc w:val="center"/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5F325D">
              <w:rPr>
                <w:rFonts w:ascii="GHEA Mariam" w:hAnsi="GHEA Mariam"/>
                <w:bCs/>
                <w:sz w:val="24"/>
                <w:szCs w:val="24"/>
                <w:lang w:val="hy-AM"/>
              </w:rPr>
              <w:t>(դրամ)</w:t>
            </w:r>
          </w:p>
        </w:tc>
      </w:tr>
      <w:tr w:rsidR="005F325D" w:rsidRPr="005F325D" w:rsidTr="005F325D">
        <w:trPr>
          <w:trHeight w:val="557"/>
        </w:trPr>
        <w:tc>
          <w:tcPr>
            <w:tcW w:w="568" w:type="dxa"/>
            <w:noWrap/>
            <w:vAlign w:val="center"/>
            <w:hideMark/>
          </w:tcPr>
          <w:p w:rsidR="005F325D" w:rsidRPr="005F325D" w:rsidRDefault="005F325D" w:rsidP="00C44B3F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  <w:r w:rsidRPr="005F325D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1.</w:t>
            </w:r>
          </w:p>
        </w:tc>
        <w:tc>
          <w:tcPr>
            <w:tcW w:w="4111" w:type="dxa"/>
            <w:vAlign w:val="center"/>
          </w:tcPr>
          <w:p w:rsidR="005F325D" w:rsidRPr="005F325D" w:rsidRDefault="005F325D" w:rsidP="00C44B3F">
            <w:pPr>
              <w:ind w:right="-106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F325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Բարձր ճնշման պոլիէթիլենային խողովակով ջրագիծ, D=50</w:t>
            </w:r>
            <w:r w:rsidR="00CF7EDC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5F325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մմ</w:t>
            </w:r>
          </w:p>
        </w:tc>
        <w:tc>
          <w:tcPr>
            <w:tcW w:w="1417" w:type="dxa"/>
            <w:noWrap/>
            <w:vAlign w:val="center"/>
          </w:tcPr>
          <w:p w:rsidR="005F325D" w:rsidRPr="005F325D" w:rsidRDefault="005F325D" w:rsidP="00C44B3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F325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գծամետր</w:t>
            </w:r>
          </w:p>
        </w:tc>
        <w:tc>
          <w:tcPr>
            <w:tcW w:w="1276" w:type="dxa"/>
            <w:vAlign w:val="center"/>
          </w:tcPr>
          <w:p w:rsidR="005F325D" w:rsidRPr="005F325D" w:rsidRDefault="005F325D" w:rsidP="00C44B3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F325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65</w:t>
            </w:r>
          </w:p>
        </w:tc>
        <w:tc>
          <w:tcPr>
            <w:tcW w:w="1417" w:type="dxa"/>
            <w:noWrap/>
            <w:vAlign w:val="center"/>
          </w:tcPr>
          <w:p w:rsidR="005F325D" w:rsidRPr="005F325D" w:rsidRDefault="005F325D" w:rsidP="00C44B3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F325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395</w:t>
            </w:r>
          </w:p>
        </w:tc>
        <w:tc>
          <w:tcPr>
            <w:tcW w:w="1843" w:type="dxa"/>
          </w:tcPr>
          <w:p w:rsidR="005F325D" w:rsidRPr="005F325D" w:rsidRDefault="005F325D" w:rsidP="00C44B3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F325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25675</w:t>
            </w:r>
          </w:p>
        </w:tc>
      </w:tr>
      <w:tr w:rsidR="005F325D" w:rsidRPr="005F325D" w:rsidTr="005F325D">
        <w:trPr>
          <w:trHeight w:val="600"/>
        </w:trPr>
        <w:tc>
          <w:tcPr>
            <w:tcW w:w="568" w:type="dxa"/>
            <w:noWrap/>
            <w:vAlign w:val="center"/>
            <w:hideMark/>
          </w:tcPr>
          <w:p w:rsidR="005F325D" w:rsidRPr="005F325D" w:rsidRDefault="005F325D" w:rsidP="00C44B3F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  <w:r w:rsidRPr="005F325D"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  <w:t>2.</w:t>
            </w:r>
          </w:p>
        </w:tc>
        <w:tc>
          <w:tcPr>
            <w:tcW w:w="4111" w:type="dxa"/>
            <w:vAlign w:val="center"/>
          </w:tcPr>
          <w:p w:rsidR="005F325D" w:rsidRPr="005F325D" w:rsidRDefault="005F325D" w:rsidP="00C44B3F">
            <w:pPr>
              <w:ind w:right="-106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F325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Կոյուղու պոլիէթիլենային խողովակով կոյուղագիծ, D=200</w:t>
            </w:r>
            <w:r w:rsidR="0016112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5F325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մմ</w:t>
            </w:r>
          </w:p>
        </w:tc>
        <w:tc>
          <w:tcPr>
            <w:tcW w:w="1417" w:type="dxa"/>
            <w:noWrap/>
            <w:vAlign w:val="center"/>
          </w:tcPr>
          <w:p w:rsidR="005F325D" w:rsidRPr="005F325D" w:rsidRDefault="005F325D" w:rsidP="00C44B3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F325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գծամետր</w:t>
            </w:r>
          </w:p>
        </w:tc>
        <w:tc>
          <w:tcPr>
            <w:tcW w:w="1276" w:type="dxa"/>
            <w:vAlign w:val="center"/>
          </w:tcPr>
          <w:p w:rsidR="005F325D" w:rsidRPr="005F325D" w:rsidRDefault="005F325D" w:rsidP="00C44B3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F325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35</w:t>
            </w:r>
          </w:p>
        </w:tc>
        <w:tc>
          <w:tcPr>
            <w:tcW w:w="1417" w:type="dxa"/>
            <w:noWrap/>
            <w:vAlign w:val="center"/>
          </w:tcPr>
          <w:p w:rsidR="005F325D" w:rsidRPr="005F325D" w:rsidRDefault="005F325D" w:rsidP="00C44B3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F325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2280</w:t>
            </w:r>
          </w:p>
        </w:tc>
        <w:tc>
          <w:tcPr>
            <w:tcW w:w="1843" w:type="dxa"/>
          </w:tcPr>
          <w:p w:rsidR="005F325D" w:rsidRPr="005F325D" w:rsidRDefault="005F325D" w:rsidP="00C44B3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F325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79800</w:t>
            </w:r>
          </w:p>
        </w:tc>
      </w:tr>
      <w:tr w:rsidR="005F325D" w:rsidRPr="005F325D" w:rsidTr="005F325D">
        <w:trPr>
          <w:trHeight w:val="600"/>
        </w:trPr>
        <w:tc>
          <w:tcPr>
            <w:tcW w:w="568" w:type="dxa"/>
            <w:noWrap/>
            <w:vAlign w:val="center"/>
          </w:tcPr>
          <w:p w:rsidR="005F325D" w:rsidRPr="005F325D" w:rsidRDefault="005F325D" w:rsidP="00C44B3F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</w:rPr>
            </w:pPr>
            <w:r w:rsidRPr="005F325D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ru-RU"/>
              </w:rPr>
              <w:t>3</w:t>
            </w:r>
            <w:r w:rsidRPr="005F325D">
              <w:rPr>
                <w:rFonts w:ascii="Cambria Math" w:hAnsi="Cambria Math" w:cs="Cambria Math"/>
                <w:bCs/>
                <w:color w:val="000000"/>
                <w:sz w:val="24"/>
                <w:szCs w:val="24"/>
              </w:rPr>
              <w:t>․</w:t>
            </w:r>
          </w:p>
        </w:tc>
        <w:tc>
          <w:tcPr>
            <w:tcW w:w="4111" w:type="dxa"/>
            <w:vAlign w:val="center"/>
          </w:tcPr>
          <w:p w:rsidR="005F325D" w:rsidRPr="005F325D" w:rsidRDefault="005F325D" w:rsidP="00C44B3F">
            <w:pPr>
              <w:ind w:right="-106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F325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Դիտահորի կափարիչ թուջից</w:t>
            </w:r>
          </w:p>
        </w:tc>
        <w:tc>
          <w:tcPr>
            <w:tcW w:w="1417" w:type="dxa"/>
            <w:noWrap/>
            <w:vAlign w:val="center"/>
          </w:tcPr>
          <w:p w:rsidR="005F325D" w:rsidRPr="005F325D" w:rsidRDefault="005F325D" w:rsidP="00C44B3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F325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76" w:type="dxa"/>
            <w:vAlign w:val="center"/>
          </w:tcPr>
          <w:p w:rsidR="005F325D" w:rsidRPr="005F325D" w:rsidRDefault="005F325D" w:rsidP="00C44B3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F325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5</w:t>
            </w:r>
          </w:p>
        </w:tc>
        <w:tc>
          <w:tcPr>
            <w:tcW w:w="1417" w:type="dxa"/>
            <w:noWrap/>
            <w:vAlign w:val="center"/>
          </w:tcPr>
          <w:p w:rsidR="005F325D" w:rsidRPr="005F325D" w:rsidRDefault="005F325D" w:rsidP="00C44B3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F325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33000</w:t>
            </w:r>
          </w:p>
        </w:tc>
        <w:tc>
          <w:tcPr>
            <w:tcW w:w="1843" w:type="dxa"/>
          </w:tcPr>
          <w:p w:rsidR="005F325D" w:rsidRPr="005F325D" w:rsidRDefault="005F325D" w:rsidP="00C44B3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F325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165000</w:t>
            </w:r>
          </w:p>
        </w:tc>
      </w:tr>
      <w:tr w:rsidR="005F325D" w:rsidRPr="005F325D" w:rsidTr="005F325D">
        <w:trPr>
          <w:trHeight w:val="600"/>
        </w:trPr>
        <w:tc>
          <w:tcPr>
            <w:tcW w:w="568" w:type="dxa"/>
            <w:noWrap/>
            <w:vAlign w:val="center"/>
          </w:tcPr>
          <w:p w:rsidR="005F325D" w:rsidRPr="005F325D" w:rsidRDefault="005F325D" w:rsidP="00C44B3F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5F325D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4.</w:t>
            </w:r>
          </w:p>
        </w:tc>
        <w:tc>
          <w:tcPr>
            <w:tcW w:w="4111" w:type="dxa"/>
            <w:vAlign w:val="center"/>
          </w:tcPr>
          <w:p w:rsidR="005F325D" w:rsidRPr="005F325D" w:rsidRDefault="005F325D" w:rsidP="00C44B3F">
            <w:pPr>
              <w:ind w:right="-106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F325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Դիտահոր բետոնյա, D=1500</w:t>
            </w:r>
            <w:r w:rsidR="00161122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5F325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մմ</w:t>
            </w:r>
          </w:p>
        </w:tc>
        <w:tc>
          <w:tcPr>
            <w:tcW w:w="1417" w:type="dxa"/>
            <w:noWrap/>
            <w:vAlign w:val="center"/>
          </w:tcPr>
          <w:p w:rsidR="005F325D" w:rsidRPr="005F325D" w:rsidRDefault="005F325D" w:rsidP="00C44B3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F325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76" w:type="dxa"/>
            <w:vAlign w:val="center"/>
          </w:tcPr>
          <w:p w:rsidR="005F325D" w:rsidRPr="005F325D" w:rsidRDefault="005F325D" w:rsidP="00C44B3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F325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</w:t>
            </w:r>
          </w:p>
        </w:tc>
        <w:tc>
          <w:tcPr>
            <w:tcW w:w="1417" w:type="dxa"/>
            <w:noWrap/>
            <w:vAlign w:val="center"/>
          </w:tcPr>
          <w:p w:rsidR="005F325D" w:rsidRPr="005F325D" w:rsidRDefault="005F325D" w:rsidP="00C44B3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F325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40000</w:t>
            </w:r>
          </w:p>
        </w:tc>
        <w:tc>
          <w:tcPr>
            <w:tcW w:w="1843" w:type="dxa"/>
          </w:tcPr>
          <w:p w:rsidR="005F325D" w:rsidRPr="005F325D" w:rsidRDefault="005F325D" w:rsidP="00C44B3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F325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80000</w:t>
            </w:r>
          </w:p>
        </w:tc>
      </w:tr>
      <w:tr w:rsidR="005F325D" w:rsidRPr="005F325D" w:rsidTr="005F325D">
        <w:trPr>
          <w:trHeight w:val="600"/>
        </w:trPr>
        <w:tc>
          <w:tcPr>
            <w:tcW w:w="568" w:type="dxa"/>
            <w:noWrap/>
            <w:vAlign w:val="center"/>
          </w:tcPr>
          <w:p w:rsidR="005F325D" w:rsidRPr="005F325D" w:rsidRDefault="005F325D" w:rsidP="00C44B3F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5F325D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5.</w:t>
            </w:r>
          </w:p>
        </w:tc>
        <w:tc>
          <w:tcPr>
            <w:tcW w:w="4111" w:type="dxa"/>
            <w:vAlign w:val="center"/>
          </w:tcPr>
          <w:p w:rsidR="005F325D" w:rsidRPr="005F325D" w:rsidRDefault="005F325D" w:rsidP="00C44B3F">
            <w:pPr>
              <w:ind w:right="-106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F325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Դիտահոր բետոնյա, D=1000 մմ</w:t>
            </w:r>
          </w:p>
        </w:tc>
        <w:tc>
          <w:tcPr>
            <w:tcW w:w="1417" w:type="dxa"/>
            <w:noWrap/>
            <w:vAlign w:val="center"/>
          </w:tcPr>
          <w:p w:rsidR="005F325D" w:rsidRPr="005F325D" w:rsidRDefault="005F325D" w:rsidP="00C44B3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F325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76" w:type="dxa"/>
            <w:vAlign w:val="center"/>
          </w:tcPr>
          <w:p w:rsidR="005F325D" w:rsidRPr="005F325D" w:rsidRDefault="005F325D" w:rsidP="00C44B3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F325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3</w:t>
            </w:r>
          </w:p>
        </w:tc>
        <w:tc>
          <w:tcPr>
            <w:tcW w:w="1417" w:type="dxa"/>
            <w:noWrap/>
            <w:vAlign w:val="center"/>
          </w:tcPr>
          <w:p w:rsidR="005F325D" w:rsidRPr="005F325D" w:rsidRDefault="005F325D" w:rsidP="00C44B3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F325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26000</w:t>
            </w:r>
          </w:p>
        </w:tc>
        <w:tc>
          <w:tcPr>
            <w:tcW w:w="1843" w:type="dxa"/>
          </w:tcPr>
          <w:p w:rsidR="005F325D" w:rsidRPr="005F325D" w:rsidRDefault="005F325D" w:rsidP="00C44B3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F325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78000</w:t>
            </w:r>
          </w:p>
        </w:tc>
      </w:tr>
      <w:tr w:rsidR="005F325D" w:rsidRPr="005F325D" w:rsidTr="005F325D">
        <w:trPr>
          <w:trHeight w:val="600"/>
        </w:trPr>
        <w:tc>
          <w:tcPr>
            <w:tcW w:w="568" w:type="dxa"/>
            <w:noWrap/>
            <w:vAlign w:val="center"/>
          </w:tcPr>
          <w:p w:rsidR="005F325D" w:rsidRPr="005F325D" w:rsidRDefault="005F325D" w:rsidP="00C44B3F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5F325D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6.</w:t>
            </w:r>
          </w:p>
        </w:tc>
        <w:tc>
          <w:tcPr>
            <w:tcW w:w="4111" w:type="dxa"/>
            <w:vAlign w:val="center"/>
          </w:tcPr>
          <w:p w:rsidR="005F325D" w:rsidRPr="005F325D" w:rsidRDefault="005F325D" w:rsidP="00C44B3F">
            <w:pPr>
              <w:ind w:right="-106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F325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D=1000</w:t>
            </w:r>
            <w:r w:rsidR="00CF7EDC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5F325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մմ չափի դիտահորի կափարիչի բետոնյա մաս</w:t>
            </w:r>
          </w:p>
        </w:tc>
        <w:tc>
          <w:tcPr>
            <w:tcW w:w="1417" w:type="dxa"/>
            <w:noWrap/>
            <w:vAlign w:val="center"/>
          </w:tcPr>
          <w:p w:rsidR="005F325D" w:rsidRPr="005F325D" w:rsidRDefault="005F325D" w:rsidP="00C44B3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F325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76" w:type="dxa"/>
            <w:vAlign w:val="center"/>
          </w:tcPr>
          <w:p w:rsidR="005F325D" w:rsidRPr="005F325D" w:rsidRDefault="005F325D" w:rsidP="00C44B3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F325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3</w:t>
            </w:r>
          </w:p>
        </w:tc>
        <w:tc>
          <w:tcPr>
            <w:tcW w:w="1417" w:type="dxa"/>
            <w:noWrap/>
            <w:vAlign w:val="center"/>
          </w:tcPr>
          <w:p w:rsidR="005F325D" w:rsidRPr="005F325D" w:rsidRDefault="005F325D" w:rsidP="00C44B3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F325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12375</w:t>
            </w:r>
          </w:p>
        </w:tc>
        <w:tc>
          <w:tcPr>
            <w:tcW w:w="1843" w:type="dxa"/>
          </w:tcPr>
          <w:p w:rsidR="005F325D" w:rsidRPr="005F325D" w:rsidRDefault="005F325D" w:rsidP="00C44B3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F325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37125</w:t>
            </w:r>
          </w:p>
        </w:tc>
      </w:tr>
      <w:tr w:rsidR="005F325D" w:rsidRPr="005F325D" w:rsidTr="005F325D">
        <w:trPr>
          <w:trHeight w:val="600"/>
        </w:trPr>
        <w:tc>
          <w:tcPr>
            <w:tcW w:w="568" w:type="dxa"/>
            <w:noWrap/>
            <w:vAlign w:val="center"/>
          </w:tcPr>
          <w:p w:rsidR="005F325D" w:rsidRPr="005F325D" w:rsidRDefault="005F325D" w:rsidP="00C44B3F">
            <w:pPr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</w:pPr>
            <w:r w:rsidRPr="005F325D">
              <w:rPr>
                <w:rFonts w:ascii="GHEA Mariam" w:hAnsi="GHEA Mariam" w:cs="Calibri"/>
                <w:bCs/>
                <w:color w:val="000000"/>
                <w:sz w:val="24"/>
                <w:szCs w:val="24"/>
                <w:lang w:val="hy-AM"/>
              </w:rPr>
              <w:t>7.</w:t>
            </w:r>
          </w:p>
        </w:tc>
        <w:tc>
          <w:tcPr>
            <w:tcW w:w="4111" w:type="dxa"/>
            <w:vAlign w:val="center"/>
          </w:tcPr>
          <w:p w:rsidR="005F325D" w:rsidRPr="005F325D" w:rsidRDefault="005F325D" w:rsidP="00C44B3F">
            <w:pPr>
              <w:ind w:right="-106"/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F325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D=1500</w:t>
            </w:r>
            <w:r w:rsidR="00CF7EDC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 xml:space="preserve"> </w:t>
            </w:r>
            <w:r w:rsidRPr="005F325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մմ չափի դիտահորի կափարիչի բետոնյա մաս</w:t>
            </w:r>
          </w:p>
        </w:tc>
        <w:tc>
          <w:tcPr>
            <w:tcW w:w="1417" w:type="dxa"/>
            <w:noWrap/>
            <w:vAlign w:val="center"/>
          </w:tcPr>
          <w:p w:rsidR="005F325D" w:rsidRPr="005F325D" w:rsidRDefault="005F325D" w:rsidP="00C44B3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F325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հատ</w:t>
            </w:r>
          </w:p>
        </w:tc>
        <w:tc>
          <w:tcPr>
            <w:tcW w:w="1276" w:type="dxa"/>
            <w:vAlign w:val="center"/>
          </w:tcPr>
          <w:p w:rsidR="005F325D" w:rsidRPr="005F325D" w:rsidRDefault="005F325D" w:rsidP="00C44B3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F325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</w:t>
            </w:r>
          </w:p>
        </w:tc>
        <w:tc>
          <w:tcPr>
            <w:tcW w:w="1417" w:type="dxa"/>
            <w:noWrap/>
            <w:vAlign w:val="center"/>
          </w:tcPr>
          <w:p w:rsidR="005F325D" w:rsidRPr="005F325D" w:rsidRDefault="005F325D" w:rsidP="00C44B3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F325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20700</w:t>
            </w:r>
          </w:p>
        </w:tc>
        <w:tc>
          <w:tcPr>
            <w:tcW w:w="1843" w:type="dxa"/>
          </w:tcPr>
          <w:p w:rsidR="005F325D" w:rsidRPr="005F325D" w:rsidRDefault="005F325D" w:rsidP="00C44B3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</w:pPr>
            <w:r w:rsidRPr="005F325D">
              <w:rPr>
                <w:rFonts w:ascii="GHEA Mariam" w:hAnsi="GHEA Mariam" w:cs="Calibri"/>
                <w:color w:val="000000"/>
                <w:sz w:val="24"/>
                <w:szCs w:val="24"/>
                <w:lang w:val="hy-AM"/>
              </w:rPr>
              <w:t>41400</w:t>
            </w:r>
          </w:p>
        </w:tc>
      </w:tr>
      <w:tr w:rsidR="005F325D" w:rsidRPr="005F325D" w:rsidTr="005F325D">
        <w:trPr>
          <w:trHeight w:val="300"/>
        </w:trPr>
        <w:tc>
          <w:tcPr>
            <w:tcW w:w="568" w:type="dxa"/>
            <w:noWrap/>
            <w:vAlign w:val="center"/>
            <w:hideMark/>
          </w:tcPr>
          <w:p w:rsidR="005F325D" w:rsidRPr="005F325D" w:rsidRDefault="005F325D" w:rsidP="00C44B3F">
            <w:pPr>
              <w:rPr>
                <w:rFonts w:ascii="GHEA Mariam" w:hAnsi="GHEA Mariam" w:cs="Calibri"/>
                <w:color w:val="000000"/>
                <w:sz w:val="24"/>
                <w:szCs w:val="24"/>
              </w:rPr>
            </w:pPr>
            <w:r w:rsidRPr="005F325D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4111" w:type="dxa"/>
            <w:noWrap/>
            <w:vAlign w:val="center"/>
            <w:hideMark/>
          </w:tcPr>
          <w:p w:rsidR="005F325D" w:rsidRPr="005F325D" w:rsidRDefault="005F325D" w:rsidP="00C44B3F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</w:pPr>
            <w:r w:rsidRPr="005F325D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</w:rPr>
              <w:t>Ընդամենը</w:t>
            </w:r>
          </w:p>
        </w:tc>
        <w:tc>
          <w:tcPr>
            <w:tcW w:w="1417" w:type="dxa"/>
            <w:noWrap/>
            <w:vAlign w:val="center"/>
            <w:hideMark/>
          </w:tcPr>
          <w:p w:rsidR="005F325D" w:rsidRPr="005F325D" w:rsidRDefault="005F325D" w:rsidP="00C44B3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5F325D" w:rsidRPr="005F325D" w:rsidRDefault="005F325D" w:rsidP="00C44B3F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</w:rPr>
            </w:pPr>
          </w:p>
        </w:tc>
        <w:tc>
          <w:tcPr>
            <w:tcW w:w="1417" w:type="dxa"/>
            <w:noWrap/>
            <w:vAlign w:val="center"/>
            <w:hideMark/>
          </w:tcPr>
          <w:p w:rsidR="005F325D" w:rsidRPr="005F325D" w:rsidRDefault="005F325D" w:rsidP="00C44B3F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1843" w:type="dxa"/>
          </w:tcPr>
          <w:p w:rsidR="005F325D" w:rsidRPr="005F325D" w:rsidRDefault="005F325D" w:rsidP="00C44B3F">
            <w:pPr>
              <w:jc w:val="center"/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5F325D">
              <w:rPr>
                <w:rFonts w:ascii="GHEA Mariam" w:hAnsi="GHEA Mariam" w:cs="Calibri"/>
                <w:b/>
                <w:bCs/>
                <w:color w:val="000000"/>
                <w:sz w:val="24"/>
                <w:szCs w:val="24"/>
                <w:lang w:val="hy-AM"/>
              </w:rPr>
              <w:t>507000</w:t>
            </w:r>
          </w:p>
        </w:tc>
      </w:tr>
    </w:tbl>
    <w:p w:rsidR="005F325D" w:rsidRPr="00D8093A" w:rsidRDefault="005F325D" w:rsidP="005F325D">
      <w:pPr>
        <w:tabs>
          <w:tab w:val="left" w:pos="8931"/>
        </w:tabs>
        <w:ind w:right="709"/>
        <w:rPr>
          <w:rFonts w:ascii="GHEA Grapalat" w:hAnsi="GHEA Grapalat"/>
          <w:lang w:val="hy-AM"/>
        </w:rPr>
      </w:pPr>
    </w:p>
    <w:p w:rsidR="005F325D" w:rsidRDefault="005F325D" w:rsidP="00D14FC0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</w:p>
    <w:p w:rsidR="005F325D" w:rsidRDefault="005F325D" w:rsidP="00D14FC0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</w:p>
    <w:p w:rsidR="005F325D" w:rsidRDefault="005F325D" w:rsidP="00D14FC0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</w:p>
    <w:p w:rsidR="005F325D" w:rsidRPr="005F325D" w:rsidRDefault="005F325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F325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F325D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5F325D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5F325D" w:rsidRPr="005F325D" w:rsidRDefault="005F325D" w:rsidP="00C65C00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F325D">
        <w:rPr>
          <w:rFonts w:ascii="GHEA Mariam" w:hAnsi="GHEA Mariam"/>
          <w:sz w:val="24"/>
          <w:szCs w:val="24"/>
          <w:lang w:val="hy-AM"/>
        </w:rPr>
        <w:t xml:space="preserve">  </w:t>
      </w:r>
      <w:r w:rsidRPr="005F325D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5F325D" w:rsidRPr="005F325D" w:rsidRDefault="005F325D" w:rsidP="00C65C00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5F325D">
        <w:rPr>
          <w:rFonts w:ascii="GHEA Mariam" w:hAnsi="GHEA Mariam" w:cs="Sylfaen"/>
          <w:sz w:val="24"/>
          <w:szCs w:val="24"/>
          <w:lang w:val="hy-AM"/>
        </w:rPr>
        <w:t xml:space="preserve">                 ՂԵԿԱՎԱՐ</w:t>
      </w:r>
      <w:bookmarkStart w:id="0" w:name="_GoBack"/>
      <w:bookmarkEnd w:id="0"/>
      <w:r w:rsidRPr="005F325D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Ա</w:t>
      </w:r>
      <w:r w:rsidRPr="005F325D">
        <w:rPr>
          <w:rFonts w:ascii="GHEA Mariam" w:hAnsi="GHEA Mariam" w:cs="Sylfaen"/>
          <w:sz w:val="24"/>
          <w:szCs w:val="24"/>
          <w:lang w:val="hy-AM"/>
        </w:rPr>
        <w:t>.</w:t>
      </w:r>
      <w:r w:rsidRPr="005F325D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5F325D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5F325D" w:rsidRPr="00D14FC0" w:rsidRDefault="005F325D" w:rsidP="00D14FC0">
      <w:pPr>
        <w:pStyle w:val="norm"/>
        <w:spacing w:line="240" w:lineRule="auto"/>
        <w:ind w:firstLine="0"/>
        <w:rPr>
          <w:rFonts w:ascii="Arial" w:hAnsi="Arial" w:cs="Arial"/>
          <w:lang w:val="hy-AM"/>
        </w:rPr>
      </w:pPr>
    </w:p>
    <w:sectPr w:rsidR="005F325D" w:rsidRPr="00D14FC0" w:rsidSect="008F3F17"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2064" w:rsidRDefault="00D82064">
      <w:r>
        <w:separator/>
      </w:r>
    </w:p>
  </w:endnote>
  <w:endnote w:type="continuationSeparator" w:id="0">
    <w:p w:rsidR="00D82064" w:rsidRDefault="00D820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D82064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380F8D">
      <w:rPr>
        <w:noProof/>
      </w:rPr>
      <w:t>voroshumTK175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2064" w:rsidRDefault="00D82064">
      <w:r>
        <w:separator/>
      </w:r>
    </w:p>
  </w:footnote>
  <w:footnote w:type="continuationSeparator" w:id="0">
    <w:p w:rsidR="00D82064" w:rsidRDefault="00D820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F7EDC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4FC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122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0F8D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6EE7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25D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CF7EDC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4FC0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064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1EE665B"/>
  <w15:chartTrackingRefBased/>
  <w15:docId w15:val="{682E26F5-BD7A-4FFC-94A1-3B966B546B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D14FC0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14FC0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D14FC0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D14FC0"/>
    <w:rPr>
      <w:rFonts w:ascii="Arial Armenian" w:hAnsi="Arial Armenian"/>
      <w:lang w:eastAsia="ru-RU"/>
    </w:rPr>
  </w:style>
  <w:style w:type="paragraph" w:styleId="NoSpacing">
    <w:name w:val="No Spacing"/>
    <w:uiPriority w:val="1"/>
    <w:qFormat/>
    <w:rsid w:val="005F325D"/>
    <w:pPr>
      <w:widowControl w:val="0"/>
    </w:pPr>
    <w:rPr>
      <w:rFonts w:ascii="Courier New" w:eastAsia="Courier New" w:hAnsi="Courier New" w:cs="Courier New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5F325D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F325D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620</Words>
  <Characters>3540</Characters>
  <Application>Microsoft Office Word</Application>
  <DocSecurity>0</DocSecurity>
  <Lines>29</Lines>
  <Paragraphs>8</Paragraphs>
  <ScaleCrop>false</ScaleCrop>
  <Company/>
  <LinksUpToDate>false</LinksUpToDate>
  <CharactersWithSpaces>4152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5</cp:revision>
  <dcterms:created xsi:type="dcterms:W3CDTF">2024-07-10T04:59:00Z</dcterms:created>
  <dcterms:modified xsi:type="dcterms:W3CDTF">2024-07-10T07:59:00Z</dcterms:modified>
</cp:coreProperties>
</file>