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D5ABAD" w14:textId="77777777" w:rsidR="009C1530" w:rsidRPr="00EC2757" w:rsidRDefault="009C1530" w:rsidP="009C1530">
      <w:pPr>
        <w:spacing w:line="360" w:lineRule="auto"/>
        <w:jc w:val="center"/>
        <w:rPr>
          <w:rFonts w:ascii="GHEA Grapalat" w:eastAsia="Calibri" w:hAnsi="GHEA Grapalat" w:cs="Arial"/>
          <w:b/>
          <w:bCs/>
          <w:spacing w:val="-6"/>
          <w:lang w:val="hy-AM" w:eastAsia="en-US"/>
        </w:rPr>
      </w:pPr>
      <w:r>
        <w:rPr>
          <w:rFonts w:ascii="GHEA Grapalat" w:eastAsia="Calibri" w:hAnsi="GHEA Grapalat" w:cs="Arial"/>
          <w:b/>
          <w:bCs/>
          <w:spacing w:val="-6"/>
          <w:lang w:val="en-US" w:eastAsia="en-US"/>
        </w:rPr>
        <w:t>ՏԵՂԵԿԱՆՔ</w:t>
      </w:r>
      <w:r>
        <w:rPr>
          <w:rFonts w:ascii="GHEA Grapalat" w:eastAsia="Calibri" w:hAnsi="GHEA Grapalat" w:cs="Arial"/>
          <w:b/>
          <w:bCs/>
          <w:spacing w:val="-6"/>
          <w:lang w:val="hy-AM" w:eastAsia="en-US"/>
        </w:rPr>
        <w:t xml:space="preserve"> - ՀԻՄՆԱՎՈՐՈՒՄ</w:t>
      </w:r>
    </w:p>
    <w:p w14:paraId="6D27D68C" w14:textId="3C956405" w:rsidR="009C1530" w:rsidRPr="00CA2C66" w:rsidRDefault="009C1530" w:rsidP="009C1530">
      <w:pPr>
        <w:spacing w:line="360" w:lineRule="auto"/>
        <w:jc w:val="center"/>
        <w:rPr>
          <w:rFonts w:ascii="GHEA Grapalat" w:eastAsia="Calibri" w:hAnsi="GHEA Grapalat" w:cs="Arial"/>
          <w:b/>
          <w:bCs/>
          <w:spacing w:val="-6"/>
          <w:lang w:val="hy-AM" w:eastAsia="en-US"/>
        </w:rPr>
      </w:pPr>
      <w:r w:rsidRPr="00446DCB">
        <w:rPr>
          <w:rFonts w:ascii="GHEA Grapalat" w:eastAsia="Calibri" w:hAnsi="GHEA Grapalat" w:cs="Arial"/>
          <w:b/>
          <w:bCs/>
          <w:spacing w:val="-6"/>
          <w:lang w:val="hy-AM" w:eastAsia="en-US"/>
        </w:rPr>
        <w:t>Հայաստանի Հանրապետության և Եվր</w:t>
      </w:r>
      <w:r>
        <w:rPr>
          <w:rFonts w:ascii="GHEA Grapalat" w:eastAsia="Calibri" w:hAnsi="GHEA Grapalat" w:cs="Arial"/>
          <w:b/>
          <w:bCs/>
          <w:spacing w:val="-6"/>
          <w:lang w:val="hy-AM" w:eastAsia="en-US"/>
        </w:rPr>
        <w:t>աս</w:t>
      </w:r>
      <w:r w:rsidRPr="00446DCB">
        <w:rPr>
          <w:rFonts w:ascii="GHEA Grapalat" w:eastAsia="Calibri" w:hAnsi="GHEA Grapalat" w:cs="Arial"/>
          <w:b/>
          <w:bCs/>
          <w:spacing w:val="-6"/>
          <w:lang w:val="hy-AM" w:eastAsia="en-US"/>
        </w:rPr>
        <w:t xml:space="preserve">իական </w:t>
      </w:r>
      <w:r>
        <w:rPr>
          <w:rFonts w:ascii="GHEA Grapalat" w:eastAsia="Calibri" w:hAnsi="GHEA Grapalat" w:cs="Arial"/>
          <w:b/>
          <w:bCs/>
          <w:spacing w:val="-6"/>
          <w:lang w:val="hy-AM" w:eastAsia="en-US"/>
        </w:rPr>
        <w:t>զ</w:t>
      </w:r>
      <w:r w:rsidRPr="00446DCB">
        <w:rPr>
          <w:rFonts w:ascii="GHEA Grapalat" w:eastAsia="Calibri" w:hAnsi="GHEA Grapalat" w:cs="Arial"/>
          <w:b/>
          <w:bCs/>
          <w:spacing w:val="-6"/>
          <w:lang w:val="hy-AM" w:eastAsia="en-US"/>
        </w:rPr>
        <w:t xml:space="preserve">արգացման բանկի միջև </w:t>
      </w:r>
      <w:r>
        <w:rPr>
          <w:rFonts w:ascii="GHEA Grapalat" w:eastAsia="Calibri" w:hAnsi="GHEA Grapalat" w:cs="Arial"/>
          <w:b/>
          <w:bCs/>
          <w:spacing w:val="-6"/>
          <w:lang w:val="hy-AM" w:eastAsia="en-US"/>
        </w:rPr>
        <w:t>«</w:t>
      </w:r>
      <w:r w:rsidRPr="00446DCB">
        <w:rPr>
          <w:rFonts w:ascii="GHEA Grapalat" w:eastAsia="Calibri" w:hAnsi="GHEA Grapalat" w:cs="Arial"/>
          <w:b/>
          <w:bCs/>
          <w:spacing w:val="-6"/>
          <w:lang w:val="hy-AM" w:eastAsia="en-US"/>
        </w:rPr>
        <w:t xml:space="preserve">Կայունացման և զարգացման եվրասիական հիմնադրամի միջոցներից </w:t>
      </w:r>
      <w:r>
        <w:rPr>
          <w:rFonts w:ascii="GHEA Grapalat" w:eastAsia="Calibri" w:hAnsi="GHEA Grapalat" w:cs="Arial"/>
          <w:b/>
          <w:bCs/>
          <w:spacing w:val="-6"/>
          <w:lang w:val="hy-AM" w:eastAsia="en-US"/>
        </w:rPr>
        <w:t>ֆինանսական վարկ</w:t>
      </w:r>
      <w:r w:rsidR="00FE5F9D">
        <w:rPr>
          <w:rFonts w:ascii="GHEA Grapalat" w:eastAsia="Calibri" w:hAnsi="GHEA Grapalat" w:cs="Arial"/>
          <w:b/>
          <w:bCs/>
          <w:spacing w:val="-6"/>
          <w:lang w:val="hy-AM" w:eastAsia="en-US"/>
        </w:rPr>
        <w:t>ի</w:t>
      </w:r>
      <w:r>
        <w:rPr>
          <w:rFonts w:ascii="GHEA Grapalat" w:eastAsia="Calibri" w:hAnsi="GHEA Grapalat" w:cs="Arial"/>
          <w:b/>
          <w:bCs/>
          <w:spacing w:val="-6"/>
          <w:lang w:val="hy-AM" w:eastAsia="en-US"/>
        </w:rPr>
        <w:t xml:space="preserve"> տրամադր</w:t>
      </w:r>
      <w:r w:rsidR="00FE5F9D">
        <w:rPr>
          <w:rFonts w:ascii="GHEA Grapalat" w:eastAsia="Calibri" w:hAnsi="GHEA Grapalat" w:cs="Arial"/>
          <w:b/>
          <w:bCs/>
          <w:spacing w:val="-6"/>
          <w:lang w:val="hy-AM" w:eastAsia="en-US"/>
        </w:rPr>
        <w:t>ման</w:t>
      </w:r>
      <w:r>
        <w:rPr>
          <w:rFonts w:ascii="GHEA Grapalat" w:eastAsia="Calibri" w:hAnsi="GHEA Grapalat" w:cs="Arial"/>
          <w:b/>
          <w:bCs/>
          <w:spacing w:val="-6"/>
          <w:lang w:val="hy-AM" w:eastAsia="en-US"/>
        </w:rPr>
        <w:t xml:space="preserve"> </w:t>
      </w:r>
      <w:r w:rsidRPr="00CA2C66">
        <w:rPr>
          <w:rFonts w:ascii="GHEA Grapalat" w:eastAsia="Calibri" w:hAnsi="GHEA Grapalat" w:cs="Arial"/>
          <w:b/>
          <w:bCs/>
          <w:spacing w:val="-6"/>
          <w:lang w:val="hy-AM" w:eastAsia="en-US"/>
        </w:rPr>
        <w:t>մասին» համաձայնագրի</w:t>
      </w:r>
      <w:r>
        <w:rPr>
          <w:rFonts w:ascii="GHEA Grapalat" w:eastAsia="Calibri" w:hAnsi="GHEA Grapalat" w:cs="Arial"/>
          <w:b/>
          <w:bCs/>
          <w:spacing w:val="-6"/>
          <w:lang w:val="hy-AM" w:eastAsia="en-US"/>
        </w:rPr>
        <w:t xml:space="preserve"> վավերացման </w:t>
      </w:r>
      <w:r w:rsidRPr="00CA2C66">
        <w:rPr>
          <w:rFonts w:ascii="GHEA Grapalat" w:eastAsia="Calibri" w:hAnsi="GHEA Grapalat" w:cs="Arial"/>
          <w:b/>
          <w:bCs/>
          <w:spacing w:val="-6"/>
          <w:lang w:val="hy-AM" w:eastAsia="en-US"/>
        </w:rPr>
        <w:t>նպատակահարմարության վերաբերյալ</w:t>
      </w:r>
    </w:p>
    <w:p w14:paraId="497B4626" w14:textId="77777777" w:rsidR="009C1530" w:rsidRPr="00CA2C66" w:rsidRDefault="009C1530" w:rsidP="009C1530">
      <w:pPr>
        <w:spacing w:line="360" w:lineRule="auto"/>
        <w:jc w:val="center"/>
        <w:rPr>
          <w:rFonts w:ascii="GHEA Grapalat" w:eastAsia="Calibri" w:hAnsi="GHEA Grapalat" w:cs="Arial"/>
          <w:b/>
          <w:bCs/>
          <w:spacing w:val="-6"/>
          <w:lang w:val="hy-AM" w:eastAsia="en-US"/>
        </w:rPr>
      </w:pPr>
    </w:p>
    <w:p w14:paraId="193EEF15" w14:textId="5FA6D0F5" w:rsidR="009C1530" w:rsidRPr="00A6172C" w:rsidRDefault="009C1530" w:rsidP="009C1530">
      <w:pPr>
        <w:spacing w:line="360" w:lineRule="auto"/>
        <w:ind w:right="15" w:firstLine="540"/>
        <w:jc w:val="both"/>
        <w:rPr>
          <w:rFonts w:ascii="GHEA Grapalat" w:eastAsia="Calibri" w:hAnsi="GHEA Grapalat"/>
          <w:lang w:val="hy-AM" w:eastAsia="en-US"/>
        </w:rPr>
      </w:pPr>
      <w:r w:rsidRPr="00DC156D">
        <w:rPr>
          <w:rFonts w:ascii="GHEA Grapalat" w:hAnsi="GHEA Grapalat"/>
          <w:lang w:val="hy-AM"/>
        </w:rPr>
        <w:t xml:space="preserve"> </w:t>
      </w:r>
      <w:r w:rsidRPr="00446DCB">
        <w:rPr>
          <w:rFonts w:ascii="GHEA Grapalat" w:hAnsi="GHEA Grapalat"/>
          <w:bCs/>
          <w:lang w:val="hy-AM"/>
        </w:rPr>
        <w:t xml:space="preserve">Հայաստանի Հանրապետության և </w:t>
      </w:r>
      <w:r>
        <w:rPr>
          <w:rFonts w:ascii="GHEA Grapalat" w:hAnsi="GHEA Grapalat"/>
          <w:bCs/>
          <w:lang w:val="hy-AM"/>
        </w:rPr>
        <w:t>Եվրասիական</w:t>
      </w:r>
      <w:r w:rsidRPr="00446DCB">
        <w:rPr>
          <w:rFonts w:ascii="GHEA Grapalat" w:hAnsi="GHEA Grapalat"/>
          <w:bCs/>
          <w:lang w:val="hy-AM"/>
        </w:rPr>
        <w:t xml:space="preserve"> Զարգացման բանկի միջև </w:t>
      </w:r>
      <w:r>
        <w:rPr>
          <w:rFonts w:ascii="GHEA Grapalat" w:hAnsi="GHEA Grapalat"/>
          <w:bCs/>
          <w:lang w:val="hy-AM"/>
        </w:rPr>
        <w:t>«</w:t>
      </w:r>
      <w:r w:rsidRPr="00446DCB">
        <w:rPr>
          <w:rFonts w:ascii="GHEA Grapalat" w:hAnsi="GHEA Grapalat"/>
          <w:bCs/>
          <w:lang w:val="hy-AM"/>
        </w:rPr>
        <w:t xml:space="preserve">Կայունացման և զարգացման եվրասիական հիմնադրամի միջոցներից </w:t>
      </w:r>
      <w:r>
        <w:rPr>
          <w:rFonts w:ascii="GHEA Grapalat" w:hAnsi="GHEA Grapalat"/>
          <w:bCs/>
          <w:lang w:val="hy-AM"/>
        </w:rPr>
        <w:t>ֆինանսական վարկ</w:t>
      </w:r>
      <w:r w:rsidR="00FE5F9D">
        <w:rPr>
          <w:rFonts w:ascii="GHEA Grapalat" w:hAnsi="GHEA Grapalat"/>
          <w:bCs/>
          <w:lang w:val="hy-AM"/>
        </w:rPr>
        <w:t>ի</w:t>
      </w:r>
      <w:r>
        <w:rPr>
          <w:rFonts w:ascii="GHEA Grapalat" w:hAnsi="GHEA Grapalat"/>
          <w:bCs/>
          <w:lang w:val="hy-AM"/>
        </w:rPr>
        <w:t xml:space="preserve"> տրամադր</w:t>
      </w:r>
      <w:r w:rsidR="00FE5F9D">
        <w:rPr>
          <w:rFonts w:ascii="GHEA Grapalat" w:hAnsi="GHEA Grapalat"/>
          <w:bCs/>
          <w:lang w:val="hy-AM"/>
        </w:rPr>
        <w:t>ման</w:t>
      </w:r>
      <w:r>
        <w:rPr>
          <w:rFonts w:ascii="GHEA Grapalat" w:hAnsi="GHEA Grapalat"/>
          <w:bCs/>
          <w:lang w:val="hy-AM"/>
        </w:rPr>
        <w:t xml:space="preserve"> մասին» Հ</w:t>
      </w:r>
      <w:r w:rsidRPr="00446DCB">
        <w:rPr>
          <w:rFonts w:ascii="GHEA Grapalat" w:hAnsi="GHEA Grapalat"/>
          <w:bCs/>
          <w:lang w:val="hy-AM"/>
        </w:rPr>
        <w:t>ամաձայնագրի</w:t>
      </w:r>
      <w:r w:rsidRPr="00933947">
        <w:rPr>
          <w:rFonts w:ascii="GHEA Grapalat" w:hAnsi="GHEA Grapalat"/>
          <w:bCs/>
          <w:lang w:val="hy-AM"/>
        </w:rPr>
        <w:t xml:space="preserve"> (</w:t>
      </w:r>
      <w:r>
        <w:rPr>
          <w:rFonts w:ascii="GHEA Grapalat" w:hAnsi="GHEA Grapalat"/>
          <w:bCs/>
          <w:lang w:val="hy-AM"/>
        </w:rPr>
        <w:t>այսուհետ՝ Համաձայնագիր</w:t>
      </w:r>
      <w:r w:rsidRPr="00933947">
        <w:rPr>
          <w:rFonts w:ascii="GHEA Grapalat" w:hAnsi="GHEA Grapalat"/>
          <w:bCs/>
          <w:lang w:val="hy-AM"/>
        </w:rPr>
        <w:t>)</w:t>
      </w:r>
      <w:r w:rsidRPr="00446DCB"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/>
          <w:bCs/>
          <w:lang w:val="hy-AM"/>
        </w:rPr>
        <w:t xml:space="preserve">վավերացման </w:t>
      </w:r>
      <w:r w:rsidRPr="00E834F3">
        <w:rPr>
          <w:rFonts w:ascii="GHEA Grapalat" w:hAnsi="GHEA Grapalat"/>
          <w:bCs/>
          <w:lang w:val="hy-AM"/>
        </w:rPr>
        <w:t>նպատակահարմարությունը</w:t>
      </w:r>
      <w:r w:rsidRPr="00446DCB">
        <w:rPr>
          <w:rFonts w:ascii="GHEA Grapalat" w:hAnsi="GHEA Grapalat"/>
          <w:bCs/>
          <w:lang w:val="hy-AM"/>
        </w:rPr>
        <w:t xml:space="preserve"> </w:t>
      </w:r>
      <w:r w:rsidRPr="00DC156D">
        <w:rPr>
          <w:rFonts w:ascii="GHEA Grapalat" w:hAnsi="GHEA Grapalat"/>
          <w:lang w:val="hy-AM"/>
        </w:rPr>
        <w:t xml:space="preserve">պայմանավորված է </w:t>
      </w:r>
      <w:r w:rsidRPr="00446DCB">
        <w:rPr>
          <w:rFonts w:ascii="GHEA Grapalat" w:eastAsia="Calibri" w:hAnsi="GHEA Grapalat"/>
          <w:lang w:val="hy-AM" w:eastAsia="en-US"/>
        </w:rPr>
        <w:t>«Հայաստանի Հանրապետության 202</w:t>
      </w:r>
      <w:r w:rsidRPr="003A23B9">
        <w:rPr>
          <w:rFonts w:ascii="GHEA Grapalat" w:eastAsia="Calibri" w:hAnsi="GHEA Grapalat"/>
          <w:lang w:val="hy-AM" w:eastAsia="en-US"/>
        </w:rPr>
        <w:t>4</w:t>
      </w:r>
      <w:r w:rsidRPr="00446DCB">
        <w:rPr>
          <w:rFonts w:ascii="GHEA Grapalat" w:eastAsia="Calibri" w:hAnsi="GHEA Grapalat"/>
          <w:lang w:val="hy-AM" w:eastAsia="en-US"/>
        </w:rPr>
        <w:t xml:space="preserve"> թվականի պետական բյուջեի մասին» ՀՀ օրենք</w:t>
      </w:r>
      <w:r w:rsidRPr="00E834F3">
        <w:rPr>
          <w:rFonts w:ascii="GHEA Grapalat" w:eastAsia="Calibri" w:hAnsi="GHEA Grapalat"/>
          <w:lang w:val="hy-AM" w:eastAsia="en-US"/>
        </w:rPr>
        <w:t>ի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E834F3">
        <w:rPr>
          <w:rFonts w:ascii="GHEA Grapalat" w:eastAsia="Calibri" w:hAnsi="GHEA Grapalat"/>
          <w:lang w:val="hy-AM" w:eastAsia="en-US"/>
        </w:rPr>
        <w:t xml:space="preserve">և </w:t>
      </w:r>
      <w:r w:rsidRPr="00446DCB">
        <w:rPr>
          <w:rFonts w:ascii="GHEA Grapalat" w:eastAsia="Calibri" w:hAnsi="GHEA Grapalat"/>
          <w:lang w:val="hy-AM" w:eastAsia="en-US"/>
        </w:rPr>
        <w:t>Հայաստանի Հանրապետության 202</w:t>
      </w:r>
      <w:r w:rsidRPr="003A23B9">
        <w:rPr>
          <w:rFonts w:ascii="GHEA Grapalat" w:eastAsia="Calibri" w:hAnsi="GHEA Grapalat"/>
          <w:lang w:val="hy-AM" w:eastAsia="en-US"/>
        </w:rPr>
        <w:t>4</w:t>
      </w:r>
      <w:r w:rsidRPr="00446DCB">
        <w:rPr>
          <w:rFonts w:ascii="GHEA Grapalat" w:eastAsia="Calibri" w:hAnsi="GHEA Grapalat"/>
          <w:lang w:val="hy-AM" w:eastAsia="en-US"/>
        </w:rPr>
        <w:t xml:space="preserve"> թվականի պետական բյուջեի կատարումն ապահովող միջոցառումների մասին» ՀՀ կառավարության որոշ</w:t>
      </w:r>
      <w:r w:rsidRPr="00E834F3">
        <w:rPr>
          <w:rFonts w:ascii="GHEA Grapalat" w:eastAsia="Calibri" w:hAnsi="GHEA Grapalat"/>
          <w:lang w:val="hy-AM" w:eastAsia="en-US"/>
        </w:rPr>
        <w:t>ման</w:t>
      </w:r>
      <w:r w:rsidRPr="00446DCB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կատարումն ապահովելու </w:t>
      </w:r>
      <w:r w:rsidRPr="00DC156D">
        <w:rPr>
          <w:rFonts w:ascii="GHEA Grapalat" w:hAnsi="GHEA Grapalat"/>
          <w:lang w:val="hy-AM"/>
        </w:rPr>
        <w:t>անհրաժեշտությամբ:</w:t>
      </w:r>
    </w:p>
    <w:p w14:paraId="1E66B2DA" w14:textId="77777777" w:rsidR="009C1530" w:rsidRPr="002322EC" w:rsidRDefault="009C1530" w:rsidP="009C1530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Ե</w:t>
      </w:r>
      <w:r w:rsidRPr="002322EC">
        <w:rPr>
          <w:rFonts w:ascii="GHEA Grapalat" w:hAnsi="GHEA Grapalat"/>
          <w:lang w:val="hy-AM"/>
        </w:rPr>
        <w:t>լնելով ՀՀ 202</w:t>
      </w:r>
      <w:r w:rsidRPr="003A23B9">
        <w:rPr>
          <w:rFonts w:ascii="GHEA Grapalat" w:hAnsi="GHEA Grapalat"/>
          <w:lang w:val="hy-AM"/>
        </w:rPr>
        <w:t>4</w:t>
      </w:r>
      <w:r w:rsidRPr="002322EC">
        <w:rPr>
          <w:rFonts w:ascii="GHEA Grapalat" w:hAnsi="GHEA Grapalat"/>
          <w:lang w:val="hy-AM"/>
        </w:rPr>
        <w:t xml:space="preserve"> թվականի պետական </w:t>
      </w:r>
      <w:r w:rsidRPr="002322EC">
        <w:rPr>
          <w:rFonts w:ascii="Cambria Math" w:hAnsi="Cambria Math" w:cs="Cambria Math"/>
          <w:lang w:val="hy-AM"/>
        </w:rPr>
        <w:t>​​</w:t>
      </w:r>
      <w:r w:rsidRPr="002322EC">
        <w:rPr>
          <w:rFonts w:ascii="GHEA Grapalat" w:hAnsi="GHEA Grapalat" w:cs="GHEA Grapalat"/>
          <w:lang w:val="hy-AM"/>
        </w:rPr>
        <w:t>բյուջեի</w:t>
      </w:r>
      <w:r w:rsidRPr="002322EC">
        <w:rPr>
          <w:rFonts w:ascii="GHEA Grapalat" w:hAnsi="GHEA Grapalat"/>
          <w:lang w:val="hy-AM"/>
        </w:rPr>
        <w:t xml:space="preserve"> </w:t>
      </w:r>
      <w:r w:rsidRPr="002322EC">
        <w:rPr>
          <w:rFonts w:ascii="GHEA Grapalat" w:hAnsi="GHEA Grapalat" w:cs="GHEA Grapalat"/>
          <w:lang w:val="hy-AM"/>
        </w:rPr>
        <w:t>մակրոտնտեսական</w:t>
      </w:r>
      <w:r w:rsidRPr="002322EC">
        <w:rPr>
          <w:rFonts w:ascii="GHEA Grapalat" w:hAnsi="GHEA Grapalat"/>
          <w:lang w:val="hy-AM"/>
        </w:rPr>
        <w:t xml:space="preserve"> </w:t>
      </w:r>
      <w:r w:rsidRPr="002322EC">
        <w:rPr>
          <w:rFonts w:ascii="GHEA Grapalat" w:hAnsi="GHEA Grapalat" w:cs="GHEA Grapalat"/>
          <w:lang w:val="hy-AM"/>
        </w:rPr>
        <w:t>և</w:t>
      </w:r>
      <w:r w:rsidRPr="002322EC">
        <w:rPr>
          <w:rFonts w:ascii="GHEA Grapalat" w:hAnsi="GHEA Grapalat"/>
          <w:lang w:val="hy-AM"/>
        </w:rPr>
        <w:t xml:space="preserve"> </w:t>
      </w:r>
      <w:r w:rsidRPr="002322EC">
        <w:rPr>
          <w:rFonts w:ascii="GHEA Grapalat" w:hAnsi="GHEA Grapalat" w:cs="GHEA Grapalat"/>
          <w:lang w:val="hy-AM"/>
        </w:rPr>
        <w:t>հարկաբյուջետային</w:t>
      </w:r>
      <w:r w:rsidRPr="002322E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 xml:space="preserve">շրջանակից՝ </w:t>
      </w:r>
      <w:r w:rsidRPr="002322EC">
        <w:rPr>
          <w:rFonts w:ascii="GHEA Grapalat" w:hAnsi="GHEA Grapalat" w:cs="GHEA Grapalat"/>
          <w:lang w:val="hy-AM"/>
        </w:rPr>
        <w:t>պետական</w:t>
      </w:r>
      <w:r w:rsidRPr="002322EC">
        <w:rPr>
          <w:rFonts w:ascii="GHEA Grapalat" w:hAnsi="GHEA Grapalat"/>
          <w:lang w:val="hy-AM"/>
        </w:rPr>
        <w:t xml:space="preserve"> </w:t>
      </w:r>
      <w:r w:rsidRPr="002322EC">
        <w:rPr>
          <w:rFonts w:ascii="Cambria Math" w:hAnsi="Cambria Math" w:cs="Cambria Math"/>
          <w:lang w:val="hy-AM"/>
        </w:rPr>
        <w:t>​​</w:t>
      </w:r>
      <w:r w:rsidRPr="002322EC">
        <w:rPr>
          <w:rFonts w:ascii="GHEA Grapalat" w:hAnsi="GHEA Grapalat" w:cs="GHEA Grapalat"/>
          <w:lang w:val="hy-AM"/>
        </w:rPr>
        <w:t>պարտքի</w:t>
      </w:r>
      <w:r w:rsidRPr="002322EC">
        <w:rPr>
          <w:rFonts w:ascii="GHEA Grapalat" w:hAnsi="GHEA Grapalat"/>
          <w:lang w:val="hy-AM"/>
        </w:rPr>
        <w:t xml:space="preserve"> </w:t>
      </w:r>
      <w:r w:rsidRPr="002322EC">
        <w:rPr>
          <w:rFonts w:ascii="GHEA Grapalat" w:hAnsi="GHEA Grapalat" w:cs="GHEA Grapalat"/>
          <w:lang w:val="hy-AM"/>
        </w:rPr>
        <w:t>կառավարման</w:t>
      </w:r>
      <w:r w:rsidRPr="002322EC">
        <w:rPr>
          <w:rFonts w:ascii="GHEA Grapalat" w:hAnsi="GHEA Grapalat"/>
          <w:lang w:val="hy-AM"/>
        </w:rPr>
        <w:t xml:space="preserve"> 202</w:t>
      </w:r>
      <w:r w:rsidRPr="003A23B9">
        <w:rPr>
          <w:rFonts w:ascii="GHEA Grapalat" w:hAnsi="GHEA Grapalat"/>
          <w:lang w:val="hy-AM"/>
        </w:rPr>
        <w:t>4</w:t>
      </w:r>
      <w:r w:rsidRPr="002322EC">
        <w:rPr>
          <w:rFonts w:ascii="GHEA Grapalat" w:hAnsi="GHEA Grapalat"/>
          <w:lang w:val="hy-AM"/>
        </w:rPr>
        <w:t>-202</w:t>
      </w:r>
      <w:r w:rsidRPr="003A23B9">
        <w:rPr>
          <w:rFonts w:ascii="GHEA Grapalat" w:hAnsi="GHEA Grapalat"/>
          <w:lang w:val="hy-AM"/>
        </w:rPr>
        <w:t>6</w:t>
      </w:r>
      <w:r w:rsidRPr="002322EC">
        <w:rPr>
          <w:rFonts w:ascii="GHEA Grapalat" w:hAnsi="GHEA Grapalat"/>
          <w:lang w:val="hy-AM"/>
        </w:rPr>
        <w:t xml:space="preserve"> </w:t>
      </w:r>
      <w:r w:rsidRPr="002322EC">
        <w:rPr>
          <w:rFonts w:ascii="GHEA Grapalat" w:hAnsi="GHEA Grapalat" w:cs="GHEA Grapalat"/>
          <w:lang w:val="hy-AM"/>
        </w:rPr>
        <w:t>թվականների</w:t>
      </w:r>
      <w:r w:rsidRPr="002322EC">
        <w:rPr>
          <w:rFonts w:ascii="GHEA Grapalat" w:hAnsi="GHEA Grapalat"/>
          <w:lang w:val="hy-AM"/>
        </w:rPr>
        <w:t xml:space="preserve"> </w:t>
      </w:r>
      <w:r w:rsidRPr="002322EC">
        <w:rPr>
          <w:rFonts w:ascii="GHEA Grapalat" w:hAnsi="GHEA Grapalat" w:cs="GHEA Grapalat"/>
          <w:lang w:val="hy-AM"/>
        </w:rPr>
        <w:t>ռազմավարական</w:t>
      </w:r>
      <w:r w:rsidRPr="002322EC">
        <w:rPr>
          <w:rFonts w:ascii="GHEA Grapalat" w:hAnsi="GHEA Grapalat"/>
          <w:lang w:val="hy-AM"/>
        </w:rPr>
        <w:t xml:space="preserve"> </w:t>
      </w:r>
      <w:r w:rsidRPr="002322EC">
        <w:rPr>
          <w:rFonts w:ascii="GHEA Grapalat" w:hAnsi="GHEA Grapalat" w:cs="GHEA Grapalat"/>
          <w:lang w:val="hy-AM"/>
        </w:rPr>
        <w:t>պլանի</w:t>
      </w:r>
      <w:r w:rsidRPr="002322EC">
        <w:rPr>
          <w:rFonts w:ascii="GHEA Grapalat" w:hAnsi="GHEA Grapalat"/>
          <w:lang w:val="hy-AM"/>
        </w:rPr>
        <w:t xml:space="preserve"> </w:t>
      </w:r>
      <w:r w:rsidRPr="003A23B9">
        <w:rPr>
          <w:rFonts w:ascii="GHEA Grapalat" w:hAnsi="GHEA Grapalat"/>
          <w:lang w:val="hy-AM"/>
        </w:rPr>
        <w:t>նպատակներին համապատասխան</w:t>
      </w:r>
      <w:r w:rsidRPr="002322EC">
        <w:rPr>
          <w:rFonts w:ascii="GHEA Grapalat" w:hAnsi="GHEA Grapalat"/>
          <w:lang w:val="hy-AM"/>
        </w:rPr>
        <w:t xml:space="preserve"> մշակվել է 202</w:t>
      </w:r>
      <w:r w:rsidRPr="003A23B9">
        <w:rPr>
          <w:rFonts w:ascii="GHEA Grapalat" w:hAnsi="GHEA Grapalat"/>
          <w:lang w:val="hy-AM"/>
        </w:rPr>
        <w:t>4</w:t>
      </w:r>
      <w:r w:rsidRPr="002322EC">
        <w:rPr>
          <w:rFonts w:ascii="GHEA Grapalat" w:hAnsi="GHEA Grapalat"/>
          <w:lang w:val="hy-AM"/>
        </w:rPr>
        <w:t>թ</w:t>
      </w:r>
      <w:r>
        <w:rPr>
          <w:rFonts w:ascii="GHEA Grapalat" w:hAnsi="GHEA Grapalat"/>
          <w:lang w:val="hy-AM"/>
        </w:rPr>
        <w:t>.</w:t>
      </w:r>
      <w:r w:rsidRPr="002322E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փոխառության տարեկան ծրագիրը։</w:t>
      </w:r>
    </w:p>
    <w:p w14:paraId="64E80DD7" w14:textId="77777777" w:rsidR="009C1530" w:rsidRPr="002322EC" w:rsidRDefault="009C1530" w:rsidP="009C1530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507550">
        <w:rPr>
          <w:rFonts w:ascii="GHEA Grapalat" w:hAnsi="GHEA Grapalat"/>
          <w:lang w:val="hy-AM"/>
        </w:rPr>
        <w:t>Համաձայն վերոնշյալի՝ 202</w:t>
      </w:r>
      <w:r w:rsidRPr="003A23B9">
        <w:rPr>
          <w:rFonts w:ascii="GHEA Grapalat" w:hAnsi="GHEA Grapalat"/>
          <w:lang w:val="hy-AM"/>
        </w:rPr>
        <w:t>4</w:t>
      </w:r>
      <w:r>
        <w:rPr>
          <w:rFonts w:ascii="GHEA Grapalat" w:hAnsi="GHEA Grapalat"/>
          <w:lang w:val="hy-AM"/>
        </w:rPr>
        <w:t>թ.</w:t>
      </w:r>
      <w:r w:rsidRPr="00507550">
        <w:rPr>
          <w:rFonts w:ascii="GHEA Grapalat" w:hAnsi="GHEA Grapalat"/>
          <w:lang w:val="hy-AM"/>
        </w:rPr>
        <w:t xml:space="preserve"> ֆինանսավորման ընդհանուր պահանջը կազմում է </w:t>
      </w:r>
      <w:r w:rsidRPr="003A23B9">
        <w:rPr>
          <w:rFonts w:ascii="GHEA Grapalat" w:hAnsi="GHEA Grapalat"/>
          <w:lang w:val="hy-AM"/>
        </w:rPr>
        <w:t>970.9</w:t>
      </w:r>
      <w:r w:rsidRPr="00507550">
        <w:rPr>
          <w:rFonts w:ascii="GHEA Grapalat" w:hAnsi="GHEA Grapalat"/>
          <w:lang w:val="hy-AM"/>
        </w:rPr>
        <w:t xml:space="preserve"> մլրդ դրամ, որի 6</w:t>
      </w:r>
      <w:r w:rsidRPr="003A23B9">
        <w:rPr>
          <w:rFonts w:ascii="GHEA Grapalat" w:hAnsi="GHEA Grapalat"/>
          <w:lang w:val="hy-AM"/>
        </w:rPr>
        <w:t>7</w:t>
      </w:r>
      <w:r w:rsidRPr="00507550">
        <w:rPr>
          <w:rFonts w:ascii="GHEA Grapalat" w:hAnsi="GHEA Grapalat"/>
          <w:lang w:val="hy-AM"/>
        </w:rPr>
        <w:t>.</w:t>
      </w:r>
      <w:r w:rsidRPr="003A23B9">
        <w:rPr>
          <w:rFonts w:ascii="GHEA Grapalat" w:hAnsi="GHEA Grapalat"/>
          <w:lang w:val="hy-AM"/>
        </w:rPr>
        <w:t>6</w:t>
      </w:r>
      <w:r w:rsidRPr="00507550">
        <w:rPr>
          <w:rFonts w:ascii="GHEA Grapalat" w:hAnsi="GHEA Grapalat"/>
          <w:lang w:val="hy-AM"/>
        </w:rPr>
        <w:t>%-ը նախատեսվել է ներքին աղբյուրներից ներգրավված փոխառու միջոցների հաշվին, իսկ 3</w:t>
      </w:r>
      <w:r w:rsidRPr="003A23B9">
        <w:rPr>
          <w:rFonts w:ascii="GHEA Grapalat" w:hAnsi="GHEA Grapalat"/>
          <w:lang w:val="hy-AM"/>
        </w:rPr>
        <w:t>2</w:t>
      </w:r>
      <w:r w:rsidRPr="00507550">
        <w:rPr>
          <w:rFonts w:ascii="GHEA Grapalat" w:hAnsi="GHEA Grapalat"/>
          <w:lang w:val="hy-AM"/>
        </w:rPr>
        <w:t>.</w:t>
      </w:r>
      <w:r w:rsidRPr="003A23B9">
        <w:rPr>
          <w:rFonts w:ascii="GHEA Grapalat" w:hAnsi="GHEA Grapalat"/>
          <w:lang w:val="hy-AM"/>
        </w:rPr>
        <w:t>4</w:t>
      </w:r>
      <w:r w:rsidRPr="00507550">
        <w:rPr>
          <w:rFonts w:ascii="GHEA Grapalat" w:hAnsi="GHEA Grapalat"/>
          <w:lang w:val="hy-AM"/>
        </w:rPr>
        <w:t>%-ը՝ արտաքին փոխառությունների հաշվին։</w:t>
      </w:r>
      <w:r w:rsidRPr="002322EC">
        <w:rPr>
          <w:rFonts w:ascii="GHEA Grapalat" w:hAnsi="GHEA Grapalat"/>
          <w:lang w:val="hy-AM"/>
        </w:rPr>
        <w:t xml:space="preserve"> </w:t>
      </w:r>
    </w:p>
    <w:p w14:paraId="3567D73C" w14:textId="77777777" w:rsidR="009C1530" w:rsidRDefault="009C1530" w:rsidP="009C1530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2322EC">
        <w:rPr>
          <w:rFonts w:ascii="GHEA Grapalat" w:hAnsi="GHEA Grapalat"/>
          <w:lang w:val="hy-AM"/>
        </w:rPr>
        <w:t>Միջնաժամկետ հեռանկարում բյուջեի աջակցության համար նախատեսված վարկային միջոցների անհրաժեշտությունը, որը նախատեսվում է ստանալ միջազգային ֆինանսական կառույցներից</w:t>
      </w:r>
      <w:r>
        <w:rPr>
          <w:rFonts w:ascii="GHEA Grapalat" w:hAnsi="GHEA Grapalat"/>
          <w:lang w:val="hy-AM"/>
        </w:rPr>
        <w:t xml:space="preserve">, այդ թվում և </w:t>
      </w:r>
      <w:r w:rsidRPr="00446DCB">
        <w:rPr>
          <w:rFonts w:ascii="GHEA Grapalat" w:hAnsi="GHEA Grapalat"/>
          <w:bCs/>
          <w:lang w:val="hy-AM"/>
        </w:rPr>
        <w:t>Կայունացման և զարգացման եվրասիական հիմնադրամի</w:t>
      </w:r>
      <w:r>
        <w:rPr>
          <w:rFonts w:ascii="GHEA Grapalat" w:hAnsi="GHEA Grapalat"/>
          <w:lang w:val="hy-AM"/>
        </w:rPr>
        <w:t>ց,</w:t>
      </w:r>
      <w:r w:rsidRPr="002322EC">
        <w:rPr>
          <w:rFonts w:ascii="GHEA Grapalat" w:hAnsi="GHEA Grapalat"/>
          <w:lang w:val="hy-AM"/>
        </w:rPr>
        <w:t xml:space="preserve"> գնահատվում է տարեկան </w:t>
      </w:r>
      <w:r w:rsidRPr="003A23B9">
        <w:rPr>
          <w:rFonts w:ascii="GHEA Grapalat" w:hAnsi="GHEA Grapalat"/>
          <w:lang w:val="hy-AM"/>
        </w:rPr>
        <w:t>մոտ 400-450</w:t>
      </w:r>
      <w:r w:rsidRPr="002322EC">
        <w:rPr>
          <w:rFonts w:ascii="GHEA Grapalat" w:hAnsi="GHEA Grapalat"/>
          <w:lang w:val="hy-AM"/>
        </w:rPr>
        <w:t xml:space="preserve"> մլն ԱՄՆ դոլար։ </w:t>
      </w:r>
    </w:p>
    <w:p w14:paraId="6BB8E260" w14:textId="4AFE6079" w:rsidR="009C1530" w:rsidRPr="004F062B" w:rsidRDefault="009C1530" w:rsidP="009C1530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Հաշվի առնելով վերոգրյալը`</w:t>
      </w:r>
      <w:r w:rsidRPr="002322EC">
        <w:rPr>
          <w:rFonts w:ascii="GHEA Grapalat" w:hAnsi="GHEA Grapalat"/>
          <w:lang w:val="hy-AM"/>
        </w:rPr>
        <w:t xml:space="preserve"> </w:t>
      </w:r>
      <w:r w:rsidRPr="00B75C3D">
        <w:rPr>
          <w:rFonts w:ascii="GHEA Grapalat" w:hAnsi="GHEA Grapalat"/>
          <w:lang w:val="af-ZA"/>
        </w:rPr>
        <w:t>Կայունացման և զա</w:t>
      </w:r>
      <w:r w:rsidRPr="00B75C3D">
        <w:rPr>
          <w:rFonts w:ascii="GHEA Grapalat" w:hAnsi="GHEA Grapalat"/>
          <w:lang w:val="hy-AM"/>
        </w:rPr>
        <w:t>ր</w:t>
      </w:r>
      <w:r w:rsidRPr="00B75C3D">
        <w:rPr>
          <w:rFonts w:ascii="GHEA Grapalat" w:hAnsi="GHEA Grapalat"/>
          <w:lang w:val="af-ZA"/>
        </w:rPr>
        <w:t>գացման Եվրասիական հիմնադրամի</w:t>
      </w:r>
      <w:r>
        <w:rPr>
          <w:rFonts w:ascii="GHEA Grapalat" w:hAnsi="GHEA Grapalat"/>
          <w:lang w:val="hy-AM"/>
        </w:rPr>
        <w:t xml:space="preserve"> </w:t>
      </w:r>
      <w:r w:rsidRPr="00EC2757">
        <w:rPr>
          <w:rFonts w:ascii="GHEA Grapalat" w:hAnsi="GHEA Grapalat"/>
          <w:bCs/>
          <w:lang w:val="hy-AM"/>
        </w:rPr>
        <w:t>(</w:t>
      </w:r>
      <w:r>
        <w:rPr>
          <w:rFonts w:ascii="GHEA Grapalat" w:hAnsi="GHEA Grapalat"/>
          <w:bCs/>
          <w:lang w:val="hy-AM"/>
        </w:rPr>
        <w:t>այուհետ՝ Հիմնադրամ</w:t>
      </w:r>
      <w:r w:rsidRPr="00EC2757">
        <w:rPr>
          <w:rFonts w:ascii="GHEA Grapalat" w:hAnsi="GHEA Grapalat"/>
          <w:bCs/>
          <w:lang w:val="hy-AM"/>
        </w:rPr>
        <w:t>)</w:t>
      </w:r>
      <w:r>
        <w:rPr>
          <w:rFonts w:ascii="GHEA Grapalat" w:hAnsi="GHEA Grapalat"/>
          <w:bCs/>
          <w:lang w:val="hy-AM"/>
        </w:rPr>
        <w:t xml:space="preserve"> </w:t>
      </w:r>
      <w:r w:rsidRPr="000A4D6F">
        <w:rPr>
          <w:rFonts w:ascii="GHEA Grapalat" w:hAnsi="GHEA Grapalat"/>
          <w:lang w:val="hy-AM"/>
        </w:rPr>
        <w:t>միջոցներից</w:t>
      </w:r>
      <w:r w:rsidRPr="00734B36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 xml:space="preserve">շուրջ </w:t>
      </w:r>
      <w:r>
        <w:rPr>
          <w:rFonts w:ascii="GHEA Grapalat" w:hAnsi="GHEA Grapalat"/>
          <w:lang w:val="af-ZA"/>
        </w:rPr>
        <w:t>100 մլն ԱՄՆ դոլարի չափով բյուջետային աջակցության վարկ</w:t>
      </w:r>
      <w:r>
        <w:rPr>
          <w:rFonts w:ascii="GHEA Grapalat" w:hAnsi="GHEA Grapalat"/>
          <w:lang w:val="hy-AM"/>
        </w:rPr>
        <w:t>ի ներգրավ</w:t>
      </w:r>
      <w:r w:rsidR="00F67BA7">
        <w:rPr>
          <w:rFonts w:ascii="GHEA Grapalat" w:hAnsi="GHEA Grapalat"/>
          <w:lang w:val="hy-AM"/>
        </w:rPr>
        <w:t>ումը համարվում է անհրաժեշտ</w:t>
      </w:r>
      <w:r>
        <w:rPr>
          <w:rFonts w:ascii="GHEA Grapalat" w:hAnsi="GHEA Grapalat"/>
          <w:lang w:val="hy-AM"/>
        </w:rPr>
        <w:t xml:space="preserve">։ Վարկային համաձայնագրին կից ՀՀ էկոնոմիկայի, աշխատանքի և սոցիալական հարցերի նախարարության հետ համատեղ մշակվել է </w:t>
      </w:r>
      <w:r w:rsidRPr="0067163A">
        <w:rPr>
          <w:rFonts w:ascii="GHEA Grapalat" w:hAnsi="GHEA Grapalat"/>
          <w:lang w:val="hy-AM"/>
        </w:rPr>
        <w:t>տնտեսական քաղաքակա</w:t>
      </w:r>
      <w:r>
        <w:rPr>
          <w:rFonts w:ascii="GHEA Grapalat" w:hAnsi="GHEA Grapalat"/>
          <w:lang w:val="hy-AM"/>
        </w:rPr>
        <w:t xml:space="preserve">նության բարեփոխումների ցանկ, որը </w:t>
      </w:r>
      <w:r>
        <w:rPr>
          <w:rFonts w:ascii="GHEA Grapalat" w:hAnsi="GHEA Grapalat"/>
          <w:lang w:val="hy-AM"/>
        </w:rPr>
        <w:lastRenderedPageBreak/>
        <w:t>հիմնականում միտված է ՀՀ տնտեսական աճի ներուժի ընդլայնմանը, ա</w:t>
      </w:r>
      <w:r w:rsidRPr="0067163A">
        <w:rPr>
          <w:rFonts w:ascii="GHEA Grapalat" w:hAnsi="GHEA Grapalat"/>
          <w:lang w:val="hy-AM"/>
        </w:rPr>
        <w:t>շխատանքի շուկա</w:t>
      </w:r>
      <w:r>
        <w:rPr>
          <w:rFonts w:ascii="GHEA Grapalat" w:hAnsi="GHEA Grapalat"/>
          <w:lang w:val="hy-AM"/>
        </w:rPr>
        <w:t>յի արդյունավետության բարձրացմանը, ինչպես նաև ներառում է կայուն զարգացմանը նպատակաուղղված մի շարք միջոցառումներ։</w:t>
      </w:r>
      <w:r w:rsidR="00F67BA7">
        <w:rPr>
          <w:rFonts w:ascii="GHEA Grapalat" w:hAnsi="GHEA Grapalat"/>
          <w:lang w:val="hy-AM"/>
        </w:rPr>
        <w:t xml:space="preserve"> Նշյալ միջոցառումների կատարումն արդեն</w:t>
      </w:r>
      <w:r w:rsidR="00D5420A">
        <w:rPr>
          <w:rFonts w:ascii="GHEA Grapalat" w:hAnsi="GHEA Grapalat"/>
          <w:lang w:val="hy-AM"/>
        </w:rPr>
        <w:t xml:space="preserve"> իսկ</w:t>
      </w:r>
      <w:r w:rsidR="00F67BA7">
        <w:rPr>
          <w:rFonts w:ascii="GHEA Grapalat" w:hAnsi="GHEA Grapalat"/>
          <w:lang w:val="hy-AM"/>
        </w:rPr>
        <w:t xml:space="preserve"> ապահովվե</w:t>
      </w:r>
      <w:r w:rsidR="00D5420A">
        <w:rPr>
          <w:rFonts w:ascii="GHEA Grapalat" w:hAnsi="GHEA Grapalat"/>
          <w:lang w:val="hy-AM"/>
        </w:rPr>
        <w:t>լ է</w:t>
      </w:r>
      <w:r w:rsidR="00F67BA7">
        <w:rPr>
          <w:rFonts w:ascii="GHEA Grapalat" w:hAnsi="GHEA Grapalat"/>
          <w:lang w:val="hy-AM"/>
        </w:rPr>
        <w:t>:</w:t>
      </w:r>
    </w:p>
    <w:p w14:paraId="2ED164F4" w14:textId="3A334162" w:rsidR="009C1530" w:rsidRPr="0067163A" w:rsidRDefault="009C1530" w:rsidP="009C1530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Ընդհանուր առմամբ</w:t>
      </w:r>
      <w:r w:rsidR="000D2E4F">
        <w:rPr>
          <w:rFonts w:ascii="GHEA Grapalat" w:hAnsi="GHEA Grapalat"/>
          <w:lang w:val="hy-AM"/>
        </w:rPr>
        <w:t>,</w:t>
      </w:r>
      <w:r>
        <w:rPr>
          <w:rFonts w:ascii="GHEA Grapalat" w:hAnsi="GHEA Grapalat"/>
          <w:lang w:val="hy-AM"/>
        </w:rPr>
        <w:t xml:space="preserve"> Ծրագիրն ուղղված է 202</w:t>
      </w:r>
      <w:r w:rsidRPr="003A23B9">
        <w:rPr>
          <w:rFonts w:ascii="GHEA Grapalat" w:hAnsi="GHEA Grapalat"/>
          <w:lang w:val="hy-AM"/>
        </w:rPr>
        <w:t>4</w:t>
      </w:r>
      <w:r>
        <w:rPr>
          <w:rFonts w:ascii="GHEA Grapalat" w:hAnsi="GHEA Grapalat"/>
          <w:lang w:val="hy-AM"/>
        </w:rPr>
        <w:t>թ. պետական բյուջեով նախատեսված պակասո</w:t>
      </w:r>
      <w:r w:rsidR="00F67BA7">
        <w:rPr>
          <w:rFonts w:ascii="GHEA Grapalat" w:hAnsi="GHEA Grapalat"/>
          <w:lang w:val="hy-AM"/>
        </w:rPr>
        <w:t>ւրդի ֆինանսավորմանը և</w:t>
      </w:r>
      <w:r w:rsidR="00D358A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ներառ</w:t>
      </w:r>
      <w:r w:rsidR="00F67BA7">
        <w:rPr>
          <w:rFonts w:ascii="GHEA Grapalat" w:hAnsi="GHEA Grapalat"/>
          <w:lang w:val="hy-AM"/>
        </w:rPr>
        <w:t xml:space="preserve">ում </w:t>
      </w:r>
      <w:r w:rsidR="00D5420A">
        <w:rPr>
          <w:rFonts w:ascii="GHEA Grapalat" w:hAnsi="GHEA Grapalat"/>
          <w:lang w:val="hy-AM"/>
        </w:rPr>
        <w:t>է</w:t>
      </w:r>
      <w:r>
        <w:rPr>
          <w:rFonts w:ascii="GHEA Grapalat" w:hAnsi="GHEA Grapalat"/>
          <w:lang w:val="hy-AM"/>
        </w:rPr>
        <w:t xml:space="preserve"> ՀՀ կառավարության ծրագրի </w:t>
      </w:r>
      <w:proofErr w:type="spellStart"/>
      <w:r>
        <w:rPr>
          <w:rFonts w:ascii="GHEA Grapalat" w:hAnsi="GHEA Grapalat"/>
          <w:lang w:val="hy-AM"/>
        </w:rPr>
        <w:t>նպատակադրումներից</w:t>
      </w:r>
      <w:proofErr w:type="spellEnd"/>
      <w:r>
        <w:rPr>
          <w:rFonts w:ascii="GHEA Grapalat" w:hAnsi="GHEA Grapalat"/>
          <w:lang w:val="hy-AM"/>
        </w:rPr>
        <w:t xml:space="preserve"> բխող տնտեսական բարեփոխումներ</w:t>
      </w:r>
      <w:r w:rsidR="000D2E4F">
        <w:rPr>
          <w:rFonts w:ascii="GHEA Grapalat" w:hAnsi="GHEA Grapalat"/>
          <w:lang w:val="hy-AM"/>
        </w:rPr>
        <w:t>ը</w:t>
      </w:r>
      <w:r w:rsidR="00D358AC">
        <w:rPr>
          <w:rFonts w:ascii="GHEA Grapalat" w:hAnsi="GHEA Grapalat"/>
          <w:lang w:val="hy-AM"/>
        </w:rPr>
        <w:t>:</w:t>
      </w:r>
    </w:p>
    <w:p w14:paraId="321AA3A8" w14:textId="65B431F5" w:rsidR="009C1530" w:rsidRPr="00CA2C66" w:rsidRDefault="009C1530" w:rsidP="009C1530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Ելնելով վերոգրյալից՝ Հայաստանի Հանրապետության կողմից սույն Համաձայնագրի վավերացումը համարվում է նպատակահարմար։</w:t>
      </w:r>
    </w:p>
    <w:p w14:paraId="5B1DD9B4" w14:textId="77777777" w:rsidR="00BC73CE" w:rsidRPr="00B775C3" w:rsidRDefault="00BC73CE" w:rsidP="00BC73CE">
      <w:pPr>
        <w:spacing w:line="360" w:lineRule="auto"/>
        <w:ind w:firstLine="540"/>
        <w:jc w:val="both"/>
        <w:rPr>
          <w:rFonts w:ascii="GHEA Grapalat" w:hAnsi="GHEA Grapalat" w:cs="Sylfaen"/>
          <w:bCs/>
          <w:lang w:val="hy-AM"/>
        </w:rPr>
      </w:pPr>
    </w:p>
    <w:p w14:paraId="20D4E6DF" w14:textId="70EFDACB" w:rsidR="00302D92" w:rsidRPr="000D2E4F" w:rsidRDefault="000D2E4F" w:rsidP="000D2E4F">
      <w:pPr>
        <w:jc w:val="right"/>
        <w:rPr>
          <w:rFonts w:ascii="GHEA Grapalat" w:hAnsi="GHEA Grapalat"/>
          <w:lang w:val="hy-AM"/>
        </w:rPr>
      </w:pPr>
      <w:bookmarkStart w:id="0" w:name="_GoBack"/>
      <w:bookmarkEnd w:id="0"/>
      <w:r w:rsidRPr="000D2E4F">
        <w:rPr>
          <w:rFonts w:ascii="GHEA Grapalat" w:hAnsi="GHEA Grapalat"/>
          <w:lang w:val="hy-AM"/>
        </w:rPr>
        <w:t>Ֆինանսների նախարարություն</w:t>
      </w:r>
    </w:p>
    <w:sectPr w:rsidR="00302D92" w:rsidRPr="000D2E4F" w:rsidSect="00C36CD3">
      <w:pgSz w:w="12240" w:h="15840"/>
      <w:pgMar w:top="810" w:right="1080" w:bottom="90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F65BC"/>
    <w:multiLevelType w:val="hybridMultilevel"/>
    <w:tmpl w:val="0150DAA8"/>
    <w:lvl w:ilvl="0" w:tplc="45D0C3B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2280387C"/>
    <w:multiLevelType w:val="hybridMultilevel"/>
    <w:tmpl w:val="65F84BDC"/>
    <w:lvl w:ilvl="0" w:tplc="BFD04160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3CA84231"/>
    <w:multiLevelType w:val="hybridMultilevel"/>
    <w:tmpl w:val="2408AE70"/>
    <w:lvl w:ilvl="0" w:tplc="90E8AACE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D2B"/>
    <w:rsid w:val="00001C07"/>
    <w:rsid w:val="00014F7F"/>
    <w:rsid w:val="000224A5"/>
    <w:rsid w:val="00026E5E"/>
    <w:rsid w:val="00027600"/>
    <w:rsid w:val="00032F89"/>
    <w:rsid w:val="00050242"/>
    <w:rsid w:val="0005533F"/>
    <w:rsid w:val="00064D27"/>
    <w:rsid w:val="000A4454"/>
    <w:rsid w:val="000A4D6F"/>
    <w:rsid w:val="000C1B1A"/>
    <w:rsid w:val="000C41DE"/>
    <w:rsid w:val="000D0837"/>
    <w:rsid w:val="000D2E4F"/>
    <w:rsid w:val="000E090F"/>
    <w:rsid w:val="000E6DA5"/>
    <w:rsid w:val="001177B5"/>
    <w:rsid w:val="00123484"/>
    <w:rsid w:val="00132E5E"/>
    <w:rsid w:val="001452E7"/>
    <w:rsid w:val="00147B88"/>
    <w:rsid w:val="00174291"/>
    <w:rsid w:val="001744C9"/>
    <w:rsid w:val="0018753F"/>
    <w:rsid w:val="0018792B"/>
    <w:rsid w:val="00192DC1"/>
    <w:rsid w:val="001A5DD3"/>
    <w:rsid w:val="001D389F"/>
    <w:rsid w:val="00213CB9"/>
    <w:rsid w:val="002550DA"/>
    <w:rsid w:val="00271FB9"/>
    <w:rsid w:val="0029153D"/>
    <w:rsid w:val="002959B8"/>
    <w:rsid w:val="002A01FD"/>
    <w:rsid w:val="002A277D"/>
    <w:rsid w:val="002B49C6"/>
    <w:rsid w:val="002D01DB"/>
    <w:rsid w:val="002F21A0"/>
    <w:rsid w:val="00300819"/>
    <w:rsid w:val="00302D92"/>
    <w:rsid w:val="003039EE"/>
    <w:rsid w:val="003147A1"/>
    <w:rsid w:val="0032005D"/>
    <w:rsid w:val="00345E00"/>
    <w:rsid w:val="00362181"/>
    <w:rsid w:val="003A45B6"/>
    <w:rsid w:val="003E02A3"/>
    <w:rsid w:val="004153ED"/>
    <w:rsid w:val="0042087E"/>
    <w:rsid w:val="00446736"/>
    <w:rsid w:val="00446DCB"/>
    <w:rsid w:val="00483EAD"/>
    <w:rsid w:val="0049605D"/>
    <w:rsid w:val="004C0BDC"/>
    <w:rsid w:val="004C5A8E"/>
    <w:rsid w:val="004C6BB7"/>
    <w:rsid w:val="004E1A61"/>
    <w:rsid w:val="004E633D"/>
    <w:rsid w:val="004F062B"/>
    <w:rsid w:val="005015ED"/>
    <w:rsid w:val="005203B9"/>
    <w:rsid w:val="00561E59"/>
    <w:rsid w:val="00566C57"/>
    <w:rsid w:val="00572D88"/>
    <w:rsid w:val="005D4538"/>
    <w:rsid w:val="005D49F4"/>
    <w:rsid w:val="005D56F4"/>
    <w:rsid w:val="005E00CA"/>
    <w:rsid w:val="005E193A"/>
    <w:rsid w:val="005E6423"/>
    <w:rsid w:val="005F64A7"/>
    <w:rsid w:val="00615C21"/>
    <w:rsid w:val="00616D46"/>
    <w:rsid w:val="00626B44"/>
    <w:rsid w:val="00631795"/>
    <w:rsid w:val="0064281F"/>
    <w:rsid w:val="00674629"/>
    <w:rsid w:val="00685604"/>
    <w:rsid w:val="006974D7"/>
    <w:rsid w:val="006A5CA3"/>
    <w:rsid w:val="006A7E70"/>
    <w:rsid w:val="006B2184"/>
    <w:rsid w:val="006D0537"/>
    <w:rsid w:val="006F3227"/>
    <w:rsid w:val="0073036B"/>
    <w:rsid w:val="00734B36"/>
    <w:rsid w:val="0075724E"/>
    <w:rsid w:val="007B019F"/>
    <w:rsid w:val="007C029F"/>
    <w:rsid w:val="007E0BE9"/>
    <w:rsid w:val="007E6392"/>
    <w:rsid w:val="007F29DA"/>
    <w:rsid w:val="00803999"/>
    <w:rsid w:val="008207DF"/>
    <w:rsid w:val="008222A3"/>
    <w:rsid w:val="008361C3"/>
    <w:rsid w:val="008630EC"/>
    <w:rsid w:val="00863D2B"/>
    <w:rsid w:val="00866F82"/>
    <w:rsid w:val="0089661A"/>
    <w:rsid w:val="008A5301"/>
    <w:rsid w:val="008B3971"/>
    <w:rsid w:val="008B575F"/>
    <w:rsid w:val="008C3BD3"/>
    <w:rsid w:val="00903069"/>
    <w:rsid w:val="00927252"/>
    <w:rsid w:val="00933947"/>
    <w:rsid w:val="009339FB"/>
    <w:rsid w:val="0093491F"/>
    <w:rsid w:val="009351CD"/>
    <w:rsid w:val="00960001"/>
    <w:rsid w:val="009A3B9C"/>
    <w:rsid w:val="009C07D5"/>
    <w:rsid w:val="009C1530"/>
    <w:rsid w:val="009C390B"/>
    <w:rsid w:val="009F00E4"/>
    <w:rsid w:val="009F2212"/>
    <w:rsid w:val="00A128D0"/>
    <w:rsid w:val="00A54BCA"/>
    <w:rsid w:val="00A6172C"/>
    <w:rsid w:val="00A63422"/>
    <w:rsid w:val="00A927B8"/>
    <w:rsid w:val="00AD2AA4"/>
    <w:rsid w:val="00AD4B5F"/>
    <w:rsid w:val="00AD5719"/>
    <w:rsid w:val="00AE195A"/>
    <w:rsid w:val="00AE32EE"/>
    <w:rsid w:val="00B10F14"/>
    <w:rsid w:val="00B27B5D"/>
    <w:rsid w:val="00B55A66"/>
    <w:rsid w:val="00B671EF"/>
    <w:rsid w:val="00B75C3D"/>
    <w:rsid w:val="00B775C3"/>
    <w:rsid w:val="00B94974"/>
    <w:rsid w:val="00B94D4A"/>
    <w:rsid w:val="00BB23C3"/>
    <w:rsid w:val="00BC2C91"/>
    <w:rsid w:val="00BC73CE"/>
    <w:rsid w:val="00BD4458"/>
    <w:rsid w:val="00BD47D9"/>
    <w:rsid w:val="00BD4B95"/>
    <w:rsid w:val="00BD6257"/>
    <w:rsid w:val="00BE07AC"/>
    <w:rsid w:val="00BE763F"/>
    <w:rsid w:val="00C05901"/>
    <w:rsid w:val="00C065D4"/>
    <w:rsid w:val="00C13F6F"/>
    <w:rsid w:val="00C513B6"/>
    <w:rsid w:val="00C62D27"/>
    <w:rsid w:val="00C65DE5"/>
    <w:rsid w:val="00C660B7"/>
    <w:rsid w:val="00C9557D"/>
    <w:rsid w:val="00CA2C66"/>
    <w:rsid w:val="00CA4D1F"/>
    <w:rsid w:val="00CB6E3D"/>
    <w:rsid w:val="00CE7354"/>
    <w:rsid w:val="00CF3F62"/>
    <w:rsid w:val="00D000EA"/>
    <w:rsid w:val="00D13A1F"/>
    <w:rsid w:val="00D24E0A"/>
    <w:rsid w:val="00D358AC"/>
    <w:rsid w:val="00D36CDE"/>
    <w:rsid w:val="00D5420A"/>
    <w:rsid w:val="00D9019F"/>
    <w:rsid w:val="00D90424"/>
    <w:rsid w:val="00DB68E9"/>
    <w:rsid w:val="00DC156D"/>
    <w:rsid w:val="00DE03AA"/>
    <w:rsid w:val="00DE62E8"/>
    <w:rsid w:val="00DE6E6C"/>
    <w:rsid w:val="00DF5FEC"/>
    <w:rsid w:val="00DF7B97"/>
    <w:rsid w:val="00E26E73"/>
    <w:rsid w:val="00E33CC8"/>
    <w:rsid w:val="00E834F3"/>
    <w:rsid w:val="00EA4095"/>
    <w:rsid w:val="00EC2757"/>
    <w:rsid w:val="00EE7997"/>
    <w:rsid w:val="00EF40AC"/>
    <w:rsid w:val="00EF5D56"/>
    <w:rsid w:val="00F05C74"/>
    <w:rsid w:val="00F156B9"/>
    <w:rsid w:val="00F168FB"/>
    <w:rsid w:val="00F42923"/>
    <w:rsid w:val="00F67BA7"/>
    <w:rsid w:val="00F74D19"/>
    <w:rsid w:val="00F81400"/>
    <w:rsid w:val="00F91392"/>
    <w:rsid w:val="00F91AE5"/>
    <w:rsid w:val="00F92377"/>
    <w:rsid w:val="00F9464A"/>
    <w:rsid w:val="00FA7ABD"/>
    <w:rsid w:val="00FB5E52"/>
    <w:rsid w:val="00FC562B"/>
    <w:rsid w:val="00FE5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F3539"/>
  <w15:docId w15:val="{E69608AE-7327-4F45-9442-F18B12E2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5E00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45E0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345E00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345E0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345E00"/>
    <w:rPr>
      <w:rFonts w:ascii="Cambria" w:hAnsi="Cambria"/>
      <w:b/>
      <w:bCs/>
      <w:kern w:val="32"/>
      <w:sz w:val="32"/>
      <w:szCs w:val="32"/>
      <w:lang w:val="ru-RU"/>
    </w:rPr>
  </w:style>
  <w:style w:type="character" w:customStyle="1" w:styleId="Heading4Char">
    <w:name w:val="Heading 4 Char"/>
    <w:link w:val="Heading4"/>
    <w:rsid w:val="00345E00"/>
    <w:rPr>
      <w:b/>
      <w:bCs/>
      <w:sz w:val="28"/>
      <w:szCs w:val="28"/>
      <w:lang w:val="ru-RU"/>
    </w:rPr>
  </w:style>
  <w:style w:type="character" w:styleId="Strong">
    <w:name w:val="Strong"/>
    <w:uiPriority w:val="22"/>
    <w:qFormat/>
    <w:rsid w:val="00345E00"/>
    <w:rPr>
      <w:b/>
      <w:bCs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345E00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345E00"/>
    <w:rPr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345E00"/>
    <w:pPr>
      <w:ind w:left="720"/>
      <w:contextualSpacing/>
    </w:pPr>
    <w:rPr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DF5FE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45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45B6"/>
    <w:rPr>
      <w:rFonts w:ascii="Tahoma" w:hAnsi="Tahoma" w:cs="Tahoma"/>
      <w:sz w:val="16"/>
      <w:szCs w:val="16"/>
      <w:lang w:val="ru-RU" w:eastAsia="ru-RU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C0B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68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238</Words>
  <Characters>2099</Characters>
  <Application>Microsoft Office Word</Application>
  <DocSecurity>0</DocSecurity>
  <Lines>67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Arayik Aramyan</dc:creator>
  <cp:keywords>https://mul2.gov.am/tasks/1001487/oneclick/Himnavorum_EFSD (11) (12).docx?token=9ffc1a8494e567ce3f1ad69fa22f2928</cp:keywords>
  <cp:lastModifiedBy>Qristine Grigoryan</cp:lastModifiedBy>
  <cp:revision>5</cp:revision>
  <cp:lastPrinted>2022-02-01T10:12:00Z</cp:lastPrinted>
  <dcterms:created xsi:type="dcterms:W3CDTF">2024-06-17T08:48:00Z</dcterms:created>
  <dcterms:modified xsi:type="dcterms:W3CDTF">2024-07-08T13:40:00Z</dcterms:modified>
</cp:coreProperties>
</file>