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589E7" w14:textId="77777777" w:rsidR="003472AE" w:rsidRPr="008C5E63" w:rsidRDefault="00AE2371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>
        <w:rPr>
          <w:rFonts w:ascii="GHEA Grapalat" w:hAnsi="GHEA Grapalat" w:cs="Arial Unicode"/>
          <w:b/>
          <w:sz w:val="24"/>
          <w:szCs w:val="24"/>
          <w:lang w:val="hy-AM"/>
        </w:rPr>
        <w:t>ՀԻՄՆԱՎՈՐՈՒՄ</w:t>
      </w:r>
    </w:p>
    <w:p w14:paraId="2D182D9F" w14:textId="37B18D59" w:rsidR="0058457B" w:rsidRPr="008C5E63" w:rsidRDefault="008C5E63" w:rsidP="00151C48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5E63">
        <w:rPr>
          <w:rStyle w:val="a5"/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 N 1019-Ա ՈՐՈՇՄԱՆ ՄԵՋ ՓՈՓՈԽՈՒԹՅՈՒՆ ԿԱՏԱՐԵԼՈՒ </w:t>
      </w:r>
      <w:r w:rsidRPr="008C5E63">
        <w:rPr>
          <w:rFonts w:ascii="GHEA Grapalat" w:hAnsi="GHEA Grapalat" w:cs="Calibri"/>
          <w:b/>
          <w:bCs/>
          <w:sz w:val="24"/>
          <w:szCs w:val="24"/>
          <w:lang w:val="hy-AM"/>
        </w:rPr>
        <w:t>ՄԱՍԻՆ</w:t>
      </w:r>
    </w:p>
    <w:p w14:paraId="139B0A46" w14:textId="77777777" w:rsidR="003472AE" w:rsidRDefault="003472AE" w:rsidP="00151C48">
      <w:pPr>
        <w:ind w:left="-540" w:right="-180" w:firstLine="450"/>
        <w:jc w:val="center"/>
        <w:rPr>
          <w:rFonts w:ascii="GHEA Grapalat" w:hAnsi="GHEA Grapalat" w:cs="Arial Unicode"/>
          <w:b/>
          <w:iCs/>
          <w:sz w:val="24"/>
          <w:szCs w:val="24"/>
          <w:lang w:val="fr-FR"/>
        </w:rPr>
      </w:pPr>
      <w:r w:rsidRPr="008C5E63">
        <w:rPr>
          <w:rFonts w:ascii="GHEA Grapalat" w:hAnsi="GHEA Grapalat" w:cs="Arial Unicode"/>
          <w:b/>
          <w:iCs/>
          <w:sz w:val="24"/>
          <w:szCs w:val="24"/>
          <w:lang w:val="fr-FR"/>
        </w:rPr>
        <w:t>ՀՀ կառավարության որոշման նախագծի</w:t>
      </w:r>
    </w:p>
    <w:p w14:paraId="3DE5ED48" w14:textId="77777777" w:rsidR="008C5E63" w:rsidRPr="008C5E63" w:rsidRDefault="008C5E63" w:rsidP="008C5E63">
      <w:pPr>
        <w:ind w:left="-540" w:right="-180" w:firstLine="450"/>
        <w:jc w:val="both"/>
        <w:rPr>
          <w:rFonts w:ascii="GHEA Grapalat" w:hAnsi="GHEA Grapalat" w:cs="Arial Unicode"/>
          <w:b/>
          <w:iCs/>
          <w:sz w:val="24"/>
          <w:szCs w:val="24"/>
          <w:lang w:val="fr-FR"/>
        </w:rPr>
      </w:pPr>
    </w:p>
    <w:p w14:paraId="38CCB26E" w14:textId="77777777" w:rsidR="008C5E63" w:rsidRDefault="008C5E63" w:rsidP="00151C48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2020 թվականի հունիսի 18-ի «Հարավկովկասյան երկաթուղի» փակ բաժնետիրական ընկերությանը փոխանցված կոնցեսիոն ակտիվների կազմից գույք հետ վերցնելու և ամրացնելու մասին» N 1019-Ա որոշմա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մբ</w:t>
      </w:r>
      <w:r w:rsidR="00D7035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(այսուհետ՝ Որոշում)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ույլատրվել է ՀՀ տարածքային կառավարման և ենթակառուցվածքների նախարարությանը (այսուհետ՝ Նախարարություն) վերջինիս ամրացված տրանսպորտային միջոցները՝ համաձայն հավելվածի, ՀՀ օրենսդրությամբ սահմանված կարգով հանել «Հարավկովկասյան երկաթուղի» փակ բաժնետիրական ընկերությանը (այսուհետ՝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նկերություն) փոխանցված կոնցեսիոն ակտիվների կազմից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հանձնել Նախարարության պետական գույքի կառավարման կոմիտեին 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(այսուհետ՝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Կոմիտե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պետական մարմնի ամրացնելու կամ օտարելու նպատակով:</w:t>
      </w:r>
    </w:p>
    <w:p w14:paraId="1FE6068C" w14:textId="77777777" w:rsidR="008C5E63" w:rsidRDefault="008C5E63" w:rsidP="00151C48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Որոշմամբ սահմանվել է նաև, որ </w:t>
      </w:r>
      <w:r w:rsidR="00E32C6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րոշումն ուժի մեջ մտնելուց հետո եռամսյա ժամկետում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տարածքային կառավարման և ենթակառուցվածքների նախարարը Ընկերության գլխավոր տնօրենի հետ համատեղ պետք է ապահովի </w:t>
      </w:r>
      <w:r w:rsidR="00E32C61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րոշման հավելվածում ներառված տրանսպորտային միջոցների հանձնման-ընդունման աշխատանքների կատարումը և ընկերության միջոցների հաշվին դրանց տեղափոխումը Կոմիտեին պետական շարժական գույքի պահառության նպատակով հատկացված Երևան քաղաքի Մալաթիա-Սեբաստիա, Հաղթանակ 2 փող. 79 հասցեում գտնվող պահառության վայր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, որն ամբողջությամբ կատարվել է և ներկայումս տրանսպորտային միջոցները տեղակայված են նշված պահառության վայրում։</w:t>
      </w:r>
    </w:p>
    <w:p w14:paraId="5695E181" w14:textId="77777777" w:rsidR="008C5E63" w:rsidRDefault="008C5E63" w:rsidP="00151C48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 և Կոմիտեի միջև տրանսպորտային միջոցների հանձնման-ընդունման նպատակով իրականացվող աշխատանքների ընթացքում արձանագրվել են ՀՀ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2020 թվականի հունիսի 18-ի N1019-Ա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որոշման հավելվածի ցանկում ներառված տվյալների և դրանց փաստացի տվյալների անհամապատասխանություններ,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այդ թվում բացակայել են նույնացման որոշակի տվյալներ,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որի արդյունքում </w:t>
      </w:r>
      <w:r w:rsidR="006079E3" w:rsidRPr="006079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կողմից </w:t>
      </w:r>
      <w:r w:rsidR="006079E3" w:rsidRPr="006079E3">
        <w:rPr>
          <w:rFonts w:ascii="GHEA Grapalat" w:eastAsia="Times New Roman" w:hAnsi="GHEA Grapalat" w:cs="Sylfaen"/>
          <w:sz w:val="24"/>
          <w:szCs w:val="24"/>
          <w:lang w:val="hy-AM"/>
        </w:rPr>
        <w:t>14.12.2023թ</w:t>
      </w:r>
      <w:r w:rsidR="00151C48" w:rsidRPr="00151C48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ընդունվել է </w:t>
      </w:r>
      <w:r w:rsidR="00151C48" w:rsidRPr="00151C48">
        <w:rPr>
          <w:rFonts w:ascii="GHEA Grapalat" w:eastAsia="Times New Roman" w:hAnsi="GHEA Grapalat" w:cs="Sylfaen"/>
          <w:sz w:val="24"/>
          <w:szCs w:val="24"/>
          <w:lang w:val="hy-AM"/>
        </w:rPr>
        <w:t>N</w:t>
      </w:r>
      <w:r w:rsidR="006079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2170-Ա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>որոշումը</w:t>
      </w:r>
      <w:r w:rsidR="00151C48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համաձայն որի 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2020 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թվականի հունիսի 18-ի N 1019-Ա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որոշմամբ հաստատված հավելվածի ցանկը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սահմանվել է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>նոր խմբագրությամբ։</w:t>
      </w:r>
    </w:p>
    <w:p w14:paraId="4EF8F7FD" w14:textId="77777777" w:rsidR="00A8187E" w:rsidRPr="004106A1" w:rsidRDefault="0046511E" w:rsidP="00151C48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րոշման հավելվածում առկա տրանսպորտային միջոցների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հանձնում-ընդունում</w:t>
      </w:r>
      <w:r w:rsidR="00F8775F" w:rsidRPr="00F877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իրականացնելիս պարզվել է, որ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թվով </w:t>
      </w:r>
      <w:r w:rsidR="006D3010">
        <w:rPr>
          <w:rFonts w:ascii="GHEA Grapalat" w:eastAsia="Times New Roman" w:hAnsi="GHEA Grapalat" w:cs="Sylfaen"/>
          <w:sz w:val="24"/>
          <w:szCs w:val="24"/>
          <w:lang w:val="hy-AM"/>
        </w:rPr>
        <w:t>13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անվանում տրանսպորտային միջոցների տվյալների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մեջ կրկին տեղ են գտել վրիպա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ներ, 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որի 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արդյունքում </w:t>
      </w:r>
      <w:r w:rsidR="004106A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անհրաժեշտություն է առաջացել խմբագրել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4106A1" w:rsidRPr="004106A1">
        <w:rPr>
          <w:rFonts w:ascii="GHEA Grapalat" w:eastAsia="Times New Roman" w:hAnsi="GHEA Grapalat" w:cs="Sylfaen"/>
          <w:sz w:val="24"/>
          <w:szCs w:val="24"/>
          <w:lang w:val="hy-AM"/>
        </w:rPr>
        <w:t>րոշման հավ</w:t>
      </w:r>
      <w:r w:rsidR="00151C48">
        <w:rPr>
          <w:rFonts w:ascii="GHEA Grapalat" w:eastAsia="Times New Roman" w:hAnsi="GHEA Grapalat" w:cs="Sylfaen"/>
          <w:sz w:val="24"/>
          <w:szCs w:val="24"/>
          <w:lang w:val="hy-AM"/>
        </w:rPr>
        <w:t>ելվածի ցանկի համապատասխան կետերը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404E94DA" w14:textId="77777777" w:rsidR="00624235" w:rsidRDefault="008C5E63" w:rsidP="00151C48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Իրականացված աշխատանքների արդյունքում ամբողջությամբ ճշտվել են 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ներկայացված նախագծի հավելվածի ցանկում ներառված </w:t>
      </w:r>
      <w:r w:rsidR="006D3010">
        <w:rPr>
          <w:rFonts w:ascii="GHEA Grapalat" w:eastAsia="Times New Roman" w:hAnsi="GHEA Grapalat" w:cs="Sylfaen"/>
          <w:sz w:val="24"/>
          <w:szCs w:val="24"/>
          <w:lang w:val="hy-AM"/>
        </w:rPr>
        <w:t>13</w:t>
      </w:r>
      <w:r w:rsidR="00A818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տրանսպորտային միջոցների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անհամապատասխանությունները և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ներկայացված նախագծով առաջարկվում է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8775F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>րոշման հավելվածի ցանկ</w:t>
      </w:r>
      <w:r w:rsidR="00355169">
        <w:rPr>
          <w:rFonts w:ascii="GHEA Grapalat" w:eastAsia="Times New Roman" w:hAnsi="GHEA Grapalat" w:cs="Sylfaen"/>
          <w:sz w:val="24"/>
          <w:szCs w:val="24"/>
          <w:lang w:val="hy-AM"/>
        </w:rPr>
        <w:t>ը շարադրել</w:t>
      </w:r>
      <w:r w:rsidR="0084526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նոր</w:t>
      </w:r>
      <w:r w:rsidR="0035516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խմբագրությամբ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="00624235" w:rsidRPr="0062423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21B15746" w14:textId="77777777" w:rsidR="00532E69" w:rsidRDefault="00624235" w:rsidP="00151C48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701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կողմից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08</w:t>
      </w:r>
      <w:r w:rsidRPr="00270188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05</w:t>
      </w:r>
      <w:r w:rsidRPr="00270188">
        <w:rPr>
          <w:rFonts w:ascii="GHEA Grapalat" w:eastAsia="Times New Roman" w:hAnsi="GHEA Grapalat" w:cs="Sylfaen"/>
          <w:sz w:val="24"/>
          <w:szCs w:val="24"/>
          <w:lang w:val="hy-AM"/>
        </w:rPr>
        <w:t>.202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4</w:t>
      </w:r>
      <w:r w:rsidRPr="002701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 ընդունվել է </w:t>
      </w:r>
      <w:r w:rsidR="00151C48" w:rsidRPr="00151C48">
        <w:rPr>
          <w:rFonts w:ascii="GHEA Grapalat" w:eastAsia="Times New Roman" w:hAnsi="GHEA Grapalat" w:cs="Sylfae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674</w:t>
      </w:r>
      <w:r w:rsidR="00151C48">
        <w:rPr>
          <w:rFonts w:ascii="GHEA Grapalat" w:eastAsia="Times New Roman" w:hAnsi="GHEA Grapalat" w:cs="Sylfaen"/>
          <w:sz w:val="24"/>
          <w:szCs w:val="24"/>
          <w:lang w:val="hy-AM"/>
        </w:rPr>
        <w:t>-Ա որոշումը,</w:t>
      </w:r>
      <w:r w:rsidRPr="002701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համաձայն որի ՀՀ կառավարության 2020 թվականի հունիսի 18-ի N1019-Ա որոշմամբ հաստատված հավելվածի ցանկ</w:t>
      </w:r>
      <w:r w:rsidR="00532E69">
        <w:rPr>
          <w:rFonts w:ascii="GHEA Grapalat" w:eastAsia="Times New Roman" w:hAnsi="GHEA Grapalat" w:cs="Sylfaen"/>
          <w:sz w:val="24"/>
          <w:szCs w:val="24"/>
          <w:lang w:val="hy-AM"/>
        </w:rPr>
        <w:t>ում</w:t>
      </w:r>
      <w:r w:rsidRPr="002701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32E69" w:rsidRPr="00624235">
        <w:rPr>
          <w:rFonts w:ascii="GHEA Grapalat" w:eastAsia="Times New Roman" w:hAnsi="GHEA Grapalat" w:cs="Sylfaen"/>
          <w:sz w:val="24"/>
          <w:szCs w:val="24"/>
          <w:lang w:val="hy-AM"/>
        </w:rPr>
        <w:t>ներառված 13 տրանսպորտային միջոցների</w:t>
      </w:r>
      <w:r w:rsidR="00532E69">
        <w:rPr>
          <w:rFonts w:ascii="GHEA Grapalat" w:eastAsia="Times New Roman" w:hAnsi="GHEA Grapalat" w:cs="Sylfaen"/>
          <w:sz w:val="24"/>
          <w:szCs w:val="24"/>
          <w:lang w:val="hy-AM"/>
        </w:rPr>
        <w:t>ց 4 տր</w:t>
      </w:r>
      <w:r w:rsidR="00151C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անսպորտային միջոցներում տեղի են գտել </w:t>
      </w:r>
      <w:r w:rsidR="00532E69">
        <w:rPr>
          <w:rFonts w:ascii="GHEA Grapalat" w:eastAsia="Times New Roman" w:hAnsi="GHEA Grapalat" w:cs="Sylfaen"/>
          <w:sz w:val="24"/>
          <w:szCs w:val="24"/>
          <w:lang w:val="hy-AM"/>
        </w:rPr>
        <w:t>վրիպակներ։</w:t>
      </w:r>
    </w:p>
    <w:p w14:paraId="2B6DD75F" w14:textId="77777777" w:rsidR="00624235" w:rsidRPr="00624235" w:rsidRDefault="00532E69" w:rsidP="00151C48">
      <w:pPr>
        <w:spacing w:after="0"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վերոնշյալը՝ սույն </w:t>
      </w:r>
      <w:r w:rsidRPr="00624235">
        <w:rPr>
          <w:rFonts w:ascii="GHEA Grapalat" w:eastAsia="Times New Roman" w:hAnsi="GHEA Grapalat" w:cs="Sylfaen"/>
          <w:sz w:val="24"/>
          <w:szCs w:val="24"/>
          <w:lang w:val="hy-AM"/>
        </w:rPr>
        <w:t>նախագծի հավելվածի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ցանկը </w:t>
      </w:r>
      <w:r w:rsidR="00624235" w:rsidRPr="00270188">
        <w:rPr>
          <w:rFonts w:ascii="GHEA Grapalat" w:eastAsia="Times New Roman" w:hAnsi="GHEA Grapalat" w:cs="Sylfaen"/>
          <w:sz w:val="24"/>
          <w:szCs w:val="24"/>
          <w:lang w:val="hy-AM"/>
        </w:rPr>
        <w:t>սահմանվել է նոր խմբագրությամբ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2FEC212B" w14:textId="26372204" w:rsidR="003D0D1B" w:rsidRDefault="003D0D1B" w:rsidP="00151C48">
      <w:pPr>
        <w:pStyle w:val="a3"/>
        <w:shd w:val="clear" w:color="auto" w:fill="FFFFFF"/>
        <w:spacing w:before="0" w:beforeAutospacing="0" w:after="0" w:afterAutospacing="0" w:line="360" w:lineRule="auto"/>
        <w:ind w:left="-540" w:right="-180" w:firstLine="54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Pr="008C5E63">
        <w:rPr>
          <w:rStyle w:val="a5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>
        <w:rPr>
          <w:rStyle w:val="a5"/>
          <w:rFonts w:ascii="GHEA Grapalat" w:hAnsi="GHEA Grapalat"/>
          <w:color w:val="000000"/>
          <w:lang w:val="hy-AM"/>
        </w:rPr>
        <w:t>20</w:t>
      </w:r>
      <w:r w:rsidRPr="008C5E63">
        <w:rPr>
          <w:rStyle w:val="a5"/>
          <w:rFonts w:ascii="GHEA Grapalat" w:hAnsi="GHEA Grapalat"/>
          <w:color w:val="000000"/>
          <w:lang w:val="hy-AM"/>
        </w:rPr>
        <w:t xml:space="preserve"> թվականի </w:t>
      </w:r>
      <w:r>
        <w:rPr>
          <w:rStyle w:val="a5"/>
          <w:rFonts w:ascii="GHEA Grapalat" w:hAnsi="GHEA Grapalat"/>
          <w:color w:val="000000"/>
          <w:lang w:val="hy-AM"/>
        </w:rPr>
        <w:t>հունիսի 18</w:t>
      </w:r>
      <w:r w:rsidRPr="008C5E63">
        <w:rPr>
          <w:rStyle w:val="a5"/>
          <w:rFonts w:ascii="GHEA Grapalat" w:hAnsi="GHEA Grapalat"/>
          <w:color w:val="000000"/>
          <w:lang w:val="hy-AM"/>
        </w:rPr>
        <w:t>-ի N</w:t>
      </w:r>
      <w:r>
        <w:rPr>
          <w:rStyle w:val="a5"/>
          <w:rFonts w:ascii="GHEA Grapalat" w:hAnsi="GHEA Grapalat"/>
          <w:color w:val="000000"/>
          <w:lang w:val="hy-AM"/>
        </w:rPr>
        <w:t>1019</w:t>
      </w:r>
      <w:r w:rsidRPr="008C5E63">
        <w:rPr>
          <w:rStyle w:val="a5"/>
          <w:rFonts w:ascii="GHEA Grapalat" w:hAnsi="GHEA Grapalat"/>
          <w:color w:val="000000"/>
          <w:lang w:val="hy-AM"/>
        </w:rPr>
        <w:t>-Ա որոշման մեջ փոփոխություն կատարել</w:t>
      </w:r>
      <w:r>
        <w:rPr>
          <w:rStyle w:val="a5"/>
          <w:rFonts w:ascii="GHEA Grapalat" w:hAnsi="GHEA Grapalat"/>
          <w:color w:val="000000"/>
          <w:lang w:val="hy-AM"/>
        </w:rPr>
        <w:t>ը, որի արդյունքում հնարավորություն կստեղծվի տնօրինել պետական սեփականություն հանդիսացող տրանսպորտային միջոցները՝</w:t>
      </w:r>
      <w:r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14:paraId="10C1374E" w14:textId="2C20AE20" w:rsidR="00104D52" w:rsidRPr="008C5E63" w:rsidRDefault="00E35D60" w:rsidP="00151C48">
      <w:pPr>
        <w:pStyle w:val="a3"/>
        <w:shd w:val="clear" w:color="auto" w:fill="FFFFFF"/>
        <w:spacing w:before="0" w:beforeAutospacing="0" w:after="0" w:afterAutospacing="0" w:line="360" w:lineRule="auto"/>
        <w:ind w:left="-540" w:right="-180" w:firstLine="450"/>
        <w:jc w:val="both"/>
        <w:rPr>
          <w:lang w:val="hy-AM"/>
        </w:rPr>
      </w:pPr>
      <w:r w:rsidRPr="008C5E63">
        <w:rPr>
          <w:rFonts w:ascii="GHEA Grapalat" w:hAnsi="GHEA Grapalat"/>
          <w:b/>
          <w:color w:val="000000"/>
          <w:lang w:val="hy-AM"/>
        </w:rPr>
        <w:t>«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CE77A2">
        <w:rPr>
          <w:rStyle w:val="a5"/>
          <w:rFonts w:ascii="GHEA Grapalat" w:hAnsi="GHEA Grapalat"/>
          <w:color w:val="000000"/>
          <w:lang w:val="hy-AM"/>
        </w:rPr>
        <w:t>20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 xml:space="preserve"> թվականի </w:t>
      </w:r>
      <w:r w:rsidR="00CE77A2">
        <w:rPr>
          <w:rStyle w:val="a5"/>
          <w:rFonts w:ascii="GHEA Grapalat" w:hAnsi="GHEA Grapalat"/>
          <w:color w:val="000000"/>
          <w:lang w:val="hy-AM"/>
        </w:rPr>
        <w:t>հունիսի 18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>-ի N</w:t>
      </w:r>
      <w:r w:rsidR="00CE77A2">
        <w:rPr>
          <w:rStyle w:val="a5"/>
          <w:rFonts w:ascii="GHEA Grapalat" w:hAnsi="GHEA Grapalat"/>
          <w:color w:val="000000"/>
          <w:lang w:val="hy-AM"/>
        </w:rPr>
        <w:t>1019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 xml:space="preserve">-Ա որոշման մեջ փոփոխություն կատարելու </w:t>
      </w:r>
      <w:r w:rsidR="00104D52" w:rsidRPr="008C5E63">
        <w:rPr>
          <w:rFonts w:ascii="GHEA Grapalat" w:hAnsi="GHEA Grapalat" w:cs="Calibri"/>
          <w:b/>
          <w:bCs/>
          <w:lang w:val="hy-AM"/>
        </w:rPr>
        <w:t>մասին</w:t>
      </w:r>
      <w:r w:rsidRPr="008C5E63">
        <w:rPr>
          <w:rFonts w:ascii="GHEA Grapalat" w:hAnsi="GHEA Grapalat"/>
          <w:b/>
          <w:color w:val="000000"/>
          <w:lang w:val="hy-AM"/>
        </w:rPr>
        <w:t>»</w:t>
      </w:r>
      <w:r w:rsidRPr="008C5E63">
        <w:rPr>
          <w:rFonts w:ascii="GHEA Grapalat" w:hAnsi="GHEA Grapalat"/>
          <w:color w:val="000000"/>
          <w:lang w:val="hy-AM"/>
        </w:rPr>
        <w:t xml:space="preserve"> </w:t>
      </w:r>
      <w:r w:rsidRPr="008C5E63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առաջացնի։</w:t>
      </w:r>
    </w:p>
    <w:sectPr w:rsidR="00104D52" w:rsidRPr="008C5E63" w:rsidSect="008C5E63">
      <w:pgSz w:w="11906" w:h="16838"/>
      <w:pgMar w:top="810" w:right="850" w:bottom="1134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C13012"/>
    <w:multiLevelType w:val="hybridMultilevel"/>
    <w:tmpl w:val="98D00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132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95085"/>
    <w:rsid w:val="00096A1D"/>
    <w:rsid w:val="00104D52"/>
    <w:rsid w:val="00151C48"/>
    <w:rsid w:val="001C61EE"/>
    <w:rsid w:val="00270188"/>
    <w:rsid w:val="003472AE"/>
    <w:rsid w:val="00347658"/>
    <w:rsid w:val="00355169"/>
    <w:rsid w:val="003D0D1B"/>
    <w:rsid w:val="003E0B06"/>
    <w:rsid w:val="004106A1"/>
    <w:rsid w:val="0046511E"/>
    <w:rsid w:val="00532E69"/>
    <w:rsid w:val="0058457B"/>
    <w:rsid w:val="005C2A2B"/>
    <w:rsid w:val="005F33A7"/>
    <w:rsid w:val="006079E3"/>
    <w:rsid w:val="00624235"/>
    <w:rsid w:val="006D3010"/>
    <w:rsid w:val="00792CC5"/>
    <w:rsid w:val="007F3703"/>
    <w:rsid w:val="00830F6F"/>
    <w:rsid w:val="00845261"/>
    <w:rsid w:val="008C5E63"/>
    <w:rsid w:val="009A2FC2"/>
    <w:rsid w:val="009E4EC1"/>
    <w:rsid w:val="00A8187E"/>
    <w:rsid w:val="00AE2371"/>
    <w:rsid w:val="00B165BF"/>
    <w:rsid w:val="00BB77C3"/>
    <w:rsid w:val="00BF2123"/>
    <w:rsid w:val="00BF3EED"/>
    <w:rsid w:val="00C37A76"/>
    <w:rsid w:val="00CC3CC0"/>
    <w:rsid w:val="00CE77A2"/>
    <w:rsid w:val="00D14E33"/>
    <w:rsid w:val="00D31F78"/>
    <w:rsid w:val="00D7035A"/>
    <w:rsid w:val="00DA4EF6"/>
    <w:rsid w:val="00E32C61"/>
    <w:rsid w:val="00E35D60"/>
    <w:rsid w:val="00E96D38"/>
    <w:rsid w:val="00F8775F"/>
    <w:rsid w:val="00F9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E1778"/>
  <w15:chartTrackingRefBased/>
  <w15:docId w15:val="{B7D586BF-99C9-4E24-BDBB-F4DBD655C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Strong"/>
    <w:basedOn w:val="a0"/>
    <w:uiPriority w:val="22"/>
    <w:qFormat/>
    <w:rsid w:val="00104D52"/>
    <w:rPr>
      <w:b/>
      <w:bCs/>
    </w:rPr>
  </w:style>
  <w:style w:type="paragraph" w:styleId="a6">
    <w:name w:val="List Paragraph"/>
    <w:basedOn w:val="a"/>
    <w:uiPriority w:val="34"/>
    <w:qFormat/>
    <w:rsid w:val="00830F6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2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https://mul2.gov.am/tasks/1001258/oneclick/himnavorum.docx?token=6a6dfc43745a7ecae5ae9abe9e9e8b92</cp:keywords>
  <dc:description/>
  <cp:lastModifiedBy>User</cp:lastModifiedBy>
  <cp:revision>38</cp:revision>
  <dcterms:created xsi:type="dcterms:W3CDTF">2023-03-29T08:01:00Z</dcterms:created>
  <dcterms:modified xsi:type="dcterms:W3CDTF">2024-07-03T12:22:00Z</dcterms:modified>
</cp:coreProperties>
</file>