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A7279" w14:textId="77777777" w:rsidR="0054113F" w:rsidRPr="00B16D70" w:rsidRDefault="00391147" w:rsidP="00391147">
      <w:pPr>
        <w:spacing w:after="0" w:line="360" w:lineRule="auto"/>
        <w:jc w:val="center"/>
        <w:rPr>
          <w:rFonts w:ascii="GHEA Grapalat" w:hAnsi="GHEA Grapalat"/>
          <w:b/>
          <w:bCs w:val="0"/>
          <w:i w:val="0"/>
          <w:color w:val="000000"/>
          <w:sz w:val="24"/>
          <w:szCs w:val="24"/>
          <w:lang w:val="hy-AM"/>
        </w:rPr>
      </w:pPr>
      <w:r w:rsidRPr="00B16D70">
        <w:rPr>
          <w:rFonts w:ascii="GHEA Grapalat" w:hAnsi="GHEA Grapalat" w:cs="Sylfaen"/>
          <w:b/>
          <w:bCs w:val="0"/>
          <w:i w:val="0"/>
          <w:sz w:val="24"/>
          <w:szCs w:val="24"/>
          <w:lang w:val="hy-AM"/>
        </w:rPr>
        <w:t>Հ</w:t>
      </w:r>
      <w:r w:rsidR="0054113F" w:rsidRPr="00B16D70">
        <w:rPr>
          <w:rFonts w:ascii="GHEA Grapalat" w:hAnsi="GHEA Grapalat"/>
          <w:b/>
          <w:bCs w:val="0"/>
          <w:i w:val="0"/>
          <w:color w:val="000000"/>
          <w:sz w:val="24"/>
          <w:szCs w:val="24"/>
          <w:lang w:val="hy-AM"/>
        </w:rPr>
        <w:t>ԻՄՆԱՎՈՐՈՒՄ</w:t>
      </w:r>
    </w:p>
    <w:p w14:paraId="0DE657A3" w14:textId="77777777" w:rsidR="00595BF4" w:rsidRPr="00B16D70" w:rsidRDefault="00595BF4" w:rsidP="00595BF4">
      <w:pPr>
        <w:pStyle w:val="ad"/>
        <w:shd w:val="clear" w:color="auto" w:fill="FFFFFF"/>
        <w:spacing w:before="0" w:beforeAutospacing="0" w:after="0" w:afterAutospacing="0" w:line="276" w:lineRule="auto"/>
        <w:jc w:val="center"/>
        <w:rPr>
          <w:rStyle w:val="af2"/>
          <w:rFonts w:ascii="GHEA Grapalat" w:hAnsi="GHEA Grapalat"/>
          <w:color w:val="000000"/>
          <w:shd w:val="clear" w:color="auto" w:fill="FFFFFF"/>
          <w:lang w:val="hy-AM"/>
        </w:rPr>
      </w:pPr>
      <w:r w:rsidRPr="00B16D70">
        <w:rPr>
          <w:rFonts w:ascii="GHEA Grapalat" w:hAnsi="GHEA Grapalat"/>
          <w:b/>
          <w:bCs/>
          <w:color w:val="000000"/>
          <w:shd w:val="clear" w:color="auto" w:fill="FFFFFF"/>
          <w:lang w:val="hy-AM"/>
        </w:rPr>
        <w:t>«</w:t>
      </w:r>
      <w:r w:rsidRPr="00B16D70">
        <w:rPr>
          <w:rFonts w:ascii="GHEA Grapalat" w:hAnsi="GHEA Grapalat" w:cs="Sylfaen"/>
          <w:b/>
          <w:bCs/>
          <w:color w:val="000000"/>
          <w:shd w:val="clear" w:color="auto" w:fill="FFFFFF"/>
          <w:lang w:val="hy-AM"/>
        </w:rPr>
        <w:t>ՀԱՅԱՍՏԱՆԻ</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ՀԱՆՐԱՊԵՏՈՒԹՅԱՆ</w:t>
      </w:r>
      <w:r w:rsidRPr="00B16D70">
        <w:rPr>
          <w:rFonts w:ascii="GHEA Grapalat" w:hAnsi="GHEA Grapalat"/>
          <w:b/>
          <w:bCs/>
          <w:color w:val="000000"/>
          <w:shd w:val="clear" w:color="auto" w:fill="FFFFFF"/>
          <w:lang w:val="hy-AM"/>
        </w:rPr>
        <w:t xml:space="preserve"> 2024 </w:t>
      </w:r>
      <w:r w:rsidRPr="00B16D70">
        <w:rPr>
          <w:rFonts w:ascii="GHEA Grapalat" w:hAnsi="GHEA Grapalat" w:cs="Sylfaen"/>
          <w:b/>
          <w:bCs/>
          <w:color w:val="000000"/>
          <w:shd w:val="clear" w:color="auto" w:fill="FFFFFF"/>
          <w:lang w:val="hy-AM"/>
        </w:rPr>
        <w:t>ԹՎԱԿԱՆԻ</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ՊԵՏԱԿԱՆ</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ԲՅՈՒՋԵԻ</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ՄԱՍԻՆ</w:t>
      </w:r>
      <w:r w:rsidRPr="00B16D70">
        <w:rPr>
          <w:rFonts w:ascii="GHEA Grapalat" w:hAnsi="GHEA Grapalat" w:cs="Arial"/>
          <w:b/>
          <w:bCs/>
          <w:color w:val="000000"/>
          <w:shd w:val="clear" w:color="auto" w:fill="FFFFFF"/>
          <w:lang w:val="hy-AM"/>
        </w:rPr>
        <w:t>»</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ՕՐԵՆՔՈՒՄ</w:t>
      </w:r>
      <w:r w:rsidRPr="00B16D70">
        <w:rPr>
          <w:rFonts w:ascii="Calibri" w:hAnsi="Calibri" w:cs="Calibri"/>
          <w:b/>
          <w:bCs/>
          <w:color w:val="000000"/>
          <w:shd w:val="clear" w:color="auto" w:fill="FFFFFF"/>
          <w:lang w:val="hy-AM"/>
        </w:rPr>
        <w:t> </w:t>
      </w:r>
      <w:r w:rsidRPr="00B16D70">
        <w:rPr>
          <w:rFonts w:ascii="GHEA Grapalat" w:hAnsi="GHEA Grapalat" w:cs="Sylfaen"/>
          <w:b/>
          <w:bCs/>
          <w:color w:val="000000"/>
          <w:shd w:val="clear" w:color="auto" w:fill="FFFFFF"/>
          <w:lang w:val="hy-AM"/>
        </w:rPr>
        <w:t>ՎԵՐԱԲԱՇԽՈՒՄ</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ՀԱՅԱՍՏԱՆԻ</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ՀԱՆՐԱՊԵՏՈՒԹՅԱՆ</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ԿԱՌԱՎԱՐՈՒԹՅԱՆ</w:t>
      </w:r>
      <w:r w:rsidRPr="00B16D70">
        <w:rPr>
          <w:rFonts w:ascii="GHEA Grapalat" w:hAnsi="GHEA Grapalat"/>
          <w:b/>
          <w:bCs/>
          <w:color w:val="000000"/>
          <w:shd w:val="clear" w:color="auto" w:fill="FFFFFF"/>
          <w:lang w:val="hy-AM"/>
        </w:rPr>
        <w:t xml:space="preserve"> 2023 </w:t>
      </w:r>
      <w:r w:rsidRPr="00B16D70">
        <w:rPr>
          <w:rFonts w:ascii="GHEA Grapalat" w:hAnsi="GHEA Grapalat" w:cs="Sylfaen"/>
          <w:b/>
          <w:bCs/>
          <w:color w:val="000000"/>
          <w:shd w:val="clear" w:color="auto" w:fill="FFFFFF"/>
          <w:lang w:val="hy-AM"/>
        </w:rPr>
        <w:t>ԹՎԱԿԱՆԻ</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ԴԵԿՏԵՄԲԵՐԻ</w:t>
      </w:r>
      <w:r w:rsidRPr="00B16D70">
        <w:rPr>
          <w:rFonts w:ascii="GHEA Grapalat" w:hAnsi="GHEA Grapalat"/>
          <w:b/>
          <w:bCs/>
          <w:color w:val="000000"/>
          <w:shd w:val="clear" w:color="auto" w:fill="FFFFFF"/>
          <w:lang w:val="hy-AM"/>
        </w:rPr>
        <w:t xml:space="preserve"> 28-</w:t>
      </w:r>
      <w:r w:rsidRPr="00B16D70">
        <w:rPr>
          <w:rFonts w:ascii="GHEA Grapalat" w:hAnsi="GHEA Grapalat" w:cs="Sylfaen"/>
          <w:b/>
          <w:bCs/>
          <w:color w:val="000000"/>
          <w:shd w:val="clear" w:color="auto" w:fill="FFFFFF"/>
          <w:lang w:val="hy-AM"/>
        </w:rPr>
        <w:t>Ի</w:t>
      </w:r>
      <w:r w:rsidRPr="00B16D70">
        <w:rPr>
          <w:rFonts w:ascii="GHEA Grapalat" w:hAnsi="GHEA Grapalat"/>
          <w:b/>
          <w:bCs/>
          <w:color w:val="000000"/>
          <w:shd w:val="clear" w:color="auto" w:fill="FFFFFF"/>
          <w:lang w:val="hy-AM"/>
        </w:rPr>
        <w:t xml:space="preserve"> N2323-</w:t>
      </w:r>
      <w:r w:rsidRPr="00B16D70">
        <w:rPr>
          <w:rFonts w:ascii="GHEA Grapalat" w:hAnsi="GHEA Grapalat" w:cs="Sylfaen"/>
          <w:b/>
          <w:bCs/>
          <w:color w:val="000000"/>
          <w:shd w:val="clear" w:color="auto" w:fill="FFFFFF"/>
          <w:lang w:val="hy-AM"/>
        </w:rPr>
        <w:t>Ն</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ՈՐՈՇՄԱՆ</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ՄԵՋ</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ՓՈՓՈԽՈՒԹՅՈՒՆՆԵՐ</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ԵՎ</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ԼՐԱՑՈՒՄՆԵՐ</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ԿԱՏԱՐԵԼՈՒ</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ԵՎ</w:t>
      </w:r>
      <w:r w:rsidRPr="00B16D70">
        <w:rPr>
          <w:rFonts w:ascii="GHEA Grapalat" w:hAnsi="GHEA Grapalat"/>
          <w:b/>
          <w:bCs/>
          <w:color w:val="000000"/>
          <w:shd w:val="clear" w:color="auto" w:fill="FFFFFF"/>
          <w:lang w:val="hy-AM"/>
        </w:rPr>
        <w:t xml:space="preserve"> </w:t>
      </w:r>
      <w:r w:rsidRPr="00B16D70">
        <w:rPr>
          <w:rFonts w:ascii="GHEA Grapalat" w:hAnsi="GHEA Grapalat"/>
          <w:b/>
          <w:bCs/>
          <w:color w:val="000000"/>
          <w:lang w:val="hy-AM"/>
        </w:rPr>
        <w:t>ՀԱՅԱՍՏԱՆԻ ՀԱՆՐԱՊԵՏՈՒԹՅԱՆ ՏԱՐԱԾՔԱՅԻՆ ԿԱՌԱՎԱՐՄԱՆ ԵՎ  ԵՆԹԱԿԱՌՈՒՑՎԱԾՔՆԵՐԻ ՆԱԽԱՐԱՐՈՒԹՅԱՆ ՊԵՏԱԿԱՆ ԳՈՒՅՔԻ ԿԱՌԱՎԱՐՄԱՆ ԿՈՄԻՏԵԻՆ</w:t>
      </w:r>
      <w:r w:rsidRPr="00B16D70">
        <w:rPr>
          <w:rFonts w:ascii="GHEA Grapalat" w:hAnsi="GHEA Grapalat" w:cs="Sylfaen"/>
          <w:b/>
          <w:bCs/>
          <w:color w:val="000000"/>
          <w:shd w:val="clear" w:color="auto" w:fill="FFFFFF"/>
          <w:lang w:val="hy-AM"/>
        </w:rPr>
        <w:t xml:space="preserve"> ԳՈՒՄԱՐ</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ՀԱՏԿԱՑՆԵԼՈՒ</w:t>
      </w:r>
      <w:r w:rsidRPr="00B16D70">
        <w:rPr>
          <w:rFonts w:ascii="GHEA Grapalat" w:hAnsi="GHEA Grapalat"/>
          <w:b/>
          <w:bCs/>
          <w:color w:val="000000"/>
          <w:shd w:val="clear" w:color="auto" w:fill="FFFFFF"/>
          <w:lang w:val="hy-AM"/>
        </w:rPr>
        <w:t xml:space="preserve"> </w:t>
      </w:r>
      <w:r w:rsidRPr="00B16D70">
        <w:rPr>
          <w:rFonts w:ascii="GHEA Grapalat" w:hAnsi="GHEA Grapalat" w:cs="Sylfaen"/>
          <w:b/>
          <w:bCs/>
          <w:color w:val="000000"/>
          <w:shd w:val="clear" w:color="auto" w:fill="FFFFFF"/>
          <w:lang w:val="hy-AM"/>
        </w:rPr>
        <w:t>ՄԱՍԻՆ»</w:t>
      </w:r>
      <w:r w:rsidRPr="00B16D70">
        <w:rPr>
          <w:rStyle w:val="af2"/>
          <w:rFonts w:ascii="GHEA Grapalat" w:hAnsi="GHEA Grapalat"/>
          <w:color w:val="000000"/>
          <w:shd w:val="clear" w:color="auto" w:fill="FFFFFF"/>
          <w:lang w:val="hy-AM"/>
        </w:rPr>
        <w:t xml:space="preserve"> </w:t>
      </w:r>
    </w:p>
    <w:p w14:paraId="58BCCD39" w14:textId="77777777" w:rsidR="0054113F" w:rsidRPr="00B16D70" w:rsidRDefault="001735DB" w:rsidP="00B20D86">
      <w:pPr>
        <w:shd w:val="clear" w:color="auto" w:fill="FFFFFF"/>
        <w:spacing w:after="0" w:line="360" w:lineRule="auto"/>
        <w:ind w:left="284"/>
        <w:jc w:val="center"/>
        <w:rPr>
          <w:rFonts w:ascii="GHEA Grapalat" w:hAnsi="GHEA Grapalat"/>
          <w:b/>
          <w:bCs w:val="0"/>
          <w:i w:val="0"/>
          <w:color w:val="000000"/>
          <w:sz w:val="24"/>
          <w:szCs w:val="24"/>
          <w:lang w:val="hy-AM"/>
        </w:rPr>
      </w:pPr>
      <w:r w:rsidRPr="00B16D70">
        <w:rPr>
          <w:rFonts w:ascii="GHEA Grapalat" w:hAnsi="GHEA Grapalat"/>
          <w:b/>
          <w:i w:val="0"/>
          <w:sz w:val="24"/>
          <w:szCs w:val="24"/>
          <w:lang w:val="hy-AM"/>
        </w:rPr>
        <w:t xml:space="preserve"> </w:t>
      </w:r>
      <w:r w:rsidR="0054113F" w:rsidRPr="00B16D70">
        <w:rPr>
          <w:rFonts w:ascii="GHEA Grapalat" w:hAnsi="GHEA Grapalat"/>
          <w:b/>
          <w:bCs w:val="0"/>
          <w:i w:val="0"/>
          <w:color w:val="000000"/>
          <w:sz w:val="24"/>
          <w:szCs w:val="24"/>
          <w:lang w:val="hy-AM"/>
        </w:rPr>
        <w:t>ՀՀ ԿԱՌԱՎԱՐՈՒԹՅԱՆ ՈՐՈՇՄԱՆ ՆԱԽԱԳԾԻ</w:t>
      </w:r>
    </w:p>
    <w:p w14:paraId="5E19E8B5" w14:textId="77777777" w:rsidR="00D21341" w:rsidRPr="00B16D70" w:rsidRDefault="00D21341" w:rsidP="00B20D86">
      <w:pPr>
        <w:shd w:val="clear" w:color="auto" w:fill="FFFFFF"/>
        <w:spacing w:after="0" w:line="360" w:lineRule="auto"/>
        <w:ind w:left="284"/>
        <w:jc w:val="center"/>
        <w:rPr>
          <w:rFonts w:ascii="GHEA Grapalat" w:hAnsi="GHEA Grapalat"/>
          <w:b/>
          <w:i w:val="0"/>
          <w:sz w:val="24"/>
          <w:szCs w:val="24"/>
          <w:lang w:val="hy-AM"/>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0207"/>
      </w:tblGrid>
      <w:tr w:rsidR="0054113F" w:rsidRPr="007777F7" w14:paraId="77929D8B" w14:textId="77777777" w:rsidTr="00262BFE">
        <w:trPr>
          <w:trHeight w:val="416"/>
        </w:trPr>
        <w:tc>
          <w:tcPr>
            <w:tcW w:w="567" w:type="dxa"/>
            <w:tcBorders>
              <w:top w:val="single" w:sz="4" w:space="0" w:color="auto"/>
              <w:left w:val="single" w:sz="4" w:space="0" w:color="auto"/>
              <w:bottom w:val="single" w:sz="4" w:space="0" w:color="auto"/>
              <w:right w:val="single" w:sz="4" w:space="0" w:color="auto"/>
            </w:tcBorders>
          </w:tcPr>
          <w:p w14:paraId="23016244" w14:textId="77777777" w:rsidR="0054113F" w:rsidRPr="00B16D70" w:rsidRDefault="0054113F" w:rsidP="00126AED">
            <w:pPr>
              <w:spacing w:after="0" w:line="360" w:lineRule="auto"/>
              <w:ind w:firstLine="45"/>
              <w:jc w:val="both"/>
              <w:rPr>
                <w:rFonts w:ascii="GHEA Grapalat" w:hAnsi="GHEA Grapalat"/>
                <w:bCs w:val="0"/>
                <w:i w:val="0"/>
                <w:kern w:val="16"/>
                <w:sz w:val="24"/>
                <w:szCs w:val="24"/>
                <w:lang w:val="hy-AM"/>
              </w:rPr>
            </w:pPr>
            <w:r w:rsidRPr="00B16D70">
              <w:rPr>
                <w:rFonts w:ascii="GHEA Grapalat" w:hAnsi="GHEA Grapalat"/>
                <w:bCs w:val="0"/>
                <w:i w:val="0"/>
                <w:kern w:val="16"/>
                <w:sz w:val="24"/>
                <w:szCs w:val="24"/>
                <w:lang w:val="hy-AM"/>
              </w:rPr>
              <w:t>1.</w:t>
            </w:r>
          </w:p>
        </w:tc>
        <w:tc>
          <w:tcPr>
            <w:tcW w:w="10207" w:type="dxa"/>
            <w:tcBorders>
              <w:top w:val="single" w:sz="4" w:space="0" w:color="auto"/>
              <w:left w:val="single" w:sz="4" w:space="0" w:color="auto"/>
              <w:bottom w:val="single" w:sz="4" w:space="0" w:color="auto"/>
              <w:right w:val="single" w:sz="4" w:space="0" w:color="auto"/>
            </w:tcBorders>
          </w:tcPr>
          <w:p w14:paraId="07237D82" w14:textId="77777777" w:rsidR="0054113F" w:rsidRPr="00B16D70" w:rsidRDefault="0054113F" w:rsidP="00126AED">
            <w:pPr>
              <w:tabs>
                <w:tab w:val="left" w:pos="10620"/>
              </w:tabs>
              <w:spacing w:after="0" w:line="360" w:lineRule="auto"/>
              <w:rPr>
                <w:rFonts w:ascii="GHEA Grapalat" w:hAnsi="GHEA Grapalat"/>
                <w:b/>
                <w:bCs w:val="0"/>
                <w:i w:val="0"/>
                <w:kern w:val="16"/>
                <w:sz w:val="24"/>
                <w:szCs w:val="24"/>
                <w:lang w:val="hy-AM"/>
              </w:rPr>
            </w:pPr>
            <w:r w:rsidRPr="00B16D70">
              <w:rPr>
                <w:rFonts w:ascii="GHEA Grapalat" w:hAnsi="GHEA Grapalat"/>
                <w:b/>
                <w:i w:val="0"/>
                <w:color w:val="000000"/>
                <w:sz w:val="24"/>
                <w:szCs w:val="24"/>
                <w:shd w:val="clear" w:color="auto" w:fill="FFFFFF"/>
                <w:lang w:val="hy-AM"/>
              </w:rPr>
              <w:t>Կարգավորման</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ենթակա</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ոլորտի</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կամ</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խնդրի</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սահմանումը, առկա իրավիճակը և անհրաժեշտությունը</w:t>
            </w:r>
          </w:p>
        </w:tc>
      </w:tr>
      <w:tr w:rsidR="0054113F" w:rsidRPr="007777F7" w14:paraId="728DDB2C" w14:textId="77777777" w:rsidTr="00262BFE">
        <w:trPr>
          <w:trHeight w:val="416"/>
        </w:trPr>
        <w:tc>
          <w:tcPr>
            <w:tcW w:w="567" w:type="dxa"/>
            <w:tcBorders>
              <w:top w:val="single" w:sz="4" w:space="0" w:color="auto"/>
              <w:left w:val="single" w:sz="4" w:space="0" w:color="auto"/>
              <w:bottom w:val="single" w:sz="4" w:space="0" w:color="auto"/>
              <w:right w:val="single" w:sz="4" w:space="0" w:color="auto"/>
            </w:tcBorders>
          </w:tcPr>
          <w:p w14:paraId="4EB2DBF9" w14:textId="77777777" w:rsidR="0054113F" w:rsidRPr="00B16D70" w:rsidRDefault="0054113F" w:rsidP="00126AED">
            <w:pPr>
              <w:spacing w:after="0" w:line="360" w:lineRule="auto"/>
              <w:ind w:firstLine="45"/>
              <w:jc w:val="both"/>
              <w:rPr>
                <w:rFonts w:ascii="GHEA Grapalat" w:hAnsi="GHEA Grapalat"/>
                <w:bCs w:val="0"/>
                <w:i w:val="0"/>
                <w:kern w:val="16"/>
                <w:sz w:val="24"/>
                <w:szCs w:val="24"/>
                <w:lang w:val="hy-AM"/>
              </w:rPr>
            </w:pPr>
          </w:p>
        </w:tc>
        <w:tc>
          <w:tcPr>
            <w:tcW w:w="10207" w:type="dxa"/>
            <w:tcBorders>
              <w:top w:val="single" w:sz="4" w:space="0" w:color="auto"/>
              <w:left w:val="single" w:sz="4" w:space="0" w:color="auto"/>
              <w:bottom w:val="single" w:sz="4" w:space="0" w:color="auto"/>
              <w:right w:val="single" w:sz="4" w:space="0" w:color="auto"/>
            </w:tcBorders>
          </w:tcPr>
          <w:p w14:paraId="40DFEE0E" w14:textId="7D512F69" w:rsidR="008B2A58" w:rsidRPr="00B16D70" w:rsidRDefault="008B2A58" w:rsidP="008B2A58">
            <w:pPr>
              <w:spacing w:after="0" w:line="360" w:lineRule="auto"/>
              <w:ind w:firstLine="720"/>
              <w:jc w:val="both"/>
              <w:rPr>
                <w:rFonts w:ascii="GHEA Grapalat" w:hAnsi="GHEA Grapalat"/>
                <w:i w:val="0"/>
                <w:color w:val="000000" w:themeColor="text1"/>
                <w:sz w:val="24"/>
                <w:szCs w:val="24"/>
                <w:shd w:val="clear" w:color="auto" w:fill="FFFFFF"/>
                <w:lang w:val="hy-AM"/>
              </w:rPr>
            </w:pPr>
            <w:r w:rsidRPr="00B16D70">
              <w:rPr>
                <w:rFonts w:ascii="GHEA Grapalat" w:hAnsi="GHEA Grapalat"/>
                <w:i w:val="0"/>
                <w:color w:val="000000" w:themeColor="text1"/>
                <w:sz w:val="24"/>
                <w:szCs w:val="24"/>
                <w:shd w:val="clear" w:color="auto" w:fill="FFFFFF"/>
                <w:lang w:val="hy-AM"/>
              </w:rPr>
              <w:t>Առաջարկվող փոփոխությունների իրականացումը պայմանավորված է 2024 թվականի մարտի 14-ին ՀՀ վարչապետի գլխավորությամբ կայացած՝ «Հայաստանի պետական հետաքրքրությունների ֆոնդ» փակ բաժնետիրական ընկերության (այսուհետ՝ Ընկերություն) հաշվետվության N Վ/35-2024 արձանագրության 3-րդ կետի պահանջներով՝ Ընկերության գործունեությունը դադարեցնելու վերաբերյալ համապատասխան քայլերի ձեռնարկման համար։</w:t>
            </w:r>
          </w:p>
          <w:p w14:paraId="3EADD0AD" w14:textId="7ED7B1A0" w:rsidR="00D629FC" w:rsidRPr="00B16D70" w:rsidRDefault="00D629FC" w:rsidP="00B664B9">
            <w:pPr>
              <w:spacing w:after="0" w:line="360" w:lineRule="auto"/>
              <w:ind w:firstLine="720"/>
              <w:jc w:val="both"/>
              <w:rPr>
                <w:rFonts w:ascii="GHEA Grapalat" w:hAnsi="GHEA Grapalat"/>
                <w:i w:val="0"/>
                <w:color w:val="000000" w:themeColor="text1"/>
                <w:sz w:val="24"/>
                <w:szCs w:val="24"/>
                <w:shd w:val="clear" w:color="auto" w:fill="FFFFFF"/>
                <w:lang w:val="hy-AM"/>
              </w:rPr>
            </w:pPr>
            <w:r w:rsidRPr="00B16D70">
              <w:rPr>
                <w:rFonts w:ascii="GHEA Grapalat" w:hAnsi="GHEA Grapalat"/>
                <w:i w:val="0"/>
                <w:color w:val="000000" w:themeColor="text1"/>
                <w:sz w:val="24"/>
                <w:szCs w:val="24"/>
                <w:shd w:val="clear" w:color="auto" w:fill="FFFFFF"/>
                <w:lang w:val="hy-AM"/>
              </w:rPr>
              <w:t>2024 թվականի մայիսի 5-ի Ֆինանսատնտեսական նախարարական կոմիտեի նիստի</w:t>
            </w:r>
            <w:r w:rsidR="00B628C0" w:rsidRPr="00B16D70">
              <w:rPr>
                <w:rFonts w:ascii="GHEA Grapalat" w:hAnsi="GHEA Grapalat"/>
                <w:i w:val="0"/>
                <w:color w:val="000000" w:themeColor="text1"/>
                <w:sz w:val="24"/>
                <w:szCs w:val="24"/>
                <w:shd w:val="clear" w:color="auto" w:fill="FFFFFF"/>
                <w:lang w:val="hy-AM"/>
              </w:rPr>
              <w:t xml:space="preserve"> թիվ </w:t>
            </w:r>
            <w:r w:rsidRPr="00B16D70">
              <w:rPr>
                <w:rFonts w:ascii="GHEA Grapalat" w:hAnsi="GHEA Grapalat"/>
                <w:i w:val="0"/>
                <w:color w:val="000000" w:themeColor="text1"/>
                <w:sz w:val="24"/>
                <w:szCs w:val="24"/>
                <w:shd w:val="clear" w:color="auto" w:fill="FFFFFF"/>
                <w:lang w:val="hy-AM"/>
              </w:rPr>
              <w:t>ԿԱ</w:t>
            </w:r>
            <w:r w:rsidR="00B628C0" w:rsidRPr="00B16D70">
              <w:rPr>
                <w:rFonts w:ascii="GHEA Grapalat" w:hAnsi="GHEA Grapalat"/>
                <w:i w:val="0"/>
                <w:color w:val="000000" w:themeColor="text1"/>
                <w:sz w:val="24"/>
                <w:szCs w:val="24"/>
                <w:shd w:val="clear" w:color="auto" w:fill="FFFFFF"/>
                <w:lang w:val="hy-AM"/>
              </w:rPr>
              <w:t>/1</w:t>
            </w:r>
            <w:r w:rsidRPr="00B16D70">
              <w:rPr>
                <w:rFonts w:ascii="GHEA Grapalat" w:hAnsi="GHEA Grapalat"/>
                <w:i w:val="0"/>
                <w:color w:val="000000" w:themeColor="text1"/>
                <w:sz w:val="24"/>
                <w:szCs w:val="24"/>
                <w:shd w:val="clear" w:color="auto" w:fill="FFFFFF"/>
                <w:lang w:val="hy-AM"/>
              </w:rPr>
              <w:t>60</w:t>
            </w:r>
            <w:r w:rsidR="00B628C0" w:rsidRPr="00B16D70">
              <w:rPr>
                <w:rFonts w:ascii="GHEA Grapalat" w:hAnsi="GHEA Grapalat"/>
                <w:i w:val="0"/>
                <w:color w:val="000000" w:themeColor="text1"/>
                <w:sz w:val="24"/>
                <w:szCs w:val="24"/>
                <w:shd w:val="clear" w:color="auto" w:fill="FFFFFF"/>
                <w:lang w:val="hy-AM"/>
              </w:rPr>
              <w:t xml:space="preserve">-2024 արձանագրության (այսուհետ՝ Արձանագրություն) </w:t>
            </w:r>
            <w:r w:rsidRPr="00B16D70">
              <w:rPr>
                <w:rFonts w:ascii="GHEA Grapalat" w:hAnsi="GHEA Grapalat"/>
                <w:i w:val="0"/>
                <w:color w:val="000000" w:themeColor="text1"/>
                <w:sz w:val="24"/>
                <w:szCs w:val="24"/>
                <w:shd w:val="clear" w:color="auto" w:fill="FFFFFF"/>
                <w:lang w:val="hy-AM"/>
              </w:rPr>
              <w:t>2</w:t>
            </w:r>
            <w:r w:rsidR="00221DC1" w:rsidRPr="00B16D70">
              <w:rPr>
                <w:rFonts w:ascii="GHEA Grapalat" w:hAnsi="GHEA Grapalat"/>
                <w:i w:val="0"/>
                <w:color w:val="000000" w:themeColor="text1"/>
                <w:sz w:val="24"/>
                <w:szCs w:val="24"/>
                <w:shd w:val="clear" w:color="auto" w:fill="FFFFFF"/>
                <w:lang w:val="hy-AM"/>
              </w:rPr>
              <w:t xml:space="preserve">2-րդ կետի </w:t>
            </w:r>
            <w:r w:rsidR="00B628C0" w:rsidRPr="00B16D70">
              <w:rPr>
                <w:rFonts w:ascii="GHEA Grapalat" w:hAnsi="GHEA Grapalat"/>
                <w:i w:val="0"/>
                <w:color w:val="000000" w:themeColor="text1"/>
                <w:sz w:val="24"/>
                <w:szCs w:val="24"/>
                <w:shd w:val="clear" w:color="auto" w:fill="FFFFFF"/>
                <w:lang w:val="hy-AM"/>
              </w:rPr>
              <w:t>2</w:t>
            </w:r>
            <w:r w:rsidRPr="00B16D70">
              <w:rPr>
                <w:rFonts w:ascii="GHEA Grapalat" w:hAnsi="GHEA Grapalat"/>
                <w:i w:val="0"/>
                <w:color w:val="000000" w:themeColor="text1"/>
                <w:sz w:val="24"/>
                <w:szCs w:val="24"/>
                <w:shd w:val="clear" w:color="auto" w:fill="FFFFFF"/>
                <w:lang w:val="hy-AM"/>
              </w:rPr>
              <w:t>-րդ</w:t>
            </w:r>
            <w:r w:rsidR="00B628C0" w:rsidRPr="00B16D70">
              <w:rPr>
                <w:rFonts w:ascii="GHEA Grapalat" w:hAnsi="GHEA Grapalat"/>
                <w:i w:val="0"/>
                <w:color w:val="000000" w:themeColor="text1"/>
                <w:sz w:val="24"/>
                <w:szCs w:val="24"/>
                <w:shd w:val="clear" w:color="auto" w:fill="FFFFFF"/>
                <w:lang w:val="hy-AM"/>
              </w:rPr>
              <w:t xml:space="preserve"> </w:t>
            </w:r>
            <w:r w:rsidR="00221DC1" w:rsidRPr="00B16D70">
              <w:rPr>
                <w:rFonts w:ascii="GHEA Grapalat" w:hAnsi="GHEA Grapalat"/>
                <w:i w:val="0"/>
                <w:color w:val="000000" w:themeColor="text1"/>
                <w:sz w:val="24"/>
                <w:szCs w:val="24"/>
                <w:shd w:val="clear" w:color="auto" w:fill="FFFFFF"/>
                <w:lang w:val="hy-AM"/>
              </w:rPr>
              <w:t>ենթա</w:t>
            </w:r>
            <w:r w:rsidR="00B628C0" w:rsidRPr="00B16D70">
              <w:rPr>
                <w:rFonts w:ascii="GHEA Grapalat" w:hAnsi="GHEA Grapalat"/>
                <w:i w:val="0"/>
                <w:color w:val="000000" w:themeColor="text1"/>
                <w:sz w:val="24"/>
                <w:szCs w:val="24"/>
                <w:shd w:val="clear" w:color="auto" w:fill="FFFFFF"/>
                <w:lang w:val="hy-AM"/>
              </w:rPr>
              <w:t xml:space="preserve">կետով հանձնարարվել է </w:t>
            </w:r>
            <w:r w:rsidRPr="00B16D70">
              <w:rPr>
                <w:rFonts w:ascii="GHEA Grapalat" w:hAnsi="GHEA Grapalat"/>
                <w:i w:val="0"/>
                <w:color w:val="000000" w:themeColor="text1"/>
                <w:sz w:val="24"/>
                <w:szCs w:val="24"/>
                <w:shd w:val="clear" w:color="auto" w:fill="FFFFFF"/>
                <w:lang w:val="hy-AM"/>
              </w:rPr>
              <w:t>Պետական գույքի կառավարման կոմիտեին</w:t>
            </w:r>
            <w:r w:rsidR="00655D1B" w:rsidRPr="00B16D70">
              <w:rPr>
                <w:rFonts w:ascii="GHEA Grapalat" w:hAnsi="GHEA Grapalat"/>
                <w:i w:val="0"/>
                <w:color w:val="000000" w:themeColor="text1"/>
                <w:sz w:val="24"/>
                <w:szCs w:val="24"/>
                <w:shd w:val="clear" w:color="auto" w:fill="FFFFFF"/>
                <w:lang w:val="hy-AM"/>
              </w:rPr>
              <w:t xml:space="preserve"> (այսուհետ՝ Կոմիտե)</w:t>
            </w:r>
            <w:r w:rsidRPr="00B16D70">
              <w:rPr>
                <w:rFonts w:ascii="GHEA Grapalat" w:hAnsi="GHEA Grapalat"/>
                <w:i w:val="0"/>
                <w:color w:val="000000" w:themeColor="text1"/>
                <w:sz w:val="24"/>
                <w:szCs w:val="24"/>
                <w:shd w:val="clear" w:color="auto" w:fill="FFFFFF"/>
                <w:lang w:val="hy-AM"/>
              </w:rPr>
              <w:t xml:space="preserve"> </w:t>
            </w:r>
            <w:r w:rsidR="008B2A58" w:rsidRPr="00B16D70">
              <w:rPr>
                <w:rFonts w:ascii="GHEA Grapalat" w:hAnsi="GHEA Grapalat"/>
                <w:i w:val="0"/>
                <w:color w:val="000000" w:themeColor="text1"/>
                <w:sz w:val="24"/>
                <w:szCs w:val="24"/>
                <w:shd w:val="clear" w:color="auto" w:fill="FFFFFF"/>
                <w:lang w:val="hy-AM"/>
              </w:rPr>
              <w:t>Ընկերության</w:t>
            </w:r>
            <w:r w:rsidRPr="00B16D70">
              <w:rPr>
                <w:rFonts w:ascii="GHEA Grapalat" w:hAnsi="GHEA Grapalat"/>
                <w:i w:val="0"/>
                <w:color w:val="000000" w:themeColor="text1"/>
                <w:sz w:val="24"/>
                <w:szCs w:val="24"/>
                <w:shd w:val="clear" w:color="auto" w:fill="FFFFFF"/>
                <w:lang w:val="hy-AM"/>
              </w:rPr>
              <w:t xml:space="preserve"> մասով քննարկումները կազմակերպել մեծ պատասխանատվությամբ՝ դիտարկելով եղանակներ, որոնց միջոցով հնարավոր կլինի խուսափել առկա ակտիվների արժեզրկումից։</w:t>
            </w:r>
          </w:p>
          <w:p w14:paraId="381B288B" w14:textId="3F786A1E" w:rsidR="008B2A58" w:rsidRPr="00B16D70" w:rsidRDefault="008B2A58" w:rsidP="00B664B9">
            <w:pPr>
              <w:spacing w:after="0" w:line="360" w:lineRule="auto"/>
              <w:ind w:firstLine="720"/>
              <w:jc w:val="both"/>
              <w:rPr>
                <w:rFonts w:ascii="GHEA Grapalat" w:hAnsi="GHEA Grapalat"/>
                <w:i w:val="0"/>
                <w:color w:val="000000" w:themeColor="text1"/>
                <w:sz w:val="24"/>
                <w:szCs w:val="24"/>
                <w:shd w:val="clear" w:color="auto" w:fill="FFFFFF"/>
                <w:lang w:val="hy-AM"/>
              </w:rPr>
            </w:pPr>
            <w:r w:rsidRPr="00B16D70">
              <w:rPr>
                <w:rFonts w:ascii="GHEA Grapalat" w:hAnsi="GHEA Grapalat"/>
                <w:i w:val="0"/>
                <w:color w:val="000000" w:themeColor="text1"/>
                <w:sz w:val="24"/>
                <w:szCs w:val="24"/>
                <w:shd w:val="clear" w:color="auto" w:fill="FFFFFF"/>
                <w:lang w:val="hy-AM"/>
              </w:rPr>
              <w:t xml:space="preserve">2024 թվականի </w:t>
            </w:r>
            <w:r w:rsidR="00655D1B" w:rsidRPr="00B16D70">
              <w:rPr>
                <w:rFonts w:ascii="GHEA Grapalat" w:hAnsi="GHEA Grapalat"/>
                <w:i w:val="0"/>
                <w:color w:val="000000" w:themeColor="text1"/>
                <w:sz w:val="24"/>
                <w:szCs w:val="24"/>
                <w:shd w:val="clear" w:color="auto" w:fill="FFFFFF"/>
                <w:lang w:val="hy-AM"/>
              </w:rPr>
              <w:t xml:space="preserve">հունիսի 24-ին Ընկերությունը դիմել է Կոմիտեին՝ Ընկերության տնօրենների խորհրդի </w:t>
            </w:r>
            <w:r w:rsidR="007334FE" w:rsidRPr="00B16D70">
              <w:rPr>
                <w:rFonts w:ascii="GHEA Grapalat" w:hAnsi="GHEA Grapalat"/>
                <w:i w:val="0"/>
                <w:color w:val="000000" w:themeColor="text1"/>
                <w:sz w:val="24"/>
                <w:szCs w:val="24"/>
                <w:shd w:val="clear" w:color="auto" w:fill="FFFFFF"/>
                <w:lang w:val="hy-AM"/>
              </w:rPr>
              <w:t>2024 թվականի հունիսի 21-ի</w:t>
            </w:r>
            <w:r w:rsidR="00301889" w:rsidRPr="00B16D70">
              <w:rPr>
                <w:rFonts w:ascii="GHEA Grapalat" w:hAnsi="GHEA Grapalat"/>
                <w:i w:val="0"/>
                <w:color w:val="000000" w:themeColor="text1"/>
                <w:sz w:val="24"/>
                <w:szCs w:val="24"/>
                <w:shd w:val="clear" w:color="auto" w:fill="FFFFFF"/>
                <w:lang w:val="hy-AM"/>
              </w:rPr>
              <w:t xml:space="preserve"> որոշմամբ</w:t>
            </w:r>
            <w:r w:rsidR="00655D1B" w:rsidRPr="00B16D70">
              <w:rPr>
                <w:rFonts w:ascii="GHEA Grapalat" w:hAnsi="GHEA Grapalat"/>
                <w:i w:val="0"/>
                <w:color w:val="000000" w:themeColor="text1"/>
                <w:sz w:val="24"/>
                <w:szCs w:val="24"/>
                <w:shd w:val="clear" w:color="auto" w:fill="FFFFFF"/>
                <w:lang w:val="hy-AM"/>
              </w:rPr>
              <w:t xml:space="preserve"> հաստատված Ընկերության</w:t>
            </w:r>
            <w:r w:rsidR="00345D99" w:rsidRPr="00B16D70">
              <w:rPr>
                <w:rFonts w:ascii="GHEA Grapalat" w:hAnsi="GHEA Grapalat"/>
                <w:i w:val="0"/>
                <w:color w:val="000000" w:themeColor="text1"/>
                <w:sz w:val="24"/>
                <w:szCs w:val="24"/>
                <w:shd w:val="clear" w:color="auto" w:fill="FFFFFF"/>
                <w:lang w:val="hy-AM"/>
              </w:rPr>
              <w:t xml:space="preserve"> ծախսային</w:t>
            </w:r>
            <w:r w:rsidR="00655D1B" w:rsidRPr="00B16D70">
              <w:rPr>
                <w:rFonts w:ascii="GHEA Grapalat" w:hAnsi="GHEA Grapalat"/>
                <w:i w:val="0"/>
                <w:color w:val="000000" w:themeColor="text1"/>
                <w:sz w:val="24"/>
                <w:szCs w:val="24"/>
                <w:shd w:val="clear" w:color="auto" w:fill="FFFFFF"/>
                <w:lang w:val="hy-AM"/>
              </w:rPr>
              <w:t xml:space="preserve"> նախահաշվի համաձայն Ընկերության </w:t>
            </w:r>
            <w:r w:rsidR="00345D99" w:rsidRPr="00B16D70">
              <w:rPr>
                <w:rFonts w:ascii="GHEA Grapalat" w:hAnsi="GHEA Grapalat"/>
                <w:i w:val="0"/>
                <w:color w:val="000000" w:themeColor="text1"/>
                <w:sz w:val="24"/>
                <w:szCs w:val="24"/>
                <w:shd w:val="clear" w:color="auto" w:fill="FFFFFF"/>
                <w:lang w:val="hy-AM"/>
              </w:rPr>
              <w:t>պարտավորությունների մարման և 2024 թվականի պահպանման ծախսերի գումար հատկացնելու վերաբերյալ։</w:t>
            </w:r>
          </w:p>
          <w:p w14:paraId="6F8D336E" w14:textId="4E1448B7" w:rsidR="00D629FC" w:rsidRPr="00B16D70" w:rsidRDefault="00345D99" w:rsidP="00B664B9">
            <w:pPr>
              <w:spacing w:after="0" w:line="360" w:lineRule="auto"/>
              <w:ind w:firstLine="720"/>
              <w:jc w:val="both"/>
              <w:rPr>
                <w:rFonts w:ascii="GHEA Grapalat" w:hAnsi="GHEA Grapalat"/>
                <w:i w:val="0"/>
                <w:color w:val="000000" w:themeColor="text1"/>
                <w:sz w:val="24"/>
                <w:szCs w:val="24"/>
                <w:shd w:val="clear" w:color="auto" w:fill="FFFFFF"/>
                <w:lang w:val="hy-AM"/>
              </w:rPr>
            </w:pPr>
            <w:r w:rsidRPr="00B16D70">
              <w:rPr>
                <w:rFonts w:ascii="GHEA Grapalat" w:hAnsi="GHEA Grapalat"/>
                <w:i w:val="0"/>
                <w:color w:val="000000" w:themeColor="text1"/>
                <w:sz w:val="24"/>
                <w:szCs w:val="24"/>
                <w:shd w:val="clear" w:color="auto" w:fill="FFFFFF"/>
                <w:lang w:val="hy-AM"/>
              </w:rPr>
              <w:t>Ը</w:t>
            </w:r>
            <w:r w:rsidR="00D629FC" w:rsidRPr="00B16D70">
              <w:rPr>
                <w:rFonts w:ascii="GHEA Grapalat" w:hAnsi="GHEA Grapalat"/>
                <w:i w:val="0"/>
                <w:color w:val="000000" w:themeColor="text1"/>
                <w:sz w:val="24"/>
                <w:szCs w:val="24"/>
                <w:shd w:val="clear" w:color="auto" w:fill="FFFFFF"/>
                <w:lang w:val="hy-AM"/>
              </w:rPr>
              <w:t>նկերության</w:t>
            </w:r>
            <w:r w:rsidRPr="00B16D70">
              <w:rPr>
                <w:rFonts w:ascii="GHEA Grapalat" w:hAnsi="GHEA Grapalat"/>
                <w:i w:val="0"/>
                <w:color w:val="000000" w:themeColor="text1"/>
                <w:sz w:val="24"/>
                <w:szCs w:val="24"/>
                <w:shd w:val="clear" w:color="auto" w:fill="FFFFFF"/>
                <w:lang w:val="hy-AM"/>
              </w:rPr>
              <w:t xml:space="preserve"> տնօրենների խորհրդի կողմից հաստատված՝ </w:t>
            </w:r>
            <w:r w:rsidR="00D629FC" w:rsidRPr="00B16D70">
              <w:rPr>
                <w:rFonts w:ascii="GHEA Grapalat" w:hAnsi="GHEA Grapalat"/>
                <w:i w:val="0"/>
                <w:color w:val="000000" w:themeColor="text1"/>
                <w:sz w:val="24"/>
                <w:szCs w:val="24"/>
                <w:shd w:val="clear" w:color="auto" w:fill="FFFFFF"/>
                <w:lang w:val="hy-AM"/>
              </w:rPr>
              <w:t>2024 թվականի մայիս-դեկտեմբեր ժամանակահատվածի համար հաշվարկված ծախսային նախահաշիվը կազմում է 1</w:t>
            </w:r>
            <w:r w:rsidR="00D629FC" w:rsidRPr="00B16D70">
              <w:rPr>
                <w:rFonts w:ascii="Calibri" w:hAnsi="Calibri" w:cs="Calibri"/>
                <w:i w:val="0"/>
                <w:color w:val="000000" w:themeColor="text1"/>
                <w:sz w:val="24"/>
                <w:szCs w:val="24"/>
                <w:shd w:val="clear" w:color="auto" w:fill="FFFFFF"/>
                <w:lang w:val="hy-AM"/>
              </w:rPr>
              <w:t> </w:t>
            </w:r>
            <w:r w:rsidR="00D629FC" w:rsidRPr="00B16D70">
              <w:rPr>
                <w:rFonts w:ascii="GHEA Grapalat" w:hAnsi="GHEA Grapalat"/>
                <w:i w:val="0"/>
                <w:color w:val="000000" w:themeColor="text1"/>
                <w:sz w:val="24"/>
                <w:szCs w:val="24"/>
                <w:shd w:val="clear" w:color="auto" w:fill="FFFFFF"/>
                <w:lang w:val="hy-AM"/>
              </w:rPr>
              <w:t>695</w:t>
            </w:r>
            <w:r w:rsidR="00D629FC" w:rsidRPr="00B16D70">
              <w:rPr>
                <w:rFonts w:ascii="Calibri" w:hAnsi="Calibri" w:cs="Calibri"/>
                <w:i w:val="0"/>
                <w:color w:val="000000" w:themeColor="text1"/>
                <w:sz w:val="24"/>
                <w:szCs w:val="24"/>
                <w:shd w:val="clear" w:color="auto" w:fill="FFFFFF"/>
                <w:lang w:val="hy-AM"/>
              </w:rPr>
              <w:t> </w:t>
            </w:r>
            <w:r w:rsidR="00D629FC" w:rsidRPr="00B16D70">
              <w:rPr>
                <w:rFonts w:ascii="GHEA Grapalat" w:hAnsi="GHEA Grapalat"/>
                <w:i w:val="0"/>
                <w:color w:val="000000" w:themeColor="text1"/>
                <w:sz w:val="24"/>
                <w:szCs w:val="24"/>
                <w:shd w:val="clear" w:color="auto" w:fill="FFFFFF"/>
                <w:lang w:val="hy-AM"/>
              </w:rPr>
              <w:t>624</w:t>
            </w:r>
            <w:r w:rsidR="00D629FC" w:rsidRPr="00B16D70">
              <w:rPr>
                <w:rFonts w:ascii="Calibri" w:hAnsi="Calibri" w:cs="Calibri"/>
                <w:i w:val="0"/>
                <w:color w:val="000000" w:themeColor="text1"/>
                <w:sz w:val="24"/>
                <w:szCs w:val="24"/>
                <w:shd w:val="clear" w:color="auto" w:fill="FFFFFF"/>
                <w:lang w:val="hy-AM"/>
              </w:rPr>
              <w:t> </w:t>
            </w:r>
            <w:r w:rsidR="00D629FC" w:rsidRPr="00B16D70">
              <w:rPr>
                <w:rFonts w:ascii="GHEA Grapalat" w:hAnsi="GHEA Grapalat"/>
                <w:i w:val="0"/>
                <w:color w:val="000000" w:themeColor="text1"/>
                <w:sz w:val="24"/>
                <w:szCs w:val="24"/>
                <w:shd w:val="clear" w:color="auto" w:fill="FFFFFF"/>
                <w:lang w:val="hy-AM"/>
              </w:rPr>
              <w:t>հազ. դրամ, որից՝ ավելացված արժեքի հարկ (ԱԱՀ)՝ 282</w:t>
            </w:r>
            <w:r w:rsidR="00D629FC" w:rsidRPr="00B16D70">
              <w:rPr>
                <w:rFonts w:ascii="Calibri" w:hAnsi="Calibri" w:cs="Calibri"/>
                <w:i w:val="0"/>
                <w:color w:val="000000" w:themeColor="text1"/>
                <w:sz w:val="24"/>
                <w:szCs w:val="24"/>
                <w:shd w:val="clear" w:color="auto" w:fill="FFFFFF"/>
                <w:lang w:val="hy-AM"/>
              </w:rPr>
              <w:t> </w:t>
            </w:r>
            <w:r w:rsidR="00D629FC" w:rsidRPr="00B16D70">
              <w:rPr>
                <w:rFonts w:ascii="GHEA Grapalat" w:hAnsi="GHEA Grapalat"/>
                <w:i w:val="0"/>
                <w:color w:val="000000" w:themeColor="text1"/>
                <w:sz w:val="24"/>
                <w:szCs w:val="24"/>
                <w:shd w:val="clear" w:color="auto" w:fill="FFFFFF"/>
                <w:lang w:val="hy-AM"/>
              </w:rPr>
              <w:t xml:space="preserve">604 հազ. </w:t>
            </w:r>
            <w:r w:rsidR="00D629FC" w:rsidRPr="00B16D70">
              <w:rPr>
                <w:rFonts w:ascii="GHEA Grapalat" w:hAnsi="GHEA Grapalat"/>
                <w:i w:val="0"/>
                <w:color w:val="000000" w:themeColor="text1"/>
                <w:sz w:val="24"/>
                <w:szCs w:val="24"/>
                <w:shd w:val="clear" w:color="auto" w:fill="FFFFFF"/>
                <w:lang w:val="hy-AM"/>
              </w:rPr>
              <w:lastRenderedPageBreak/>
              <w:t>դրամ, վարկային պարտավորությունների մայր գումարի</w:t>
            </w:r>
            <w:r w:rsidR="00F91928" w:rsidRPr="00B16D70">
              <w:rPr>
                <w:rFonts w:ascii="GHEA Grapalat" w:hAnsi="GHEA Grapalat"/>
                <w:i w:val="0"/>
                <w:color w:val="000000" w:themeColor="text1"/>
                <w:sz w:val="24"/>
                <w:szCs w:val="24"/>
                <w:shd w:val="clear" w:color="auto" w:fill="FFFFFF"/>
                <w:lang w:val="hy-AM"/>
              </w:rPr>
              <w:t>,</w:t>
            </w:r>
            <w:r w:rsidR="00D629FC" w:rsidRPr="00B16D70">
              <w:rPr>
                <w:rFonts w:ascii="GHEA Grapalat" w:hAnsi="GHEA Grapalat"/>
                <w:i w:val="0"/>
                <w:color w:val="000000" w:themeColor="text1"/>
                <w:sz w:val="24"/>
                <w:szCs w:val="24"/>
                <w:shd w:val="clear" w:color="auto" w:fill="FFFFFF"/>
                <w:lang w:val="hy-AM"/>
              </w:rPr>
              <w:t xml:space="preserve"> </w:t>
            </w:r>
            <w:r w:rsidR="00F91928" w:rsidRPr="00B16D70">
              <w:rPr>
                <w:rFonts w:ascii="GHEA Grapalat" w:hAnsi="GHEA Grapalat"/>
                <w:i w:val="0"/>
                <w:color w:val="000000" w:themeColor="text1"/>
                <w:sz w:val="24"/>
                <w:szCs w:val="24"/>
                <w:shd w:val="clear" w:color="auto" w:fill="FFFFFF"/>
                <w:lang w:val="hy-AM"/>
              </w:rPr>
              <w:t xml:space="preserve">տոկոսագումարների, մայր գումարի և տոկոսագումարների չվճարումներից կուտակվող տույժերի </w:t>
            </w:r>
            <w:r w:rsidR="00D629FC" w:rsidRPr="00B16D70">
              <w:rPr>
                <w:rFonts w:ascii="GHEA Grapalat" w:hAnsi="GHEA Grapalat"/>
                <w:i w:val="0"/>
                <w:color w:val="000000" w:themeColor="text1"/>
                <w:sz w:val="24"/>
                <w:szCs w:val="24"/>
                <w:shd w:val="clear" w:color="auto" w:fill="FFFFFF"/>
                <w:lang w:val="hy-AM"/>
              </w:rPr>
              <w:t xml:space="preserve">մարումների գծով ծախսեր՝ </w:t>
            </w:r>
            <w:r w:rsidR="00F91928" w:rsidRPr="00B16D70">
              <w:rPr>
                <w:rFonts w:ascii="GHEA Grapalat" w:hAnsi="GHEA Grapalat"/>
                <w:i w:val="0"/>
                <w:color w:val="000000" w:themeColor="text1"/>
                <w:sz w:val="24"/>
                <w:szCs w:val="24"/>
                <w:shd w:val="clear" w:color="auto" w:fill="FFFFFF"/>
                <w:lang w:val="hy-AM"/>
              </w:rPr>
              <w:t>1</w:t>
            </w:r>
            <w:r w:rsidR="00F91928" w:rsidRPr="00B16D70">
              <w:rPr>
                <w:rFonts w:ascii="Calibri" w:hAnsi="Calibri" w:cs="Calibri"/>
                <w:i w:val="0"/>
                <w:color w:val="000000" w:themeColor="text1"/>
                <w:sz w:val="24"/>
                <w:szCs w:val="24"/>
                <w:shd w:val="clear" w:color="auto" w:fill="FFFFFF"/>
                <w:lang w:val="hy-AM"/>
              </w:rPr>
              <w:t> </w:t>
            </w:r>
            <w:r w:rsidR="00F91928" w:rsidRPr="00B16D70">
              <w:rPr>
                <w:rFonts w:ascii="GHEA Grapalat" w:hAnsi="GHEA Grapalat"/>
                <w:i w:val="0"/>
                <w:color w:val="000000" w:themeColor="text1"/>
                <w:sz w:val="24"/>
                <w:szCs w:val="24"/>
                <w:shd w:val="clear" w:color="auto" w:fill="FFFFFF"/>
                <w:lang w:val="hy-AM"/>
              </w:rPr>
              <w:t>193</w:t>
            </w:r>
            <w:r w:rsidR="00F91928" w:rsidRPr="00B16D70">
              <w:rPr>
                <w:rFonts w:ascii="Calibri" w:hAnsi="Calibri" w:cs="Calibri"/>
                <w:i w:val="0"/>
                <w:color w:val="000000" w:themeColor="text1"/>
                <w:sz w:val="24"/>
                <w:szCs w:val="24"/>
                <w:shd w:val="clear" w:color="auto" w:fill="FFFFFF"/>
                <w:lang w:val="hy-AM"/>
              </w:rPr>
              <w:t> </w:t>
            </w:r>
            <w:r w:rsidR="00F91928" w:rsidRPr="00B16D70">
              <w:rPr>
                <w:rFonts w:ascii="GHEA Grapalat" w:hAnsi="GHEA Grapalat"/>
                <w:i w:val="0"/>
                <w:color w:val="000000" w:themeColor="text1"/>
                <w:sz w:val="24"/>
                <w:szCs w:val="24"/>
                <w:shd w:val="clear" w:color="auto" w:fill="FFFFFF"/>
                <w:lang w:val="hy-AM"/>
              </w:rPr>
              <w:t xml:space="preserve">500 հազ. դրամ (մայր գումար՝ </w:t>
            </w:r>
            <w:r w:rsidR="00D629FC" w:rsidRPr="00B16D70">
              <w:rPr>
                <w:rFonts w:ascii="GHEA Grapalat" w:hAnsi="GHEA Grapalat"/>
                <w:i w:val="0"/>
                <w:color w:val="000000" w:themeColor="text1"/>
                <w:sz w:val="24"/>
                <w:szCs w:val="24"/>
                <w:shd w:val="clear" w:color="auto" w:fill="FFFFFF"/>
                <w:lang w:val="hy-AM"/>
              </w:rPr>
              <w:t>1</w:t>
            </w:r>
            <w:r w:rsidR="00D629FC" w:rsidRPr="00B16D70">
              <w:rPr>
                <w:rFonts w:ascii="Calibri" w:hAnsi="Calibri" w:cs="Calibri"/>
                <w:i w:val="0"/>
                <w:color w:val="000000" w:themeColor="text1"/>
                <w:sz w:val="24"/>
                <w:szCs w:val="24"/>
                <w:shd w:val="clear" w:color="auto" w:fill="FFFFFF"/>
                <w:lang w:val="hy-AM"/>
              </w:rPr>
              <w:t> </w:t>
            </w:r>
            <w:r w:rsidR="00D629FC" w:rsidRPr="00B16D70">
              <w:rPr>
                <w:rFonts w:ascii="GHEA Grapalat" w:hAnsi="GHEA Grapalat"/>
                <w:i w:val="0"/>
                <w:color w:val="000000" w:themeColor="text1"/>
                <w:sz w:val="24"/>
                <w:szCs w:val="24"/>
                <w:shd w:val="clear" w:color="auto" w:fill="FFFFFF"/>
                <w:lang w:val="hy-AM"/>
              </w:rPr>
              <w:t>114</w:t>
            </w:r>
            <w:r w:rsidR="00D629FC" w:rsidRPr="00B16D70">
              <w:rPr>
                <w:rFonts w:ascii="Calibri" w:hAnsi="Calibri" w:cs="Calibri"/>
                <w:i w:val="0"/>
                <w:color w:val="000000" w:themeColor="text1"/>
                <w:sz w:val="24"/>
                <w:szCs w:val="24"/>
                <w:shd w:val="clear" w:color="auto" w:fill="FFFFFF"/>
                <w:lang w:val="hy-AM"/>
              </w:rPr>
              <w:t> </w:t>
            </w:r>
            <w:r w:rsidR="00D629FC" w:rsidRPr="00B16D70">
              <w:rPr>
                <w:rFonts w:ascii="GHEA Grapalat" w:hAnsi="GHEA Grapalat"/>
                <w:i w:val="0"/>
                <w:color w:val="000000" w:themeColor="text1"/>
                <w:sz w:val="24"/>
                <w:szCs w:val="24"/>
                <w:shd w:val="clear" w:color="auto" w:fill="FFFFFF"/>
                <w:lang w:val="hy-AM"/>
              </w:rPr>
              <w:t>000 հազ. դրամ</w:t>
            </w:r>
            <w:r w:rsidR="00F91928" w:rsidRPr="00B16D70">
              <w:rPr>
                <w:rFonts w:ascii="GHEA Grapalat" w:hAnsi="GHEA Grapalat"/>
                <w:i w:val="0"/>
                <w:color w:val="000000" w:themeColor="text1"/>
                <w:sz w:val="24"/>
                <w:szCs w:val="24"/>
                <w:shd w:val="clear" w:color="auto" w:fill="FFFFFF"/>
                <w:lang w:val="hy-AM"/>
              </w:rPr>
              <w:t>)</w:t>
            </w:r>
            <w:r w:rsidR="00D629FC" w:rsidRPr="00B16D70">
              <w:rPr>
                <w:rFonts w:ascii="GHEA Grapalat" w:hAnsi="GHEA Grapalat"/>
                <w:i w:val="0"/>
                <w:color w:val="000000" w:themeColor="text1"/>
                <w:sz w:val="24"/>
                <w:szCs w:val="24"/>
                <w:shd w:val="clear" w:color="auto" w:fill="FFFFFF"/>
                <w:lang w:val="hy-AM"/>
              </w:rPr>
              <w:t xml:space="preserve">, </w:t>
            </w:r>
            <w:r w:rsidR="00F91928" w:rsidRPr="00B16D70">
              <w:rPr>
                <w:rFonts w:ascii="GHEA Grapalat" w:hAnsi="GHEA Grapalat"/>
                <w:i w:val="0"/>
                <w:color w:val="000000" w:themeColor="text1"/>
                <w:sz w:val="24"/>
                <w:szCs w:val="24"/>
                <w:shd w:val="clear" w:color="auto" w:fill="FFFFFF"/>
                <w:lang w:val="hy-AM"/>
              </w:rPr>
              <w:t>աշխատակիցների աշխատավարձերի, հավելավճարների և արձակման նպաստների</w:t>
            </w:r>
            <w:r w:rsidR="005F7C98" w:rsidRPr="00B16D70">
              <w:rPr>
                <w:rFonts w:ascii="GHEA Grapalat" w:hAnsi="GHEA Grapalat"/>
                <w:i w:val="0"/>
                <w:color w:val="000000" w:themeColor="text1"/>
                <w:sz w:val="24"/>
                <w:szCs w:val="24"/>
                <w:shd w:val="clear" w:color="auto" w:fill="FFFFFF"/>
                <w:lang w:val="hy-AM"/>
              </w:rPr>
              <w:t xml:space="preserve"> </w:t>
            </w:r>
            <w:r w:rsidR="00F821E9" w:rsidRPr="00B16D70">
              <w:rPr>
                <w:rFonts w:ascii="GHEA Grapalat" w:hAnsi="GHEA Grapalat"/>
                <w:i w:val="0"/>
                <w:color w:val="000000" w:themeColor="text1"/>
                <w:sz w:val="24"/>
                <w:szCs w:val="24"/>
                <w:shd w:val="clear" w:color="auto" w:fill="FFFFFF"/>
                <w:lang w:val="hy-AM"/>
              </w:rPr>
              <w:t>վճարումներ</w:t>
            </w:r>
            <w:r w:rsidR="005F7C98" w:rsidRPr="00B16D70">
              <w:rPr>
                <w:rFonts w:ascii="GHEA Grapalat" w:hAnsi="GHEA Grapalat"/>
                <w:i w:val="0"/>
                <w:color w:val="000000" w:themeColor="text1"/>
                <w:sz w:val="24"/>
                <w:szCs w:val="24"/>
                <w:shd w:val="clear" w:color="auto" w:fill="FFFFFF"/>
                <w:lang w:val="hy-AM"/>
              </w:rPr>
              <w:t>՝ 121</w:t>
            </w:r>
            <w:r w:rsidR="005F7C98" w:rsidRPr="00B16D70">
              <w:rPr>
                <w:rFonts w:ascii="Calibri" w:hAnsi="Calibri" w:cs="Calibri"/>
                <w:i w:val="0"/>
                <w:color w:val="000000" w:themeColor="text1"/>
                <w:sz w:val="24"/>
                <w:szCs w:val="24"/>
                <w:shd w:val="clear" w:color="auto" w:fill="FFFFFF"/>
                <w:lang w:val="hy-AM"/>
              </w:rPr>
              <w:t> </w:t>
            </w:r>
            <w:r w:rsidR="005F7C98" w:rsidRPr="00B16D70">
              <w:rPr>
                <w:rFonts w:ascii="GHEA Grapalat" w:hAnsi="GHEA Grapalat"/>
                <w:i w:val="0"/>
                <w:color w:val="000000" w:themeColor="text1"/>
                <w:sz w:val="24"/>
                <w:szCs w:val="24"/>
                <w:shd w:val="clear" w:color="auto" w:fill="FFFFFF"/>
                <w:lang w:val="hy-AM"/>
              </w:rPr>
              <w:t>000 հազ. դրամ</w:t>
            </w:r>
            <w:r w:rsidR="00F91928" w:rsidRPr="00B16D70">
              <w:rPr>
                <w:rFonts w:ascii="GHEA Grapalat" w:hAnsi="GHEA Grapalat"/>
                <w:i w:val="0"/>
                <w:color w:val="000000" w:themeColor="text1"/>
                <w:sz w:val="24"/>
                <w:szCs w:val="24"/>
                <w:shd w:val="clear" w:color="auto" w:fill="FFFFFF"/>
                <w:lang w:val="hy-AM"/>
              </w:rPr>
              <w:t>, գրասենյակային տարածքի կուտակված վարձավճարի պարտավորությ</w:t>
            </w:r>
            <w:r w:rsidR="00F821E9" w:rsidRPr="00B16D70">
              <w:rPr>
                <w:rFonts w:ascii="GHEA Grapalat" w:hAnsi="GHEA Grapalat"/>
                <w:i w:val="0"/>
                <w:color w:val="000000" w:themeColor="text1"/>
                <w:sz w:val="24"/>
                <w:szCs w:val="24"/>
                <w:shd w:val="clear" w:color="auto" w:fill="FFFFFF"/>
                <w:lang w:val="hy-AM"/>
              </w:rPr>
              <w:t>ու</w:t>
            </w:r>
            <w:r w:rsidR="00F91928" w:rsidRPr="00B16D70">
              <w:rPr>
                <w:rFonts w:ascii="GHEA Grapalat" w:hAnsi="GHEA Grapalat"/>
                <w:i w:val="0"/>
                <w:color w:val="000000" w:themeColor="text1"/>
                <w:sz w:val="24"/>
                <w:szCs w:val="24"/>
                <w:shd w:val="clear" w:color="auto" w:fill="FFFFFF"/>
                <w:lang w:val="hy-AM"/>
              </w:rPr>
              <w:t>ն</w:t>
            </w:r>
            <w:r w:rsidR="00F821E9" w:rsidRPr="00B16D70">
              <w:rPr>
                <w:rFonts w:ascii="GHEA Grapalat" w:hAnsi="GHEA Grapalat"/>
                <w:i w:val="0"/>
                <w:color w:val="000000" w:themeColor="text1"/>
                <w:sz w:val="24"/>
                <w:szCs w:val="24"/>
                <w:shd w:val="clear" w:color="auto" w:fill="FFFFFF"/>
                <w:lang w:val="hy-AM"/>
              </w:rPr>
              <w:t>՝</w:t>
            </w:r>
            <w:r w:rsidR="005F7C98" w:rsidRPr="00B16D70">
              <w:rPr>
                <w:rFonts w:ascii="GHEA Grapalat" w:hAnsi="GHEA Grapalat"/>
                <w:i w:val="0"/>
                <w:color w:val="000000" w:themeColor="text1"/>
                <w:sz w:val="24"/>
                <w:szCs w:val="24"/>
                <w:shd w:val="clear" w:color="auto" w:fill="FFFFFF"/>
                <w:lang w:val="hy-AM"/>
              </w:rPr>
              <w:t xml:space="preserve">  10</w:t>
            </w:r>
            <w:r w:rsidR="005F7C98" w:rsidRPr="00B16D70">
              <w:rPr>
                <w:rFonts w:ascii="Calibri" w:hAnsi="Calibri" w:cs="Calibri"/>
                <w:i w:val="0"/>
                <w:color w:val="000000" w:themeColor="text1"/>
                <w:sz w:val="24"/>
                <w:szCs w:val="24"/>
                <w:shd w:val="clear" w:color="auto" w:fill="FFFFFF"/>
                <w:lang w:val="hy-AM"/>
              </w:rPr>
              <w:t> </w:t>
            </w:r>
            <w:r w:rsidR="005F7C98" w:rsidRPr="00B16D70">
              <w:rPr>
                <w:rFonts w:ascii="GHEA Grapalat" w:hAnsi="GHEA Grapalat"/>
                <w:i w:val="0"/>
                <w:color w:val="000000" w:themeColor="text1"/>
                <w:sz w:val="24"/>
                <w:szCs w:val="24"/>
                <w:shd w:val="clear" w:color="auto" w:fill="FFFFFF"/>
                <w:lang w:val="hy-AM"/>
              </w:rPr>
              <w:t>000 հազ.  դրամ</w:t>
            </w:r>
            <w:r w:rsidR="00F91928" w:rsidRPr="00B16D70">
              <w:rPr>
                <w:rFonts w:ascii="GHEA Grapalat" w:hAnsi="GHEA Grapalat"/>
                <w:i w:val="0"/>
                <w:color w:val="000000" w:themeColor="text1"/>
                <w:sz w:val="24"/>
                <w:szCs w:val="24"/>
                <w:shd w:val="clear" w:color="auto" w:fill="FFFFFF"/>
                <w:lang w:val="hy-AM"/>
              </w:rPr>
              <w:t xml:space="preserve"> և այլ ծախսերի մարման գծով</w:t>
            </w:r>
            <w:r w:rsidR="005F7C98" w:rsidRPr="00B16D70">
              <w:rPr>
                <w:rFonts w:ascii="GHEA Grapalat" w:hAnsi="GHEA Grapalat"/>
                <w:i w:val="0"/>
                <w:color w:val="000000" w:themeColor="text1"/>
                <w:sz w:val="24"/>
                <w:szCs w:val="24"/>
                <w:shd w:val="clear" w:color="auto" w:fill="FFFFFF"/>
                <w:lang w:val="hy-AM"/>
              </w:rPr>
              <w:t>՝ 88</w:t>
            </w:r>
            <w:r w:rsidR="005F7C98" w:rsidRPr="00B16D70">
              <w:rPr>
                <w:rFonts w:ascii="Calibri" w:hAnsi="Calibri" w:cs="Calibri"/>
                <w:i w:val="0"/>
                <w:color w:val="000000" w:themeColor="text1"/>
                <w:sz w:val="24"/>
                <w:szCs w:val="24"/>
                <w:shd w:val="clear" w:color="auto" w:fill="FFFFFF"/>
                <w:lang w:val="hy-AM"/>
              </w:rPr>
              <w:t> </w:t>
            </w:r>
            <w:r w:rsidR="005F7C98" w:rsidRPr="00B16D70">
              <w:rPr>
                <w:rFonts w:ascii="GHEA Grapalat" w:hAnsi="GHEA Grapalat"/>
                <w:i w:val="0"/>
                <w:color w:val="000000" w:themeColor="text1"/>
                <w:sz w:val="24"/>
                <w:szCs w:val="24"/>
                <w:shd w:val="clear" w:color="auto" w:fill="FFFFFF"/>
                <w:lang w:val="hy-AM"/>
              </w:rPr>
              <w:t>520 հազ. դրամ։</w:t>
            </w:r>
          </w:p>
          <w:p w14:paraId="673EB427" w14:textId="77777777" w:rsidR="00514D27" w:rsidRDefault="00D629FC" w:rsidP="006F32CA">
            <w:pPr>
              <w:spacing w:after="0" w:line="360" w:lineRule="auto"/>
              <w:ind w:firstLine="720"/>
              <w:jc w:val="both"/>
              <w:rPr>
                <w:rFonts w:ascii="GHEA Grapalat" w:hAnsi="GHEA Grapalat"/>
                <w:i w:val="0"/>
                <w:color w:val="000000" w:themeColor="text1"/>
                <w:sz w:val="24"/>
                <w:szCs w:val="24"/>
                <w:shd w:val="clear" w:color="auto" w:fill="FFFFFF"/>
                <w:lang w:val="hy-AM"/>
              </w:rPr>
            </w:pPr>
            <w:r w:rsidRPr="00B16D70">
              <w:rPr>
                <w:rFonts w:ascii="GHEA Grapalat" w:hAnsi="GHEA Grapalat"/>
                <w:i w:val="0"/>
                <w:color w:val="000000" w:themeColor="text1"/>
                <w:sz w:val="24"/>
                <w:szCs w:val="24"/>
                <w:shd w:val="clear" w:color="auto" w:fill="FFFFFF"/>
                <w:lang w:val="hy-AM"/>
              </w:rPr>
              <w:t xml:space="preserve"> </w:t>
            </w:r>
            <w:r w:rsidR="00C8297F" w:rsidRPr="00B16D70">
              <w:rPr>
                <w:rFonts w:ascii="GHEA Grapalat" w:hAnsi="GHEA Grapalat"/>
                <w:i w:val="0"/>
                <w:color w:val="000000" w:themeColor="text1"/>
                <w:sz w:val="24"/>
                <w:szCs w:val="24"/>
                <w:shd w:val="clear" w:color="auto" w:fill="FFFFFF"/>
                <w:lang w:val="hy-AM"/>
              </w:rPr>
              <w:t xml:space="preserve">Սույն նախագծով առաջարկում ենք 1 700 000 հազ. դրամ գումարը </w:t>
            </w:r>
            <w:r w:rsidR="006F32CA">
              <w:rPr>
                <w:rFonts w:ascii="GHEA Grapalat" w:hAnsi="GHEA Grapalat"/>
                <w:i w:val="0"/>
                <w:color w:val="000000" w:themeColor="text1"/>
                <w:sz w:val="24"/>
                <w:szCs w:val="24"/>
                <w:shd w:val="clear" w:color="auto" w:fill="FFFFFF"/>
                <w:lang w:val="hy-AM"/>
              </w:rPr>
              <w:t>Ը</w:t>
            </w:r>
            <w:r w:rsidR="001D3FE5" w:rsidRPr="00B16D70">
              <w:rPr>
                <w:rFonts w:ascii="GHEA Grapalat" w:hAnsi="GHEA Grapalat"/>
                <w:i w:val="0"/>
                <w:color w:val="000000" w:themeColor="text1"/>
                <w:sz w:val="24"/>
                <w:szCs w:val="24"/>
                <w:shd w:val="clear" w:color="auto" w:fill="FFFFFF"/>
                <w:lang w:val="hy-AM"/>
              </w:rPr>
              <w:t xml:space="preserve">նկերությանը </w:t>
            </w:r>
            <w:r w:rsidR="00C8297F" w:rsidRPr="00B16D70">
              <w:rPr>
                <w:rFonts w:ascii="GHEA Grapalat" w:hAnsi="GHEA Grapalat"/>
                <w:i w:val="0"/>
                <w:color w:val="000000" w:themeColor="text1"/>
                <w:sz w:val="24"/>
                <w:szCs w:val="24"/>
                <w:shd w:val="clear" w:color="auto" w:fill="FFFFFF"/>
                <w:lang w:val="hy-AM"/>
              </w:rPr>
              <w:t xml:space="preserve">տրամադրել դրամաշնորհի պայմանագրով 2024 թվականի Պետական բյուջեի ՀՀ կառավարության պահուստային ֆոնդից։ </w:t>
            </w:r>
            <w:r w:rsidR="001D3FE5" w:rsidRPr="00B16D70">
              <w:rPr>
                <w:rFonts w:ascii="GHEA Grapalat" w:hAnsi="GHEA Grapalat"/>
                <w:i w:val="0"/>
                <w:color w:val="000000" w:themeColor="text1"/>
                <w:sz w:val="24"/>
                <w:szCs w:val="24"/>
                <w:shd w:val="clear" w:color="auto" w:fill="FFFFFF"/>
                <w:lang w:val="hy-AM"/>
              </w:rPr>
              <w:t>Տրամադրվող դրամաշնորհը հնարավորություն կտա մարել Ընկերության պարտավորությունները՝ պահպանելով առկա ակտիվները, դրանք հետագայում արդյունավե</w:t>
            </w:r>
            <w:r w:rsidR="00D27FA4" w:rsidRPr="00B16D70">
              <w:rPr>
                <w:rFonts w:ascii="GHEA Grapalat" w:hAnsi="GHEA Grapalat"/>
                <w:i w:val="0"/>
                <w:color w:val="000000" w:themeColor="text1"/>
                <w:sz w:val="24"/>
                <w:szCs w:val="24"/>
                <w:shd w:val="clear" w:color="auto" w:fill="FFFFFF"/>
                <w:lang w:val="hy-AM"/>
              </w:rPr>
              <w:t>տ</w:t>
            </w:r>
            <w:r w:rsidR="001D3FE5" w:rsidRPr="00B16D70">
              <w:rPr>
                <w:rFonts w:ascii="GHEA Grapalat" w:hAnsi="GHEA Grapalat"/>
                <w:i w:val="0"/>
                <w:color w:val="000000" w:themeColor="text1"/>
                <w:sz w:val="24"/>
                <w:szCs w:val="24"/>
                <w:shd w:val="clear" w:color="auto" w:fill="FFFFFF"/>
                <w:lang w:val="hy-AM"/>
              </w:rPr>
              <w:t xml:space="preserve"> օգտագործելու նպատակով։</w:t>
            </w:r>
          </w:p>
          <w:p w14:paraId="0C2AE038" w14:textId="32405264" w:rsidR="006F32CA" w:rsidRDefault="006F32CA" w:rsidP="006F32CA">
            <w:pPr>
              <w:pStyle w:val="a8"/>
              <w:spacing w:after="0" w:line="360" w:lineRule="auto"/>
              <w:ind w:left="0" w:firstLine="720"/>
              <w:jc w:val="both"/>
              <w:rPr>
                <w:rFonts w:ascii="GHEA Grapalat" w:hAnsi="GHEA Grapalat"/>
                <w:iCs/>
                <w:sz w:val="24"/>
                <w:szCs w:val="24"/>
                <w:lang w:val="hy-AM"/>
              </w:rPr>
            </w:pPr>
            <w:r w:rsidRPr="006F32CA">
              <w:rPr>
                <w:rFonts w:ascii="GHEA Grapalat" w:hAnsi="GHEA Grapalat"/>
                <w:iCs/>
                <w:color w:val="000000" w:themeColor="text1"/>
                <w:sz w:val="24"/>
                <w:szCs w:val="24"/>
                <w:shd w:val="clear" w:color="auto" w:fill="FFFFFF"/>
                <w:lang w:val="hy-AM"/>
              </w:rPr>
              <w:t xml:space="preserve">Ընկերությանը պետական բյուջեից վերոնշյալ ֆինանսավորման նպատակով </w:t>
            </w:r>
            <w:r w:rsidRPr="006F32CA">
              <w:rPr>
                <w:rFonts w:ascii="GHEA Grapalat" w:hAnsi="GHEA Grapalat"/>
                <w:iCs/>
                <w:sz w:val="24"/>
                <w:szCs w:val="24"/>
                <w:lang w:val="hy-AM"/>
              </w:rPr>
              <w:t>նախատեսվում է «Հայաստանի պետական հետաքրքրությունների ֆոնդ» փակ բաժնետիրական ընկերության դուստր ընկերություն հանդիսացող «Ձեռնարկատեր+պետություն հակաճգնաժամային ներդրումների կառավարիչ» փակ բաժնետիրական ընկերության «Ձեռնարկատեր+պետություն հակաճգնաժամային ներդրումներ» փակ ոչ հրապարակային մասնագիտացված պայմանագրային ներդրումային ֆոնդից չտեղաբաշխված 1</w:t>
            </w:r>
            <w:r w:rsidRPr="006F32CA">
              <w:rPr>
                <w:rFonts w:cs="Calibri"/>
                <w:iCs/>
                <w:sz w:val="24"/>
                <w:szCs w:val="24"/>
                <w:lang w:val="hy-AM"/>
              </w:rPr>
              <w:t> </w:t>
            </w:r>
            <w:r w:rsidRPr="006F32CA">
              <w:rPr>
                <w:rFonts w:ascii="GHEA Grapalat" w:hAnsi="GHEA Grapalat"/>
                <w:iCs/>
                <w:sz w:val="24"/>
                <w:szCs w:val="24"/>
                <w:lang w:val="hy-AM"/>
              </w:rPr>
              <w:t>700 000 հազ.</w:t>
            </w:r>
            <w:r w:rsidR="00F45DD1" w:rsidRPr="00F45DD1">
              <w:rPr>
                <w:rFonts w:ascii="GHEA Grapalat" w:hAnsi="GHEA Grapalat"/>
                <w:iCs/>
                <w:sz w:val="24"/>
                <w:szCs w:val="24"/>
                <w:lang w:val="hy-AM"/>
              </w:rPr>
              <w:t xml:space="preserve"> </w:t>
            </w:r>
            <w:r w:rsidRPr="006F32CA">
              <w:rPr>
                <w:rFonts w:ascii="GHEA Grapalat" w:hAnsi="GHEA Grapalat"/>
                <w:iCs/>
                <w:sz w:val="24"/>
                <w:szCs w:val="24"/>
                <w:lang w:val="hy-AM"/>
              </w:rPr>
              <w:t>դրամ գումարը ֆոնդի փայերի մարման ճանապարհով փոխանցել ՀՀ պետական բյուջե։</w:t>
            </w:r>
          </w:p>
          <w:p w14:paraId="2C9F7529" w14:textId="1AC4278C" w:rsidR="00995790" w:rsidRPr="00995790" w:rsidRDefault="00995790" w:rsidP="006F32CA">
            <w:pPr>
              <w:pStyle w:val="a8"/>
              <w:spacing w:after="0" w:line="360" w:lineRule="auto"/>
              <w:ind w:left="0" w:firstLine="720"/>
              <w:jc w:val="both"/>
              <w:rPr>
                <w:rFonts w:ascii="GHEA Grapalat" w:hAnsi="GHEA Grapalat"/>
                <w:iCs/>
                <w:sz w:val="24"/>
                <w:szCs w:val="24"/>
                <w:lang w:val="hy-AM"/>
              </w:rPr>
            </w:pPr>
            <w:r w:rsidRPr="00995790">
              <w:rPr>
                <w:rFonts w:ascii="GHEA Grapalat" w:hAnsi="GHEA Grapalat"/>
                <w:iCs/>
                <w:sz w:val="24"/>
                <w:szCs w:val="24"/>
                <w:lang w:val="hy-AM"/>
              </w:rPr>
              <w:t>ՀՀ կառավարության 2020 թվականի մայիսի 21-ի թիվ 771-Լ որոշման</w:t>
            </w:r>
            <w:r w:rsidRPr="00995790">
              <w:rPr>
                <w:rStyle w:val="af2"/>
                <w:rFonts w:ascii="GHEA Grapalat" w:hAnsi="GHEA Grapalat"/>
                <w:color w:val="000000"/>
                <w:sz w:val="24"/>
                <w:szCs w:val="24"/>
                <w:shd w:val="clear" w:color="auto" w:fill="FFFFFF"/>
                <w:lang w:val="hy-AM"/>
              </w:rPr>
              <w:t xml:space="preserve"> </w:t>
            </w:r>
            <w:r w:rsidRPr="00995790">
              <w:rPr>
                <w:rStyle w:val="af2"/>
                <w:rFonts w:ascii="GHEA Grapalat" w:hAnsi="GHEA Grapalat"/>
                <w:b w:val="0"/>
                <w:bCs w:val="0"/>
                <w:color w:val="000000"/>
                <w:sz w:val="24"/>
                <w:szCs w:val="24"/>
                <w:shd w:val="clear" w:color="auto" w:fill="FFFFFF"/>
                <w:lang w:val="hy-AM"/>
              </w:rPr>
              <w:t>հավելված</w:t>
            </w:r>
            <w:r w:rsidRPr="00995790">
              <w:rPr>
                <w:rStyle w:val="af2"/>
                <w:rFonts w:cs="Calibri"/>
                <w:b w:val="0"/>
                <w:bCs w:val="0"/>
                <w:color w:val="000000"/>
                <w:sz w:val="24"/>
                <w:szCs w:val="24"/>
                <w:shd w:val="clear" w:color="auto" w:fill="FFFFFF"/>
                <w:lang w:val="hy-AM"/>
              </w:rPr>
              <w:t> </w:t>
            </w:r>
            <w:r w:rsidRPr="00995790">
              <w:rPr>
                <w:rStyle w:val="af2"/>
                <w:rFonts w:ascii="GHEA Grapalat" w:hAnsi="GHEA Grapalat"/>
                <w:b w:val="0"/>
                <w:bCs w:val="0"/>
                <w:color w:val="000000"/>
                <w:sz w:val="24"/>
                <w:szCs w:val="24"/>
                <w:shd w:val="clear" w:color="auto" w:fill="FFFFFF"/>
                <w:lang w:val="hy-AM"/>
              </w:rPr>
              <w:t>N</w:t>
            </w:r>
            <w:r w:rsidRPr="00995790">
              <w:rPr>
                <w:rStyle w:val="af2"/>
                <w:rFonts w:cs="Calibri"/>
                <w:b w:val="0"/>
                <w:bCs w:val="0"/>
                <w:color w:val="000000"/>
                <w:sz w:val="24"/>
                <w:szCs w:val="24"/>
                <w:shd w:val="clear" w:color="auto" w:fill="FFFFFF"/>
                <w:lang w:val="hy-AM"/>
              </w:rPr>
              <w:t> </w:t>
            </w:r>
            <w:r w:rsidRPr="00995790">
              <w:rPr>
                <w:rStyle w:val="af2"/>
                <w:rFonts w:ascii="GHEA Grapalat" w:hAnsi="GHEA Grapalat"/>
                <w:b w:val="0"/>
                <w:bCs w:val="0"/>
                <w:color w:val="000000"/>
                <w:sz w:val="24"/>
                <w:szCs w:val="24"/>
                <w:shd w:val="clear" w:color="auto" w:fill="FFFFFF"/>
                <w:lang w:val="hy-AM"/>
              </w:rPr>
              <w:t>1-</w:t>
            </w:r>
            <w:r>
              <w:rPr>
                <w:rStyle w:val="af2"/>
                <w:rFonts w:ascii="GHEA Grapalat" w:hAnsi="GHEA Grapalat"/>
                <w:b w:val="0"/>
                <w:bCs w:val="0"/>
                <w:color w:val="000000"/>
                <w:sz w:val="24"/>
                <w:szCs w:val="24"/>
                <w:shd w:val="clear" w:color="auto" w:fill="FFFFFF"/>
                <w:lang w:val="hy-AM"/>
              </w:rPr>
              <w:t xml:space="preserve">ի 3-րդ կետի </w:t>
            </w:r>
            <w:r w:rsidRPr="00995790">
              <w:rPr>
                <w:rStyle w:val="af2"/>
                <w:rFonts w:ascii="GHEA Grapalat" w:hAnsi="GHEA Grapalat"/>
                <w:b w:val="0"/>
                <w:bCs w:val="0"/>
                <w:color w:val="000000"/>
                <w:sz w:val="24"/>
                <w:szCs w:val="24"/>
                <w:shd w:val="clear" w:color="auto" w:fill="FFFFFF"/>
                <w:lang w:val="hy-AM"/>
              </w:rPr>
              <w:t xml:space="preserve">համաձայն </w:t>
            </w:r>
            <w:r w:rsidRPr="00995790">
              <w:rPr>
                <w:rFonts w:cs="Calibri"/>
                <w:color w:val="000000"/>
                <w:sz w:val="24"/>
                <w:szCs w:val="24"/>
                <w:shd w:val="clear" w:color="auto" w:fill="FFFFFF"/>
                <w:lang w:val="hy-AM"/>
              </w:rPr>
              <w:t> </w:t>
            </w:r>
            <w:r w:rsidRPr="00995790">
              <w:rPr>
                <w:rFonts w:ascii="GHEA Grapalat" w:hAnsi="GHEA Grapalat" w:cs="GHEA Grapalat"/>
                <w:color w:val="000000"/>
                <w:sz w:val="24"/>
                <w:szCs w:val="24"/>
                <w:shd w:val="clear" w:color="auto" w:fill="FFFFFF"/>
                <w:lang w:val="hy-AM"/>
              </w:rPr>
              <w:t>Հայաստանի</w:t>
            </w:r>
            <w:r w:rsidRPr="00995790">
              <w:rPr>
                <w:rFonts w:ascii="GHEA Grapalat" w:hAnsi="GHEA Grapalat"/>
                <w:color w:val="000000"/>
                <w:sz w:val="24"/>
                <w:szCs w:val="24"/>
                <w:shd w:val="clear" w:color="auto" w:fill="FFFFFF"/>
                <w:lang w:val="hy-AM"/>
              </w:rPr>
              <w:t xml:space="preserve"> </w:t>
            </w:r>
            <w:r w:rsidRPr="00995790">
              <w:rPr>
                <w:rFonts w:ascii="GHEA Grapalat" w:hAnsi="GHEA Grapalat" w:cs="GHEA Grapalat"/>
                <w:color w:val="000000"/>
                <w:sz w:val="24"/>
                <w:szCs w:val="24"/>
                <w:shd w:val="clear" w:color="auto" w:fill="FFFFFF"/>
                <w:lang w:val="hy-AM"/>
              </w:rPr>
              <w:t>Հանրապետության</w:t>
            </w:r>
            <w:r w:rsidRPr="00995790">
              <w:rPr>
                <w:rFonts w:ascii="GHEA Grapalat" w:hAnsi="GHEA Grapalat"/>
                <w:color w:val="000000"/>
                <w:sz w:val="24"/>
                <w:szCs w:val="24"/>
                <w:shd w:val="clear" w:color="auto" w:fill="FFFFFF"/>
                <w:lang w:val="hy-AM"/>
              </w:rPr>
              <w:t xml:space="preserve"> </w:t>
            </w:r>
            <w:r w:rsidRPr="00995790">
              <w:rPr>
                <w:rFonts w:ascii="GHEA Grapalat" w:hAnsi="GHEA Grapalat" w:cs="GHEA Grapalat"/>
                <w:color w:val="000000"/>
                <w:sz w:val="24"/>
                <w:szCs w:val="24"/>
                <w:shd w:val="clear" w:color="auto" w:fill="FFFFFF"/>
                <w:lang w:val="hy-AM"/>
              </w:rPr>
              <w:t>կառավարության</w:t>
            </w:r>
            <w:r w:rsidRPr="00995790">
              <w:rPr>
                <w:rFonts w:ascii="GHEA Grapalat" w:hAnsi="GHEA Grapalat"/>
                <w:color w:val="000000"/>
                <w:sz w:val="24"/>
                <w:szCs w:val="24"/>
                <w:shd w:val="clear" w:color="auto" w:fill="FFFFFF"/>
                <w:lang w:val="hy-AM"/>
              </w:rPr>
              <w:t xml:space="preserve"> </w:t>
            </w:r>
            <w:r w:rsidRPr="00995790">
              <w:rPr>
                <w:rFonts w:ascii="GHEA Grapalat" w:hAnsi="GHEA Grapalat" w:cs="GHEA Grapalat"/>
                <w:color w:val="000000"/>
                <w:sz w:val="24"/>
                <w:szCs w:val="24"/>
                <w:shd w:val="clear" w:color="auto" w:fill="FFFFFF"/>
                <w:lang w:val="hy-AM"/>
              </w:rPr>
              <w:t>կողմից</w:t>
            </w:r>
            <w:r w:rsidRPr="00995790">
              <w:rPr>
                <w:rFonts w:ascii="GHEA Grapalat" w:hAnsi="GHEA Grapalat"/>
                <w:color w:val="000000"/>
                <w:sz w:val="24"/>
                <w:szCs w:val="24"/>
                <w:shd w:val="clear" w:color="auto" w:fill="FFFFFF"/>
                <w:lang w:val="hy-AM"/>
              </w:rPr>
              <w:t xml:space="preserve"> </w:t>
            </w:r>
            <w:r w:rsidRPr="00995790">
              <w:rPr>
                <w:rFonts w:ascii="GHEA Grapalat" w:hAnsi="GHEA Grapalat" w:cs="GHEA Grapalat"/>
                <w:color w:val="000000"/>
                <w:sz w:val="24"/>
                <w:szCs w:val="24"/>
                <w:shd w:val="clear" w:color="auto" w:fill="FFFFFF"/>
                <w:lang w:val="hy-AM"/>
              </w:rPr>
              <w:t>ֆոնդի</w:t>
            </w:r>
            <w:r w:rsidRPr="00995790">
              <w:rPr>
                <w:rFonts w:ascii="GHEA Grapalat" w:hAnsi="GHEA Grapalat"/>
                <w:color w:val="000000"/>
                <w:sz w:val="24"/>
                <w:szCs w:val="24"/>
                <w:shd w:val="clear" w:color="auto" w:fill="FFFFFF"/>
                <w:lang w:val="hy-AM"/>
              </w:rPr>
              <w:t xml:space="preserve"> </w:t>
            </w:r>
            <w:r w:rsidRPr="00995790">
              <w:rPr>
                <w:rFonts w:ascii="GHEA Grapalat" w:hAnsi="GHEA Grapalat" w:cs="GHEA Grapalat"/>
                <w:color w:val="000000"/>
                <w:sz w:val="24"/>
                <w:szCs w:val="24"/>
                <w:shd w:val="clear" w:color="auto" w:fill="FFFFFF"/>
                <w:lang w:val="hy-AM"/>
              </w:rPr>
              <w:t>փայերի</w:t>
            </w:r>
            <w:r w:rsidRPr="00995790">
              <w:rPr>
                <w:rFonts w:ascii="GHEA Grapalat" w:hAnsi="GHEA Grapalat"/>
                <w:color w:val="000000"/>
                <w:sz w:val="24"/>
                <w:szCs w:val="24"/>
                <w:shd w:val="clear" w:color="auto" w:fill="FFFFFF"/>
                <w:lang w:val="hy-AM"/>
              </w:rPr>
              <w:t xml:space="preserve"> </w:t>
            </w:r>
            <w:r w:rsidRPr="00995790">
              <w:rPr>
                <w:rFonts w:ascii="GHEA Grapalat" w:hAnsi="GHEA Grapalat" w:cs="GHEA Grapalat"/>
                <w:color w:val="000000"/>
                <w:sz w:val="24"/>
                <w:szCs w:val="24"/>
                <w:shd w:val="clear" w:color="auto" w:fill="FFFFFF"/>
                <w:lang w:val="hy-AM"/>
              </w:rPr>
              <w:t>ձեռքբ</w:t>
            </w:r>
            <w:r w:rsidRPr="00995790">
              <w:rPr>
                <w:rFonts w:ascii="GHEA Grapalat" w:hAnsi="GHEA Grapalat"/>
                <w:color w:val="000000"/>
                <w:sz w:val="24"/>
                <w:szCs w:val="24"/>
                <w:shd w:val="clear" w:color="auto" w:fill="FFFFFF"/>
                <w:lang w:val="hy-AM"/>
              </w:rPr>
              <w:t xml:space="preserve">երումը նախատեսվում է իրականացնել տասը մասնաբաժիններով՝ յուրաքանչյուրը </w:t>
            </w:r>
            <w:r w:rsidRPr="00995790">
              <w:rPr>
                <w:rFonts w:ascii="GHEA Grapalat" w:hAnsi="GHEA Grapalat"/>
                <w:b/>
                <w:bCs/>
                <w:color w:val="000000"/>
                <w:sz w:val="24"/>
                <w:szCs w:val="24"/>
                <w:shd w:val="clear" w:color="auto" w:fill="FFFFFF"/>
                <w:lang w:val="hy-AM"/>
              </w:rPr>
              <w:t>մինչև</w:t>
            </w:r>
            <w:r w:rsidRPr="00995790">
              <w:rPr>
                <w:rFonts w:ascii="GHEA Grapalat" w:hAnsi="GHEA Grapalat"/>
                <w:color w:val="000000"/>
                <w:sz w:val="24"/>
                <w:szCs w:val="24"/>
                <w:shd w:val="clear" w:color="auto" w:fill="FFFFFF"/>
                <w:lang w:val="hy-AM"/>
              </w:rPr>
              <w:t xml:space="preserve"> 5 մլրդ ՀՀ դրամի չափով։</w:t>
            </w:r>
            <w:r w:rsidRPr="00995790">
              <w:rPr>
                <w:rFonts w:ascii="GHEA Grapalat" w:hAnsi="GHEA Grapalat"/>
                <w:b/>
                <w:bCs/>
                <w:iCs/>
                <w:sz w:val="24"/>
                <w:szCs w:val="24"/>
                <w:lang w:val="hy-AM"/>
              </w:rPr>
              <w:t xml:space="preserve"> </w:t>
            </w:r>
          </w:p>
          <w:p w14:paraId="6AD1C367" w14:textId="4697CF60" w:rsidR="004B0278" w:rsidRDefault="00785FBA" w:rsidP="00995790">
            <w:pPr>
              <w:spacing w:after="0" w:line="360" w:lineRule="auto"/>
              <w:ind w:firstLine="720"/>
              <w:jc w:val="both"/>
              <w:rPr>
                <w:rFonts w:ascii="GHEA Grapalat" w:hAnsi="GHEA Grapalat"/>
                <w:i w:val="0"/>
                <w:iCs/>
                <w:sz w:val="24"/>
                <w:szCs w:val="24"/>
                <w:lang w:val="hy-AM"/>
              </w:rPr>
            </w:pPr>
            <w:r w:rsidRPr="004B0278">
              <w:rPr>
                <w:rFonts w:ascii="GHEA Grapalat" w:hAnsi="GHEA Grapalat"/>
                <w:i w:val="0"/>
                <w:sz w:val="24"/>
                <w:szCs w:val="24"/>
                <w:lang w:val="hy-AM"/>
              </w:rPr>
              <w:t>ՀՀ կառավարության 2023 թվականի մարտի 30-ի թիվ 434-Ն որոշման 1-ին կետի համաձայն՝ որոշվել էր</w:t>
            </w:r>
            <w:r w:rsidRPr="004B0278">
              <w:rPr>
                <w:rFonts w:ascii="Arial Unicode" w:hAnsi="Arial Unicode"/>
                <w:i w:val="0"/>
                <w:color w:val="000000"/>
                <w:sz w:val="21"/>
                <w:szCs w:val="21"/>
                <w:shd w:val="clear" w:color="auto" w:fill="FFFFFF"/>
                <w:lang w:val="hy-AM"/>
              </w:rPr>
              <w:t> </w:t>
            </w:r>
            <w:r w:rsidRPr="004B0278">
              <w:rPr>
                <w:rFonts w:ascii="GHEA Grapalat" w:hAnsi="GHEA Grapalat"/>
                <w:i w:val="0"/>
                <w:color w:val="000000"/>
                <w:sz w:val="24"/>
                <w:szCs w:val="24"/>
                <w:shd w:val="clear" w:color="auto" w:fill="FFFFFF"/>
                <w:lang w:val="hy-AM"/>
              </w:rPr>
              <w:t xml:space="preserve">Տնտեսական երկարաժամկետ զարգացմանն ուղղված ծրագրերի շրջանակներում «Ձեռնարկատեր+Պետություն հակաճգնաժամային ներդրումներ» ոչ հրապարակային մասնագիտացված պայմանագրային ներդրումային ֆոնդի (այսուհետ՝ ֆոնդ) փայերի ձեռքբերման նպատակով Հայաստանի Հանրապետության վարչապետի աշխատակազմին 2023 թվականի առաջին կիսամյակում հատկացնել 5,000,000.0 հազ. </w:t>
            </w:r>
            <w:r w:rsidRPr="004B0278">
              <w:rPr>
                <w:rFonts w:ascii="GHEA Grapalat" w:hAnsi="GHEA Grapalat"/>
                <w:i w:val="0"/>
                <w:color w:val="000000"/>
                <w:sz w:val="24"/>
                <w:szCs w:val="24"/>
                <w:shd w:val="clear" w:color="auto" w:fill="FFFFFF"/>
                <w:lang w:val="hy-AM"/>
              </w:rPr>
              <w:lastRenderedPageBreak/>
              <w:t xml:space="preserve">դրամ բյուջետային ծախսերի «Ներքին բաժնետոմսերի և այլ մասնաբաժինների ձեռքբերում» տնտեսագիտական դասակարգման հոդվածով: Նշված որոշման 3-րդ կետի հիմքով </w:t>
            </w:r>
            <w:r w:rsidR="007E2A75" w:rsidRPr="004B0278">
              <w:rPr>
                <w:rFonts w:ascii="GHEA Grapalat" w:hAnsi="GHEA Grapalat"/>
                <w:i w:val="0"/>
                <w:color w:val="000000"/>
                <w:sz w:val="24"/>
                <w:szCs w:val="24"/>
                <w:shd w:val="clear" w:color="auto" w:fill="FFFFFF"/>
                <w:lang w:val="hy-AM"/>
              </w:rPr>
              <w:t xml:space="preserve">պետության կողմից </w:t>
            </w:r>
            <w:r w:rsidR="004B0278" w:rsidRPr="004B0278">
              <w:rPr>
                <w:rFonts w:ascii="GHEA Grapalat" w:hAnsi="GHEA Grapalat"/>
                <w:i w:val="0"/>
                <w:color w:val="000000"/>
                <w:sz w:val="24"/>
                <w:szCs w:val="24"/>
                <w:shd w:val="clear" w:color="auto" w:fill="FFFFFF"/>
                <w:lang w:val="hy-AM"/>
              </w:rPr>
              <w:t xml:space="preserve">5,000,000.0 հազ. դրամ գումարի չափով </w:t>
            </w:r>
            <w:r w:rsidR="007E2A75" w:rsidRPr="004B0278">
              <w:rPr>
                <w:rFonts w:ascii="GHEA Grapalat" w:hAnsi="GHEA Grapalat"/>
                <w:i w:val="0"/>
                <w:color w:val="000000"/>
                <w:sz w:val="24"/>
                <w:szCs w:val="24"/>
                <w:shd w:val="clear" w:color="auto" w:fill="FFFFFF"/>
                <w:lang w:val="hy-AM"/>
              </w:rPr>
              <w:t>ձեռք</w:t>
            </w:r>
            <w:r w:rsidR="004B0278" w:rsidRPr="004B0278">
              <w:rPr>
                <w:rFonts w:ascii="GHEA Grapalat" w:hAnsi="GHEA Grapalat"/>
                <w:i w:val="0"/>
                <w:color w:val="000000"/>
                <w:sz w:val="24"/>
                <w:szCs w:val="24"/>
                <w:shd w:val="clear" w:color="auto" w:fill="FFFFFF"/>
                <w:lang w:val="hy-AM"/>
              </w:rPr>
              <w:t xml:space="preserve"> է բերվել</w:t>
            </w:r>
            <w:r w:rsidR="007E2A75" w:rsidRPr="004B0278">
              <w:rPr>
                <w:rFonts w:ascii="GHEA Grapalat" w:hAnsi="GHEA Grapalat"/>
                <w:i w:val="0"/>
                <w:color w:val="000000"/>
                <w:sz w:val="24"/>
                <w:szCs w:val="24"/>
                <w:shd w:val="clear" w:color="auto" w:fill="FFFFFF"/>
                <w:lang w:val="hy-AM"/>
              </w:rPr>
              <w:t xml:space="preserve"> ֆ</w:t>
            </w:r>
            <w:r w:rsidRPr="004B0278">
              <w:rPr>
                <w:rFonts w:ascii="GHEA Grapalat" w:hAnsi="GHEA Grapalat"/>
                <w:i w:val="0"/>
                <w:color w:val="000000"/>
                <w:sz w:val="24"/>
                <w:szCs w:val="24"/>
                <w:shd w:val="clear" w:color="auto" w:fill="FFFFFF"/>
                <w:lang w:val="hy-AM"/>
              </w:rPr>
              <w:t>ոնդի</w:t>
            </w:r>
            <w:r w:rsidR="004B0278" w:rsidRPr="004B0278">
              <w:rPr>
                <w:rFonts w:ascii="GHEA Grapalat" w:hAnsi="GHEA Grapalat"/>
                <w:i w:val="0"/>
                <w:color w:val="000000"/>
                <w:sz w:val="24"/>
                <w:szCs w:val="24"/>
                <w:shd w:val="clear" w:color="auto" w:fill="FFFFFF"/>
                <w:lang w:val="hy-AM"/>
              </w:rPr>
              <w:t xml:space="preserve"> փայեր</w:t>
            </w:r>
            <w:r w:rsidR="007777F7">
              <w:rPr>
                <w:rFonts w:ascii="GHEA Grapalat" w:hAnsi="GHEA Grapalat"/>
                <w:i w:val="0"/>
                <w:color w:val="000000"/>
                <w:sz w:val="24"/>
                <w:szCs w:val="24"/>
                <w:shd w:val="clear" w:color="auto" w:fill="FFFFFF"/>
                <w:lang w:val="hy-AM"/>
              </w:rPr>
              <w:t>։</w:t>
            </w:r>
            <w:r w:rsidR="004B0278" w:rsidRPr="004B0278">
              <w:rPr>
                <w:rFonts w:ascii="GHEA Grapalat" w:hAnsi="GHEA Grapalat"/>
                <w:i w:val="0"/>
                <w:color w:val="000000"/>
                <w:sz w:val="24"/>
                <w:szCs w:val="24"/>
                <w:shd w:val="clear" w:color="auto" w:fill="FFFFFF"/>
                <w:lang w:val="hy-AM"/>
              </w:rPr>
              <w:t xml:space="preserve"> </w:t>
            </w:r>
            <w:r w:rsidR="007777F7">
              <w:rPr>
                <w:rFonts w:ascii="GHEA Grapalat" w:hAnsi="GHEA Grapalat"/>
                <w:i w:val="0"/>
                <w:color w:val="000000"/>
                <w:sz w:val="24"/>
                <w:szCs w:val="24"/>
                <w:shd w:val="clear" w:color="auto" w:fill="FFFFFF"/>
                <w:lang w:val="hy-AM"/>
              </w:rPr>
              <w:t>Ն</w:t>
            </w:r>
            <w:r w:rsidR="004B0278" w:rsidRPr="004B0278">
              <w:rPr>
                <w:rFonts w:ascii="GHEA Grapalat" w:hAnsi="GHEA Grapalat"/>
                <w:i w:val="0"/>
                <w:color w:val="000000"/>
                <w:sz w:val="24"/>
                <w:szCs w:val="24"/>
                <w:shd w:val="clear" w:color="auto" w:fill="FFFFFF"/>
                <w:lang w:val="hy-AM"/>
              </w:rPr>
              <w:t>երկայումս ֆոնդի</w:t>
            </w:r>
            <w:r w:rsidR="007777F7">
              <w:rPr>
                <w:rFonts w:ascii="GHEA Grapalat" w:hAnsi="GHEA Grapalat"/>
                <w:i w:val="0"/>
                <w:color w:val="000000"/>
                <w:sz w:val="24"/>
                <w:szCs w:val="24"/>
                <w:shd w:val="clear" w:color="auto" w:fill="FFFFFF"/>
                <w:lang w:val="hy-AM"/>
              </w:rPr>
              <w:t xml:space="preserve"> գանձապետական</w:t>
            </w:r>
            <w:bookmarkStart w:id="0" w:name="_GoBack"/>
            <w:bookmarkEnd w:id="0"/>
            <w:r w:rsidR="004B0278" w:rsidRPr="004B0278">
              <w:rPr>
                <w:rFonts w:ascii="GHEA Grapalat" w:hAnsi="GHEA Grapalat"/>
                <w:i w:val="0"/>
                <w:color w:val="000000"/>
                <w:sz w:val="24"/>
                <w:szCs w:val="24"/>
                <w:shd w:val="clear" w:color="auto" w:fill="FFFFFF"/>
                <w:lang w:val="hy-AM"/>
              </w:rPr>
              <w:t xml:space="preserve"> հաշվին առկա </w:t>
            </w:r>
            <w:r w:rsidR="007777F7">
              <w:rPr>
                <w:rFonts w:ascii="GHEA Grapalat" w:hAnsi="GHEA Grapalat"/>
                <w:i w:val="0"/>
                <w:color w:val="000000"/>
                <w:sz w:val="24"/>
                <w:szCs w:val="24"/>
                <w:shd w:val="clear" w:color="auto" w:fill="FFFFFF"/>
                <w:lang w:val="hy-AM"/>
              </w:rPr>
              <w:t xml:space="preserve">շուրջ </w:t>
            </w:r>
            <w:r w:rsidR="004B0278" w:rsidRPr="004B0278">
              <w:rPr>
                <w:rFonts w:ascii="GHEA Grapalat" w:hAnsi="GHEA Grapalat"/>
                <w:i w:val="0"/>
                <w:color w:val="000000"/>
                <w:sz w:val="24"/>
                <w:szCs w:val="24"/>
                <w:shd w:val="clear" w:color="auto" w:fill="FFFFFF"/>
                <w:lang w:val="hy-AM"/>
              </w:rPr>
              <w:t xml:space="preserve">1 700 000 հազ. </w:t>
            </w:r>
            <w:r w:rsidR="004B0278">
              <w:rPr>
                <w:rFonts w:ascii="GHEA Grapalat" w:hAnsi="GHEA Grapalat"/>
                <w:i w:val="0"/>
                <w:color w:val="000000"/>
                <w:sz w:val="24"/>
                <w:szCs w:val="24"/>
                <w:shd w:val="clear" w:color="auto" w:fill="FFFFFF"/>
                <w:lang w:val="hy-AM"/>
              </w:rPr>
              <w:t>դ</w:t>
            </w:r>
            <w:r w:rsidR="004B0278" w:rsidRPr="004B0278">
              <w:rPr>
                <w:rFonts w:ascii="GHEA Grapalat" w:hAnsi="GHEA Grapalat"/>
                <w:i w:val="0"/>
                <w:color w:val="000000"/>
                <w:sz w:val="24"/>
                <w:szCs w:val="24"/>
                <w:shd w:val="clear" w:color="auto" w:fill="FFFFFF"/>
                <w:lang w:val="hy-AM"/>
              </w:rPr>
              <w:t>րամ</w:t>
            </w:r>
            <w:r w:rsidR="004B0278">
              <w:rPr>
                <w:rFonts w:ascii="GHEA Grapalat" w:hAnsi="GHEA Grapalat"/>
                <w:i w:val="0"/>
                <w:color w:val="000000"/>
                <w:sz w:val="24"/>
                <w:szCs w:val="24"/>
                <w:shd w:val="clear" w:color="auto" w:fill="FFFFFF"/>
                <w:lang w:val="hy-AM"/>
              </w:rPr>
              <w:t>ի չափով գումարը չի տեղաբաշխվել</w:t>
            </w:r>
            <w:r w:rsidR="00194E9F" w:rsidRPr="007777F7">
              <w:rPr>
                <w:rFonts w:ascii="GHEA Grapalat" w:hAnsi="GHEA Grapalat"/>
                <w:i w:val="0"/>
                <w:color w:val="000000"/>
                <w:sz w:val="24"/>
                <w:szCs w:val="24"/>
                <w:shd w:val="clear" w:color="auto" w:fill="FFFFFF"/>
                <w:lang w:val="hy-AM"/>
              </w:rPr>
              <w:t>,</w:t>
            </w:r>
            <w:r w:rsidR="004B0278">
              <w:rPr>
                <w:rFonts w:ascii="GHEA Grapalat" w:hAnsi="GHEA Grapalat"/>
                <w:i w:val="0"/>
                <w:color w:val="000000"/>
                <w:sz w:val="24"/>
                <w:szCs w:val="24"/>
                <w:shd w:val="clear" w:color="auto" w:fill="FFFFFF"/>
                <w:lang w:val="hy-AM"/>
              </w:rPr>
              <w:t xml:space="preserve"> և դրա մասով </w:t>
            </w:r>
            <w:r w:rsidR="004B0278" w:rsidRPr="004B0278">
              <w:rPr>
                <w:rFonts w:ascii="GHEA Grapalat" w:hAnsi="GHEA Grapalat"/>
                <w:i w:val="0"/>
                <w:iCs/>
                <w:sz w:val="24"/>
                <w:szCs w:val="24"/>
                <w:lang w:val="hy-AM"/>
              </w:rPr>
              <w:t>ներդրումներ իրականացնելու պարտավորություն դեռևս չի ստանձնվել</w:t>
            </w:r>
            <w:r w:rsidR="004B0278">
              <w:rPr>
                <w:rFonts w:ascii="GHEA Grapalat" w:hAnsi="GHEA Grapalat"/>
                <w:i w:val="0"/>
                <w:iCs/>
                <w:sz w:val="24"/>
                <w:szCs w:val="24"/>
                <w:lang w:val="hy-AM"/>
              </w:rPr>
              <w:t xml:space="preserve">։ </w:t>
            </w:r>
          </w:p>
          <w:p w14:paraId="353CA4DF" w14:textId="2468A3F7" w:rsidR="006F32CA" w:rsidRPr="00995790" w:rsidRDefault="004B0278" w:rsidP="00995790">
            <w:pPr>
              <w:spacing w:after="0" w:line="360" w:lineRule="auto"/>
              <w:ind w:firstLine="720"/>
              <w:jc w:val="both"/>
              <w:rPr>
                <w:rFonts w:ascii="GHEA Grapalat" w:hAnsi="GHEA Grapalat"/>
                <w:i w:val="0"/>
                <w:iCs/>
                <w:color w:val="000000" w:themeColor="text1"/>
                <w:sz w:val="24"/>
                <w:szCs w:val="24"/>
                <w:shd w:val="clear" w:color="auto" w:fill="FFFFFF"/>
                <w:lang w:val="hy-AM"/>
              </w:rPr>
            </w:pPr>
            <w:r w:rsidRPr="00995790">
              <w:rPr>
                <w:rFonts w:ascii="GHEA Grapalat" w:hAnsi="GHEA Grapalat"/>
                <w:i w:val="0"/>
                <w:iCs/>
                <w:sz w:val="24"/>
                <w:szCs w:val="24"/>
                <w:lang w:val="hy-AM"/>
              </w:rPr>
              <w:t xml:space="preserve">Հաշվի առնելով վերոնշյալը՝ նախատեսվում է ներկայացնել </w:t>
            </w:r>
            <w:r w:rsidRPr="00995790">
              <w:rPr>
                <w:rFonts w:ascii="GHEA Grapalat" w:hAnsi="GHEA Grapalat"/>
                <w:i w:val="0"/>
                <w:iCs/>
                <w:color w:val="000000"/>
                <w:sz w:val="24"/>
                <w:szCs w:val="24"/>
                <w:shd w:val="clear" w:color="auto" w:fill="FFFFFF"/>
                <w:lang w:val="hy-AM"/>
              </w:rPr>
              <w:t>1 700 000 հազ. դրամի չափով ֆոնդի փայերի մարման պահանջ</w:t>
            </w:r>
            <w:r w:rsidR="00995790" w:rsidRPr="00995790">
              <w:rPr>
                <w:rFonts w:ascii="GHEA Grapalat" w:hAnsi="GHEA Grapalat"/>
                <w:i w:val="0"/>
                <w:iCs/>
                <w:color w:val="000000"/>
                <w:sz w:val="24"/>
                <w:szCs w:val="24"/>
                <w:shd w:val="clear" w:color="auto" w:fill="FFFFFF"/>
                <w:lang w:val="hy-AM"/>
              </w:rPr>
              <w:t xml:space="preserve">՝ արդյունքում </w:t>
            </w:r>
            <w:r w:rsidR="00995790" w:rsidRPr="00995790">
              <w:rPr>
                <w:rFonts w:ascii="GHEA Grapalat" w:hAnsi="GHEA Grapalat"/>
                <w:i w:val="0"/>
                <w:iCs/>
                <w:sz w:val="24"/>
                <w:szCs w:val="24"/>
                <w:lang w:val="hy-AM"/>
              </w:rPr>
              <w:t>1</w:t>
            </w:r>
            <w:r w:rsidR="00995790" w:rsidRPr="00995790">
              <w:rPr>
                <w:rFonts w:cs="Calibri"/>
                <w:i w:val="0"/>
                <w:iCs/>
                <w:sz w:val="24"/>
                <w:szCs w:val="24"/>
                <w:lang w:val="hy-AM"/>
              </w:rPr>
              <w:t> </w:t>
            </w:r>
            <w:r w:rsidR="00995790" w:rsidRPr="00995790">
              <w:rPr>
                <w:rFonts w:ascii="GHEA Grapalat" w:hAnsi="GHEA Grapalat"/>
                <w:i w:val="0"/>
                <w:iCs/>
                <w:sz w:val="24"/>
                <w:szCs w:val="24"/>
                <w:lang w:val="hy-AM"/>
              </w:rPr>
              <w:t>700 000 հազ.</w:t>
            </w:r>
            <w:r w:rsidR="00995790">
              <w:rPr>
                <w:rFonts w:ascii="GHEA Grapalat" w:hAnsi="GHEA Grapalat"/>
                <w:i w:val="0"/>
                <w:iCs/>
                <w:sz w:val="24"/>
                <w:szCs w:val="24"/>
                <w:lang w:val="hy-AM"/>
              </w:rPr>
              <w:t xml:space="preserve"> </w:t>
            </w:r>
            <w:r w:rsidR="00995790" w:rsidRPr="00995790">
              <w:rPr>
                <w:rFonts w:ascii="GHEA Grapalat" w:hAnsi="GHEA Grapalat"/>
                <w:i w:val="0"/>
                <w:iCs/>
                <w:sz w:val="24"/>
                <w:szCs w:val="24"/>
                <w:lang w:val="hy-AM"/>
              </w:rPr>
              <w:t>դրամ գումարը ֆոնդի փայերի մարման ճանապարհով փոխանցել</w:t>
            </w:r>
            <w:r w:rsidR="00995790">
              <w:rPr>
                <w:rFonts w:ascii="GHEA Grapalat" w:hAnsi="GHEA Grapalat"/>
                <w:i w:val="0"/>
                <w:iCs/>
                <w:sz w:val="24"/>
                <w:szCs w:val="24"/>
                <w:lang w:val="hy-AM"/>
              </w:rPr>
              <w:t>ով</w:t>
            </w:r>
            <w:r w:rsidR="00995790" w:rsidRPr="00995790">
              <w:rPr>
                <w:rFonts w:ascii="GHEA Grapalat" w:hAnsi="GHEA Grapalat"/>
                <w:i w:val="0"/>
                <w:iCs/>
                <w:sz w:val="24"/>
                <w:szCs w:val="24"/>
                <w:lang w:val="hy-AM"/>
              </w:rPr>
              <w:t xml:space="preserve"> ՀՀ պետական բյուջե</w:t>
            </w:r>
            <w:r w:rsidR="00995790" w:rsidRPr="00995790">
              <w:rPr>
                <w:rFonts w:ascii="GHEA Grapalat" w:hAnsi="GHEA Grapalat"/>
                <w:i w:val="0"/>
                <w:iCs/>
                <w:color w:val="000000"/>
                <w:sz w:val="24"/>
                <w:szCs w:val="24"/>
                <w:shd w:val="clear" w:color="auto" w:fill="FFFFFF"/>
                <w:lang w:val="hy-AM"/>
              </w:rPr>
              <w:t xml:space="preserve"> և ուղղելով Ընկերության ֆինանսավորմանը</w:t>
            </w:r>
            <w:r w:rsidRPr="00995790">
              <w:rPr>
                <w:rFonts w:ascii="GHEA Grapalat" w:hAnsi="GHEA Grapalat"/>
                <w:i w:val="0"/>
                <w:iCs/>
                <w:color w:val="000000"/>
                <w:sz w:val="24"/>
                <w:szCs w:val="24"/>
                <w:shd w:val="clear" w:color="auto" w:fill="FFFFFF"/>
                <w:lang w:val="hy-AM"/>
              </w:rPr>
              <w:t>։</w:t>
            </w:r>
          </w:p>
        </w:tc>
      </w:tr>
      <w:tr w:rsidR="0054113F" w:rsidRPr="007777F7" w14:paraId="3E4B5E04" w14:textId="77777777" w:rsidTr="00262BFE">
        <w:trPr>
          <w:trHeight w:val="416"/>
        </w:trPr>
        <w:tc>
          <w:tcPr>
            <w:tcW w:w="567" w:type="dxa"/>
            <w:tcBorders>
              <w:top w:val="single" w:sz="4" w:space="0" w:color="auto"/>
              <w:left w:val="single" w:sz="4" w:space="0" w:color="auto"/>
              <w:bottom w:val="single" w:sz="4" w:space="0" w:color="auto"/>
              <w:right w:val="single" w:sz="4" w:space="0" w:color="auto"/>
            </w:tcBorders>
          </w:tcPr>
          <w:p w14:paraId="471E10DC" w14:textId="77777777" w:rsidR="0054113F" w:rsidRPr="00B16D70" w:rsidRDefault="0054113F" w:rsidP="00126AED">
            <w:pPr>
              <w:spacing w:after="0" w:line="360" w:lineRule="auto"/>
              <w:ind w:firstLine="45"/>
              <w:jc w:val="both"/>
              <w:rPr>
                <w:rFonts w:ascii="GHEA Grapalat" w:hAnsi="GHEA Grapalat"/>
                <w:b/>
                <w:bCs w:val="0"/>
                <w:i w:val="0"/>
                <w:kern w:val="16"/>
                <w:sz w:val="24"/>
                <w:szCs w:val="24"/>
                <w:lang w:val="hy-AM"/>
              </w:rPr>
            </w:pPr>
            <w:r w:rsidRPr="00B16D70">
              <w:rPr>
                <w:rFonts w:ascii="GHEA Grapalat" w:hAnsi="GHEA Grapalat"/>
                <w:b/>
                <w:bCs w:val="0"/>
                <w:i w:val="0"/>
                <w:kern w:val="16"/>
                <w:sz w:val="24"/>
                <w:szCs w:val="24"/>
                <w:lang w:val="hy-AM"/>
              </w:rPr>
              <w:lastRenderedPageBreak/>
              <w:t>2.</w:t>
            </w:r>
          </w:p>
        </w:tc>
        <w:tc>
          <w:tcPr>
            <w:tcW w:w="10207" w:type="dxa"/>
            <w:tcBorders>
              <w:top w:val="single" w:sz="4" w:space="0" w:color="auto"/>
              <w:left w:val="single" w:sz="4" w:space="0" w:color="auto"/>
              <w:bottom w:val="single" w:sz="4" w:space="0" w:color="auto"/>
              <w:right w:val="single" w:sz="4" w:space="0" w:color="auto"/>
            </w:tcBorders>
          </w:tcPr>
          <w:p w14:paraId="677994B9" w14:textId="77777777" w:rsidR="0054113F" w:rsidRPr="00B16D70" w:rsidRDefault="0054113F" w:rsidP="00126AED">
            <w:pPr>
              <w:spacing w:after="0" w:line="360" w:lineRule="auto"/>
              <w:jc w:val="both"/>
              <w:rPr>
                <w:rFonts w:ascii="GHEA Grapalat" w:hAnsi="GHEA Grapalat"/>
                <w:b/>
                <w:i w:val="0"/>
                <w:sz w:val="24"/>
                <w:szCs w:val="24"/>
                <w:lang w:val="af-ZA"/>
              </w:rPr>
            </w:pPr>
            <w:r w:rsidRPr="00B16D70">
              <w:rPr>
                <w:rFonts w:ascii="GHEA Grapalat" w:hAnsi="GHEA Grapalat"/>
                <w:b/>
                <w:i w:val="0"/>
                <w:color w:val="000000"/>
                <w:sz w:val="24"/>
                <w:szCs w:val="24"/>
                <w:shd w:val="clear" w:color="auto" w:fill="FFFFFF"/>
                <w:lang w:val="hy-AM"/>
              </w:rPr>
              <w:t>Իրավական</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ակտի</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նախագիծը</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մշակող</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պատասխանատու</w:t>
            </w:r>
            <w:r w:rsidRPr="00B16D70">
              <w:rPr>
                <w:rFonts w:ascii="GHEA Grapalat" w:hAnsi="GHEA Grapalat"/>
                <w:b/>
                <w:i w:val="0"/>
                <w:color w:val="000000"/>
                <w:sz w:val="24"/>
                <w:szCs w:val="24"/>
                <w:shd w:val="clear" w:color="auto" w:fill="FFFFFF"/>
                <w:lang w:val="af-ZA"/>
              </w:rPr>
              <w:t xml:space="preserve"> </w:t>
            </w:r>
            <w:r w:rsidRPr="00B16D70">
              <w:rPr>
                <w:rFonts w:ascii="GHEA Grapalat" w:hAnsi="GHEA Grapalat"/>
                <w:b/>
                <w:i w:val="0"/>
                <w:color w:val="000000"/>
                <w:sz w:val="24"/>
                <w:szCs w:val="24"/>
                <w:shd w:val="clear" w:color="auto" w:fill="FFFFFF"/>
                <w:lang w:val="hy-AM"/>
              </w:rPr>
              <w:t>մարմինը</w:t>
            </w:r>
          </w:p>
        </w:tc>
      </w:tr>
      <w:tr w:rsidR="0054113F" w:rsidRPr="007777F7" w14:paraId="6B4471D7" w14:textId="77777777" w:rsidTr="00262BFE">
        <w:trPr>
          <w:trHeight w:val="416"/>
        </w:trPr>
        <w:tc>
          <w:tcPr>
            <w:tcW w:w="567" w:type="dxa"/>
            <w:tcBorders>
              <w:top w:val="single" w:sz="4" w:space="0" w:color="auto"/>
              <w:left w:val="single" w:sz="4" w:space="0" w:color="auto"/>
              <w:bottom w:val="single" w:sz="4" w:space="0" w:color="auto"/>
              <w:right w:val="single" w:sz="4" w:space="0" w:color="auto"/>
            </w:tcBorders>
          </w:tcPr>
          <w:p w14:paraId="6C628D00" w14:textId="77777777" w:rsidR="0054113F" w:rsidRPr="00B16D70" w:rsidRDefault="0054113F" w:rsidP="00126AED">
            <w:pPr>
              <w:spacing w:after="0" w:line="360" w:lineRule="auto"/>
              <w:ind w:firstLine="45"/>
              <w:jc w:val="both"/>
              <w:rPr>
                <w:rFonts w:ascii="GHEA Grapalat" w:hAnsi="GHEA Grapalat"/>
                <w:bCs w:val="0"/>
                <w:i w:val="0"/>
                <w:kern w:val="16"/>
                <w:sz w:val="24"/>
                <w:szCs w:val="24"/>
                <w:lang w:val="af-ZA"/>
              </w:rPr>
            </w:pPr>
          </w:p>
        </w:tc>
        <w:tc>
          <w:tcPr>
            <w:tcW w:w="10207" w:type="dxa"/>
            <w:tcBorders>
              <w:top w:val="single" w:sz="4" w:space="0" w:color="auto"/>
              <w:left w:val="single" w:sz="4" w:space="0" w:color="auto"/>
              <w:bottom w:val="single" w:sz="4" w:space="0" w:color="auto"/>
              <w:right w:val="single" w:sz="4" w:space="0" w:color="auto"/>
            </w:tcBorders>
          </w:tcPr>
          <w:p w14:paraId="1BC83921" w14:textId="77777777" w:rsidR="0054113F" w:rsidRPr="00B16D70" w:rsidRDefault="0054113F" w:rsidP="00126AED">
            <w:pPr>
              <w:spacing w:after="0" w:line="360" w:lineRule="auto"/>
              <w:jc w:val="both"/>
              <w:rPr>
                <w:rFonts w:ascii="GHEA Grapalat" w:hAnsi="GHEA Grapalat"/>
                <w:color w:val="000000"/>
                <w:sz w:val="24"/>
                <w:szCs w:val="24"/>
                <w:shd w:val="clear" w:color="auto" w:fill="FFFFFF"/>
                <w:lang w:val="hy-AM"/>
              </w:rPr>
            </w:pPr>
            <w:r w:rsidRPr="00B16D70">
              <w:rPr>
                <w:rFonts w:ascii="GHEA Grapalat" w:hAnsi="GHEA Grapalat"/>
                <w:i w:val="0"/>
                <w:sz w:val="24"/>
                <w:szCs w:val="24"/>
                <w:lang w:val="af-ZA"/>
              </w:rPr>
              <w:t>Նախագիծը մշակվել է Պետական գույքի կառավարման կոմիտեի կողմից</w:t>
            </w:r>
            <w:r w:rsidR="008A14AC" w:rsidRPr="00B16D70">
              <w:rPr>
                <w:rFonts w:ascii="GHEA Grapalat" w:hAnsi="GHEA Grapalat"/>
                <w:i w:val="0"/>
                <w:sz w:val="24"/>
                <w:szCs w:val="24"/>
                <w:lang w:val="hy-AM"/>
              </w:rPr>
              <w:t>։</w:t>
            </w:r>
          </w:p>
        </w:tc>
      </w:tr>
      <w:tr w:rsidR="0054113F" w:rsidRPr="007777F7" w14:paraId="7E4C76ED" w14:textId="77777777" w:rsidTr="00262BFE">
        <w:tc>
          <w:tcPr>
            <w:tcW w:w="567" w:type="dxa"/>
            <w:tcBorders>
              <w:top w:val="single" w:sz="4" w:space="0" w:color="auto"/>
              <w:left w:val="single" w:sz="4" w:space="0" w:color="auto"/>
              <w:bottom w:val="single" w:sz="4" w:space="0" w:color="auto"/>
              <w:right w:val="single" w:sz="4" w:space="0" w:color="auto"/>
            </w:tcBorders>
          </w:tcPr>
          <w:p w14:paraId="3BD0308E" w14:textId="77777777" w:rsidR="0054113F" w:rsidRPr="00B16D70" w:rsidRDefault="0054113F" w:rsidP="00126AED">
            <w:pPr>
              <w:spacing w:after="0" w:line="360" w:lineRule="auto"/>
              <w:ind w:firstLine="45"/>
              <w:jc w:val="both"/>
              <w:rPr>
                <w:rFonts w:ascii="GHEA Grapalat" w:hAnsi="GHEA Grapalat"/>
                <w:b/>
                <w:bCs w:val="0"/>
                <w:i w:val="0"/>
                <w:kern w:val="16"/>
                <w:sz w:val="24"/>
                <w:szCs w:val="24"/>
                <w:lang w:val="af-ZA"/>
              </w:rPr>
            </w:pPr>
            <w:r w:rsidRPr="00B16D70">
              <w:rPr>
                <w:rFonts w:ascii="GHEA Grapalat" w:hAnsi="GHEA Grapalat"/>
                <w:b/>
                <w:i w:val="0"/>
                <w:sz w:val="24"/>
                <w:szCs w:val="24"/>
                <w:lang w:val="hy-AM"/>
              </w:rPr>
              <w:t>3</w:t>
            </w:r>
            <w:r w:rsidRPr="00B16D70">
              <w:rPr>
                <w:rFonts w:ascii="GHEA Grapalat" w:hAnsi="GHEA Grapalat"/>
                <w:b/>
                <w:i w:val="0"/>
                <w:sz w:val="24"/>
                <w:szCs w:val="24"/>
                <w:lang w:val="af-ZA"/>
              </w:rPr>
              <w:t>.</w:t>
            </w:r>
          </w:p>
        </w:tc>
        <w:tc>
          <w:tcPr>
            <w:tcW w:w="10207" w:type="dxa"/>
            <w:tcBorders>
              <w:top w:val="single" w:sz="4" w:space="0" w:color="auto"/>
              <w:left w:val="single" w:sz="4" w:space="0" w:color="auto"/>
              <w:bottom w:val="single" w:sz="4" w:space="0" w:color="auto"/>
              <w:right w:val="single" w:sz="4" w:space="0" w:color="auto"/>
            </w:tcBorders>
          </w:tcPr>
          <w:p w14:paraId="3CE37D58" w14:textId="77777777" w:rsidR="0054113F" w:rsidRPr="00B16D70" w:rsidRDefault="0054113F" w:rsidP="00126AED">
            <w:pPr>
              <w:tabs>
                <w:tab w:val="left" w:pos="600"/>
              </w:tabs>
              <w:spacing w:after="0" w:line="360" w:lineRule="auto"/>
              <w:jc w:val="both"/>
              <w:rPr>
                <w:rFonts w:ascii="GHEA Grapalat" w:hAnsi="GHEA Grapalat"/>
                <w:b/>
                <w:i w:val="0"/>
                <w:sz w:val="24"/>
                <w:szCs w:val="24"/>
                <w:lang w:val="af-ZA"/>
              </w:rPr>
            </w:pPr>
            <w:r w:rsidRPr="00B16D70">
              <w:rPr>
                <w:rFonts w:ascii="GHEA Grapalat" w:hAnsi="GHEA Grapalat"/>
                <w:b/>
                <w:i w:val="0"/>
                <w:sz w:val="24"/>
                <w:szCs w:val="24"/>
                <w:lang w:val="hy-AM"/>
              </w:rPr>
              <w:t>Լրացուցիչ ֆինանսական միջոցների ա</w:t>
            </w:r>
            <w:r w:rsidR="005D3999" w:rsidRPr="00B16D70">
              <w:rPr>
                <w:rFonts w:ascii="GHEA Grapalat" w:hAnsi="GHEA Grapalat"/>
                <w:b/>
                <w:i w:val="0"/>
                <w:sz w:val="24"/>
                <w:szCs w:val="24"/>
                <w:lang w:val="hy-AM"/>
              </w:rPr>
              <w:t>ն</w:t>
            </w:r>
            <w:r w:rsidRPr="00B16D70">
              <w:rPr>
                <w:rFonts w:ascii="GHEA Grapalat" w:hAnsi="GHEA Grapalat"/>
                <w:b/>
                <w:i w:val="0"/>
                <w:sz w:val="24"/>
                <w:szCs w:val="24"/>
                <w:lang w:val="hy-AM"/>
              </w:rPr>
              <w:t>հրաժեշտության և պ</w:t>
            </w:r>
            <w:r w:rsidRPr="00B16D70">
              <w:rPr>
                <w:rFonts w:ascii="GHEA Grapalat" w:hAnsi="GHEA Grapalat"/>
                <w:b/>
                <w:i w:val="0"/>
                <w:sz w:val="24"/>
                <w:szCs w:val="24"/>
                <w:lang w:val="af-ZA"/>
              </w:rPr>
              <w:t>ետական բյուջե</w:t>
            </w:r>
            <w:r w:rsidRPr="00B16D70">
              <w:rPr>
                <w:rFonts w:ascii="GHEA Grapalat" w:hAnsi="GHEA Grapalat"/>
                <w:b/>
                <w:i w:val="0"/>
                <w:sz w:val="24"/>
                <w:szCs w:val="24"/>
                <w:lang w:val="hy-AM"/>
              </w:rPr>
              <w:t>ի եկամուտներում և ծախսեր</w:t>
            </w:r>
            <w:r w:rsidRPr="00B16D70">
              <w:rPr>
                <w:rFonts w:ascii="GHEA Grapalat" w:hAnsi="GHEA Grapalat"/>
                <w:b/>
                <w:i w:val="0"/>
                <w:sz w:val="24"/>
                <w:szCs w:val="24"/>
                <w:lang w:val="af-ZA"/>
              </w:rPr>
              <w:t>ում</w:t>
            </w:r>
            <w:r w:rsidRPr="00B16D70">
              <w:rPr>
                <w:rFonts w:ascii="GHEA Grapalat" w:hAnsi="GHEA Grapalat"/>
                <w:b/>
                <w:i w:val="0"/>
                <w:sz w:val="24"/>
                <w:szCs w:val="24"/>
                <w:lang w:val="hy-AM"/>
              </w:rPr>
              <w:t xml:space="preserve"> սպասվելիք փոփոխությունների մասին</w:t>
            </w:r>
            <w:r w:rsidRPr="00B16D70">
              <w:rPr>
                <w:rFonts w:ascii="GHEA Grapalat" w:hAnsi="GHEA Grapalat"/>
                <w:b/>
                <w:i w:val="0"/>
                <w:sz w:val="24"/>
                <w:szCs w:val="24"/>
                <w:lang w:val="af-ZA"/>
              </w:rPr>
              <w:t xml:space="preserve"> </w:t>
            </w:r>
          </w:p>
        </w:tc>
      </w:tr>
      <w:tr w:rsidR="0054113F" w:rsidRPr="007777F7" w14:paraId="1768F2B3" w14:textId="77777777" w:rsidTr="005C41AB">
        <w:trPr>
          <w:trHeight w:val="557"/>
        </w:trPr>
        <w:tc>
          <w:tcPr>
            <w:tcW w:w="567" w:type="dxa"/>
            <w:tcBorders>
              <w:top w:val="single" w:sz="4" w:space="0" w:color="auto"/>
              <w:left w:val="single" w:sz="4" w:space="0" w:color="auto"/>
              <w:bottom w:val="single" w:sz="4" w:space="0" w:color="auto"/>
              <w:right w:val="single" w:sz="4" w:space="0" w:color="auto"/>
            </w:tcBorders>
          </w:tcPr>
          <w:p w14:paraId="567B59C2" w14:textId="77777777" w:rsidR="0054113F" w:rsidRPr="00B16D70" w:rsidRDefault="0054113F" w:rsidP="00126AED">
            <w:pPr>
              <w:spacing w:after="0" w:line="360" w:lineRule="auto"/>
              <w:ind w:firstLine="45"/>
              <w:jc w:val="both"/>
              <w:rPr>
                <w:rFonts w:ascii="GHEA Grapalat" w:hAnsi="GHEA Grapalat"/>
                <w:bCs w:val="0"/>
                <w:i w:val="0"/>
                <w:kern w:val="16"/>
                <w:sz w:val="24"/>
                <w:szCs w:val="24"/>
                <w:lang w:val="af-ZA"/>
              </w:rPr>
            </w:pPr>
          </w:p>
        </w:tc>
        <w:tc>
          <w:tcPr>
            <w:tcW w:w="10207" w:type="dxa"/>
            <w:tcBorders>
              <w:top w:val="single" w:sz="4" w:space="0" w:color="auto"/>
              <w:left w:val="single" w:sz="4" w:space="0" w:color="auto"/>
              <w:bottom w:val="single" w:sz="4" w:space="0" w:color="auto"/>
              <w:right w:val="single" w:sz="4" w:space="0" w:color="auto"/>
            </w:tcBorders>
            <w:hideMark/>
          </w:tcPr>
          <w:p w14:paraId="552F4476" w14:textId="77777777" w:rsidR="0054113F" w:rsidRPr="00B16D70" w:rsidRDefault="006E111A" w:rsidP="006E111A">
            <w:pPr>
              <w:pStyle w:val="a8"/>
              <w:spacing w:after="0" w:line="360" w:lineRule="auto"/>
              <w:ind w:left="0" w:firstLine="720"/>
              <w:jc w:val="both"/>
              <w:rPr>
                <w:rFonts w:ascii="GHEA Grapalat" w:hAnsi="GHEA Grapalat"/>
                <w:sz w:val="24"/>
                <w:szCs w:val="24"/>
                <w:lang w:val="hy-AM"/>
              </w:rPr>
            </w:pPr>
            <w:r w:rsidRPr="00B16D70">
              <w:rPr>
                <w:rFonts w:ascii="GHEA Grapalat" w:hAnsi="GHEA Grapalat"/>
                <w:sz w:val="24"/>
                <w:szCs w:val="24"/>
                <w:lang w:val="hy-AM"/>
              </w:rPr>
              <w:t xml:space="preserve">«Հայաստանի պետական հետաքրքրությունների ֆոնդ» փակ բաժնետիրական ընկերության պարտավորությունների մարման </w:t>
            </w:r>
            <w:r w:rsidR="00B664B9" w:rsidRPr="00B16D70">
              <w:rPr>
                <w:rFonts w:ascii="GHEA Grapalat" w:hAnsi="GHEA Grapalat"/>
                <w:sz w:val="24"/>
                <w:szCs w:val="24"/>
                <w:lang w:val="hy-AM"/>
              </w:rPr>
              <w:t>համար 2024 թվականի Պետական բյուջեի</w:t>
            </w:r>
            <w:r w:rsidR="00EE18F8" w:rsidRPr="00B16D70">
              <w:rPr>
                <w:rFonts w:ascii="GHEA Grapalat" w:hAnsi="GHEA Grapalat"/>
                <w:sz w:val="24"/>
                <w:szCs w:val="24"/>
                <w:lang w:val="hy-AM"/>
              </w:rPr>
              <w:t xml:space="preserve"> ՀՀ կառավարության պահուստային ֆոնդից</w:t>
            </w:r>
            <w:r w:rsidR="00B664B9" w:rsidRPr="00B16D70">
              <w:rPr>
                <w:rFonts w:ascii="GHEA Grapalat" w:hAnsi="GHEA Grapalat"/>
                <w:sz w:val="24"/>
                <w:szCs w:val="24"/>
                <w:lang w:val="hy-AM"/>
              </w:rPr>
              <w:t xml:space="preserve"> նախատեսվում է </w:t>
            </w:r>
            <w:r w:rsidR="00656F00" w:rsidRPr="00B16D70">
              <w:rPr>
                <w:rFonts w:ascii="GHEA Grapalat" w:hAnsi="GHEA Grapalat"/>
                <w:sz w:val="24"/>
                <w:szCs w:val="24"/>
                <w:lang w:val="hy-AM"/>
              </w:rPr>
              <w:t>1</w:t>
            </w:r>
            <w:r w:rsidRPr="00B16D70">
              <w:rPr>
                <w:rFonts w:cs="Calibri"/>
                <w:sz w:val="24"/>
                <w:szCs w:val="24"/>
                <w:lang w:val="hy-AM"/>
              </w:rPr>
              <w:t> </w:t>
            </w:r>
            <w:r w:rsidRPr="00B16D70">
              <w:rPr>
                <w:rFonts w:ascii="GHEA Grapalat" w:hAnsi="GHEA Grapalat"/>
                <w:sz w:val="24"/>
                <w:szCs w:val="24"/>
                <w:lang w:val="hy-AM"/>
              </w:rPr>
              <w:t>700 000</w:t>
            </w:r>
            <w:r w:rsidR="00656F00" w:rsidRPr="00B16D70">
              <w:rPr>
                <w:rFonts w:ascii="GHEA Grapalat" w:hAnsi="GHEA Grapalat"/>
                <w:sz w:val="24"/>
                <w:szCs w:val="24"/>
                <w:lang w:val="hy-AM"/>
              </w:rPr>
              <w:t xml:space="preserve"> </w:t>
            </w:r>
            <w:r w:rsidR="00B664B9" w:rsidRPr="00B16D70">
              <w:rPr>
                <w:rFonts w:ascii="GHEA Grapalat" w:hAnsi="GHEA Grapalat"/>
                <w:sz w:val="24"/>
                <w:szCs w:val="24"/>
                <w:lang w:val="hy-AM"/>
              </w:rPr>
              <w:t>հազ.դրամ</w:t>
            </w:r>
            <w:r w:rsidR="000B586B" w:rsidRPr="00B16D70">
              <w:rPr>
                <w:rFonts w:ascii="GHEA Grapalat" w:hAnsi="GHEA Grapalat"/>
                <w:sz w:val="24"/>
                <w:szCs w:val="24"/>
                <w:lang w:val="ru-RU"/>
              </w:rPr>
              <w:t>ի</w:t>
            </w:r>
            <w:r w:rsidR="00B664B9" w:rsidRPr="00B16D70">
              <w:rPr>
                <w:rFonts w:ascii="GHEA Grapalat" w:hAnsi="GHEA Grapalat"/>
                <w:sz w:val="24"/>
                <w:szCs w:val="24"/>
                <w:lang w:val="hy-AM"/>
              </w:rPr>
              <w:t xml:space="preserve"> ծախս։</w:t>
            </w:r>
          </w:p>
          <w:p w14:paraId="11624CAB" w14:textId="68A5887D" w:rsidR="00EE18F8" w:rsidRPr="00B16D70" w:rsidRDefault="008A14AC" w:rsidP="006E111A">
            <w:pPr>
              <w:pStyle w:val="a8"/>
              <w:spacing w:after="0" w:line="360" w:lineRule="auto"/>
              <w:ind w:left="0" w:firstLine="720"/>
              <w:jc w:val="both"/>
              <w:rPr>
                <w:rFonts w:ascii="GHEA Grapalat" w:hAnsi="GHEA Grapalat"/>
                <w:sz w:val="24"/>
                <w:szCs w:val="24"/>
                <w:lang w:val="hy-AM"/>
              </w:rPr>
            </w:pPr>
            <w:r w:rsidRPr="00B16D70">
              <w:rPr>
                <w:rFonts w:ascii="GHEA Grapalat" w:hAnsi="GHEA Grapalat"/>
                <w:sz w:val="24"/>
                <w:szCs w:val="24"/>
                <w:lang w:val="hy-AM"/>
              </w:rPr>
              <w:t xml:space="preserve">Միաժամանակ նախատեսվում է </w:t>
            </w:r>
            <w:r w:rsidR="00EE18F8" w:rsidRPr="00B16D70">
              <w:rPr>
                <w:rFonts w:ascii="GHEA Grapalat" w:hAnsi="GHEA Grapalat"/>
                <w:sz w:val="24"/>
                <w:szCs w:val="24"/>
                <w:lang w:val="hy-AM"/>
              </w:rPr>
              <w:t>«Հայաստանի պետական հետաքրքրությունների ֆոնդ» փակ բաժնետիրական ընկերության դուստր ընկերություն հանդիսացող «Ձեռնարկատեր+պետություն հակաճգնաժամային ներդրումների կառավարիչ» փակ բաժնետիրական ընկերության «Ձեռնարկատեր+պետություն հակաճգնաժամային ներդրումներ» փակ ոչ հրապարակային մասնագիտացված պայմանագրային ներդրումային ֆոնդից չտեղաբաշխված 1</w:t>
            </w:r>
            <w:r w:rsidR="00EE18F8" w:rsidRPr="00B16D70">
              <w:rPr>
                <w:rFonts w:cs="Calibri"/>
                <w:sz w:val="24"/>
                <w:szCs w:val="24"/>
                <w:lang w:val="hy-AM"/>
              </w:rPr>
              <w:t> </w:t>
            </w:r>
            <w:r w:rsidR="00EE18F8" w:rsidRPr="00B16D70">
              <w:rPr>
                <w:rFonts w:ascii="GHEA Grapalat" w:hAnsi="GHEA Grapalat"/>
                <w:sz w:val="24"/>
                <w:szCs w:val="24"/>
                <w:lang w:val="hy-AM"/>
              </w:rPr>
              <w:t>700</w:t>
            </w:r>
            <w:r w:rsidR="00DC7208" w:rsidRPr="00B16D70">
              <w:rPr>
                <w:rFonts w:ascii="GHEA Grapalat" w:hAnsi="GHEA Grapalat"/>
                <w:sz w:val="24"/>
                <w:szCs w:val="24"/>
                <w:lang w:val="hy-AM"/>
              </w:rPr>
              <w:t xml:space="preserve"> </w:t>
            </w:r>
            <w:r w:rsidR="00EE18F8" w:rsidRPr="00B16D70">
              <w:rPr>
                <w:rFonts w:ascii="GHEA Grapalat" w:hAnsi="GHEA Grapalat"/>
                <w:sz w:val="24"/>
                <w:szCs w:val="24"/>
                <w:lang w:val="hy-AM"/>
              </w:rPr>
              <w:t>000 հազ.դրամ գումարը</w:t>
            </w:r>
            <w:r w:rsidRPr="00B16D70">
              <w:rPr>
                <w:rFonts w:ascii="GHEA Grapalat" w:hAnsi="GHEA Grapalat"/>
                <w:sz w:val="24"/>
                <w:szCs w:val="24"/>
                <w:lang w:val="hy-AM"/>
              </w:rPr>
              <w:t xml:space="preserve"> </w:t>
            </w:r>
            <w:r w:rsidR="00EE18F8" w:rsidRPr="00B16D70">
              <w:rPr>
                <w:rFonts w:ascii="GHEA Grapalat" w:hAnsi="GHEA Grapalat"/>
                <w:sz w:val="24"/>
                <w:szCs w:val="24"/>
                <w:lang w:val="hy-AM"/>
              </w:rPr>
              <w:t xml:space="preserve">ֆոնդի փայերի մարման </w:t>
            </w:r>
            <w:r w:rsidRPr="00B16D70">
              <w:rPr>
                <w:rFonts w:ascii="GHEA Grapalat" w:hAnsi="GHEA Grapalat"/>
                <w:sz w:val="24"/>
                <w:szCs w:val="24"/>
                <w:lang w:val="hy-AM"/>
              </w:rPr>
              <w:t>ճանապարհով</w:t>
            </w:r>
            <w:r w:rsidR="00EE18F8" w:rsidRPr="00B16D70">
              <w:rPr>
                <w:rFonts w:ascii="GHEA Grapalat" w:hAnsi="GHEA Grapalat"/>
                <w:sz w:val="24"/>
                <w:szCs w:val="24"/>
                <w:lang w:val="hy-AM"/>
              </w:rPr>
              <w:t xml:space="preserve"> փոխանցել ՀՀ պետական բյուջե։</w:t>
            </w:r>
          </w:p>
          <w:p w14:paraId="032401E2" w14:textId="77777777" w:rsidR="00EE18F8" w:rsidRPr="00B16D70" w:rsidRDefault="00EE18F8" w:rsidP="006E111A">
            <w:pPr>
              <w:pStyle w:val="a8"/>
              <w:spacing w:after="0" w:line="360" w:lineRule="auto"/>
              <w:ind w:left="0" w:firstLine="720"/>
              <w:jc w:val="both"/>
              <w:rPr>
                <w:rFonts w:ascii="GHEA Grapalat" w:hAnsi="GHEA Grapalat"/>
                <w:sz w:val="24"/>
                <w:szCs w:val="24"/>
                <w:lang w:val="hy-AM"/>
              </w:rPr>
            </w:pPr>
          </w:p>
        </w:tc>
      </w:tr>
      <w:tr w:rsidR="0054113F" w:rsidRPr="007777F7" w14:paraId="127137F1" w14:textId="77777777" w:rsidTr="00262BFE">
        <w:tc>
          <w:tcPr>
            <w:tcW w:w="567" w:type="dxa"/>
            <w:tcBorders>
              <w:top w:val="single" w:sz="4" w:space="0" w:color="auto"/>
              <w:left w:val="single" w:sz="4" w:space="0" w:color="auto"/>
              <w:bottom w:val="single" w:sz="4" w:space="0" w:color="auto"/>
              <w:right w:val="single" w:sz="4" w:space="0" w:color="auto"/>
            </w:tcBorders>
          </w:tcPr>
          <w:p w14:paraId="30338E54" w14:textId="77777777" w:rsidR="0054113F" w:rsidRPr="00B16D70" w:rsidRDefault="0054113F" w:rsidP="00126AED">
            <w:pPr>
              <w:spacing w:after="0" w:line="360" w:lineRule="auto"/>
              <w:ind w:firstLine="45"/>
              <w:jc w:val="both"/>
              <w:rPr>
                <w:rFonts w:ascii="GHEA Grapalat" w:hAnsi="GHEA Grapalat"/>
                <w:b/>
                <w:bCs w:val="0"/>
                <w:i w:val="0"/>
                <w:kern w:val="16"/>
                <w:sz w:val="24"/>
                <w:szCs w:val="24"/>
                <w:lang w:val="hy-AM"/>
              </w:rPr>
            </w:pPr>
            <w:r w:rsidRPr="00B16D70">
              <w:rPr>
                <w:rFonts w:ascii="GHEA Grapalat" w:hAnsi="GHEA Grapalat"/>
                <w:b/>
                <w:bCs w:val="0"/>
                <w:i w:val="0"/>
                <w:kern w:val="16"/>
                <w:sz w:val="24"/>
                <w:szCs w:val="24"/>
                <w:lang w:val="hy-AM"/>
              </w:rPr>
              <w:t>4.</w:t>
            </w:r>
          </w:p>
        </w:tc>
        <w:tc>
          <w:tcPr>
            <w:tcW w:w="10207" w:type="dxa"/>
            <w:tcBorders>
              <w:top w:val="single" w:sz="4" w:space="0" w:color="auto"/>
              <w:left w:val="single" w:sz="4" w:space="0" w:color="auto"/>
              <w:bottom w:val="single" w:sz="4" w:space="0" w:color="auto"/>
              <w:right w:val="single" w:sz="4" w:space="0" w:color="auto"/>
            </w:tcBorders>
          </w:tcPr>
          <w:p w14:paraId="44E7FA11" w14:textId="77777777" w:rsidR="0054113F" w:rsidRPr="00B16D70" w:rsidRDefault="0054113F" w:rsidP="00126AED">
            <w:pPr>
              <w:spacing w:after="0" w:line="360" w:lineRule="auto"/>
              <w:jc w:val="both"/>
              <w:rPr>
                <w:rFonts w:ascii="GHEA Grapalat" w:hAnsi="GHEA Grapalat"/>
                <w:b/>
                <w:i w:val="0"/>
                <w:sz w:val="24"/>
                <w:szCs w:val="24"/>
                <w:lang w:val="af-ZA"/>
              </w:rPr>
            </w:pPr>
            <w:r w:rsidRPr="00B16D70">
              <w:rPr>
                <w:rFonts w:ascii="GHEA Grapalat" w:hAnsi="GHEA Grapalat"/>
                <w:b/>
                <w:i w:val="0"/>
                <w:sz w:val="24"/>
                <w:szCs w:val="24"/>
                <w:lang w:val="af-ZA"/>
              </w:rPr>
              <w:t>Նախագծի ընդունման առնչությամբ ընդունվելիք այլ իրավական ակտերի կամ դրանց ընդունման անհրաժեշտության բացակայության մասին տեղեկանք</w:t>
            </w:r>
          </w:p>
        </w:tc>
      </w:tr>
      <w:tr w:rsidR="0054113F" w:rsidRPr="007777F7" w14:paraId="7E262379" w14:textId="77777777" w:rsidTr="00262BFE">
        <w:tc>
          <w:tcPr>
            <w:tcW w:w="567" w:type="dxa"/>
            <w:tcBorders>
              <w:top w:val="single" w:sz="4" w:space="0" w:color="auto"/>
              <w:left w:val="single" w:sz="4" w:space="0" w:color="auto"/>
              <w:bottom w:val="single" w:sz="4" w:space="0" w:color="auto"/>
              <w:right w:val="single" w:sz="4" w:space="0" w:color="auto"/>
            </w:tcBorders>
          </w:tcPr>
          <w:p w14:paraId="1C7BE342" w14:textId="77777777" w:rsidR="0054113F" w:rsidRPr="00B16D70" w:rsidRDefault="0054113F" w:rsidP="00126AED">
            <w:pPr>
              <w:spacing w:after="0" w:line="360" w:lineRule="auto"/>
              <w:rPr>
                <w:rFonts w:ascii="GHEA Grapalat" w:hAnsi="GHEA Grapalat"/>
                <w:bCs w:val="0"/>
                <w:i w:val="0"/>
                <w:kern w:val="16"/>
                <w:sz w:val="24"/>
                <w:szCs w:val="24"/>
                <w:lang w:val="hy-AM"/>
              </w:rPr>
            </w:pPr>
          </w:p>
        </w:tc>
        <w:tc>
          <w:tcPr>
            <w:tcW w:w="10207" w:type="dxa"/>
            <w:tcBorders>
              <w:top w:val="single" w:sz="4" w:space="0" w:color="auto"/>
              <w:left w:val="single" w:sz="4" w:space="0" w:color="auto"/>
              <w:bottom w:val="single" w:sz="4" w:space="0" w:color="auto"/>
              <w:right w:val="single" w:sz="4" w:space="0" w:color="auto"/>
            </w:tcBorders>
            <w:hideMark/>
          </w:tcPr>
          <w:p w14:paraId="57CA121F" w14:textId="77777777" w:rsidR="0054113F" w:rsidRPr="00B16D70" w:rsidRDefault="0054113F" w:rsidP="00126AED">
            <w:pPr>
              <w:spacing w:after="0" w:line="360" w:lineRule="auto"/>
              <w:jc w:val="both"/>
              <w:rPr>
                <w:rFonts w:ascii="GHEA Grapalat" w:hAnsi="GHEA Grapalat"/>
                <w:i w:val="0"/>
                <w:sz w:val="24"/>
                <w:szCs w:val="24"/>
                <w:lang w:val="af-ZA"/>
              </w:rPr>
            </w:pPr>
            <w:r w:rsidRPr="00B16D70">
              <w:rPr>
                <w:rFonts w:ascii="GHEA Grapalat" w:hAnsi="GHEA Grapalat"/>
                <w:i w:val="0"/>
                <w:sz w:val="24"/>
                <w:szCs w:val="24"/>
                <w:lang w:val="af-ZA"/>
              </w:rPr>
              <w:t>Նախագծի ընդունումը այլ իրավական ակտերում փոփոխություններ կատարելու անհրաժեշտություն չի առաջացնի:</w:t>
            </w:r>
          </w:p>
        </w:tc>
      </w:tr>
      <w:tr w:rsidR="00056AB7" w:rsidRPr="007777F7" w14:paraId="4569C039" w14:textId="77777777" w:rsidTr="00262BFE">
        <w:tc>
          <w:tcPr>
            <w:tcW w:w="567" w:type="dxa"/>
            <w:tcBorders>
              <w:top w:val="single" w:sz="4" w:space="0" w:color="auto"/>
              <w:left w:val="single" w:sz="4" w:space="0" w:color="auto"/>
              <w:bottom w:val="single" w:sz="4" w:space="0" w:color="auto"/>
              <w:right w:val="single" w:sz="4" w:space="0" w:color="auto"/>
            </w:tcBorders>
          </w:tcPr>
          <w:p w14:paraId="182BCE99" w14:textId="77777777" w:rsidR="00056AB7" w:rsidRPr="00B16D70" w:rsidRDefault="00056AB7" w:rsidP="00056AB7">
            <w:pPr>
              <w:spacing w:after="0" w:line="360" w:lineRule="auto"/>
              <w:rPr>
                <w:rFonts w:ascii="GHEA Grapalat" w:hAnsi="GHEA Grapalat"/>
                <w:b/>
                <w:bCs w:val="0"/>
                <w:i w:val="0"/>
                <w:kern w:val="16"/>
                <w:sz w:val="24"/>
                <w:szCs w:val="24"/>
                <w:lang w:val="hy-AM"/>
              </w:rPr>
            </w:pPr>
            <w:r w:rsidRPr="00B16D70">
              <w:rPr>
                <w:rFonts w:ascii="GHEA Grapalat" w:hAnsi="GHEA Grapalat"/>
                <w:b/>
                <w:bCs w:val="0"/>
                <w:i w:val="0"/>
                <w:kern w:val="16"/>
                <w:sz w:val="24"/>
                <w:szCs w:val="24"/>
                <w:lang w:val="hy-AM"/>
              </w:rPr>
              <w:lastRenderedPageBreak/>
              <w:t>5.</w:t>
            </w:r>
          </w:p>
        </w:tc>
        <w:tc>
          <w:tcPr>
            <w:tcW w:w="10207" w:type="dxa"/>
            <w:tcBorders>
              <w:top w:val="single" w:sz="4" w:space="0" w:color="auto"/>
              <w:left w:val="single" w:sz="4" w:space="0" w:color="auto"/>
              <w:bottom w:val="single" w:sz="4" w:space="0" w:color="auto"/>
              <w:right w:val="single" w:sz="4" w:space="0" w:color="auto"/>
            </w:tcBorders>
          </w:tcPr>
          <w:p w14:paraId="63A17DF3" w14:textId="77777777" w:rsidR="00056AB7" w:rsidRPr="00B16D70" w:rsidRDefault="00056AB7" w:rsidP="00056AB7">
            <w:pPr>
              <w:spacing w:after="0" w:line="360" w:lineRule="auto"/>
              <w:jc w:val="both"/>
              <w:rPr>
                <w:rFonts w:ascii="GHEA Grapalat" w:hAnsi="GHEA Grapalat"/>
                <w:b/>
                <w:i w:val="0"/>
                <w:color w:val="000000" w:themeColor="text1"/>
                <w:sz w:val="24"/>
                <w:szCs w:val="24"/>
                <w:lang w:val="hy-AM"/>
              </w:rPr>
            </w:pPr>
            <w:r w:rsidRPr="00B16D70">
              <w:rPr>
                <w:rFonts w:ascii="GHEA Grapalat" w:hAnsi="GHEA Grapalat"/>
                <w:b/>
                <w:i w:val="0"/>
                <w:color w:val="000000" w:themeColor="text1"/>
                <w:sz w:val="24"/>
                <w:szCs w:val="24"/>
                <w:lang w:val="hy-AM"/>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tc>
      </w:tr>
      <w:tr w:rsidR="00056AB7" w:rsidRPr="007777F7" w14:paraId="213AF0E5" w14:textId="77777777" w:rsidTr="0036273F">
        <w:trPr>
          <w:trHeight w:val="725"/>
        </w:trPr>
        <w:tc>
          <w:tcPr>
            <w:tcW w:w="567" w:type="dxa"/>
            <w:tcBorders>
              <w:top w:val="single" w:sz="4" w:space="0" w:color="auto"/>
              <w:left w:val="single" w:sz="4" w:space="0" w:color="auto"/>
              <w:bottom w:val="single" w:sz="4" w:space="0" w:color="auto"/>
              <w:right w:val="single" w:sz="4" w:space="0" w:color="auto"/>
            </w:tcBorders>
          </w:tcPr>
          <w:p w14:paraId="05002899" w14:textId="77777777" w:rsidR="00056AB7" w:rsidRPr="00B16D70" w:rsidRDefault="00056AB7" w:rsidP="00056AB7">
            <w:pPr>
              <w:spacing w:after="0" w:line="360" w:lineRule="auto"/>
              <w:rPr>
                <w:rFonts w:ascii="GHEA Grapalat" w:hAnsi="GHEA Grapalat"/>
                <w:bCs w:val="0"/>
                <w:i w:val="0"/>
                <w:kern w:val="16"/>
                <w:sz w:val="24"/>
                <w:szCs w:val="24"/>
                <w:lang w:val="hy-AM"/>
              </w:rPr>
            </w:pPr>
          </w:p>
        </w:tc>
        <w:tc>
          <w:tcPr>
            <w:tcW w:w="10207" w:type="dxa"/>
            <w:tcBorders>
              <w:top w:val="single" w:sz="4" w:space="0" w:color="auto"/>
              <w:left w:val="single" w:sz="4" w:space="0" w:color="auto"/>
              <w:bottom w:val="single" w:sz="4" w:space="0" w:color="auto"/>
              <w:right w:val="single" w:sz="4" w:space="0" w:color="auto"/>
            </w:tcBorders>
          </w:tcPr>
          <w:p w14:paraId="7222198B" w14:textId="77777777" w:rsidR="004D2258" w:rsidRPr="00B16D70" w:rsidRDefault="007A10B7" w:rsidP="007A10B7">
            <w:pPr>
              <w:spacing w:after="0" w:line="360" w:lineRule="auto"/>
              <w:jc w:val="both"/>
              <w:rPr>
                <w:rFonts w:ascii="GHEA Grapalat" w:eastAsiaTheme="minorHAnsi" w:hAnsi="GHEA Grapalat" w:cs="Sylfaen"/>
                <w:color w:val="000000" w:themeColor="text1"/>
                <w:sz w:val="24"/>
                <w:szCs w:val="24"/>
                <w:lang w:val="hy-AM"/>
              </w:rPr>
            </w:pPr>
            <w:r w:rsidRPr="00B16D70">
              <w:rPr>
                <w:rFonts w:ascii="GHEA Grapalat" w:hAnsi="GHEA Grapalat" w:cs="GHEA Grapalat"/>
                <w:i w:val="0"/>
                <w:iCs/>
                <w:sz w:val="24"/>
                <w:szCs w:val="24"/>
                <w:lang w:val="hy-AM"/>
              </w:rPr>
              <w:t>Նախագծի մշակման պահանջն անմիջականորեն չի բխում որևէ ռազմավարական փաստաթղթից։</w:t>
            </w:r>
          </w:p>
        </w:tc>
      </w:tr>
    </w:tbl>
    <w:p w14:paraId="6D383D5B" w14:textId="77777777" w:rsidR="0061389E" w:rsidRPr="00B16D70" w:rsidRDefault="0061389E" w:rsidP="00262BFE">
      <w:pPr>
        <w:rPr>
          <w:rFonts w:ascii="GHEA Grapalat" w:hAnsi="GHEA Grapalat"/>
          <w:sz w:val="24"/>
          <w:szCs w:val="24"/>
          <w:lang w:val="hy-AM"/>
        </w:rPr>
      </w:pPr>
    </w:p>
    <w:sectPr w:rsidR="0061389E" w:rsidRPr="00B16D70" w:rsidSect="00301889">
      <w:pgSz w:w="12240" w:h="15840"/>
      <w:pgMar w:top="720" w:right="616" w:bottom="63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922C1"/>
    <w:multiLevelType w:val="hybridMultilevel"/>
    <w:tmpl w:val="118CA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BB300D"/>
    <w:multiLevelType w:val="hybridMultilevel"/>
    <w:tmpl w:val="CBD650EE"/>
    <w:lvl w:ilvl="0" w:tplc="2F705168">
      <w:start w:val="1"/>
      <w:numFmt w:val="decimal"/>
      <w:lvlText w:val="%1."/>
      <w:lvlJc w:val="left"/>
      <w:pPr>
        <w:ind w:left="117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5C2CA6"/>
    <w:multiLevelType w:val="hybridMultilevel"/>
    <w:tmpl w:val="016ABAB6"/>
    <w:lvl w:ilvl="0" w:tplc="C3AC3CE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11D02AE"/>
    <w:multiLevelType w:val="hybridMultilevel"/>
    <w:tmpl w:val="118CA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13F"/>
    <w:rsid w:val="000002CD"/>
    <w:rsid w:val="000260D6"/>
    <w:rsid w:val="000318B4"/>
    <w:rsid w:val="000331F4"/>
    <w:rsid w:val="00056AB7"/>
    <w:rsid w:val="000B586B"/>
    <w:rsid w:val="000B7EB2"/>
    <w:rsid w:val="000D0F05"/>
    <w:rsid w:val="000D2E1B"/>
    <w:rsid w:val="00126AED"/>
    <w:rsid w:val="00156CB7"/>
    <w:rsid w:val="001735DB"/>
    <w:rsid w:val="0018618A"/>
    <w:rsid w:val="001912B5"/>
    <w:rsid w:val="00194E9F"/>
    <w:rsid w:val="001D3FE5"/>
    <w:rsid w:val="001E6573"/>
    <w:rsid w:val="00202A3A"/>
    <w:rsid w:val="00213997"/>
    <w:rsid w:val="00217103"/>
    <w:rsid w:val="00221DC1"/>
    <w:rsid w:val="00243DF1"/>
    <w:rsid w:val="002451A0"/>
    <w:rsid w:val="002512F2"/>
    <w:rsid w:val="00262BFE"/>
    <w:rsid w:val="002C18CA"/>
    <w:rsid w:val="002D1676"/>
    <w:rsid w:val="002E4A96"/>
    <w:rsid w:val="00301889"/>
    <w:rsid w:val="00311A26"/>
    <w:rsid w:val="00334926"/>
    <w:rsid w:val="00345D99"/>
    <w:rsid w:val="00360BAF"/>
    <w:rsid w:val="0036273F"/>
    <w:rsid w:val="00391147"/>
    <w:rsid w:val="0045435E"/>
    <w:rsid w:val="00465BED"/>
    <w:rsid w:val="004870B6"/>
    <w:rsid w:val="004B0278"/>
    <w:rsid w:val="004B143B"/>
    <w:rsid w:val="004C5102"/>
    <w:rsid w:val="004D2258"/>
    <w:rsid w:val="004F02DC"/>
    <w:rsid w:val="00514D27"/>
    <w:rsid w:val="0054113F"/>
    <w:rsid w:val="005560C6"/>
    <w:rsid w:val="00567FB6"/>
    <w:rsid w:val="0058443E"/>
    <w:rsid w:val="0059392F"/>
    <w:rsid w:val="00595BF4"/>
    <w:rsid w:val="005B0635"/>
    <w:rsid w:val="005C41AB"/>
    <w:rsid w:val="005D3999"/>
    <w:rsid w:val="005F7C98"/>
    <w:rsid w:val="0061389E"/>
    <w:rsid w:val="00634E02"/>
    <w:rsid w:val="0064689F"/>
    <w:rsid w:val="00655D1B"/>
    <w:rsid w:val="00656F00"/>
    <w:rsid w:val="00662CB1"/>
    <w:rsid w:val="00687148"/>
    <w:rsid w:val="006A34D9"/>
    <w:rsid w:val="006D3A30"/>
    <w:rsid w:val="006E0B0C"/>
    <w:rsid w:val="006E111A"/>
    <w:rsid w:val="006E729E"/>
    <w:rsid w:val="006F32CA"/>
    <w:rsid w:val="006F69C9"/>
    <w:rsid w:val="007334FE"/>
    <w:rsid w:val="007777F7"/>
    <w:rsid w:val="00785FBA"/>
    <w:rsid w:val="007A10B7"/>
    <w:rsid w:val="007E1E77"/>
    <w:rsid w:val="007E2A75"/>
    <w:rsid w:val="007E4735"/>
    <w:rsid w:val="0082399B"/>
    <w:rsid w:val="008A14AC"/>
    <w:rsid w:val="008B2A58"/>
    <w:rsid w:val="008C3ECB"/>
    <w:rsid w:val="008E2158"/>
    <w:rsid w:val="00937002"/>
    <w:rsid w:val="0094674F"/>
    <w:rsid w:val="00995790"/>
    <w:rsid w:val="009A01CC"/>
    <w:rsid w:val="009A57FE"/>
    <w:rsid w:val="00A01A52"/>
    <w:rsid w:val="00A4662C"/>
    <w:rsid w:val="00A519D1"/>
    <w:rsid w:val="00A5434A"/>
    <w:rsid w:val="00A6338D"/>
    <w:rsid w:val="00A665B0"/>
    <w:rsid w:val="00A91E32"/>
    <w:rsid w:val="00AC2DE2"/>
    <w:rsid w:val="00AC5996"/>
    <w:rsid w:val="00AE76AB"/>
    <w:rsid w:val="00AF351E"/>
    <w:rsid w:val="00B16D70"/>
    <w:rsid w:val="00B205DC"/>
    <w:rsid w:val="00B20D86"/>
    <w:rsid w:val="00B628C0"/>
    <w:rsid w:val="00B664B9"/>
    <w:rsid w:val="00B743D0"/>
    <w:rsid w:val="00BB48DC"/>
    <w:rsid w:val="00BC4423"/>
    <w:rsid w:val="00C0054F"/>
    <w:rsid w:val="00C6384B"/>
    <w:rsid w:val="00C8297F"/>
    <w:rsid w:val="00C84CF5"/>
    <w:rsid w:val="00C86F0D"/>
    <w:rsid w:val="00CA6DC4"/>
    <w:rsid w:val="00D037AA"/>
    <w:rsid w:val="00D21341"/>
    <w:rsid w:val="00D27FA4"/>
    <w:rsid w:val="00D30344"/>
    <w:rsid w:val="00D341F3"/>
    <w:rsid w:val="00D530F0"/>
    <w:rsid w:val="00D629FC"/>
    <w:rsid w:val="00D70309"/>
    <w:rsid w:val="00DB55ED"/>
    <w:rsid w:val="00DC7208"/>
    <w:rsid w:val="00DD32C6"/>
    <w:rsid w:val="00DD7269"/>
    <w:rsid w:val="00E37E75"/>
    <w:rsid w:val="00E62695"/>
    <w:rsid w:val="00EC608C"/>
    <w:rsid w:val="00EE18F8"/>
    <w:rsid w:val="00EF78DE"/>
    <w:rsid w:val="00F45DD1"/>
    <w:rsid w:val="00F52C8E"/>
    <w:rsid w:val="00F62F8D"/>
    <w:rsid w:val="00F821E9"/>
    <w:rsid w:val="00F91928"/>
    <w:rsid w:val="00FE32C8"/>
    <w:rsid w:val="00FE7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6F234"/>
  <w15:docId w15:val="{81C4A8E7-3418-427A-8655-73472C909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113F"/>
    <w:pPr>
      <w:spacing w:after="200" w:line="276" w:lineRule="auto"/>
    </w:pPr>
    <w:rPr>
      <w:rFonts w:ascii="ArTarumianHeghnar" w:eastAsia="Calibri" w:hAnsi="ArTarumianHeghnar" w:cs="Cambria"/>
      <w:bCs/>
      <w:i/>
      <w:sz w:val="36"/>
      <w:szCs w:val="36"/>
      <w:lang w:val="ru-RU"/>
    </w:rPr>
  </w:style>
  <w:style w:type="paragraph" w:styleId="1">
    <w:name w:val="heading 1"/>
    <w:basedOn w:val="a"/>
    <w:next w:val="a"/>
    <w:link w:val="10"/>
    <w:qFormat/>
    <w:rsid w:val="0054113F"/>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4113F"/>
    <w:rPr>
      <w:rFonts w:ascii="Times Armenian" w:eastAsia="Times New Roman" w:hAnsi="Times Armenian" w:cs="Times New Roman"/>
      <w:sz w:val="24"/>
      <w:szCs w:val="20"/>
    </w:rPr>
  </w:style>
  <w:style w:type="paragraph" w:styleId="a3">
    <w:name w:val="header"/>
    <w:aliases w:val="h,Header Char Char Char Char,Header Char Char Char,Header Char Char"/>
    <w:basedOn w:val="a"/>
    <w:link w:val="a4"/>
    <w:unhideWhenUsed/>
    <w:rsid w:val="0054113F"/>
    <w:pPr>
      <w:tabs>
        <w:tab w:val="center" w:pos="4677"/>
        <w:tab w:val="right" w:pos="9355"/>
      </w:tabs>
      <w:spacing w:after="0" w:line="240" w:lineRule="auto"/>
    </w:pPr>
  </w:style>
  <w:style w:type="character" w:customStyle="1" w:styleId="a4">
    <w:name w:val="Верхний колонтитул Знак"/>
    <w:aliases w:val="h Знак,Header Char Char Char Char Знак,Header Char Char Char Знак,Header Char Char Знак"/>
    <w:basedOn w:val="a0"/>
    <w:link w:val="a3"/>
    <w:rsid w:val="0054113F"/>
    <w:rPr>
      <w:rFonts w:ascii="ArTarumianHeghnar" w:eastAsia="Calibri" w:hAnsi="ArTarumianHeghnar" w:cs="Cambria"/>
      <w:bCs/>
      <w:i/>
      <w:sz w:val="36"/>
      <w:szCs w:val="36"/>
      <w:lang w:val="ru-RU"/>
    </w:rPr>
  </w:style>
  <w:style w:type="paragraph" w:styleId="a5">
    <w:name w:val="footer"/>
    <w:basedOn w:val="a"/>
    <w:link w:val="a6"/>
    <w:uiPriority w:val="99"/>
    <w:unhideWhenUsed/>
    <w:rsid w:val="0054113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4113F"/>
    <w:rPr>
      <w:rFonts w:ascii="ArTarumianHeghnar" w:eastAsia="Calibri" w:hAnsi="ArTarumianHeghnar" w:cs="Cambria"/>
      <w:bCs/>
      <w:i/>
      <w:sz w:val="36"/>
      <w:szCs w:val="36"/>
      <w:lang w:val="ru-RU"/>
    </w:rPr>
  </w:style>
  <w:style w:type="character" w:styleId="a7">
    <w:name w:val="Hyperlink"/>
    <w:rsid w:val="0054113F"/>
    <w:rPr>
      <w:color w:val="0000FF"/>
      <w:u w:val="single"/>
    </w:rPr>
  </w:style>
  <w:style w:type="paragraph" w:styleId="a8">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a"/>
    <w:link w:val="a9"/>
    <w:uiPriority w:val="34"/>
    <w:qFormat/>
    <w:rsid w:val="0054113F"/>
    <w:pPr>
      <w:ind w:left="720"/>
      <w:contextualSpacing/>
    </w:pPr>
    <w:rPr>
      <w:rFonts w:ascii="Calibri" w:eastAsia="Times New Roman" w:hAnsi="Calibri" w:cs="Times New Roman"/>
      <w:bCs w:val="0"/>
      <w:i w:val="0"/>
      <w:sz w:val="22"/>
      <w:szCs w:val="22"/>
      <w:lang w:val="en-US"/>
    </w:rPr>
  </w:style>
  <w:style w:type="paragraph" w:styleId="aa">
    <w:name w:val="No Spacing"/>
    <w:uiPriority w:val="1"/>
    <w:qFormat/>
    <w:rsid w:val="0054113F"/>
    <w:pPr>
      <w:spacing w:after="0" w:line="240" w:lineRule="auto"/>
    </w:pPr>
    <w:rPr>
      <w:rFonts w:ascii="Times New Roman" w:eastAsia="Times New Roman" w:hAnsi="Times New Roman" w:cs="Times New Roman"/>
      <w:sz w:val="24"/>
      <w:szCs w:val="24"/>
      <w:lang w:val="ru-RU" w:eastAsia="ru-RU"/>
    </w:rPr>
  </w:style>
  <w:style w:type="paragraph" w:styleId="ab">
    <w:name w:val="Body Text Indent"/>
    <w:basedOn w:val="a"/>
    <w:link w:val="ac"/>
    <w:rsid w:val="0054113F"/>
    <w:pPr>
      <w:spacing w:after="120" w:line="240" w:lineRule="auto"/>
      <w:ind w:left="283"/>
    </w:pPr>
    <w:rPr>
      <w:rFonts w:ascii="Times New Roman" w:eastAsia="Times New Roman" w:hAnsi="Times New Roman" w:cs="Times New Roman"/>
      <w:bCs w:val="0"/>
      <w:i w:val="0"/>
      <w:sz w:val="24"/>
      <w:szCs w:val="24"/>
      <w:lang w:eastAsia="ru-RU"/>
    </w:rPr>
  </w:style>
  <w:style w:type="character" w:customStyle="1" w:styleId="ac">
    <w:name w:val="Основной текст с отступом Знак"/>
    <w:basedOn w:val="a0"/>
    <w:link w:val="ab"/>
    <w:rsid w:val="0054113F"/>
    <w:rPr>
      <w:rFonts w:ascii="Times New Roman" w:eastAsia="Times New Roman" w:hAnsi="Times New Roman" w:cs="Times New Roman"/>
      <w:sz w:val="24"/>
      <w:szCs w:val="24"/>
      <w:lang w:val="ru-RU" w:eastAsia="ru-RU"/>
    </w:rPr>
  </w:style>
  <w:style w:type="paragraph" w:customStyle="1" w:styleId="norm">
    <w:name w:val="norm"/>
    <w:basedOn w:val="a"/>
    <w:link w:val="normChar"/>
    <w:rsid w:val="0054113F"/>
    <w:pPr>
      <w:suppressAutoHyphens/>
      <w:spacing w:after="0" w:line="480" w:lineRule="auto"/>
      <w:ind w:firstLine="709"/>
      <w:jc w:val="both"/>
    </w:pPr>
    <w:rPr>
      <w:rFonts w:ascii="Arial Armenian" w:eastAsia="Times New Roman" w:hAnsi="Arial Armenian" w:cs="Times New Roman"/>
      <w:bCs w:val="0"/>
      <w:i w:val="0"/>
      <w:sz w:val="22"/>
      <w:szCs w:val="24"/>
      <w:lang w:val="en-US" w:eastAsia="ar-SA"/>
    </w:rPr>
  </w:style>
  <w:style w:type="character" w:customStyle="1" w:styleId="normChar">
    <w:name w:val="norm Char"/>
    <w:link w:val="norm"/>
    <w:rsid w:val="0054113F"/>
    <w:rPr>
      <w:rFonts w:ascii="Arial Armenian" w:eastAsia="Times New Roman" w:hAnsi="Arial Armenian" w:cs="Times New Roman"/>
      <w:szCs w:val="24"/>
      <w:lang w:eastAsia="ar-SA"/>
    </w:rPr>
  </w:style>
  <w:style w:type="paragraph" w:styleId="ad">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a"/>
    <w:link w:val="ae"/>
    <w:uiPriority w:val="99"/>
    <w:unhideWhenUsed/>
    <w:qFormat/>
    <w:rsid w:val="0054113F"/>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paragraph" w:styleId="af">
    <w:name w:val="Body Text"/>
    <w:basedOn w:val="a"/>
    <w:link w:val="af0"/>
    <w:uiPriority w:val="99"/>
    <w:unhideWhenUsed/>
    <w:rsid w:val="0054113F"/>
    <w:pPr>
      <w:spacing w:after="120"/>
    </w:pPr>
  </w:style>
  <w:style w:type="character" w:customStyle="1" w:styleId="af0">
    <w:name w:val="Основной текст Знак"/>
    <w:basedOn w:val="a0"/>
    <w:link w:val="af"/>
    <w:uiPriority w:val="99"/>
    <w:rsid w:val="0054113F"/>
    <w:rPr>
      <w:rFonts w:ascii="ArTarumianHeghnar" w:eastAsia="Calibri" w:hAnsi="ArTarumianHeghnar" w:cs="Cambria"/>
      <w:bCs/>
      <w:i/>
      <w:sz w:val="36"/>
      <w:szCs w:val="36"/>
      <w:lang w:val="ru-RU"/>
    </w:rPr>
  </w:style>
  <w:style w:type="table" w:styleId="af1">
    <w:name w:val="Table Grid"/>
    <w:basedOn w:val="a1"/>
    <w:uiPriority w:val="39"/>
    <w:rsid w:val="00541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uiPriority w:val="22"/>
    <w:qFormat/>
    <w:rsid w:val="0054113F"/>
    <w:rPr>
      <w:b/>
      <w:bCs/>
    </w:rPr>
  </w:style>
  <w:style w:type="paragraph" w:styleId="af3">
    <w:name w:val="Balloon Text"/>
    <w:basedOn w:val="a"/>
    <w:link w:val="af4"/>
    <w:uiPriority w:val="99"/>
    <w:semiHidden/>
    <w:unhideWhenUsed/>
    <w:rsid w:val="0054113F"/>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54113F"/>
    <w:rPr>
      <w:rFonts w:ascii="Segoe UI" w:eastAsia="Calibri" w:hAnsi="Segoe UI" w:cs="Segoe UI"/>
      <w:bCs/>
      <w:i/>
      <w:sz w:val="18"/>
      <w:szCs w:val="18"/>
      <w:lang w:val="ru-RU"/>
    </w:rPr>
  </w:style>
  <w:style w:type="character" w:customStyle="1" w:styleId="a9">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8"/>
    <w:uiPriority w:val="34"/>
    <w:locked/>
    <w:rsid w:val="0054113F"/>
    <w:rPr>
      <w:rFonts w:ascii="Calibri" w:eastAsia="Times New Roman" w:hAnsi="Calibri" w:cs="Times New Roman"/>
    </w:rPr>
  </w:style>
  <w:style w:type="character" w:styleId="af5">
    <w:name w:val="Emphasis"/>
    <w:basedOn w:val="a0"/>
    <w:uiPriority w:val="20"/>
    <w:qFormat/>
    <w:rsid w:val="0054113F"/>
    <w:rPr>
      <w:i/>
      <w:iCs/>
    </w:rPr>
  </w:style>
  <w:style w:type="paragraph" w:customStyle="1" w:styleId="Body">
    <w:name w:val="Body"/>
    <w:rsid w:val="00221DC1"/>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character" w:customStyle="1" w:styleId="ae">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 webb Знак,Char Char Char Знак"/>
    <w:link w:val="ad"/>
    <w:uiPriority w:val="99"/>
    <w:locked/>
    <w:rsid w:val="00595BF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BC242-2303-4351-80B0-BB22E99F3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850</Words>
  <Characters>4850</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Grigoryan</dc:creator>
  <cp:keywords>https://mul2.gov.am/tasks/996731/oneclick/himnavorum.docx?token=9bc9a4987a3fee24b1ee15d541125995</cp:keywords>
  <cp:lastModifiedBy>Davit Mkrtumyan</cp:lastModifiedBy>
  <cp:revision>4</cp:revision>
  <cp:lastPrinted>2024-06-24T05:34:00Z</cp:lastPrinted>
  <dcterms:created xsi:type="dcterms:W3CDTF">2024-06-26T07:16:00Z</dcterms:created>
  <dcterms:modified xsi:type="dcterms:W3CDTF">2024-06-26T07:42:00Z</dcterms:modified>
</cp:coreProperties>
</file>