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9D05E4" w14:textId="77777777" w:rsidR="007F75AF" w:rsidRPr="007F75AF" w:rsidRDefault="007F75AF" w:rsidP="007F75AF">
      <w:pPr>
        <w:spacing w:after="0" w:line="360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7F75A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ՀԻՄՆԱՎՈՐՈՒՄ</w:t>
      </w:r>
    </w:p>
    <w:p w14:paraId="0DF7E628" w14:textId="77777777" w:rsidR="007F75AF" w:rsidRPr="007F75AF" w:rsidRDefault="007F75AF" w:rsidP="007F75AF">
      <w:pPr>
        <w:spacing w:after="0" w:line="360" w:lineRule="auto"/>
        <w:contextualSpacing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7F75A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Pr="007F75AF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2012 </w:t>
      </w:r>
      <w:r w:rsidRPr="007F75AF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 w:rsidRPr="007F75A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F75AF">
        <w:rPr>
          <w:rFonts w:ascii="GHEA Grapalat" w:hAnsi="GHEA Grapalat" w:cs="Sylfaen"/>
          <w:b/>
          <w:sz w:val="24"/>
          <w:szCs w:val="24"/>
          <w:lang w:val="hy-AM"/>
        </w:rPr>
        <w:t>ՄԱՐՏԻ</w:t>
      </w:r>
      <w:r w:rsidRPr="007F75AF">
        <w:rPr>
          <w:rFonts w:ascii="GHEA Grapalat" w:hAnsi="GHEA Grapalat"/>
          <w:b/>
          <w:sz w:val="24"/>
          <w:szCs w:val="24"/>
          <w:lang w:val="hy-AM"/>
        </w:rPr>
        <w:t xml:space="preserve"> 22-Ի N 437-</w:t>
      </w:r>
      <w:r w:rsidRPr="007F75AF">
        <w:rPr>
          <w:rFonts w:ascii="GHEA Grapalat" w:hAnsi="GHEA Grapalat" w:cs="Sylfaen"/>
          <w:b/>
          <w:sz w:val="24"/>
          <w:szCs w:val="24"/>
          <w:lang w:val="hy-AM"/>
        </w:rPr>
        <w:t>Ն ՈՐՈՇՄԱՆ ՄԵՋ ՓՈՓՈԽՈՒԹՅՈՒՆՆԵՐ ԵՎ ԼՐԱՑՈՒՄՆԵՐ ԿԱՏԱՐԵԼՈՒ ՄԱՍԻՆ»</w:t>
      </w:r>
      <w:r w:rsidRPr="007F75AF">
        <w:rPr>
          <w:rFonts w:ascii="GHEA Grapalat" w:hAnsi="GHEA Grapalat"/>
          <w:b/>
          <w:sz w:val="24"/>
          <w:szCs w:val="24"/>
          <w:lang w:val="hy-AM"/>
        </w:rPr>
        <w:t xml:space="preserve"> ՀՀ ԿԱՌԱՎԱՐՈՒԹՅԱՆ ՈՐՈՇՄԱՆ Ն</w:t>
      </w:r>
      <w:bookmarkStart w:id="0" w:name="_GoBack"/>
      <w:bookmarkEnd w:id="0"/>
      <w:r w:rsidRPr="007F75AF">
        <w:rPr>
          <w:rFonts w:ascii="GHEA Grapalat" w:hAnsi="GHEA Grapalat"/>
          <w:b/>
          <w:sz w:val="24"/>
          <w:szCs w:val="24"/>
          <w:lang w:val="hy-AM"/>
        </w:rPr>
        <w:t>ԱԽԱԳԾԻ</w:t>
      </w:r>
    </w:p>
    <w:p w14:paraId="7A453657" w14:textId="77777777" w:rsidR="007F75AF" w:rsidRPr="007F75AF" w:rsidRDefault="007F75AF" w:rsidP="007F75AF">
      <w:pPr>
        <w:pStyle w:val="ListParagraph"/>
        <w:spacing w:line="360" w:lineRule="auto"/>
        <w:ind w:left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4C428F15" w14:textId="77777777" w:rsidR="007F75AF" w:rsidRPr="007F75AF" w:rsidRDefault="007F75AF" w:rsidP="007F75AF">
      <w:pPr>
        <w:pStyle w:val="ListParagraph"/>
        <w:numPr>
          <w:ilvl w:val="0"/>
          <w:numId w:val="1"/>
        </w:numPr>
        <w:tabs>
          <w:tab w:val="left" w:pos="709"/>
          <w:tab w:val="left" w:pos="851"/>
        </w:tabs>
        <w:spacing w:line="360" w:lineRule="auto"/>
        <w:ind w:left="0" w:firstLine="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proofErr w:type="spellStart"/>
      <w:r w:rsidRPr="007F75AF">
        <w:rPr>
          <w:rFonts w:ascii="GHEA Grapalat" w:hAnsi="GHEA Grapalat"/>
          <w:b/>
          <w:i/>
          <w:sz w:val="24"/>
          <w:szCs w:val="24"/>
          <w:lang w:val="af-ZA"/>
        </w:rPr>
        <w:t>Անհրաժեշտությունը</w:t>
      </w:r>
      <w:proofErr w:type="spellEnd"/>
      <w:r w:rsidRPr="007F75AF">
        <w:rPr>
          <w:rFonts w:ascii="GHEA Grapalat" w:hAnsi="GHEA Grapalat"/>
          <w:sz w:val="24"/>
          <w:szCs w:val="24"/>
          <w:lang w:val="af-ZA"/>
        </w:rPr>
        <w:t xml:space="preserve"> –</w:t>
      </w:r>
      <w:r w:rsidRPr="007F75AF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7F75AF">
        <w:rPr>
          <w:rFonts w:ascii="GHEA Grapalat" w:hAnsi="GHEA Grapalat" w:cs="Sylfaen"/>
          <w:sz w:val="24"/>
          <w:szCs w:val="24"/>
          <w:lang w:val="hy-AM"/>
        </w:rPr>
        <w:t>Հ</w:t>
      </w:r>
      <w:r w:rsidRPr="007F75AF">
        <w:rPr>
          <w:rFonts w:ascii="GHEA Grapalat" w:hAnsi="GHEA Grapalat"/>
          <w:sz w:val="24"/>
          <w:szCs w:val="24"/>
          <w:lang w:val="hy-AM"/>
        </w:rPr>
        <w:t xml:space="preserve">այաստանի Հանրապետության կառավարության 2012 </w:t>
      </w:r>
      <w:r w:rsidRPr="007F75AF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7F75A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F75AF">
        <w:rPr>
          <w:rFonts w:ascii="GHEA Grapalat" w:hAnsi="GHEA Grapalat" w:cs="Sylfaen"/>
          <w:sz w:val="24"/>
          <w:szCs w:val="24"/>
          <w:lang w:val="hy-AM"/>
        </w:rPr>
        <w:t>մարտի</w:t>
      </w:r>
      <w:r w:rsidRPr="007F75AF">
        <w:rPr>
          <w:rFonts w:ascii="GHEA Grapalat" w:hAnsi="GHEA Grapalat"/>
          <w:sz w:val="24"/>
          <w:szCs w:val="24"/>
          <w:lang w:val="hy-AM"/>
        </w:rPr>
        <w:t xml:space="preserve"> 22-ի N 437-</w:t>
      </w:r>
      <w:r w:rsidRPr="007F75AF">
        <w:rPr>
          <w:rFonts w:ascii="GHEA Grapalat" w:hAnsi="GHEA Grapalat" w:cs="Sylfaen"/>
          <w:sz w:val="24"/>
          <w:szCs w:val="24"/>
          <w:lang w:val="hy-AM"/>
        </w:rPr>
        <w:t xml:space="preserve">Ն որոշման մեջ փոփոխություններ և լրացումներ  կատարելու մասին» </w:t>
      </w:r>
      <w:r w:rsidRPr="007F75AF">
        <w:rPr>
          <w:rFonts w:ascii="GHEA Grapalat" w:hAnsi="GHEA Grapalat"/>
          <w:sz w:val="24"/>
          <w:szCs w:val="24"/>
          <w:lang w:val="hy-AM"/>
        </w:rPr>
        <w:t>ՀՀ կառավարության որոշման նախագծի</w:t>
      </w:r>
      <w:r w:rsidRPr="007F75AF">
        <w:rPr>
          <w:rFonts w:ascii="GHEA Grapalat" w:hAnsi="GHEA Grapalat"/>
          <w:color w:val="000000"/>
          <w:sz w:val="24"/>
          <w:szCs w:val="24"/>
          <w:lang w:val="pt-BR" w:eastAsia="en-GB"/>
        </w:rPr>
        <w:t xml:space="preserve"> (</w:t>
      </w:r>
      <w:proofErr w:type="spellStart"/>
      <w:r w:rsidRPr="007F75AF">
        <w:rPr>
          <w:rFonts w:ascii="GHEA Grapalat" w:hAnsi="GHEA Grapalat"/>
          <w:color w:val="000000"/>
          <w:sz w:val="24"/>
          <w:szCs w:val="24"/>
          <w:lang w:val="pt-BR" w:eastAsia="en-GB"/>
        </w:rPr>
        <w:t>այսուհետ</w:t>
      </w:r>
      <w:proofErr w:type="spellEnd"/>
      <w:r w:rsidRPr="007F75AF">
        <w:rPr>
          <w:rFonts w:ascii="GHEA Grapalat" w:hAnsi="GHEA Grapalat"/>
          <w:color w:val="000000"/>
          <w:sz w:val="24"/>
          <w:szCs w:val="24"/>
          <w:lang w:val="pt-BR" w:eastAsia="en-GB"/>
        </w:rPr>
        <w:t xml:space="preserve">՝ </w:t>
      </w:r>
      <w:proofErr w:type="spellStart"/>
      <w:r w:rsidRPr="007F75AF">
        <w:rPr>
          <w:rFonts w:ascii="GHEA Grapalat" w:hAnsi="GHEA Grapalat"/>
          <w:color w:val="000000"/>
          <w:sz w:val="24"/>
          <w:szCs w:val="24"/>
          <w:lang w:val="pt-BR" w:eastAsia="en-GB"/>
        </w:rPr>
        <w:t>Նախագծի</w:t>
      </w:r>
      <w:proofErr w:type="spellEnd"/>
      <w:r w:rsidRPr="007F75AF">
        <w:rPr>
          <w:rFonts w:ascii="GHEA Grapalat" w:hAnsi="GHEA Grapalat"/>
          <w:color w:val="000000"/>
          <w:sz w:val="24"/>
          <w:szCs w:val="24"/>
          <w:lang w:val="pt-BR" w:eastAsia="en-GB"/>
        </w:rPr>
        <w:t>)</w:t>
      </w:r>
      <w:r w:rsidRPr="007F75AF">
        <w:rPr>
          <w:rFonts w:ascii="GHEA Grapalat" w:hAnsi="GHEA Grapalat"/>
          <w:b/>
          <w:color w:val="000000"/>
          <w:sz w:val="24"/>
          <w:szCs w:val="24"/>
          <w:lang w:val="hy-AM" w:eastAsia="en-GB"/>
        </w:rPr>
        <w:t xml:space="preserve"> </w:t>
      </w:r>
      <w:r w:rsidRPr="007F75AF">
        <w:rPr>
          <w:rFonts w:ascii="GHEA Grapalat" w:eastAsia="Calibri" w:hAnsi="GHEA Grapalat" w:cs="GHEA Grapalat"/>
          <w:color w:val="000000"/>
          <w:sz w:val="24"/>
          <w:szCs w:val="24"/>
          <w:lang w:val="hy-AM"/>
        </w:rPr>
        <w:t>ընդունումը պայմանավորված</w:t>
      </w:r>
      <w:r w:rsidRPr="007F75AF">
        <w:rPr>
          <w:rFonts w:ascii="GHEA Grapalat" w:eastAsia="Calibri" w:hAnsi="GHEA Grapalat"/>
          <w:sz w:val="24"/>
          <w:szCs w:val="24"/>
          <w:lang w:val="hy-AM"/>
        </w:rPr>
        <w:t xml:space="preserve"> է </w:t>
      </w:r>
      <w:r w:rsidRPr="007F75AF">
        <w:rPr>
          <w:rFonts w:ascii="GHEA Grapalat" w:hAnsi="GHEA Grapalat"/>
          <w:sz w:val="24"/>
          <w:szCs w:val="24"/>
          <w:lang w:val="hy-AM"/>
        </w:rPr>
        <w:t>«</w:t>
      </w:r>
      <w:r w:rsidRPr="007F75AF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ընդերքի մասին» օրենսգրքի 15-րդ հոդվածի 2-րդ մասի 6-րդ կետի, 32-րդ հոդվածի 5-րդ մասի պահանջներից և ի կատարումն Հայաստանի Հանրապետության կառավարության 2021 թվականի նոյեմբերի 18-ի «</w:t>
      </w:r>
      <w:r w:rsidRPr="007F75A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2021-2026 թվականների գործունեության միջոցառումների ծրագիրը հաստատելու մասին</w:t>
      </w:r>
      <w:r w:rsidRPr="007F75AF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Pr="007F75AF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7F75AF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N 1902-</w:t>
      </w:r>
      <w:r w:rsidRPr="007F75AF">
        <w:rPr>
          <w:rFonts w:ascii="GHEA Grapalat" w:hAnsi="GHEA Grapalat"/>
          <w:color w:val="000000"/>
          <w:sz w:val="24"/>
          <w:szCs w:val="24"/>
          <w:lang w:val="hy-AM"/>
        </w:rPr>
        <w:t xml:space="preserve">Լ որոշմամբ հաստատված Հավելված 1-ի ծրագրի ՀՀ տարածքային կառավարման և ենթակառուցվածքների </w:t>
      </w:r>
      <w:r w:rsidRPr="007F75AF">
        <w:rPr>
          <w:rFonts w:ascii="GHEA Grapalat" w:hAnsi="GHEA Grapalat"/>
          <w:color w:val="000000" w:themeColor="text1"/>
          <w:sz w:val="24"/>
          <w:szCs w:val="24"/>
          <w:lang w:val="hy-AM"/>
        </w:rPr>
        <w:t>նախարարության</w:t>
      </w:r>
      <w:r w:rsidRPr="007F75A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7F75AF">
        <w:rPr>
          <w:rFonts w:ascii="GHEA Grapalat" w:hAnsi="GHEA Grapalat"/>
          <w:color w:val="000000" w:themeColor="text1"/>
          <w:sz w:val="24"/>
          <w:szCs w:val="24"/>
          <w:lang w:val="hy-AM"/>
        </w:rPr>
        <w:t>բաժնի 19-րդ կետի:</w:t>
      </w:r>
    </w:p>
    <w:p w14:paraId="3077ECA0" w14:textId="77777777" w:rsidR="007F75AF" w:rsidRPr="007F75AF" w:rsidRDefault="007F75AF" w:rsidP="007F75AF">
      <w:pPr>
        <w:tabs>
          <w:tab w:val="left" w:pos="709"/>
          <w:tab w:val="left" w:pos="851"/>
        </w:tabs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7F75AF">
        <w:rPr>
          <w:rFonts w:ascii="GHEA Grapalat" w:eastAsia="Calibri" w:hAnsi="GHEA Grapalat" w:cs="Arial"/>
          <w:sz w:val="24"/>
          <w:szCs w:val="24"/>
          <w:lang w:val="hy-AM"/>
        </w:rPr>
        <w:tab/>
      </w:r>
      <w:r w:rsidRPr="007F75AF">
        <w:rPr>
          <w:rFonts w:ascii="GHEA Grapalat" w:hAnsi="GHEA Grapalat"/>
          <w:color w:val="000000"/>
          <w:sz w:val="24"/>
          <w:szCs w:val="24"/>
          <w:lang w:val="hy-AM"/>
        </w:rPr>
        <w:tab/>
      </w:r>
      <w:r w:rsidRPr="007F75AF">
        <w:rPr>
          <w:rFonts w:ascii="GHEA Grapalat" w:eastAsia="Calibri" w:hAnsi="GHEA Grapalat" w:cs="Arial"/>
          <w:sz w:val="24"/>
          <w:szCs w:val="24"/>
          <w:lang w:val="hy-AM"/>
        </w:rPr>
        <w:t xml:space="preserve">Նշված </w:t>
      </w:r>
      <w:proofErr w:type="spellStart"/>
      <w:r w:rsidRPr="007F75AF">
        <w:rPr>
          <w:rFonts w:ascii="GHEA Grapalat" w:eastAsia="Calibri" w:hAnsi="GHEA Grapalat" w:cs="Arial"/>
          <w:sz w:val="24"/>
          <w:szCs w:val="24"/>
          <w:lang w:val="hy-AM"/>
        </w:rPr>
        <w:t>կարգավորումների</w:t>
      </w:r>
      <w:proofErr w:type="spellEnd"/>
      <w:r w:rsidRPr="007F75AF">
        <w:rPr>
          <w:rFonts w:ascii="GHEA Grapalat" w:eastAsia="Calibri" w:hAnsi="GHEA Grapalat" w:cs="Arial"/>
          <w:sz w:val="24"/>
          <w:szCs w:val="24"/>
          <w:lang w:val="hy-AM"/>
        </w:rPr>
        <w:t xml:space="preserve"> սահմանումը անհրաժեշտություն է գործնականում առաջացող խնդիրները կանխելու տեսանկյունից:</w:t>
      </w:r>
    </w:p>
    <w:p w14:paraId="03BD815B" w14:textId="77777777" w:rsidR="007F75AF" w:rsidRPr="007F75AF" w:rsidRDefault="007F75AF" w:rsidP="007F75AF">
      <w:pPr>
        <w:tabs>
          <w:tab w:val="left" w:pos="709"/>
          <w:tab w:val="left" w:pos="851"/>
        </w:tabs>
        <w:spacing w:after="0" w:line="360" w:lineRule="auto"/>
        <w:contextualSpacing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7F75AF">
        <w:rPr>
          <w:rFonts w:ascii="GHEA Grapalat" w:hAnsi="GHEA Grapalat" w:cs="Sylfaen"/>
          <w:sz w:val="24"/>
          <w:szCs w:val="24"/>
          <w:lang w:val="hy-AM"/>
        </w:rPr>
        <w:tab/>
        <w:t>Հ</w:t>
      </w:r>
      <w:r w:rsidRPr="007F75AF">
        <w:rPr>
          <w:rFonts w:ascii="GHEA Grapalat" w:hAnsi="GHEA Grapalat"/>
          <w:sz w:val="24"/>
          <w:szCs w:val="24"/>
          <w:lang w:val="hy-AM"/>
        </w:rPr>
        <w:t xml:space="preserve">այաստանի Հանրապետության կառավարության 2012 </w:t>
      </w:r>
      <w:r w:rsidRPr="007F75AF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7F75A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F75AF">
        <w:rPr>
          <w:rFonts w:ascii="GHEA Grapalat" w:hAnsi="GHEA Grapalat" w:cs="Sylfaen"/>
          <w:sz w:val="24"/>
          <w:szCs w:val="24"/>
          <w:lang w:val="hy-AM"/>
        </w:rPr>
        <w:t>մարտի</w:t>
      </w:r>
      <w:r w:rsidRPr="007F75AF">
        <w:rPr>
          <w:rFonts w:ascii="GHEA Grapalat" w:hAnsi="GHEA Grapalat"/>
          <w:sz w:val="24"/>
          <w:szCs w:val="24"/>
          <w:lang w:val="hy-AM"/>
        </w:rPr>
        <w:t xml:space="preserve"> 22-ի </w:t>
      </w:r>
      <w:r w:rsidRPr="007F75AF">
        <w:rPr>
          <w:rFonts w:ascii="GHEA Grapalat" w:hAnsi="GHEA Grapalat" w:cs="Sylfaen"/>
          <w:sz w:val="24"/>
          <w:szCs w:val="24"/>
          <w:lang w:val="hy-AM"/>
        </w:rPr>
        <w:t>«</w:t>
      </w:r>
      <w:proofErr w:type="spellStart"/>
      <w:r w:rsidRPr="007F75AF">
        <w:rPr>
          <w:rFonts w:ascii="GHEA Grapalat" w:hAnsi="GHEA Grapalat" w:cs="Sylfaen"/>
          <w:sz w:val="24"/>
          <w:szCs w:val="24"/>
          <w:lang w:val="hy-AM"/>
        </w:rPr>
        <w:t>Ընդերքօգտագործման</w:t>
      </w:r>
      <w:proofErr w:type="spellEnd"/>
      <w:r w:rsidRPr="007F75A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F75AF">
        <w:rPr>
          <w:rFonts w:ascii="GHEA Grapalat" w:hAnsi="GHEA Grapalat" w:cs="Sylfaen"/>
          <w:sz w:val="24"/>
          <w:szCs w:val="24"/>
          <w:lang w:val="hy-AM"/>
        </w:rPr>
        <w:t>պայմանագրերի</w:t>
      </w:r>
      <w:r w:rsidRPr="007F75A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F75AF">
        <w:rPr>
          <w:rFonts w:ascii="GHEA Grapalat" w:hAnsi="GHEA Grapalat" w:cs="Sylfaen"/>
          <w:sz w:val="24"/>
          <w:szCs w:val="24"/>
          <w:lang w:val="hy-AM"/>
        </w:rPr>
        <w:t>օրինակելի</w:t>
      </w:r>
      <w:r w:rsidRPr="007F75AF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7F75AF">
        <w:rPr>
          <w:rFonts w:ascii="GHEA Grapalat" w:hAnsi="GHEA Grapalat" w:cs="Sylfaen"/>
          <w:sz w:val="24"/>
          <w:szCs w:val="24"/>
          <w:lang w:val="hy-AM"/>
        </w:rPr>
        <w:t>ձևերը</w:t>
      </w:r>
      <w:proofErr w:type="spellEnd"/>
      <w:r w:rsidRPr="007F75A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F75AF">
        <w:rPr>
          <w:rFonts w:ascii="GHEA Grapalat" w:hAnsi="GHEA Grapalat" w:cs="Sylfaen"/>
          <w:sz w:val="24"/>
          <w:szCs w:val="24"/>
          <w:lang w:val="hy-AM"/>
        </w:rPr>
        <w:t xml:space="preserve">հաստատելու մասին» </w:t>
      </w:r>
      <w:r w:rsidRPr="007F75AF">
        <w:rPr>
          <w:rFonts w:ascii="GHEA Grapalat" w:hAnsi="GHEA Grapalat"/>
          <w:sz w:val="24"/>
          <w:szCs w:val="24"/>
          <w:lang w:val="hy-AM"/>
        </w:rPr>
        <w:t xml:space="preserve">N </w:t>
      </w:r>
      <w:r w:rsidRPr="007F75AF">
        <w:rPr>
          <w:rFonts w:ascii="GHEA Grapalat" w:hAnsi="GHEA Grapalat"/>
          <w:sz w:val="24"/>
          <w:szCs w:val="24"/>
          <w:lang w:val="hy-AM"/>
        </w:rPr>
        <w:br/>
        <w:t>437-</w:t>
      </w:r>
      <w:r w:rsidRPr="007F75AF">
        <w:rPr>
          <w:rFonts w:ascii="GHEA Grapalat" w:hAnsi="GHEA Grapalat" w:cs="Sylfaen"/>
          <w:sz w:val="24"/>
          <w:szCs w:val="24"/>
          <w:lang w:val="hy-AM"/>
        </w:rPr>
        <w:t xml:space="preserve">Ն որոշման </w:t>
      </w:r>
      <w:r w:rsidRPr="007F75AF">
        <w:rPr>
          <w:rFonts w:ascii="GHEA Grapalat" w:hAnsi="GHEA Grapalat"/>
          <w:sz w:val="24"/>
          <w:szCs w:val="24"/>
          <w:lang w:val="hy-AM"/>
        </w:rPr>
        <w:t>N 1 և N 2 հավելվածներով</w:t>
      </w:r>
      <w:r w:rsidRPr="007F75AF">
        <w:rPr>
          <w:rFonts w:ascii="GHEA Grapalat" w:hAnsi="GHEA Grapalat" w:cs="Sylfaen"/>
          <w:sz w:val="24"/>
          <w:szCs w:val="24"/>
          <w:lang w:val="hy-AM"/>
        </w:rPr>
        <w:t xml:space="preserve"> հաստատվել են՝ «</w:t>
      </w:r>
      <w:r w:rsidRPr="007F75AF">
        <w:rPr>
          <w:rFonts w:ascii="GHEA Grapalat" w:hAnsi="GHEA Grapalat"/>
          <w:color w:val="000000"/>
          <w:sz w:val="24"/>
          <w:szCs w:val="24"/>
          <w:lang w:val="hy-AM"/>
        </w:rPr>
        <w:t>Օգտակար հանածոյի արդյունահանման նպատակով երկրաբանական ուսումնասիրության</w:t>
      </w:r>
      <w:r w:rsidRPr="007F75AF">
        <w:rPr>
          <w:rFonts w:ascii="GHEA Grapalat" w:hAnsi="GHEA Grapalat" w:cs="Sylfaen"/>
          <w:sz w:val="24"/>
          <w:szCs w:val="24"/>
          <w:lang w:val="hy-AM"/>
        </w:rPr>
        <w:t>» և «</w:t>
      </w:r>
      <w:r w:rsidRPr="007F75AF">
        <w:rPr>
          <w:rFonts w:ascii="GHEA Grapalat" w:hAnsi="GHEA Grapalat"/>
          <w:color w:val="000000"/>
          <w:sz w:val="24"/>
          <w:szCs w:val="24"/>
          <w:lang w:val="hy-AM"/>
        </w:rPr>
        <w:t>Օգտակար հանածոյի արդյունահանման նպատակով</w:t>
      </w:r>
      <w:r w:rsidRPr="007F75AF">
        <w:rPr>
          <w:rFonts w:ascii="GHEA Grapalat" w:hAnsi="GHEA Grapalat" w:cs="Sylfaen"/>
          <w:sz w:val="24"/>
          <w:szCs w:val="24"/>
          <w:lang w:val="hy-AM"/>
        </w:rPr>
        <w:t>»</w:t>
      </w:r>
      <w:r w:rsidRPr="007F75A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7F75AF">
        <w:rPr>
          <w:rFonts w:ascii="GHEA Grapalat" w:hAnsi="GHEA Grapalat"/>
          <w:color w:val="000000"/>
          <w:sz w:val="24"/>
          <w:szCs w:val="24"/>
          <w:lang w:val="hy-AM"/>
        </w:rPr>
        <w:t>ընդերքօգտագործման</w:t>
      </w:r>
      <w:proofErr w:type="spellEnd"/>
      <w:r w:rsidRPr="007F75AF">
        <w:rPr>
          <w:rFonts w:ascii="GHEA Grapalat" w:hAnsi="GHEA Grapalat"/>
          <w:color w:val="000000"/>
          <w:sz w:val="24"/>
          <w:szCs w:val="24"/>
          <w:lang w:val="hy-AM"/>
        </w:rPr>
        <w:t xml:space="preserve"> պայմանագրերի </w:t>
      </w:r>
      <w:proofErr w:type="spellStart"/>
      <w:r w:rsidRPr="007F75AF">
        <w:rPr>
          <w:rFonts w:ascii="GHEA Grapalat" w:hAnsi="GHEA Grapalat"/>
          <w:color w:val="000000"/>
          <w:sz w:val="24"/>
          <w:szCs w:val="24"/>
          <w:lang w:val="hy-AM"/>
        </w:rPr>
        <w:t>օրիանակելի</w:t>
      </w:r>
      <w:proofErr w:type="spellEnd"/>
      <w:r w:rsidRPr="007F75A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7F75AF">
        <w:rPr>
          <w:rFonts w:ascii="GHEA Grapalat" w:hAnsi="GHEA Grapalat"/>
          <w:color w:val="000000"/>
          <w:sz w:val="24"/>
          <w:szCs w:val="24"/>
          <w:lang w:val="hy-AM"/>
        </w:rPr>
        <w:t>ձևերը</w:t>
      </w:r>
      <w:proofErr w:type="spellEnd"/>
      <w:r w:rsidRPr="007F75AF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proofErr w:type="spellStart"/>
      <w:r w:rsidRPr="007F75AF">
        <w:rPr>
          <w:rFonts w:ascii="GHEA Grapalat" w:hAnsi="GHEA Grapalat"/>
          <w:color w:val="000000"/>
          <w:sz w:val="24"/>
          <w:szCs w:val="24"/>
          <w:lang w:val="hy-AM"/>
        </w:rPr>
        <w:t>որոցում</w:t>
      </w:r>
      <w:proofErr w:type="spellEnd"/>
      <w:r w:rsidRPr="007F75AF">
        <w:rPr>
          <w:rFonts w:ascii="GHEA Grapalat" w:hAnsi="GHEA Grapalat"/>
          <w:color w:val="000000"/>
          <w:sz w:val="24"/>
          <w:szCs w:val="24"/>
          <w:lang w:val="hy-AM"/>
        </w:rPr>
        <w:t xml:space="preserve"> առկա են որոշ </w:t>
      </w:r>
      <w:proofErr w:type="spellStart"/>
      <w:r w:rsidRPr="007F75AF">
        <w:rPr>
          <w:rFonts w:ascii="GHEA Grapalat" w:hAnsi="GHEA Grapalat"/>
          <w:color w:val="000000"/>
          <w:sz w:val="24"/>
          <w:szCs w:val="24"/>
          <w:lang w:val="hy-AM"/>
        </w:rPr>
        <w:t>եզրույթներ</w:t>
      </w:r>
      <w:proofErr w:type="spellEnd"/>
      <w:r w:rsidRPr="007F75AF">
        <w:rPr>
          <w:rFonts w:ascii="GHEA Grapalat" w:hAnsi="GHEA Grapalat"/>
          <w:color w:val="000000"/>
          <w:sz w:val="24"/>
          <w:szCs w:val="24"/>
          <w:lang w:val="hy-AM"/>
        </w:rPr>
        <w:t xml:space="preserve">, որոնք  իմաստային առումով չեն </w:t>
      </w:r>
      <w:proofErr w:type="spellStart"/>
      <w:r w:rsidRPr="007F75AF">
        <w:rPr>
          <w:rFonts w:ascii="GHEA Grapalat" w:hAnsi="GHEA Grapalat"/>
          <w:color w:val="000000"/>
          <w:sz w:val="24"/>
          <w:szCs w:val="24"/>
          <w:lang w:val="hy-AM"/>
        </w:rPr>
        <w:t>համաատասխանում</w:t>
      </w:r>
      <w:proofErr w:type="spellEnd"/>
      <w:r w:rsidRPr="007F75AF">
        <w:rPr>
          <w:rFonts w:ascii="GHEA Grapalat" w:hAnsi="GHEA Grapalat"/>
          <w:color w:val="000000"/>
          <w:sz w:val="24"/>
          <w:szCs w:val="24"/>
          <w:lang w:val="hy-AM"/>
        </w:rPr>
        <w:t xml:space="preserve"> ՀՀ ընդերքի մասին գործող օրենսգրքում օգտագործվող հասկացություններին և </w:t>
      </w:r>
      <w:proofErr w:type="spellStart"/>
      <w:r w:rsidRPr="007F75AF">
        <w:rPr>
          <w:rFonts w:ascii="GHEA Grapalat" w:hAnsi="GHEA Grapalat"/>
          <w:color w:val="000000"/>
          <w:sz w:val="24"/>
          <w:szCs w:val="24"/>
          <w:lang w:val="hy-AM"/>
        </w:rPr>
        <w:t>տարընկալման</w:t>
      </w:r>
      <w:proofErr w:type="spellEnd"/>
      <w:r w:rsidRPr="007F75AF">
        <w:rPr>
          <w:rFonts w:ascii="GHEA Grapalat" w:hAnsi="GHEA Grapalat"/>
          <w:color w:val="000000"/>
          <w:sz w:val="24"/>
          <w:szCs w:val="24"/>
          <w:lang w:val="hy-AM"/>
        </w:rPr>
        <w:t xml:space="preserve"> առիթ են ստեղծում: </w:t>
      </w:r>
    </w:p>
    <w:p w14:paraId="181841A0" w14:textId="77777777" w:rsidR="007F75AF" w:rsidRPr="007F75AF" w:rsidRDefault="007F75AF" w:rsidP="007F75AF">
      <w:pPr>
        <w:tabs>
          <w:tab w:val="left" w:pos="709"/>
          <w:tab w:val="left" w:pos="851"/>
        </w:tabs>
        <w:spacing w:after="0" w:line="360" w:lineRule="auto"/>
        <w:ind w:firstLine="720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F75AF">
        <w:rPr>
          <w:rFonts w:ascii="GHEA Grapalat" w:hAnsi="GHEA Grapalat"/>
          <w:color w:val="000000"/>
          <w:sz w:val="24"/>
          <w:szCs w:val="24"/>
          <w:lang w:val="hy-AM"/>
        </w:rPr>
        <w:t xml:space="preserve">Նախագծով նախատեսվել է որոշման </w:t>
      </w:r>
      <w:r w:rsidRPr="007F75AF">
        <w:rPr>
          <w:rFonts w:ascii="GHEA Grapalat" w:hAnsi="GHEA Grapalat"/>
          <w:color w:val="000000" w:themeColor="text1"/>
          <w:sz w:val="24"/>
          <w:szCs w:val="24"/>
          <w:lang w:val="hy-AM"/>
        </w:rPr>
        <w:t>N 1 հավելվածի</w:t>
      </w:r>
      <w:r w:rsidRPr="007F75A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7F75AF">
        <w:rPr>
          <w:rFonts w:ascii="GHEA Grapalat" w:hAnsi="GHEA Grapalat"/>
          <w:color w:val="000000" w:themeColor="text1"/>
          <w:sz w:val="24"/>
          <w:szCs w:val="24"/>
          <w:lang w:val="hy-AM"/>
        </w:rPr>
        <w:t>2.2-րդ ենթակետը ուժը կորցրած ճանաչել</w:t>
      </w:r>
      <w:r w:rsidRPr="007F75AF">
        <w:rPr>
          <w:rFonts w:ascii="GHEA Grapalat" w:hAnsi="GHEA Grapalat"/>
          <w:color w:val="000000"/>
          <w:sz w:val="24"/>
          <w:szCs w:val="24"/>
          <w:lang w:val="hy-AM"/>
        </w:rPr>
        <w:t>, քանի որ</w:t>
      </w:r>
      <w:r w:rsidRPr="007F75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նշված ենթակետով սահմանված է պարտականություն, որը լիազոր մարմնի կողմից </w:t>
      </w:r>
      <w:r w:rsidRPr="007F75A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փաստացի և իրավաբանորեն անհնար է իրականացնել, մասնավորապես՝ նշված ենթակետով սահմանված պարտականության կատարումը դուրս է օրենքով և ՀՀ Սահմանադրությամբ </w:t>
      </w:r>
      <w:r w:rsidRPr="007F75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լիազոր մարմնին վերապահված իրավասությունների շրջանակից: </w:t>
      </w:r>
    </w:p>
    <w:p w14:paraId="759A4820" w14:textId="77777777" w:rsidR="007F75AF" w:rsidRPr="007F75AF" w:rsidRDefault="007F75AF" w:rsidP="007F75AF">
      <w:pPr>
        <w:tabs>
          <w:tab w:val="left" w:pos="709"/>
          <w:tab w:val="left" w:pos="851"/>
        </w:tabs>
        <w:spacing w:after="0" w:line="360" w:lineRule="auto"/>
        <w:contextualSpacing/>
        <w:jc w:val="both"/>
        <w:rPr>
          <w:rFonts w:ascii="GHEA Grapalat" w:eastAsia="Calibri" w:hAnsi="GHEA Grapalat" w:cs="Arial"/>
          <w:sz w:val="24"/>
          <w:szCs w:val="24"/>
          <w:lang w:val="hy-AM"/>
        </w:rPr>
      </w:pPr>
      <w:r w:rsidRPr="007F75AF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       Այսպիսով՝ առկա </w:t>
      </w:r>
      <w:proofErr w:type="spellStart"/>
      <w:r w:rsidRPr="007F75AF">
        <w:rPr>
          <w:rFonts w:ascii="GHEA Grapalat" w:hAnsi="GHEA Grapalat"/>
          <w:color w:val="000000"/>
          <w:sz w:val="24"/>
          <w:szCs w:val="24"/>
          <w:lang w:val="hy-AM"/>
        </w:rPr>
        <w:t>անհամապատասխանությունները</w:t>
      </w:r>
      <w:proofErr w:type="spellEnd"/>
      <w:r w:rsidRPr="007F75AF">
        <w:rPr>
          <w:rFonts w:ascii="GHEA Grapalat" w:hAnsi="GHEA Grapalat"/>
          <w:color w:val="000000"/>
          <w:sz w:val="24"/>
          <w:szCs w:val="24"/>
          <w:lang w:val="hy-AM"/>
        </w:rPr>
        <w:t xml:space="preserve"> վերացնելու նպատակով </w:t>
      </w:r>
      <w:r w:rsidRPr="007F75AF">
        <w:rPr>
          <w:rFonts w:ascii="GHEA Grapalat" w:hAnsi="GHEA Grapalat" w:cs="Sylfaen"/>
          <w:sz w:val="24"/>
          <w:szCs w:val="24"/>
          <w:lang w:val="hy-AM"/>
        </w:rPr>
        <w:t xml:space="preserve">առաջարկվում է </w:t>
      </w:r>
      <w:r w:rsidRPr="007F75AF">
        <w:rPr>
          <w:rFonts w:ascii="GHEA Grapalat" w:hAnsi="GHEA Grapalat"/>
          <w:color w:val="000000"/>
          <w:sz w:val="24"/>
          <w:szCs w:val="24"/>
          <w:lang w:val="hy-AM"/>
        </w:rPr>
        <w:t>փոխարինել կամ նախագծից հանել անհամապատասխան</w:t>
      </w:r>
      <w:r w:rsidRPr="007F75A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7F75AF">
        <w:rPr>
          <w:rFonts w:ascii="GHEA Grapalat" w:hAnsi="GHEA Grapalat" w:cs="Sylfaen"/>
          <w:sz w:val="24"/>
          <w:szCs w:val="24"/>
          <w:lang w:val="hy-AM"/>
        </w:rPr>
        <w:t>եզրույթները</w:t>
      </w:r>
      <w:proofErr w:type="spellEnd"/>
      <w:r w:rsidRPr="007F75AF">
        <w:rPr>
          <w:rFonts w:ascii="GHEA Grapalat" w:hAnsi="GHEA Grapalat" w:cs="Sylfaen"/>
          <w:sz w:val="24"/>
          <w:szCs w:val="24"/>
          <w:lang w:val="hy-AM"/>
        </w:rPr>
        <w:t xml:space="preserve">, իսկ ոչ </w:t>
      </w:r>
      <w:proofErr w:type="spellStart"/>
      <w:r w:rsidRPr="007F75AF">
        <w:rPr>
          <w:rFonts w:ascii="GHEA Grapalat" w:hAnsi="GHEA Grapalat" w:cs="Sylfaen"/>
          <w:sz w:val="24"/>
          <w:szCs w:val="24"/>
          <w:lang w:val="hy-AM"/>
        </w:rPr>
        <w:t>իրավաչափ</w:t>
      </w:r>
      <w:proofErr w:type="spellEnd"/>
      <w:r w:rsidRPr="007F75AF">
        <w:rPr>
          <w:rFonts w:ascii="GHEA Grapalat" w:hAnsi="GHEA Grapalat" w:cs="Sylfaen"/>
          <w:sz w:val="24"/>
          <w:szCs w:val="24"/>
          <w:lang w:val="hy-AM"/>
        </w:rPr>
        <w:t xml:space="preserve"> պարտականություններ սահմանող ենթակետերը ուժը կորցրած ճանաչել: </w:t>
      </w:r>
    </w:p>
    <w:p w14:paraId="3ACDEBE3" w14:textId="77777777" w:rsidR="007F75AF" w:rsidRPr="007F75AF" w:rsidRDefault="007F75AF" w:rsidP="007F75AF">
      <w:pPr>
        <w:pStyle w:val="ListParagraph"/>
        <w:numPr>
          <w:ilvl w:val="0"/>
          <w:numId w:val="1"/>
        </w:numPr>
        <w:tabs>
          <w:tab w:val="left" w:pos="709"/>
          <w:tab w:val="left" w:pos="851"/>
        </w:tabs>
        <w:spacing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7F75AF">
        <w:rPr>
          <w:rFonts w:ascii="GHEA Grapalat" w:hAnsi="GHEA Grapalat"/>
          <w:b/>
          <w:i/>
          <w:sz w:val="24"/>
          <w:szCs w:val="24"/>
          <w:lang w:val="hy-AM"/>
        </w:rPr>
        <w:t xml:space="preserve">Ընթացիկ իրավիճակը և խնդիրները </w:t>
      </w:r>
      <w:r w:rsidRPr="007F75AF">
        <w:rPr>
          <w:rFonts w:ascii="GHEA Grapalat" w:hAnsi="GHEA Grapalat" w:cs="Arial"/>
          <w:b/>
          <w:i/>
          <w:sz w:val="24"/>
          <w:szCs w:val="24"/>
          <w:lang w:val="hy-AM"/>
        </w:rPr>
        <w:t>–</w:t>
      </w:r>
      <w:r w:rsidRPr="007F75AF">
        <w:rPr>
          <w:rFonts w:ascii="GHEA Grapalat" w:hAnsi="GHEA Grapalat" w:cs="Arial"/>
          <w:sz w:val="24"/>
          <w:szCs w:val="24"/>
          <w:lang w:val="hy-AM"/>
        </w:rPr>
        <w:t xml:space="preserve"> Ներկայումս </w:t>
      </w:r>
      <w:r w:rsidRPr="007F75AF">
        <w:rPr>
          <w:rFonts w:ascii="GHEA Grapalat" w:hAnsi="GHEA Grapalat"/>
          <w:color w:val="000000"/>
          <w:sz w:val="24"/>
          <w:szCs w:val="24"/>
          <w:lang w:val="hy-AM"/>
        </w:rPr>
        <w:t xml:space="preserve">երկրաբանական ուսումնասիրության աշխատանքների իրականացման նպատակով համաձայնություն հայցող անձանց և լիազոր մարմնի իրավահարաբերությունները ըստ էության կարգավորված չեն, մասնավորապես՝ սահմանված չեն </w:t>
      </w:r>
      <w:r w:rsidRPr="007F75AF">
        <w:rPr>
          <w:rFonts w:ascii="GHEA Grapalat" w:eastAsia="Calibri" w:hAnsi="GHEA Grapalat" w:cs="Arial"/>
          <w:sz w:val="24"/>
          <w:szCs w:val="24"/>
          <w:lang w:val="hy-AM"/>
        </w:rPr>
        <w:t xml:space="preserve">երկրաբանական ուսումնասիրության աշխատանքների իրականացման նպատակով պայմանագրի </w:t>
      </w:r>
      <w:proofErr w:type="spellStart"/>
      <w:r w:rsidRPr="007F75AF">
        <w:rPr>
          <w:rFonts w:ascii="GHEA Grapalat" w:eastAsia="Calibri" w:hAnsi="GHEA Grapalat" w:cs="Arial"/>
          <w:sz w:val="24"/>
          <w:szCs w:val="24"/>
          <w:lang w:val="hy-AM"/>
        </w:rPr>
        <w:t>ձևը</w:t>
      </w:r>
      <w:proofErr w:type="spellEnd"/>
      <w:r w:rsidRPr="007F75AF">
        <w:rPr>
          <w:rFonts w:ascii="GHEA Grapalat" w:eastAsia="Calibri" w:hAnsi="GHEA Grapalat" w:cs="Arial"/>
          <w:sz w:val="24"/>
          <w:szCs w:val="24"/>
          <w:lang w:val="hy-AM"/>
        </w:rPr>
        <w:t xml:space="preserve"> և համաձայնության տրամադրման կարգը, որոնց առկայությունը ՀՀ ընդերքի մասին օրենսգրքով սահմանված պահանջ է, իսկ դրանց բացակայությունը գործնականում առաջացնում է մի շարք լուրջ իրավական խնդիրներ:</w:t>
      </w:r>
    </w:p>
    <w:p w14:paraId="08DF2B7A" w14:textId="77777777" w:rsidR="007F75AF" w:rsidRPr="007F75AF" w:rsidRDefault="007F75AF" w:rsidP="007F75AF">
      <w:pPr>
        <w:pStyle w:val="ListParagraph"/>
        <w:numPr>
          <w:ilvl w:val="0"/>
          <w:numId w:val="1"/>
        </w:numPr>
        <w:tabs>
          <w:tab w:val="left" w:pos="709"/>
          <w:tab w:val="left" w:pos="851"/>
        </w:tabs>
        <w:spacing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7F75AF">
        <w:rPr>
          <w:rFonts w:ascii="GHEA Grapalat" w:hAnsi="GHEA Grapalat"/>
          <w:b/>
          <w:i/>
          <w:sz w:val="24"/>
          <w:szCs w:val="24"/>
          <w:lang w:val="hy-AM"/>
        </w:rPr>
        <w:t>Նախագծի մշակման գործընթացում ներգրավված ինստիտուտները և անձինք</w:t>
      </w:r>
      <w:r w:rsidRPr="007F75AF">
        <w:rPr>
          <w:rFonts w:ascii="GHEA Grapalat" w:hAnsi="GHEA Grapalat"/>
          <w:sz w:val="24"/>
          <w:szCs w:val="24"/>
          <w:lang w:val="af-ZA"/>
        </w:rPr>
        <w:t xml:space="preserve"> – </w:t>
      </w:r>
      <w:r w:rsidRPr="007F75AF">
        <w:rPr>
          <w:rFonts w:ascii="GHEA Grapalat" w:hAnsi="GHEA Grapalat" w:cs="Sylfaen"/>
          <w:sz w:val="24"/>
          <w:szCs w:val="24"/>
          <w:lang w:val="hy-AM"/>
        </w:rPr>
        <w:t>Սույն նախագիծը</w:t>
      </w:r>
      <w:r w:rsidRPr="007F75A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F75AF">
        <w:rPr>
          <w:rFonts w:ascii="GHEA Grapalat" w:hAnsi="GHEA Grapalat" w:cs="Sylfaen"/>
          <w:sz w:val="24"/>
          <w:szCs w:val="24"/>
          <w:lang w:val="hy-AM"/>
        </w:rPr>
        <w:t>մշակվել</w:t>
      </w:r>
      <w:r w:rsidRPr="007F75A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F75AF">
        <w:rPr>
          <w:rFonts w:ascii="GHEA Grapalat" w:hAnsi="GHEA Grapalat" w:cs="Sylfaen"/>
          <w:sz w:val="24"/>
          <w:szCs w:val="24"/>
          <w:lang w:val="hy-AM"/>
        </w:rPr>
        <w:t>է</w:t>
      </w:r>
      <w:r w:rsidRPr="007F75A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F75AF">
        <w:rPr>
          <w:rFonts w:ascii="GHEA Grapalat" w:hAnsi="GHEA Grapalat" w:cs="Sylfaen"/>
          <w:sz w:val="24"/>
          <w:szCs w:val="24"/>
          <w:lang w:val="hy-AM"/>
        </w:rPr>
        <w:t>ՀՀ տարածքային կառավարման և ենթակառուցվածքների նախարարության</w:t>
      </w:r>
      <w:r w:rsidRPr="007F75A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F75AF">
        <w:rPr>
          <w:rFonts w:ascii="GHEA Grapalat" w:hAnsi="GHEA Grapalat"/>
          <w:sz w:val="24"/>
          <w:szCs w:val="24"/>
          <w:lang w:val="hy-AM"/>
        </w:rPr>
        <w:t>կողմից</w:t>
      </w:r>
      <w:r w:rsidRPr="007F75AF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749389C9" w14:textId="77777777" w:rsidR="007F75AF" w:rsidRPr="007F75AF" w:rsidRDefault="007F75AF" w:rsidP="007F75AF">
      <w:pPr>
        <w:pStyle w:val="ListParagraph"/>
        <w:numPr>
          <w:ilvl w:val="0"/>
          <w:numId w:val="1"/>
        </w:numPr>
        <w:tabs>
          <w:tab w:val="left" w:pos="709"/>
          <w:tab w:val="left" w:pos="851"/>
        </w:tabs>
        <w:spacing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7F75AF">
        <w:rPr>
          <w:rFonts w:ascii="GHEA Grapalat" w:hAnsi="GHEA Grapalat"/>
          <w:b/>
          <w:i/>
          <w:sz w:val="24"/>
          <w:szCs w:val="24"/>
          <w:lang w:val="hy-AM"/>
        </w:rPr>
        <w:t>Ակնկալվող</w:t>
      </w:r>
      <w:r w:rsidRPr="007F75AF">
        <w:rPr>
          <w:rFonts w:ascii="GHEA Grapalat" w:hAnsi="GHEA Grapalat"/>
          <w:b/>
          <w:i/>
          <w:sz w:val="24"/>
          <w:szCs w:val="24"/>
          <w:lang w:val="af-ZA"/>
        </w:rPr>
        <w:t xml:space="preserve"> </w:t>
      </w:r>
      <w:r w:rsidRPr="007F75AF">
        <w:rPr>
          <w:rFonts w:ascii="GHEA Grapalat" w:hAnsi="GHEA Grapalat"/>
          <w:b/>
          <w:i/>
          <w:sz w:val="24"/>
          <w:szCs w:val="24"/>
          <w:lang w:val="hy-AM"/>
        </w:rPr>
        <w:t>արդյունքը</w:t>
      </w:r>
      <w:r w:rsidRPr="007F75A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7F75AF">
        <w:rPr>
          <w:rFonts w:ascii="GHEA Grapalat" w:hAnsi="GHEA Grapalat" w:cs="Sylfaen"/>
          <w:sz w:val="24"/>
          <w:szCs w:val="24"/>
          <w:lang w:val="af-ZA"/>
        </w:rPr>
        <w:t xml:space="preserve">– ՀՀ </w:t>
      </w:r>
      <w:proofErr w:type="spellStart"/>
      <w:r w:rsidRPr="007F75AF">
        <w:rPr>
          <w:rFonts w:ascii="GHEA Grapalat" w:hAnsi="GHEA Grapalat" w:cs="Sylfaen"/>
          <w:sz w:val="24"/>
          <w:szCs w:val="24"/>
          <w:lang w:val="af-ZA"/>
        </w:rPr>
        <w:t>ընդերքի</w:t>
      </w:r>
      <w:proofErr w:type="spellEnd"/>
      <w:r w:rsidRPr="007F75A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F75AF">
        <w:rPr>
          <w:rFonts w:ascii="GHEA Grapalat" w:eastAsia="Calibri" w:hAnsi="GHEA Grapalat" w:cs="Arial"/>
          <w:sz w:val="24"/>
          <w:szCs w:val="24"/>
          <w:lang w:val="hy-AM"/>
        </w:rPr>
        <w:t xml:space="preserve">երկրաբանական ուսումնասիրության աշխատանքների իրականացման նպատակով պայմանագրի </w:t>
      </w:r>
      <w:proofErr w:type="spellStart"/>
      <w:r w:rsidRPr="007F75AF">
        <w:rPr>
          <w:rFonts w:ascii="GHEA Grapalat" w:eastAsia="Calibri" w:hAnsi="GHEA Grapalat" w:cs="Arial"/>
          <w:sz w:val="24"/>
          <w:szCs w:val="24"/>
          <w:lang w:val="hy-AM"/>
        </w:rPr>
        <w:t>ձևի</w:t>
      </w:r>
      <w:proofErr w:type="spellEnd"/>
      <w:r w:rsidRPr="007F75AF">
        <w:rPr>
          <w:rFonts w:ascii="GHEA Grapalat" w:eastAsia="Calibri" w:hAnsi="GHEA Grapalat" w:cs="Arial"/>
          <w:sz w:val="24"/>
          <w:szCs w:val="24"/>
          <w:lang w:val="hy-AM"/>
        </w:rPr>
        <w:t xml:space="preserve"> և համաձայնության հայցման և տրամադրման կարգի սահմանում և գործնականում դրանց բացակայության </w:t>
      </w:r>
      <w:proofErr w:type="spellStart"/>
      <w:r w:rsidRPr="007F75AF">
        <w:rPr>
          <w:rFonts w:ascii="GHEA Grapalat" w:eastAsia="Calibri" w:hAnsi="GHEA Grapalat" w:cs="Arial"/>
          <w:sz w:val="24"/>
          <w:szCs w:val="24"/>
          <w:lang w:val="hy-AM"/>
        </w:rPr>
        <w:t>հետևանքով</w:t>
      </w:r>
      <w:proofErr w:type="spellEnd"/>
      <w:r w:rsidRPr="007F75AF">
        <w:rPr>
          <w:rFonts w:ascii="GHEA Grapalat" w:eastAsia="Calibri" w:hAnsi="GHEA Grapalat" w:cs="Arial"/>
          <w:sz w:val="24"/>
          <w:szCs w:val="24"/>
          <w:lang w:val="hy-AM"/>
        </w:rPr>
        <w:t xml:space="preserve"> առաջացող խնդիրների բացառումը:</w:t>
      </w:r>
    </w:p>
    <w:p w14:paraId="5B19D323" w14:textId="77777777" w:rsidR="007F75AF" w:rsidRPr="007F75AF" w:rsidRDefault="007F75AF" w:rsidP="007F75AF">
      <w:pPr>
        <w:pStyle w:val="ListParagraph"/>
        <w:numPr>
          <w:ilvl w:val="0"/>
          <w:numId w:val="1"/>
        </w:numPr>
        <w:tabs>
          <w:tab w:val="left" w:pos="709"/>
          <w:tab w:val="left" w:pos="851"/>
        </w:tabs>
        <w:spacing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7F75AF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 xml:space="preserve">Ներկայացվող հարցի կապակցությամբ լրացուցիչ ֆինանսական միջոցների անհրաժեշտությունը և Հայաստանի Հանրապետության պետական բյուջեի </w:t>
      </w:r>
      <w:proofErr w:type="spellStart"/>
      <w:r w:rsidRPr="007F75AF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եկամուտներում</w:t>
      </w:r>
      <w:proofErr w:type="spellEnd"/>
      <w:r w:rsidRPr="007F75AF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 xml:space="preserve"> և ծախսերում սպասվելիք փոփոխությունները – </w:t>
      </w:r>
      <w:r w:rsidRPr="007F75AF">
        <w:rPr>
          <w:rFonts w:ascii="GHEA Grapalat" w:hAnsi="GHEA Grapalat"/>
          <w:color w:val="000000" w:themeColor="text1"/>
          <w:sz w:val="24"/>
          <w:szCs w:val="24"/>
          <w:lang w:val="hy-AM"/>
        </w:rPr>
        <w:t>Ներկայացված</w:t>
      </w:r>
      <w:r w:rsidRPr="007F75AF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F75AF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նախագծերի</w:t>
      </w:r>
      <w:r w:rsidRPr="007F75A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ընդունման կապակցությամբ պետական կամ տեղական ինքնակառավարման մարմնի բյուջեում եկամուտների և ծախսերի էական նվազեցում չի նախատեսվում:  Հարկ է նշել, որ նախատեսվում է որոշակի տնտեսական աճ կապված՝  ռեգիոնալ երկրաբանական ուսումնասիրությունների աշխատանքների իրականացման արդյունքում ստեղծվելիք աշխատատեղերի և առաջացած հարկերի վճարման հետ:</w:t>
      </w:r>
    </w:p>
    <w:p w14:paraId="08C5CDF2" w14:textId="77777777" w:rsidR="007F75AF" w:rsidRPr="007F75AF" w:rsidRDefault="007F75AF" w:rsidP="007F75AF">
      <w:pPr>
        <w:pStyle w:val="ListParagraph"/>
        <w:numPr>
          <w:ilvl w:val="0"/>
          <w:numId w:val="1"/>
        </w:numPr>
        <w:tabs>
          <w:tab w:val="left" w:pos="709"/>
          <w:tab w:val="left" w:pos="851"/>
        </w:tabs>
        <w:spacing w:line="360" w:lineRule="auto"/>
        <w:ind w:left="0" w:firstLine="0"/>
        <w:jc w:val="both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 w:rsidRPr="007F75AF">
        <w:rPr>
          <w:rFonts w:ascii="GHEA Grapalat" w:hAnsi="GHEA Grapalat" w:cs="Sylfaen"/>
          <w:b/>
          <w:sz w:val="24"/>
          <w:szCs w:val="24"/>
          <w:lang w:val="hy-AM"/>
        </w:rPr>
        <w:t>«Հ</w:t>
      </w:r>
      <w:r w:rsidRPr="007F75AF">
        <w:rPr>
          <w:rFonts w:ascii="GHEA Grapalat" w:hAnsi="GHEA Grapalat"/>
          <w:b/>
          <w:sz w:val="24"/>
          <w:szCs w:val="24"/>
          <w:lang w:val="hy-AM"/>
        </w:rPr>
        <w:t xml:space="preserve">այաստանի Հանրապետության կառավարության 2012 </w:t>
      </w:r>
      <w:r w:rsidRPr="007F75AF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 w:rsidRPr="007F75A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F75AF">
        <w:rPr>
          <w:rFonts w:ascii="GHEA Grapalat" w:hAnsi="GHEA Grapalat" w:cs="Sylfaen"/>
          <w:b/>
          <w:sz w:val="24"/>
          <w:szCs w:val="24"/>
          <w:lang w:val="hy-AM"/>
        </w:rPr>
        <w:t>մարտի</w:t>
      </w:r>
      <w:r w:rsidRPr="007F75AF">
        <w:rPr>
          <w:rFonts w:ascii="GHEA Grapalat" w:hAnsi="GHEA Grapalat"/>
          <w:b/>
          <w:sz w:val="24"/>
          <w:szCs w:val="24"/>
          <w:lang w:val="hy-AM"/>
        </w:rPr>
        <w:t xml:space="preserve"> 22-ի </w:t>
      </w:r>
      <w:r w:rsidRPr="007F75AF">
        <w:rPr>
          <w:rFonts w:ascii="GHEA Grapalat" w:hAnsi="GHEA Grapalat"/>
          <w:b/>
          <w:sz w:val="24"/>
          <w:szCs w:val="24"/>
          <w:lang w:val="hy-AM"/>
        </w:rPr>
        <w:br/>
        <w:t>N 437-</w:t>
      </w:r>
      <w:r w:rsidRPr="007F75AF">
        <w:rPr>
          <w:rFonts w:ascii="GHEA Grapalat" w:hAnsi="GHEA Grapalat" w:cs="Sylfaen"/>
          <w:b/>
          <w:sz w:val="24"/>
          <w:szCs w:val="24"/>
          <w:lang w:val="hy-AM"/>
        </w:rPr>
        <w:t xml:space="preserve">Ն որոշման մեջ փոփոխություններ և լրացումներ  կատարելու մասին» </w:t>
      </w:r>
      <w:r w:rsidRPr="007F75AF">
        <w:rPr>
          <w:rFonts w:ascii="GHEA Grapalat" w:hAnsi="GHEA Grapalat"/>
          <w:b/>
          <w:sz w:val="24"/>
          <w:szCs w:val="24"/>
          <w:lang w:val="hy-AM"/>
        </w:rPr>
        <w:t xml:space="preserve">ՀՀ կառավարության </w:t>
      </w:r>
      <w:proofErr w:type="spellStart"/>
      <w:r w:rsidRPr="007F75AF">
        <w:rPr>
          <w:rFonts w:ascii="GHEA Grapalat" w:hAnsi="GHEA Grapalat"/>
          <w:b/>
          <w:sz w:val="24"/>
          <w:szCs w:val="24"/>
          <w:lang w:val="hy-AM"/>
        </w:rPr>
        <w:t>որոշուման</w:t>
      </w:r>
      <w:proofErr w:type="spellEnd"/>
      <w:r w:rsidRPr="007F75AF">
        <w:rPr>
          <w:rFonts w:ascii="GHEA Grapalat" w:hAnsi="GHEA Grapalat"/>
          <w:b/>
          <w:sz w:val="24"/>
          <w:szCs w:val="24"/>
          <w:lang w:val="hy-AM"/>
        </w:rPr>
        <w:t xml:space="preserve"> նախագծի</w:t>
      </w:r>
      <w:r w:rsidRPr="007F75AF">
        <w:rPr>
          <w:rFonts w:ascii="GHEA Grapalat" w:hAnsi="GHEA Grapalat"/>
          <w:color w:val="000000"/>
          <w:sz w:val="24"/>
          <w:szCs w:val="24"/>
          <w:lang w:val="pt-BR" w:eastAsia="en-GB"/>
        </w:rPr>
        <w:t xml:space="preserve"> </w:t>
      </w:r>
      <w:r w:rsidRPr="007F75AF">
        <w:rPr>
          <w:rStyle w:val="Strong"/>
          <w:rFonts w:ascii="GHEA Grapalat" w:hAnsi="GHEA Grapalat"/>
          <w:color w:val="000000" w:themeColor="text1"/>
          <w:sz w:val="24"/>
          <w:szCs w:val="24"/>
          <w:lang w:val="hy-AM"/>
        </w:rPr>
        <w:t>ընդունման</w:t>
      </w:r>
      <w:r w:rsidRPr="007F75AF">
        <w:rPr>
          <w:rStyle w:val="Strong"/>
          <w:rFonts w:ascii="GHEA Grapalat" w:hAnsi="GHEA Grapalat"/>
          <w:color w:val="000000" w:themeColor="text1"/>
          <w:sz w:val="24"/>
          <w:szCs w:val="24"/>
          <w:lang w:val="pt-BR"/>
        </w:rPr>
        <w:t xml:space="preserve"> </w:t>
      </w:r>
      <w:r w:rsidRPr="007F75AF">
        <w:rPr>
          <w:rStyle w:val="Strong"/>
          <w:rFonts w:ascii="GHEA Grapalat" w:hAnsi="GHEA Grapalat"/>
          <w:color w:val="000000" w:themeColor="text1"/>
          <w:sz w:val="24"/>
          <w:szCs w:val="24"/>
          <w:lang w:val="hy-AM"/>
        </w:rPr>
        <w:t>կապակցությամբ</w:t>
      </w:r>
      <w:r w:rsidRPr="007F75AF">
        <w:rPr>
          <w:rStyle w:val="Strong"/>
          <w:rFonts w:ascii="GHEA Grapalat" w:hAnsi="GHEA Grapalat"/>
          <w:color w:val="000000" w:themeColor="text1"/>
          <w:sz w:val="24"/>
          <w:szCs w:val="24"/>
          <w:lang w:val="pt-BR"/>
        </w:rPr>
        <w:t xml:space="preserve"> </w:t>
      </w:r>
      <w:r w:rsidRPr="007F75AF">
        <w:rPr>
          <w:rStyle w:val="Strong"/>
          <w:rFonts w:ascii="GHEA Grapalat" w:hAnsi="GHEA Grapalat"/>
          <w:color w:val="000000" w:themeColor="text1"/>
          <w:sz w:val="24"/>
          <w:szCs w:val="24"/>
          <w:lang w:val="hy-AM"/>
        </w:rPr>
        <w:t>այլ</w:t>
      </w:r>
      <w:r w:rsidRPr="007F75AF">
        <w:rPr>
          <w:rStyle w:val="Strong"/>
          <w:rFonts w:ascii="GHEA Grapalat" w:hAnsi="GHEA Grapalat"/>
          <w:color w:val="000000" w:themeColor="text1"/>
          <w:sz w:val="24"/>
          <w:szCs w:val="24"/>
          <w:lang w:val="pt-BR"/>
        </w:rPr>
        <w:t xml:space="preserve"> </w:t>
      </w:r>
      <w:r w:rsidRPr="007F75AF">
        <w:rPr>
          <w:rStyle w:val="Strong"/>
          <w:rFonts w:ascii="GHEA Grapalat" w:hAnsi="GHEA Grapalat"/>
          <w:color w:val="000000" w:themeColor="text1"/>
          <w:sz w:val="24"/>
          <w:szCs w:val="24"/>
          <w:lang w:val="hy-AM"/>
        </w:rPr>
        <w:t>նորմատիվ</w:t>
      </w:r>
      <w:r w:rsidRPr="007F75AF">
        <w:rPr>
          <w:rStyle w:val="Strong"/>
          <w:rFonts w:ascii="GHEA Grapalat" w:hAnsi="GHEA Grapalat"/>
          <w:color w:val="000000" w:themeColor="text1"/>
          <w:sz w:val="24"/>
          <w:szCs w:val="24"/>
          <w:lang w:val="pt-BR"/>
        </w:rPr>
        <w:t xml:space="preserve"> </w:t>
      </w:r>
      <w:r w:rsidRPr="007F75AF">
        <w:rPr>
          <w:rStyle w:val="Strong"/>
          <w:rFonts w:ascii="GHEA Grapalat" w:hAnsi="GHEA Grapalat"/>
          <w:color w:val="000000" w:themeColor="text1"/>
          <w:sz w:val="24"/>
          <w:szCs w:val="24"/>
          <w:lang w:val="hy-AM"/>
        </w:rPr>
        <w:t>իրավական</w:t>
      </w:r>
      <w:r w:rsidRPr="007F75AF">
        <w:rPr>
          <w:rStyle w:val="Strong"/>
          <w:rFonts w:ascii="GHEA Grapalat" w:hAnsi="GHEA Grapalat"/>
          <w:color w:val="000000" w:themeColor="text1"/>
          <w:sz w:val="24"/>
          <w:szCs w:val="24"/>
          <w:lang w:val="pt-BR"/>
        </w:rPr>
        <w:t xml:space="preserve"> </w:t>
      </w:r>
      <w:r w:rsidRPr="007F75AF">
        <w:rPr>
          <w:rStyle w:val="Strong"/>
          <w:rFonts w:ascii="GHEA Grapalat" w:hAnsi="GHEA Grapalat"/>
          <w:color w:val="000000" w:themeColor="text1"/>
          <w:sz w:val="24"/>
          <w:szCs w:val="24"/>
          <w:lang w:val="hy-AM"/>
        </w:rPr>
        <w:t>ակտերի</w:t>
      </w:r>
      <w:r w:rsidRPr="007F75AF">
        <w:rPr>
          <w:rStyle w:val="Strong"/>
          <w:rFonts w:ascii="GHEA Grapalat" w:hAnsi="GHEA Grapalat"/>
          <w:color w:val="000000" w:themeColor="text1"/>
          <w:sz w:val="24"/>
          <w:szCs w:val="24"/>
          <w:lang w:val="pt-BR"/>
        </w:rPr>
        <w:t xml:space="preserve"> </w:t>
      </w:r>
      <w:r w:rsidRPr="007F75AF">
        <w:rPr>
          <w:rStyle w:val="Strong"/>
          <w:rFonts w:ascii="GHEA Grapalat" w:hAnsi="GHEA Grapalat"/>
          <w:color w:val="000000" w:themeColor="text1"/>
          <w:sz w:val="24"/>
          <w:szCs w:val="24"/>
          <w:lang w:val="hy-AM"/>
        </w:rPr>
        <w:t>ընդունման</w:t>
      </w:r>
      <w:r w:rsidRPr="007F75AF">
        <w:rPr>
          <w:rStyle w:val="Strong"/>
          <w:rFonts w:ascii="GHEA Grapalat" w:hAnsi="GHEA Grapalat"/>
          <w:color w:val="000000" w:themeColor="text1"/>
          <w:sz w:val="24"/>
          <w:szCs w:val="24"/>
          <w:lang w:val="pt-BR"/>
        </w:rPr>
        <w:t xml:space="preserve"> </w:t>
      </w:r>
      <w:r w:rsidRPr="007F75AF">
        <w:rPr>
          <w:rStyle w:val="Strong"/>
          <w:rFonts w:ascii="GHEA Grapalat" w:hAnsi="GHEA Grapalat"/>
          <w:color w:val="000000" w:themeColor="text1"/>
          <w:sz w:val="24"/>
          <w:szCs w:val="24"/>
          <w:lang w:val="hy-AM"/>
        </w:rPr>
        <w:t>անհրաժեշտության</w:t>
      </w:r>
      <w:r w:rsidRPr="007F75AF">
        <w:rPr>
          <w:rStyle w:val="Strong"/>
          <w:rFonts w:ascii="GHEA Grapalat" w:hAnsi="GHEA Grapalat"/>
          <w:color w:val="000000" w:themeColor="text1"/>
          <w:sz w:val="24"/>
          <w:szCs w:val="24"/>
          <w:lang w:val="pt-BR"/>
        </w:rPr>
        <w:t xml:space="preserve"> </w:t>
      </w:r>
      <w:r w:rsidRPr="007F75AF">
        <w:rPr>
          <w:rStyle w:val="Strong"/>
          <w:rFonts w:ascii="GHEA Grapalat" w:hAnsi="GHEA Grapalat"/>
          <w:color w:val="000000" w:themeColor="text1"/>
          <w:sz w:val="24"/>
          <w:szCs w:val="24"/>
          <w:lang w:val="hy-AM"/>
        </w:rPr>
        <w:t>մասին</w:t>
      </w:r>
      <w:r w:rsidRPr="007F75AF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lang w:val="hy-AM"/>
        </w:rPr>
        <w:t xml:space="preserve"> </w:t>
      </w:r>
      <w:r w:rsidRPr="007F75AF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–</w:t>
      </w:r>
      <w:r w:rsidRPr="007F75A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F75AF">
        <w:rPr>
          <w:rFonts w:ascii="GHEA Grapalat" w:hAnsi="GHEA Grapalat" w:cs="Sylfaen"/>
          <w:sz w:val="24"/>
          <w:szCs w:val="24"/>
          <w:lang w:val="hy-AM"/>
        </w:rPr>
        <w:t>«Հ</w:t>
      </w:r>
      <w:r w:rsidRPr="007F75AF">
        <w:rPr>
          <w:rFonts w:ascii="GHEA Grapalat" w:hAnsi="GHEA Grapalat"/>
          <w:sz w:val="24"/>
          <w:szCs w:val="24"/>
          <w:lang w:val="hy-AM"/>
        </w:rPr>
        <w:t xml:space="preserve">այաստանի Հանրապետության կառավարության 2012 </w:t>
      </w:r>
      <w:r w:rsidRPr="007F75AF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7F75A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F75AF">
        <w:rPr>
          <w:rFonts w:ascii="GHEA Grapalat" w:hAnsi="GHEA Grapalat" w:cs="Sylfaen"/>
          <w:sz w:val="24"/>
          <w:szCs w:val="24"/>
          <w:lang w:val="hy-AM"/>
        </w:rPr>
        <w:t>մարտի</w:t>
      </w:r>
      <w:r w:rsidRPr="007F75AF">
        <w:rPr>
          <w:rFonts w:ascii="GHEA Grapalat" w:hAnsi="GHEA Grapalat"/>
          <w:sz w:val="24"/>
          <w:szCs w:val="24"/>
          <w:lang w:val="hy-AM"/>
        </w:rPr>
        <w:t xml:space="preserve"> 22-ի N 437-</w:t>
      </w:r>
      <w:r w:rsidRPr="007F75AF">
        <w:rPr>
          <w:rFonts w:ascii="GHEA Grapalat" w:hAnsi="GHEA Grapalat" w:cs="Sylfaen"/>
          <w:sz w:val="24"/>
          <w:szCs w:val="24"/>
          <w:lang w:val="hy-AM"/>
        </w:rPr>
        <w:t xml:space="preserve">Ն որոշման մեջ </w:t>
      </w:r>
      <w:r w:rsidRPr="007F75AF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փոփոխություններ և լրացումներ  կատարելու մասին» </w:t>
      </w:r>
      <w:r w:rsidRPr="007F75AF"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proofErr w:type="spellStart"/>
      <w:r w:rsidRPr="007F75AF">
        <w:rPr>
          <w:rFonts w:ascii="GHEA Grapalat" w:hAnsi="GHEA Grapalat"/>
          <w:sz w:val="24"/>
          <w:szCs w:val="24"/>
          <w:lang w:val="hy-AM"/>
        </w:rPr>
        <w:t>որոշուման</w:t>
      </w:r>
      <w:proofErr w:type="spellEnd"/>
      <w:r w:rsidRPr="007F75AF">
        <w:rPr>
          <w:rFonts w:ascii="GHEA Grapalat" w:hAnsi="GHEA Grapalat"/>
          <w:sz w:val="24"/>
          <w:szCs w:val="24"/>
          <w:lang w:val="hy-AM"/>
        </w:rPr>
        <w:t xml:space="preserve"> նախագծի</w:t>
      </w:r>
      <w:r w:rsidRPr="007F75AF">
        <w:rPr>
          <w:rFonts w:ascii="GHEA Grapalat" w:hAnsi="GHEA Grapalat"/>
          <w:color w:val="000000"/>
          <w:sz w:val="24"/>
          <w:szCs w:val="24"/>
          <w:lang w:val="pt-BR" w:eastAsia="en-GB"/>
        </w:rPr>
        <w:t xml:space="preserve"> </w:t>
      </w:r>
      <w:r w:rsidRPr="007F75AF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ընդունման</w:t>
      </w:r>
      <w:r w:rsidRPr="007F75AF">
        <w:rPr>
          <w:rStyle w:val="Strong"/>
          <w:rFonts w:ascii="GHEA Grapalat" w:hAnsi="GHEA Grapalat"/>
          <w:b w:val="0"/>
          <w:color w:val="000000"/>
          <w:sz w:val="24"/>
          <w:szCs w:val="24"/>
          <w:lang w:val="pt-BR"/>
        </w:rPr>
        <w:t xml:space="preserve"> </w:t>
      </w:r>
      <w:r w:rsidRPr="007F75AF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կապակցությամբ</w:t>
      </w:r>
      <w:r w:rsidRPr="007F75AF">
        <w:rPr>
          <w:rStyle w:val="Strong"/>
          <w:rFonts w:ascii="GHEA Grapalat" w:hAnsi="GHEA Grapalat"/>
          <w:b w:val="0"/>
          <w:color w:val="000000"/>
          <w:sz w:val="24"/>
          <w:szCs w:val="24"/>
          <w:lang w:val="pt-BR"/>
        </w:rPr>
        <w:t xml:space="preserve"> </w:t>
      </w:r>
      <w:r w:rsidRPr="007F75AF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այլ</w:t>
      </w:r>
      <w:r w:rsidRPr="007F75AF">
        <w:rPr>
          <w:rStyle w:val="Strong"/>
          <w:rFonts w:ascii="GHEA Grapalat" w:hAnsi="GHEA Grapalat"/>
          <w:b w:val="0"/>
          <w:color w:val="000000"/>
          <w:sz w:val="24"/>
          <w:szCs w:val="24"/>
          <w:lang w:val="pt-BR"/>
        </w:rPr>
        <w:t xml:space="preserve"> </w:t>
      </w:r>
      <w:r w:rsidRPr="007F75AF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նորմատիվ</w:t>
      </w:r>
      <w:r w:rsidRPr="007F75AF">
        <w:rPr>
          <w:rStyle w:val="Strong"/>
          <w:rFonts w:ascii="GHEA Grapalat" w:hAnsi="GHEA Grapalat"/>
          <w:b w:val="0"/>
          <w:color w:val="000000"/>
          <w:sz w:val="24"/>
          <w:szCs w:val="24"/>
          <w:lang w:val="pt-BR"/>
        </w:rPr>
        <w:t xml:space="preserve"> </w:t>
      </w:r>
      <w:r w:rsidRPr="007F75AF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իրավական</w:t>
      </w:r>
      <w:r w:rsidRPr="007F75AF">
        <w:rPr>
          <w:rStyle w:val="Strong"/>
          <w:rFonts w:ascii="GHEA Grapalat" w:hAnsi="GHEA Grapalat"/>
          <w:b w:val="0"/>
          <w:color w:val="000000"/>
          <w:sz w:val="24"/>
          <w:szCs w:val="24"/>
          <w:lang w:val="pt-BR"/>
        </w:rPr>
        <w:t xml:space="preserve"> </w:t>
      </w:r>
      <w:r w:rsidRPr="007F75AF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ակտերի</w:t>
      </w:r>
      <w:r w:rsidRPr="007F75AF">
        <w:rPr>
          <w:rStyle w:val="Strong"/>
          <w:rFonts w:ascii="GHEA Grapalat" w:hAnsi="GHEA Grapalat"/>
          <w:b w:val="0"/>
          <w:color w:val="000000"/>
          <w:sz w:val="24"/>
          <w:szCs w:val="24"/>
          <w:lang w:val="pt-BR"/>
        </w:rPr>
        <w:t xml:space="preserve"> </w:t>
      </w:r>
      <w:r w:rsidRPr="007F75AF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ընդունման</w:t>
      </w:r>
      <w:r w:rsidRPr="007F75AF">
        <w:rPr>
          <w:rStyle w:val="Strong"/>
          <w:rFonts w:ascii="GHEA Grapalat" w:hAnsi="GHEA Grapalat"/>
          <w:b w:val="0"/>
          <w:color w:val="000000"/>
          <w:sz w:val="24"/>
          <w:szCs w:val="24"/>
          <w:lang w:val="pt-BR"/>
        </w:rPr>
        <w:t xml:space="preserve"> </w:t>
      </w:r>
      <w:r w:rsidRPr="007F75AF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անհրաժեշտություն</w:t>
      </w:r>
      <w:r w:rsidRPr="007F75AF">
        <w:rPr>
          <w:rStyle w:val="Strong"/>
          <w:rFonts w:ascii="GHEA Grapalat" w:hAnsi="GHEA Grapalat"/>
          <w:b w:val="0"/>
          <w:color w:val="000000"/>
          <w:sz w:val="24"/>
          <w:szCs w:val="24"/>
          <w:lang w:val="pt-BR"/>
        </w:rPr>
        <w:t xml:space="preserve"> </w:t>
      </w:r>
      <w:r w:rsidRPr="007F75AF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չկա</w:t>
      </w:r>
      <w:r w:rsidRPr="007F75AF">
        <w:rPr>
          <w:rStyle w:val="Strong"/>
          <w:rFonts w:ascii="GHEA Grapalat" w:hAnsi="GHEA Grapalat"/>
          <w:b w:val="0"/>
          <w:color w:val="000000"/>
          <w:sz w:val="24"/>
          <w:szCs w:val="24"/>
          <w:lang w:val="pt-BR"/>
        </w:rPr>
        <w:t>:</w:t>
      </w:r>
    </w:p>
    <w:p w14:paraId="277A636E" w14:textId="77777777" w:rsidR="007F75AF" w:rsidRPr="007F75AF" w:rsidRDefault="007F75AF" w:rsidP="007F75AF">
      <w:pPr>
        <w:pStyle w:val="ListParagraph"/>
        <w:numPr>
          <w:ilvl w:val="0"/>
          <w:numId w:val="1"/>
        </w:numPr>
        <w:tabs>
          <w:tab w:val="left" w:pos="709"/>
          <w:tab w:val="left" w:pos="851"/>
        </w:tabs>
        <w:spacing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7F75A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Կապը</w:t>
      </w:r>
      <w:r w:rsidRPr="007F75A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7F75A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ռազմավարական</w:t>
      </w:r>
      <w:r w:rsidRPr="007F75A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7F75A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փաստաթղթերի</w:t>
      </w:r>
      <w:r w:rsidRPr="007F75A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7F75A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հետ</w:t>
      </w:r>
      <w:r w:rsidRPr="007F75A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. </w:t>
      </w:r>
      <w:r w:rsidRPr="007F75A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Հայաստանի</w:t>
      </w:r>
      <w:r w:rsidRPr="007F75A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7F75A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վերափոխման</w:t>
      </w:r>
      <w:r w:rsidRPr="007F75A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7F75A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ռազմավարություն</w:t>
      </w:r>
      <w:r w:rsidRPr="007F75A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2050, </w:t>
      </w:r>
      <w:r w:rsidRPr="007F75A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Կառավարության</w:t>
      </w:r>
      <w:r w:rsidRPr="007F75A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2021-2026</w:t>
      </w:r>
      <w:r w:rsidRPr="007F75A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թթ</w:t>
      </w:r>
      <w:r w:rsidRPr="007F75A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. </w:t>
      </w:r>
      <w:r w:rsidRPr="007F75A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ծրագիր</w:t>
      </w:r>
      <w:r w:rsidRPr="007F75A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, </w:t>
      </w:r>
      <w:r w:rsidRPr="007F75A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ոլորտային</w:t>
      </w:r>
      <w:r w:rsidRPr="007F75A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7F75A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և</w:t>
      </w:r>
      <w:r w:rsidRPr="007F75A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/</w:t>
      </w:r>
      <w:r w:rsidRPr="007F75A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կամ</w:t>
      </w:r>
      <w:r w:rsidRPr="007F75A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7F75A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այլ</w:t>
      </w:r>
      <w:r w:rsidRPr="007F75A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7F75A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>ռազմավարություններ</w:t>
      </w:r>
      <w:proofErr w:type="spellEnd"/>
      <w:r w:rsidRPr="007F75AF">
        <w:rPr>
          <w:rFonts w:ascii="GHEA Grapalat" w:hAnsi="GHEA Grapalat" w:cs="Arial"/>
          <w:b/>
          <w:color w:val="000000" w:themeColor="text1"/>
          <w:sz w:val="24"/>
          <w:szCs w:val="24"/>
          <w:lang w:val="hy-AM"/>
        </w:rPr>
        <w:t xml:space="preserve"> - </w:t>
      </w:r>
      <w:r w:rsidRPr="007F75AF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Ներկայացվող նախագծի մշակումը բխում է </w:t>
      </w:r>
      <w:r w:rsidRPr="007F75AF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կառավարության 2021 թվականի նոյեմբերի 18-ի «</w:t>
      </w:r>
      <w:r w:rsidRPr="007F75A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2021-2026 թվականների գործունեության միջոցառումների ծրագիրը հաստատելու մասին</w:t>
      </w:r>
      <w:r w:rsidRPr="007F75AF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Pr="007F75AF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7F75AF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N 1902-</w:t>
      </w:r>
      <w:r w:rsidRPr="007F75AF">
        <w:rPr>
          <w:rFonts w:ascii="GHEA Grapalat" w:hAnsi="GHEA Grapalat"/>
          <w:color w:val="000000"/>
          <w:sz w:val="24"/>
          <w:szCs w:val="24"/>
          <w:lang w:val="hy-AM"/>
        </w:rPr>
        <w:t xml:space="preserve">Լ որոշմամբ հաստատված Հավելված 1-ի ծրագրի ՀՀ տարածքային կառավարման և ենթակառուցվածքների </w:t>
      </w:r>
      <w:r w:rsidRPr="007F75AF">
        <w:rPr>
          <w:rFonts w:ascii="GHEA Grapalat" w:hAnsi="GHEA Grapalat"/>
          <w:color w:val="000000" w:themeColor="text1"/>
          <w:sz w:val="24"/>
          <w:szCs w:val="24"/>
          <w:lang w:val="hy-AM"/>
        </w:rPr>
        <w:t>նախարարության</w:t>
      </w:r>
      <w:r w:rsidRPr="007F75A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7F75AF">
        <w:rPr>
          <w:rFonts w:ascii="GHEA Grapalat" w:hAnsi="GHEA Grapalat"/>
          <w:color w:val="000000" w:themeColor="text1"/>
          <w:sz w:val="24"/>
          <w:szCs w:val="24"/>
          <w:lang w:val="hy-AM"/>
        </w:rPr>
        <w:t>բաժնի 19-րդ կետից:</w:t>
      </w:r>
    </w:p>
    <w:p w14:paraId="31A0E234" w14:textId="4E10FBCC" w:rsidR="004E6BF7" w:rsidRPr="007F75AF" w:rsidRDefault="004E6BF7" w:rsidP="007F75AF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4E6BF7" w:rsidRPr="007F75AF" w:rsidSect="007F75AF">
      <w:pgSz w:w="12240" w:h="15840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9E13E7"/>
    <w:multiLevelType w:val="hybridMultilevel"/>
    <w:tmpl w:val="48CE6BF2"/>
    <w:lvl w:ilvl="0" w:tplc="E834C9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F4E2BC9"/>
    <w:multiLevelType w:val="hybridMultilevel"/>
    <w:tmpl w:val="7EA0442C"/>
    <w:lvl w:ilvl="0" w:tplc="586CBD38">
      <w:start w:val="1"/>
      <w:numFmt w:val="decimal"/>
      <w:lvlText w:val="%1."/>
      <w:lvlJc w:val="left"/>
      <w:pPr>
        <w:ind w:left="108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6B2565F"/>
    <w:multiLevelType w:val="hybridMultilevel"/>
    <w:tmpl w:val="8FCA9C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0CD"/>
    <w:rsid w:val="0002121D"/>
    <w:rsid w:val="000320A7"/>
    <w:rsid w:val="00033D13"/>
    <w:rsid w:val="00037F24"/>
    <w:rsid w:val="00063963"/>
    <w:rsid w:val="000729F4"/>
    <w:rsid w:val="000877F1"/>
    <w:rsid w:val="000B3E6F"/>
    <w:rsid w:val="000C0B90"/>
    <w:rsid w:val="000C3A48"/>
    <w:rsid w:val="000C5539"/>
    <w:rsid w:val="000E5412"/>
    <w:rsid w:val="0012778D"/>
    <w:rsid w:val="00135F13"/>
    <w:rsid w:val="00155045"/>
    <w:rsid w:val="001653D1"/>
    <w:rsid w:val="00193313"/>
    <w:rsid w:val="001B522A"/>
    <w:rsid w:val="001C41FC"/>
    <w:rsid w:val="001C6C4B"/>
    <w:rsid w:val="001D547D"/>
    <w:rsid w:val="001E02A8"/>
    <w:rsid w:val="0020678C"/>
    <w:rsid w:val="0021274D"/>
    <w:rsid w:val="00247E7D"/>
    <w:rsid w:val="00260509"/>
    <w:rsid w:val="002635EB"/>
    <w:rsid w:val="0027098A"/>
    <w:rsid w:val="002B2A09"/>
    <w:rsid w:val="002D49BF"/>
    <w:rsid w:val="002E1BCE"/>
    <w:rsid w:val="002F4E72"/>
    <w:rsid w:val="0032300F"/>
    <w:rsid w:val="00374F34"/>
    <w:rsid w:val="00394548"/>
    <w:rsid w:val="003B73C6"/>
    <w:rsid w:val="00415307"/>
    <w:rsid w:val="004211A1"/>
    <w:rsid w:val="00433416"/>
    <w:rsid w:val="00476084"/>
    <w:rsid w:val="00483CE4"/>
    <w:rsid w:val="004A5AAA"/>
    <w:rsid w:val="004A78B4"/>
    <w:rsid w:val="004B39F6"/>
    <w:rsid w:val="004B4287"/>
    <w:rsid w:val="004C00B0"/>
    <w:rsid w:val="004C7C9E"/>
    <w:rsid w:val="004D4F56"/>
    <w:rsid w:val="004E6BF7"/>
    <w:rsid w:val="004F2ECB"/>
    <w:rsid w:val="004F6770"/>
    <w:rsid w:val="00504236"/>
    <w:rsid w:val="00526D30"/>
    <w:rsid w:val="005371F7"/>
    <w:rsid w:val="00562AE3"/>
    <w:rsid w:val="005712DC"/>
    <w:rsid w:val="00582D0F"/>
    <w:rsid w:val="0058584A"/>
    <w:rsid w:val="00592170"/>
    <w:rsid w:val="005A5BF4"/>
    <w:rsid w:val="005D2444"/>
    <w:rsid w:val="005D69DB"/>
    <w:rsid w:val="005F3B53"/>
    <w:rsid w:val="005F4CC8"/>
    <w:rsid w:val="00611B65"/>
    <w:rsid w:val="0062553E"/>
    <w:rsid w:val="00631D9C"/>
    <w:rsid w:val="00670A2D"/>
    <w:rsid w:val="00670C0A"/>
    <w:rsid w:val="00691701"/>
    <w:rsid w:val="006A652F"/>
    <w:rsid w:val="006B0110"/>
    <w:rsid w:val="006E094B"/>
    <w:rsid w:val="006E5021"/>
    <w:rsid w:val="00747E41"/>
    <w:rsid w:val="007D784F"/>
    <w:rsid w:val="007E7163"/>
    <w:rsid w:val="007F75AF"/>
    <w:rsid w:val="00804327"/>
    <w:rsid w:val="00824663"/>
    <w:rsid w:val="00824D0F"/>
    <w:rsid w:val="00843D7E"/>
    <w:rsid w:val="008529C0"/>
    <w:rsid w:val="0086028D"/>
    <w:rsid w:val="00876D0A"/>
    <w:rsid w:val="008A6D1D"/>
    <w:rsid w:val="008B062A"/>
    <w:rsid w:val="008B0DD7"/>
    <w:rsid w:val="008C106B"/>
    <w:rsid w:val="008E5685"/>
    <w:rsid w:val="00900CD3"/>
    <w:rsid w:val="00991CD2"/>
    <w:rsid w:val="00993C38"/>
    <w:rsid w:val="009B0006"/>
    <w:rsid w:val="00A352C6"/>
    <w:rsid w:val="00A52B45"/>
    <w:rsid w:val="00A604B7"/>
    <w:rsid w:val="00A62915"/>
    <w:rsid w:val="00A90981"/>
    <w:rsid w:val="00AA47D2"/>
    <w:rsid w:val="00AA70CD"/>
    <w:rsid w:val="00AB32B6"/>
    <w:rsid w:val="00AC4C47"/>
    <w:rsid w:val="00B00D09"/>
    <w:rsid w:val="00B14065"/>
    <w:rsid w:val="00B627A1"/>
    <w:rsid w:val="00B85870"/>
    <w:rsid w:val="00BA2912"/>
    <w:rsid w:val="00BA39FE"/>
    <w:rsid w:val="00BC783D"/>
    <w:rsid w:val="00BF4308"/>
    <w:rsid w:val="00C150D4"/>
    <w:rsid w:val="00C47C01"/>
    <w:rsid w:val="00C5570B"/>
    <w:rsid w:val="00C70720"/>
    <w:rsid w:val="00CA46D4"/>
    <w:rsid w:val="00CB07BE"/>
    <w:rsid w:val="00CB4650"/>
    <w:rsid w:val="00CC4BDF"/>
    <w:rsid w:val="00CD5F60"/>
    <w:rsid w:val="00CF6119"/>
    <w:rsid w:val="00CF62B1"/>
    <w:rsid w:val="00D02906"/>
    <w:rsid w:val="00D246A9"/>
    <w:rsid w:val="00D63DD1"/>
    <w:rsid w:val="00D82FE6"/>
    <w:rsid w:val="00D8700A"/>
    <w:rsid w:val="00D879C9"/>
    <w:rsid w:val="00D933C8"/>
    <w:rsid w:val="00DB78D9"/>
    <w:rsid w:val="00DB7F15"/>
    <w:rsid w:val="00DC067D"/>
    <w:rsid w:val="00DE4FD3"/>
    <w:rsid w:val="00DF0E2D"/>
    <w:rsid w:val="00E1466C"/>
    <w:rsid w:val="00E235FA"/>
    <w:rsid w:val="00E4313D"/>
    <w:rsid w:val="00E705C8"/>
    <w:rsid w:val="00E73732"/>
    <w:rsid w:val="00E81B5D"/>
    <w:rsid w:val="00EA5FCD"/>
    <w:rsid w:val="00EC077F"/>
    <w:rsid w:val="00ED01D6"/>
    <w:rsid w:val="00ED6CA0"/>
    <w:rsid w:val="00EE3D11"/>
    <w:rsid w:val="00EF37A8"/>
    <w:rsid w:val="00F05A51"/>
    <w:rsid w:val="00F14CC1"/>
    <w:rsid w:val="00F26712"/>
    <w:rsid w:val="00F33476"/>
    <w:rsid w:val="00F355AA"/>
    <w:rsid w:val="00F53A4C"/>
    <w:rsid w:val="00F6228B"/>
    <w:rsid w:val="00F77F66"/>
    <w:rsid w:val="00F92CA0"/>
    <w:rsid w:val="00FA5E7F"/>
    <w:rsid w:val="00FA6747"/>
    <w:rsid w:val="00FB0233"/>
    <w:rsid w:val="00FC7942"/>
    <w:rsid w:val="00FD2C5A"/>
    <w:rsid w:val="00FD5DB7"/>
    <w:rsid w:val="00FF1F33"/>
    <w:rsid w:val="00FF4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B8E2C7"/>
  <w15:docId w15:val="{DDEE7ABE-E5E0-44D3-9059-7D4AE330F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73C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B73C6"/>
    <w:rPr>
      <w:b/>
      <w:bCs/>
    </w:rPr>
  </w:style>
  <w:style w:type="paragraph" w:styleId="ListParagraph">
    <w:name w:val="List Paragraph"/>
    <w:basedOn w:val="Normal"/>
    <w:uiPriority w:val="34"/>
    <w:qFormat/>
    <w:rsid w:val="003B73C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ru-RU"/>
    </w:rPr>
  </w:style>
  <w:style w:type="character" w:styleId="Hyperlink">
    <w:name w:val="Hyperlink"/>
    <w:basedOn w:val="DefaultParagraphFont"/>
    <w:uiPriority w:val="99"/>
    <w:unhideWhenUsed/>
    <w:rsid w:val="003B73C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5021"/>
    <w:pPr>
      <w:spacing w:after="0" w:line="240" w:lineRule="auto"/>
    </w:pPr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5021"/>
    <w:rPr>
      <w:rFonts w:ascii="Tahoma" w:eastAsia="Times New Roman" w:hAnsi="Tahoma" w:cs="Tahoma"/>
      <w:sz w:val="16"/>
      <w:szCs w:val="16"/>
      <w:lang w:val="ru-RU" w:eastAsia="ru-RU"/>
    </w:rPr>
  </w:style>
  <w:style w:type="character" w:styleId="Emphasis">
    <w:name w:val="Emphasis"/>
    <w:basedOn w:val="DefaultParagraphFont"/>
    <w:uiPriority w:val="20"/>
    <w:qFormat/>
    <w:rsid w:val="00804327"/>
    <w:rPr>
      <w:i/>
      <w:iCs/>
    </w:rPr>
  </w:style>
  <w:style w:type="paragraph" w:customStyle="1" w:styleId="Default">
    <w:name w:val="Default"/>
    <w:rsid w:val="00CB4650"/>
    <w:pPr>
      <w:autoSpaceDE w:val="0"/>
      <w:autoSpaceDN w:val="0"/>
      <w:adjustRightInd w:val="0"/>
      <w:spacing w:after="200" w:line="276" w:lineRule="auto"/>
    </w:pPr>
    <w:rPr>
      <w:rFonts w:ascii="Arial Armenian" w:eastAsia="Calibri" w:hAnsi="Arial Armenian" w:cs="Arial Armenian"/>
      <w:color w:val="000000"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qFormat/>
    <w:rsid w:val="00F53A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F53A4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Revision">
    <w:name w:val="Revision"/>
    <w:hidden/>
    <w:uiPriority w:val="99"/>
    <w:semiHidden/>
    <w:rsid w:val="00E7373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20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0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8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7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513</Words>
  <Characters>3995</Characters>
  <Application>Microsoft Office Word</Application>
  <DocSecurity>0</DocSecurity>
  <Lines>71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>https://mul2.gov.am/tasks/990712/oneclick/2.Himnavorum.docx?token=ff26f93aa186b99436fbaf681c2b66a4</cp:keywords>
  <dc:description/>
  <cp:lastModifiedBy>Ruzanna Khachatryan</cp:lastModifiedBy>
  <cp:revision>14</cp:revision>
  <dcterms:created xsi:type="dcterms:W3CDTF">2024-02-23T13:31:00Z</dcterms:created>
  <dcterms:modified xsi:type="dcterms:W3CDTF">2024-06-27T05:13:00Z</dcterms:modified>
</cp:coreProperties>
</file>