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26EA" w:rsidRPr="00125234" w:rsidRDefault="009F26EA" w:rsidP="00695E5E">
      <w:pPr>
        <w:spacing w:line="360" w:lineRule="auto"/>
        <w:jc w:val="center"/>
        <w:rPr>
          <w:rFonts w:ascii="GHEA Grapalat" w:hAnsi="GHEA Grapalat"/>
          <w:b/>
          <w:bCs/>
          <w:sz w:val="24"/>
          <w:szCs w:val="24"/>
          <w:lang w:val="hy-AM"/>
        </w:rPr>
      </w:pPr>
      <w:r w:rsidRPr="00125234">
        <w:rPr>
          <w:rFonts w:ascii="GHEA Grapalat" w:hAnsi="GHEA Grapalat"/>
          <w:b/>
          <w:bCs/>
          <w:sz w:val="24"/>
          <w:szCs w:val="24"/>
          <w:lang w:val="hy-AM"/>
        </w:rPr>
        <w:t>ԱՄՓՈՓԱԹԵՐԹ</w:t>
      </w:r>
    </w:p>
    <w:p w:rsidR="006F0083" w:rsidRPr="005C5045" w:rsidRDefault="00DE31E1" w:rsidP="005C5045">
      <w:pPr>
        <w:spacing w:line="360" w:lineRule="auto"/>
        <w:jc w:val="center"/>
        <w:rPr>
          <w:rFonts w:ascii="GHEA Grapalat" w:hAnsi="GHEA Grapalat"/>
          <w:b/>
          <w:bCs/>
          <w:sz w:val="24"/>
          <w:szCs w:val="24"/>
          <w:lang w:val="hy-AM"/>
        </w:rPr>
      </w:pPr>
      <w:r w:rsidRPr="00125234">
        <w:rPr>
          <w:rFonts w:ascii="Arial" w:hAnsi="Arial" w:cs="Arial"/>
          <w:b/>
          <w:bCs/>
          <w:sz w:val="24"/>
          <w:szCs w:val="24"/>
          <w:lang w:val="hy-AM"/>
        </w:rPr>
        <w:t> </w:t>
      </w:r>
      <w:r w:rsidR="00F36ED5" w:rsidRPr="00125234">
        <w:rPr>
          <w:rFonts w:ascii="GHEA Grapalat" w:hAnsi="GHEA Grapalat"/>
          <w:b/>
          <w:bCs/>
          <w:sz w:val="24"/>
          <w:szCs w:val="24"/>
          <w:lang w:val="hy-AM"/>
        </w:rPr>
        <w:t>«</w:t>
      </w:r>
      <w:r w:rsidR="005C5045" w:rsidRPr="00E54708">
        <w:rPr>
          <w:rFonts w:ascii="GHEA Grapalat" w:eastAsia="Times New Roman" w:hAnsi="GHEA Grapalat" w:cs="Times New Roman"/>
          <w:b/>
          <w:bCs/>
          <w:color w:val="000000"/>
          <w:sz w:val="24"/>
          <w:szCs w:val="24"/>
          <w:shd w:val="clear" w:color="auto" w:fill="FFFFFF"/>
          <w:lang w:val="hy-AM"/>
        </w:rPr>
        <w:t>ՀԱՅԱՍՏԱՆԻ ՀԱՆՐԱՊԵՏՈՒԹՅԱՆ 2024 ԹՎԱԿԱՆԻ ՊԵՏԱԿԱՆ ԲՅՈՒՋԵԻ ՄԱՍԻՆ» ՀԱՅԱՍՏԱՆԻ ՀԱՆՐԱՊԵՏՈՒԹՅԱՆ ՕՐԵՆՔՈՒՄ ՎԵՐԱԲԱՇԽՈՒՄ, ՓՈՓՈԽՈՒԹՅՈՒՆՆԵՐ ԵՎ ԼՐԱՑՈՒՄՆԵՐ, ՀԱՅԱՍՏԱՆԻ ՀԱՆՐԱՊԵՏՈՒԹՅԱՆ ԿԱՌԱՎԱՐՈՒԹՅԱՆ 2023 ԹՎԱԿԱՆԻ ԴԵԿՏԵՄԲԵՐԻ 28-Ի N 2323-Ն ՈՐՈՇՄԱՆ ՄԵՋ ՓՈՓՈԽՈՒԹՅՈՒՆՆԵՐ ԵՎ ԼՐԱՑՈՒՄՆԵՐ, ՀԱՅԱՍՏԱՆԻ ՀԱՆՐԱՊԵՏՈՒԹՅԱՆ ԿԱՌԱՎԱՐՈՒԹՅԱՆ  2024 ԹՎԱԿԱՆԻ ՓԵՏՐՎԱՐԻ 29-Ի N 288-Ն ՈՐՈՇՄԱՆ ՄԵՋ ՓՈՓՈԽՈՒԹՅՈՒՆՆԵՐ</w:t>
      </w:r>
      <w:bookmarkStart w:id="0" w:name="_GoBack"/>
      <w:bookmarkEnd w:id="0"/>
      <w:r w:rsidR="005C5045" w:rsidRPr="00E54708">
        <w:rPr>
          <w:rFonts w:ascii="GHEA Grapalat" w:eastAsia="Times New Roman" w:hAnsi="GHEA Grapalat" w:cs="Times New Roman"/>
          <w:b/>
          <w:bCs/>
          <w:color w:val="000000"/>
          <w:sz w:val="24"/>
          <w:szCs w:val="24"/>
          <w:shd w:val="clear" w:color="auto" w:fill="FFFFFF"/>
          <w:lang w:val="hy-AM"/>
        </w:rPr>
        <w:t xml:space="preserve"> ԿԱՏԱՐԵԼՈՒ</w:t>
      </w:r>
      <w:r w:rsidR="005C5045" w:rsidRPr="00E54708">
        <w:rPr>
          <w:rFonts w:ascii="GHEA Grapalat" w:hAnsi="GHEA Grapalat"/>
          <w:b/>
          <w:bCs/>
          <w:sz w:val="24"/>
          <w:szCs w:val="24"/>
          <w:lang w:val="hy-AM"/>
        </w:rPr>
        <w:t>, ԻՆՉՊԵՍ</w:t>
      </w:r>
      <w:r w:rsidR="005C5045" w:rsidRPr="00E54708">
        <w:rPr>
          <w:rFonts w:ascii="GHEA Grapalat" w:hAnsi="GHEA Grapalat"/>
          <w:b/>
          <w:bCs/>
          <w:sz w:val="24"/>
          <w:szCs w:val="24"/>
          <w:lang w:val="af-ZA"/>
        </w:rPr>
        <w:t xml:space="preserve"> </w:t>
      </w:r>
      <w:r w:rsidR="005C5045" w:rsidRPr="00E54708">
        <w:rPr>
          <w:rFonts w:ascii="GHEA Grapalat" w:hAnsi="GHEA Grapalat"/>
          <w:b/>
          <w:bCs/>
          <w:sz w:val="24"/>
          <w:szCs w:val="24"/>
          <w:lang w:val="hy-AM"/>
        </w:rPr>
        <w:t>ՆԱԵՎ</w:t>
      </w:r>
      <w:r w:rsidR="005C5045" w:rsidRPr="00E54708">
        <w:rPr>
          <w:rFonts w:ascii="GHEA Grapalat" w:hAnsi="GHEA Grapalat"/>
          <w:b/>
          <w:bCs/>
          <w:sz w:val="24"/>
          <w:szCs w:val="24"/>
          <w:lang w:val="af-ZA"/>
        </w:rPr>
        <w:t xml:space="preserve"> </w:t>
      </w:r>
      <w:r w:rsidR="005C5045" w:rsidRPr="00E54708">
        <w:rPr>
          <w:rFonts w:ascii="GHEA Grapalat" w:hAnsi="GHEA Grapalat"/>
          <w:b/>
          <w:bCs/>
          <w:sz w:val="24"/>
          <w:szCs w:val="24"/>
          <w:lang w:val="hy-AM"/>
        </w:rPr>
        <w:t>ԱՍԻԱԿԱՆ</w:t>
      </w:r>
      <w:r w:rsidR="005C5045" w:rsidRPr="00E54708">
        <w:rPr>
          <w:rFonts w:ascii="GHEA Grapalat" w:hAnsi="GHEA Grapalat"/>
          <w:b/>
          <w:bCs/>
          <w:sz w:val="24"/>
          <w:szCs w:val="24"/>
          <w:lang w:val="af-ZA"/>
        </w:rPr>
        <w:t xml:space="preserve"> </w:t>
      </w:r>
      <w:r w:rsidR="005C5045" w:rsidRPr="00E54708">
        <w:rPr>
          <w:rFonts w:ascii="GHEA Grapalat" w:hAnsi="GHEA Grapalat"/>
          <w:b/>
          <w:bCs/>
          <w:sz w:val="24"/>
          <w:szCs w:val="24"/>
          <w:lang w:val="hy-AM"/>
        </w:rPr>
        <w:t>ԶԱՐԳԱՑՄԱՆ</w:t>
      </w:r>
      <w:r w:rsidR="005C5045" w:rsidRPr="00E54708">
        <w:rPr>
          <w:rFonts w:ascii="GHEA Grapalat" w:hAnsi="GHEA Grapalat"/>
          <w:b/>
          <w:bCs/>
          <w:sz w:val="24"/>
          <w:szCs w:val="24"/>
          <w:lang w:val="af-ZA"/>
        </w:rPr>
        <w:t xml:space="preserve"> </w:t>
      </w:r>
      <w:r w:rsidR="005C5045" w:rsidRPr="00E54708">
        <w:rPr>
          <w:rFonts w:ascii="GHEA Grapalat" w:hAnsi="GHEA Grapalat"/>
          <w:b/>
          <w:bCs/>
          <w:sz w:val="24"/>
          <w:szCs w:val="24"/>
          <w:lang w:val="hy-AM"/>
        </w:rPr>
        <w:t>ԲԱՆԿԻ</w:t>
      </w:r>
      <w:r w:rsidR="005C5045" w:rsidRPr="00E54708">
        <w:rPr>
          <w:rFonts w:ascii="GHEA Grapalat" w:hAnsi="GHEA Grapalat"/>
          <w:b/>
          <w:bCs/>
          <w:sz w:val="24"/>
          <w:szCs w:val="24"/>
          <w:lang w:val="af-ZA"/>
        </w:rPr>
        <w:t xml:space="preserve"> </w:t>
      </w:r>
      <w:r w:rsidR="005C5045" w:rsidRPr="00E54708">
        <w:rPr>
          <w:rFonts w:ascii="GHEA Grapalat" w:hAnsi="GHEA Grapalat"/>
          <w:b/>
          <w:bCs/>
          <w:sz w:val="24"/>
          <w:szCs w:val="24"/>
          <w:lang w:val="hy-AM"/>
        </w:rPr>
        <w:t>ԱՋԱԿՑՈՒԹՅԱՄԲ</w:t>
      </w:r>
      <w:r w:rsidR="005C5045" w:rsidRPr="00E54708">
        <w:rPr>
          <w:rFonts w:ascii="GHEA Grapalat" w:hAnsi="GHEA Grapalat"/>
          <w:b/>
          <w:bCs/>
          <w:sz w:val="24"/>
          <w:szCs w:val="24"/>
          <w:lang w:val="af-ZA"/>
        </w:rPr>
        <w:t xml:space="preserve"> </w:t>
      </w:r>
      <w:r w:rsidR="005C5045" w:rsidRPr="00E54708">
        <w:rPr>
          <w:rFonts w:ascii="GHEA Grapalat" w:hAnsi="GHEA Grapalat"/>
          <w:b/>
          <w:bCs/>
          <w:sz w:val="24"/>
          <w:szCs w:val="24"/>
          <w:lang w:val="hy-AM"/>
        </w:rPr>
        <w:t>ԻՐԱԿԱՆԱՑՎՈՂ</w:t>
      </w:r>
      <w:r w:rsidR="005C5045" w:rsidRPr="00E54708">
        <w:rPr>
          <w:rFonts w:ascii="GHEA Grapalat" w:hAnsi="GHEA Grapalat"/>
          <w:b/>
          <w:bCs/>
          <w:sz w:val="24"/>
          <w:szCs w:val="24"/>
          <w:lang w:val="af-ZA"/>
        </w:rPr>
        <w:t xml:space="preserve"> «ՍԵՅՍՄԻԿ ԱՆՎՏԱՆԳՈՒԹՅԱՆ ԲԱՐԵԼԱՎՄԱՆ ԾՐԱԳԻՐ (ԼՐԱՑՈՒՑԻՉ ՖԻՆԱՆՍԱՎՈՐՈՒՄ) </w:t>
      </w:r>
      <w:r w:rsidR="005C5045" w:rsidRPr="00E54708">
        <w:rPr>
          <w:rFonts w:ascii="GHEA Grapalat" w:hAnsi="GHEA Grapalat"/>
          <w:b/>
          <w:bCs/>
          <w:sz w:val="24"/>
          <w:szCs w:val="24"/>
          <w:lang w:val="hy-AM"/>
        </w:rPr>
        <w:t>ՎԱՐԿԱՅԻՆ</w:t>
      </w:r>
      <w:r w:rsidR="005C5045" w:rsidRPr="00E54708">
        <w:rPr>
          <w:rFonts w:ascii="GHEA Grapalat" w:hAnsi="GHEA Grapalat"/>
          <w:b/>
          <w:bCs/>
          <w:sz w:val="24"/>
          <w:szCs w:val="24"/>
          <w:lang w:val="af-ZA"/>
        </w:rPr>
        <w:t xml:space="preserve"> </w:t>
      </w:r>
      <w:r w:rsidR="005C5045" w:rsidRPr="00E54708">
        <w:rPr>
          <w:rFonts w:ascii="GHEA Grapalat" w:hAnsi="GHEA Grapalat"/>
          <w:b/>
          <w:bCs/>
          <w:sz w:val="24"/>
          <w:szCs w:val="24"/>
          <w:lang w:val="hy-AM"/>
        </w:rPr>
        <w:t>ԾՐԱԳՐԻ</w:t>
      </w:r>
      <w:r w:rsidR="005C5045" w:rsidRPr="00E54708">
        <w:rPr>
          <w:rFonts w:ascii="GHEA Grapalat" w:hAnsi="GHEA Grapalat"/>
          <w:b/>
          <w:bCs/>
          <w:sz w:val="24"/>
          <w:szCs w:val="24"/>
          <w:lang w:val="af-ZA"/>
        </w:rPr>
        <w:t xml:space="preserve"> </w:t>
      </w:r>
      <w:r w:rsidR="005C5045" w:rsidRPr="00E54708">
        <w:rPr>
          <w:rFonts w:ascii="GHEA Grapalat" w:hAnsi="GHEA Grapalat"/>
          <w:b/>
          <w:bCs/>
          <w:sz w:val="24"/>
          <w:szCs w:val="24"/>
          <w:lang w:val="hy-AM"/>
        </w:rPr>
        <w:t>ՖԻՆԱՆՍԱՎՈՐՄԱՆ</w:t>
      </w:r>
      <w:r w:rsidR="005C5045" w:rsidRPr="00E54708">
        <w:rPr>
          <w:rFonts w:ascii="GHEA Grapalat" w:hAnsi="GHEA Grapalat"/>
          <w:b/>
          <w:bCs/>
          <w:sz w:val="24"/>
          <w:szCs w:val="24"/>
          <w:lang w:val="af-ZA"/>
        </w:rPr>
        <w:t xml:space="preserve"> ՀԱՄԱՐ ՀԱՅԱՍՏԱՆԻ ՀԱՆՐԱՊԵՏՈՒԹՅԱՆ 2024 ԹՎԱԿԱՆԻ ՊԵՏԱԿԱՆ ԲՅՈՒՋԵԻՑ ՀԱՏԿԱՑՎԱԾ ՄԻՋՈՑՆԵՐԻ ՎԵՐԱԿԱՆԳՆՄԱՆ </w:t>
      </w:r>
      <w:r w:rsidR="005C5045" w:rsidRPr="00E54708">
        <w:rPr>
          <w:rFonts w:ascii="GHEA Grapalat" w:hAnsi="GHEA Grapalat"/>
          <w:b/>
          <w:bCs/>
          <w:sz w:val="24"/>
          <w:szCs w:val="24"/>
          <w:lang w:val="hy-AM"/>
        </w:rPr>
        <w:t>ՄԱՍԻՆ</w:t>
      </w:r>
      <w:r w:rsidR="00AA54BA" w:rsidRPr="00125234">
        <w:rPr>
          <w:rFonts w:ascii="GHEA Grapalat" w:hAnsi="GHEA Grapalat"/>
          <w:b/>
          <w:sz w:val="24"/>
          <w:szCs w:val="24"/>
          <w:lang w:val="hy-AM"/>
        </w:rPr>
        <w:t xml:space="preserve">» </w:t>
      </w:r>
      <w:r w:rsidR="006F0083" w:rsidRPr="00125234">
        <w:rPr>
          <w:rFonts w:ascii="GHEA Grapalat" w:hAnsi="GHEA Grapalat"/>
          <w:b/>
          <w:sz w:val="24"/>
          <w:szCs w:val="24"/>
          <w:lang w:val="hy-AM"/>
        </w:rPr>
        <w:t>ՀՀ ԿԱՌԱՎԱՐՈՒԹՅԱՆ ՈՐՈՇՄԱՆ ՆԱԽԱԳԾԻ</w:t>
      </w:r>
      <w:r w:rsidR="006F0083" w:rsidRPr="00125234">
        <w:rPr>
          <w:rFonts w:ascii="Calibri" w:hAnsi="Calibri" w:cs="Calibri"/>
          <w:b/>
          <w:sz w:val="24"/>
          <w:szCs w:val="24"/>
          <w:lang w:val="hy-AM"/>
        </w:rPr>
        <w:t> </w:t>
      </w:r>
    </w:p>
    <w:p w:rsidR="009F26EA" w:rsidRPr="00125234" w:rsidRDefault="009F26EA" w:rsidP="009F26EA">
      <w:pPr>
        <w:jc w:val="center"/>
        <w:rPr>
          <w:lang w:val="hy-AM"/>
        </w:rPr>
      </w:pPr>
    </w:p>
    <w:tbl>
      <w:tblPr>
        <w:tblW w:w="10902" w:type="dxa"/>
        <w:tblCellSpacing w:w="0" w:type="dxa"/>
        <w:tblInd w:w="-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6305"/>
        <w:gridCol w:w="1530"/>
        <w:gridCol w:w="90"/>
        <w:gridCol w:w="2977"/>
      </w:tblGrid>
      <w:tr w:rsidR="008A7755" w:rsidRPr="00125234" w:rsidTr="003D58FA">
        <w:trPr>
          <w:trHeight w:val="416"/>
          <w:tblCellSpacing w:w="0" w:type="dxa"/>
        </w:trPr>
        <w:tc>
          <w:tcPr>
            <w:tcW w:w="7835" w:type="dxa"/>
            <w:gridSpan w:val="2"/>
            <w:vMerge w:val="restart"/>
            <w:shd w:val="clear" w:color="auto" w:fill="D9D9D9" w:themeFill="background1" w:themeFillShade="D9"/>
            <w:hideMark/>
          </w:tcPr>
          <w:p w:rsidR="008A7755" w:rsidRPr="00125234" w:rsidRDefault="008A7755" w:rsidP="00B72995">
            <w:pPr>
              <w:pStyle w:val="ListParagraph"/>
              <w:numPr>
                <w:ilvl w:val="0"/>
                <w:numId w:val="12"/>
              </w:numPr>
              <w:spacing w:after="0"/>
              <w:ind w:right="214"/>
              <w:jc w:val="center"/>
              <w:rPr>
                <w:rFonts w:ascii="GHEA Grapalat" w:eastAsia="Times New Roman" w:hAnsi="GHEA Grapalat" w:cs="Times New Roman"/>
                <w:color w:val="000000"/>
                <w:sz w:val="24"/>
                <w:szCs w:val="24"/>
                <w:lang w:val="hy-AM" w:eastAsia="ru-RU"/>
              </w:rPr>
            </w:pPr>
            <w:r w:rsidRPr="00125234">
              <w:rPr>
                <w:rFonts w:ascii="GHEA Grapalat" w:eastAsia="Times New Roman" w:hAnsi="GHEA Grapalat" w:cs="Times New Roman"/>
                <w:color w:val="000000"/>
                <w:sz w:val="24"/>
                <w:szCs w:val="24"/>
                <w:lang w:val="hy-AM" w:eastAsia="ru-RU"/>
              </w:rPr>
              <w:t xml:space="preserve">ՀՀ </w:t>
            </w:r>
            <w:r w:rsidR="00B72995" w:rsidRPr="00125234">
              <w:rPr>
                <w:rFonts w:ascii="GHEA Grapalat" w:eastAsia="Times New Roman" w:hAnsi="GHEA Grapalat" w:cs="Times New Roman"/>
                <w:color w:val="000000"/>
                <w:sz w:val="24"/>
                <w:szCs w:val="24"/>
                <w:lang w:val="hy-AM" w:eastAsia="ru-RU"/>
              </w:rPr>
              <w:t>ֆինանսների նախարարություն</w:t>
            </w:r>
          </w:p>
        </w:tc>
        <w:tc>
          <w:tcPr>
            <w:tcW w:w="3067" w:type="dxa"/>
            <w:gridSpan w:val="2"/>
            <w:shd w:val="clear" w:color="auto" w:fill="D9D9D9" w:themeFill="background1" w:themeFillShade="D9"/>
          </w:tcPr>
          <w:p w:rsidR="008A7755" w:rsidRPr="00810447" w:rsidRDefault="008A7755" w:rsidP="00CE4147">
            <w:pPr>
              <w:spacing w:after="0"/>
              <w:ind w:left="132" w:right="214"/>
              <w:contextualSpacing/>
              <w:jc w:val="center"/>
              <w:rPr>
                <w:rFonts w:ascii="GHEA Grapalat" w:eastAsia="Times New Roman" w:hAnsi="GHEA Grapalat" w:cs="Times New Roman"/>
                <w:color w:val="000000"/>
                <w:sz w:val="24"/>
                <w:szCs w:val="24"/>
                <w:highlight w:val="yellow"/>
                <w:lang w:val="en-US" w:eastAsia="ru-RU"/>
              </w:rPr>
            </w:pPr>
          </w:p>
        </w:tc>
      </w:tr>
      <w:tr w:rsidR="008A7755" w:rsidRPr="00125234" w:rsidTr="003D58FA">
        <w:trPr>
          <w:trHeight w:val="416"/>
          <w:tblCellSpacing w:w="0" w:type="dxa"/>
        </w:trPr>
        <w:tc>
          <w:tcPr>
            <w:tcW w:w="7835" w:type="dxa"/>
            <w:gridSpan w:val="2"/>
            <w:vMerge/>
            <w:shd w:val="clear" w:color="auto" w:fill="D9D9D9" w:themeFill="background1" w:themeFillShade="D9"/>
            <w:hideMark/>
          </w:tcPr>
          <w:p w:rsidR="008A7755" w:rsidRPr="00125234" w:rsidRDefault="008A7755" w:rsidP="00B8724E">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gridSpan w:val="2"/>
            <w:shd w:val="clear" w:color="auto" w:fill="D9D9D9" w:themeFill="background1" w:themeFillShade="D9"/>
          </w:tcPr>
          <w:p w:rsidR="008A7755" w:rsidRPr="00810447" w:rsidRDefault="008A7755" w:rsidP="00B8724E">
            <w:pPr>
              <w:spacing w:after="0"/>
              <w:ind w:left="132" w:right="214"/>
              <w:contextualSpacing/>
              <w:jc w:val="center"/>
              <w:rPr>
                <w:rFonts w:ascii="GHEA Grapalat" w:eastAsia="Times New Roman" w:hAnsi="GHEA Grapalat" w:cs="Times New Roman"/>
                <w:color w:val="000000"/>
                <w:sz w:val="24"/>
                <w:szCs w:val="24"/>
                <w:highlight w:val="yellow"/>
                <w:lang w:val="hy-AM" w:eastAsia="ru-RU"/>
              </w:rPr>
            </w:pPr>
          </w:p>
        </w:tc>
      </w:tr>
      <w:tr w:rsidR="00341415" w:rsidRPr="00040C3B" w:rsidTr="00467DEF">
        <w:trPr>
          <w:trHeight w:val="416"/>
          <w:tblCellSpacing w:w="0" w:type="dxa"/>
        </w:trPr>
        <w:tc>
          <w:tcPr>
            <w:tcW w:w="10902" w:type="dxa"/>
            <w:gridSpan w:val="4"/>
            <w:shd w:val="clear" w:color="auto" w:fill="FFFFFF"/>
          </w:tcPr>
          <w:p w:rsidR="00341415" w:rsidRPr="00882E88" w:rsidRDefault="005C5045" w:rsidP="00882E88">
            <w:pPr>
              <w:spacing w:after="0"/>
              <w:ind w:left="132" w:right="214"/>
              <w:contextualSpacing/>
              <w:jc w:val="both"/>
              <w:rPr>
                <w:rFonts w:ascii="GHEA Grapalat" w:eastAsia="Times New Roman" w:hAnsi="GHEA Grapalat" w:cs="Times New Roman"/>
                <w:i/>
                <w:color w:val="000000"/>
                <w:sz w:val="24"/>
                <w:szCs w:val="24"/>
                <w:lang w:val="hy-AM" w:eastAsia="ru-RU"/>
              </w:rPr>
            </w:pPr>
            <w:r>
              <w:rPr>
                <w:rFonts w:ascii="GHEA Grapalat" w:eastAsia="Times New Roman" w:hAnsi="GHEA Grapalat" w:cs="Times New Roman"/>
                <w:i/>
                <w:color w:val="000000"/>
                <w:sz w:val="24"/>
                <w:szCs w:val="24"/>
                <w:lang w:val="hy-AM" w:eastAsia="ru-RU"/>
              </w:rPr>
              <w:t>Ներկայացվել է կարծիքի 19</w:t>
            </w:r>
            <w:r w:rsidR="00341415">
              <w:rPr>
                <w:rFonts w:ascii="GHEA Grapalat" w:eastAsia="Times New Roman" w:hAnsi="GHEA Grapalat" w:cs="Times New Roman"/>
                <w:i/>
                <w:color w:val="000000"/>
                <w:sz w:val="24"/>
                <w:szCs w:val="24"/>
                <w:lang w:val="hy-AM" w:eastAsia="ru-RU"/>
              </w:rPr>
              <w:t>.06.2024թ</w:t>
            </w:r>
            <w:r w:rsidR="00341415">
              <w:rPr>
                <w:rFonts w:ascii="Cambria Math" w:eastAsia="Times New Roman" w:hAnsi="Cambria Math" w:cs="Cambria Math"/>
                <w:i/>
                <w:color w:val="000000"/>
                <w:sz w:val="24"/>
                <w:szCs w:val="24"/>
                <w:lang w:val="hy-AM" w:eastAsia="ru-RU"/>
              </w:rPr>
              <w:t>․</w:t>
            </w:r>
            <w:r w:rsidR="00341415">
              <w:rPr>
                <w:rFonts w:ascii="GHEA Grapalat" w:eastAsia="Times New Roman" w:hAnsi="GHEA Grapalat" w:cs="GHEA Grapalat"/>
                <w:i/>
                <w:color w:val="000000"/>
                <w:sz w:val="24"/>
                <w:szCs w:val="24"/>
                <w:lang w:val="hy-AM" w:eastAsia="ru-RU"/>
              </w:rPr>
              <w:t>–ի</w:t>
            </w:r>
            <w:r w:rsidR="00341415">
              <w:rPr>
                <w:rFonts w:ascii="GHEA Grapalat" w:eastAsia="Times New Roman" w:hAnsi="GHEA Grapalat" w:cs="Times New Roman"/>
                <w:i/>
                <w:color w:val="000000"/>
                <w:sz w:val="24"/>
                <w:szCs w:val="24"/>
                <w:lang w:val="hy-AM" w:eastAsia="ru-RU"/>
              </w:rPr>
              <w:t xml:space="preserve"> </w:t>
            </w:r>
            <w:r w:rsidR="00341415">
              <w:rPr>
                <w:rFonts w:ascii="GHEA Grapalat" w:eastAsia="Times New Roman" w:hAnsi="GHEA Grapalat" w:cs="GHEA Grapalat"/>
                <w:i/>
                <w:color w:val="000000"/>
                <w:sz w:val="24"/>
                <w:szCs w:val="24"/>
                <w:lang w:val="hy-AM" w:eastAsia="ru-RU"/>
              </w:rPr>
              <w:t>հմ</w:t>
            </w:r>
            <w:r w:rsidR="00341415">
              <w:rPr>
                <w:rFonts w:ascii="Cambria Math" w:eastAsia="Times New Roman" w:hAnsi="Cambria Math" w:cs="Cambria Math"/>
                <w:i/>
                <w:color w:val="000000"/>
                <w:sz w:val="24"/>
                <w:szCs w:val="24"/>
                <w:lang w:val="hy-AM" w:eastAsia="ru-RU"/>
              </w:rPr>
              <w:t>․</w:t>
            </w:r>
            <w:r w:rsidR="00341415">
              <w:rPr>
                <w:rFonts w:ascii="GHEA Grapalat" w:eastAsia="Times New Roman" w:hAnsi="GHEA Grapalat" w:cs="Times New Roman"/>
                <w:i/>
                <w:color w:val="000000"/>
                <w:sz w:val="24"/>
                <w:szCs w:val="24"/>
                <w:lang w:val="hy-AM" w:eastAsia="ru-RU"/>
              </w:rPr>
              <w:t xml:space="preserve"> </w:t>
            </w:r>
            <w:r w:rsidRPr="005C5045">
              <w:rPr>
                <w:rFonts w:ascii="GHEA Grapalat" w:eastAsia="Times New Roman" w:hAnsi="GHEA Grapalat" w:cs="Times New Roman"/>
                <w:i/>
                <w:color w:val="000000"/>
                <w:sz w:val="24"/>
                <w:szCs w:val="24"/>
                <w:lang w:val="hy-AM" w:eastAsia="ru-RU"/>
              </w:rPr>
              <w:t>01/17.2/18696-2024</w:t>
            </w:r>
            <w:r>
              <w:rPr>
                <w:rFonts w:ascii="GHEA Grapalat" w:eastAsia="Times New Roman" w:hAnsi="GHEA Grapalat" w:cs="Times New Roman"/>
                <w:i/>
                <w:color w:val="000000"/>
                <w:sz w:val="24"/>
                <w:szCs w:val="24"/>
                <w:lang w:val="hy-AM" w:eastAsia="ru-RU"/>
              </w:rPr>
              <w:t xml:space="preserve"> </w:t>
            </w:r>
            <w:r w:rsidR="00341415">
              <w:rPr>
                <w:rFonts w:ascii="GHEA Grapalat" w:eastAsia="Times New Roman" w:hAnsi="GHEA Grapalat" w:cs="Times New Roman"/>
                <w:i/>
                <w:color w:val="000000"/>
                <w:sz w:val="24"/>
                <w:szCs w:val="24"/>
                <w:lang w:val="hy-AM" w:eastAsia="ru-RU"/>
              </w:rPr>
              <w:t>գրությամբ</w:t>
            </w:r>
            <w:r w:rsidR="00882E88">
              <w:rPr>
                <w:rFonts w:ascii="GHEA Grapalat" w:eastAsia="Times New Roman" w:hAnsi="GHEA Grapalat" w:cs="Times New Roman"/>
                <w:i/>
                <w:color w:val="000000"/>
                <w:sz w:val="24"/>
                <w:szCs w:val="24"/>
                <w:lang w:val="hy-AM" w:eastAsia="ru-RU"/>
              </w:rPr>
              <w:t>։ ՀՀ կառավարության 25.02.2021թ</w:t>
            </w:r>
            <w:r w:rsidR="00882E88">
              <w:rPr>
                <w:rFonts w:ascii="Cambria Math" w:eastAsia="Times New Roman" w:hAnsi="Cambria Math" w:cs="Cambria Math"/>
                <w:i/>
                <w:color w:val="000000"/>
                <w:sz w:val="24"/>
                <w:szCs w:val="24"/>
                <w:lang w:val="hy-AM" w:eastAsia="ru-RU"/>
              </w:rPr>
              <w:t>․</w:t>
            </w:r>
            <w:r w:rsidR="00882E88">
              <w:rPr>
                <w:rFonts w:ascii="GHEA Grapalat" w:eastAsia="Times New Roman" w:hAnsi="GHEA Grapalat" w:cs="GHEA Grapalat"/>
                <w:i/>
                <w:color w:val="000000"/>
                <w:sz w:val="24"/>
                <w:szCs w:val="24"/>
                <w:lang w:val="hy-AM" w:eastAsia="ru-RU"/>
              </w:rPr>
              <w:t>–ի</w:t>
            </w:r>
            <w:r w:rsidR="00882E88">
              <w:rPr>
                <w:rFonts w:ascii="GHEA Grapalat" w:eastAsia="Times New Roman" w:hAnsi="GHEA Grapalat" w:cs="Times New Roman"/>
                <w:i/>
                <w:color w:val="000000"/>
                <w:sz w:val="24"/>
                <w:szCs w:val="24"/>
                <w:lang w:val="hy-AM" w:eastAsia="ru-RU"/>
              </w:rPr>
              <w:t xml:space="preserve"> </w:t>
            </w:r>
            <w:r w:rsidR="00882E88" w:rsidRPr="00882E88">
              <w:rPr>
                <w:rFonts w:ascii="GHEA Grapalat" w:eastAsia="Times New Roman" w:hAnsi="GHEA Grapalat" w:cs="Times New Roman"/>
                <w:i/>
                <w:color w:val="000000"/>
                <w:sz w:val="24"/>
                <w:szCs w:val="24"/>
                <w:lang w:val="hy-AM" w:eastAsia="ru-RU"/>
              </w:rPr>
              <w:t>N 252-</w:t>
            </w:r>
            <w:r w:rsidR="00882E88">
              <w:rPr>
                <w:rFonts w:ascii="GHEA Grapalat" w:eastAsia="Times New Roman" w:hAnsi="GHEA Grapalat" w:cs="Times New Roman"/>
                <w:i/>
                <w:color w:val="000000"/>
                <w:sz w:val="24"/>
                <w:szCs w:val="24"/>
                <w:lang w:val="hy-AM" w:eastAsia="ru-RU"/>
              </w:rPr>
              <w:t>Լ որոշման 18–րդ կետի համաձայն՝ կարծիքը համարվում է դրական։</w:t>
            </w:r>
          </w:p>
        </w:tc>
      </w:tr>
      <w:tr w:rsidR="004F77E1" w:rsidRPr="00810447" w:rsidTr="004F77E1">
        <w:trPr>
          <w:trHeight w:val="416"/>
          <w:tblCellSpacing w:w="0" w:type="dxa"/>
        </w:trPr>
        <w:tc>
          <w:tcPr>
            <w:tcW w:w="7835" w:type="dxa"/>
            <w:gridSpan w:val="2"/>
            <w:vMerge w:val="restart"/>
            <w:shd w:val="clear" w:color="auto" w:fill="D9D9D9" w:themeFill="background1" w:themeFillShade="D9"/>
          </w:tcPr>
          <w:p w:rsidR="004F77E1" w:rsidRPr="00125234" w:rsidRDefault="0037298A" w:rsidP="00810447">
            <w:pPr>
              <w:pStyle w:val="ListParagraph"/>
              <w:spacing w:after="0"/>
              <w:ind w:left="927" w:right="214"/>
              <w:jc w:val="center"/>
              <w:rPr>
                <w:rFonts w:ascii="GHEA Grapalat" w:eastAsia="Times New Roman" w:hAnsi="GHEA Grapalat" w:cs="Times New Roman"/>
                <w:color w:val="000000"/>
                <w:sz w:val="24"/>
                <w:szCs w:val="24"/>
                <w:lang w:val="hy-AM" w:eastAsia="ru-RU"/>
              </w:rPr>
            </w:pPr>
            <w:r w:rsidRPr="00125234">
              <w:rPr>
                <w:rFonts w:ascii="GHEA Grapalat" w:eastAsia="Times New Roman" w:hAnsi="GHEA Grapalat" w:cs="Times New Roman"/>
                <w:color w:val="000000"/>
                <w:sz w:val="24"/>
                <w:szCs w:val="24"/>
                <w:lang w:val="hy-AM" w:eastAsia="ru-RU"/>
              </w:rPr>
              <w:t>2</w:t>
            </w:r>
            <w:r w:rsidR="004F77E1" w:rsidRPr="00125234">
              <w:rPr>
                <w:rFonts w:ascii="Cambria Math" w:eastAsia="Times New Roman" w:hAnsi="Cambria Math" w:cs="Cambria Math"/>
                <w:color w:val="000000"/>
                <w:sz w:val="24"/>
                <w:szCs w:val="24"/>
                <w:lang w:val="hy-AM" w:eastAsia="ru-RU"/>
              </w:rPr>
              <w:t>․</w:t>
            </w:r>
            <w:r w:rsidR="004F77E1" w:rsidRPr="00125234">
              <w:rPr>
                <w:rFonts w:ascii="GHEA Grapalat" w:eastAsia="Times New Roman" w:hAnsi="GHEA Grapalat" w:cs="Times New Roman"/>
                <w:color w:val="000000"/>
                <w:sz w:val="24"/>
                <w:szCs w:val="24"/>
                <w:lang w:val="hy-AM" w:eastAsia="ru-RU"/>
              </w:rPr>
              <w:t xml:space="preserve"> </w:t>
            </w:r>
            <w:r w:rsidR="00810447">
              <w:rPr>
                <w:rFonts w:ascii="GHEA Grapalat" w:eastAsia="Times New Roman" w:hAnsi="GHEA Grapalat" w:cs="Times New Roman"/>
                <w:color w:val="000000"/>
                <w:sz w:val="24"/>
                <w:szCs w:val="24"/>
                <w:lang w:val="hy-AM" w:eastAsia="ru-RU"/>
              </w:rPr>
              <w:t>Հայաստանի տարածքային զարգացման հիմնադրամ</w:t>
            </w:r>
          </w:p>
        </w:tc>
        <w:tc>
          <w:tcPr>
            <w:tcW w:w="3067" w:type="dxa"/>
            <w:gridSpan w:val="2"/>
            <w:shd w:val="clear" w:color="auto" w:fill="D9D9D9" w:themeFill="background1" w:themeFillShade="D9"/>
          </w:tcPr>
          <w:p w:rsidR="004F77E1" w:rsidRPr="00125234" w:rsidRDefault="005C5045" w:rsidP="00125234">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20</w:t>
            </w:r>
            <w:r w:rsidR="00810447">
              <w:rPr>
                <w:rFonts w:ascii="GHEA Grapalat" w:eastAsia="Times New Roman" w:hAnsi="GHEA Grapalat" w:cs="Times New Roman"/>
                <w:color w:val="000000"/>
                <w:sz w:val="24"/>
                <w:szCs w:val="24"/>
                <w:lang w:val="hy-AM" w:eastAsia="ru-RU"/>
              </w:rPr>
              <w:t>.06</w:t>
            </w:r>
            <w:r w:rsidR="00F21F11" w:rsidRPr="00125234">
              <w:rPr>
                <w:rFonts w:ascii="GHEA Grapalat" w:eastAsia="Times New Roman" w:hAnsi="GHEA Grapalat" w:cs="Times New Roman"/>
                <w:color w:val="000000"/>
                <w:sz w:val="24"/>
                <w:szCs w:val="24"/>
                <w:lang w:val="hy-AM" w:eastAsia="ru-RU"/>
              </w:rPr>
              <w:t>.2024թ</w:t>
            </w:r>
            <w:r w:rsidR="00F21F11" w:rsidRPr="00125234">
              <w:rPr>
                <w:rFonts w:ascii="Cambria Math" w:eastAsia="Times New Roman" w:hAnsi="Cambria Math" w:cs="Cambria Math"/>
                <w:color w:val="000000"/>
                <w:sz w:val="24"/>
                <w:szCs w:val="24"/>
                <w:lang w:val="hy-AM" w:eastAsia="ru-RU"/>
              </w:rPr>
              <w:t>․</w:t>
            </w:r>
          </w:p>
        </w:tc>
      </w:tr>
      <w:tr w:rsidR="004F77E1" w:rsidRPr="00810447" w:rsidTr="004F77E1">
        <w:trPr>
          <w:trHeight w:val="416"/>
          <w:tblCellSpacing w:w="0" w:type="dxa"/>
        </w:trPr>
        <w:tc>
          <w:tcPr>
            <w:tcW w:w="7835" w:type="dxa"/>
            <w:gridSpan w:val="2"/>
            <w:vMerge/>
            <w:shd w:val="clear" w:color="auto" w:fill="D9D9D9" w:themeFill="background1" w:themeFillShade="D9"/>
          </w:tcPr>
          <w:p w:rsidR="004F77E1" w:rsidRPr="00125234" w:rsidRDefault="004F77E1" w:rsidP="00B8724E">
            <w:pPr>
              <w:spacing w:after="0"/>
              <w:ind w:left="175" w:right="214"/>
              <w:contextualSpacing/>
              <w:jc w:val="both"/>
              <w:rPr>
                <w:rFonts w:ascii="GHEA Grapalat" w:eastAsia="Times New Roman" w:hAnsi="GHEA Grapalat" w:cs="Times New Roman"/>
                <w:color w:val="000000"/>
                <w:sz w:val="24"/>
                <w:szCs w:val="24"/>
                <w:lang w:val="hy-AM" w:eastAsia="ru-RU"/>
              </w:rPr>
            </w:pPr>
          </w:p>
        </w:tc>
        <w:tc>
          <w:tcPr>
            <w:tcW w:w="3067" w:type="dxa"/>
            <w:gridSpan w:val="2"/>
            <w:shd w:val="clear" w:color="auto" w:fill="D9D9D9" w:themeFill="background1" w:themeFillShade="D9"/>
          </w:tcPr>
          <w:p w:rsidR="004F77E1" w:rsidRPr="00125234" w:rsidRDefault="00F21F11" w:rsidP="00B8724E">
            <w:pPr>
              <w:spacing w:after="0"/>
              <w:ind w:left="132" w:right="214"/>
              <w:contextualSpacing/>
              <w:jc w:val="center"/>
              <w:rPr>
                <w:rFonts w:ascii="GHEA Grapalat" w:eastAsia="Times New Roman" w:hAnsi="GHEA Grapalat" w:cs="Times New Roman"/>
                <w:color w:val="000000"/>
                <w:sz w:val="24"/>
                <w:szCs w:val="24"/>
                <w:lang w:val="hy-AM" w:eastAsia="ru-RU"/>
              </w:rPr>
            </w:pPr>
            <w:r w:rsidRPr="00125234">
              <w:rPr>
                <w:rFonts w:ascii="GHEA Grapalat" w:eastAsia="Times New Roman" w:hAnsi="GHEA Grapalat" w:cs="Times New Roman"/>
                <w:color w:val="000000"/>
                <w:sz w:val="24"/>
                <w:szCs w:val="24"/>
                <w:lang w:val="hy-AM" w:eastAsia="ru-RU"/>
              </w:rPr>
              <w:t xml:space="preserve">N </w:t>
            </w:r>
            <w:r w:rsidR="005C5045" w:rsidRPr="005C5045">
              <w:rPr>
                <w:rFonts w:ascii="GHEA Grapalat" w:eastAsia="Times New Roman" w:hAnsi="GHEA Grapalat" w:cs="Times New Roman"/>
                <w:color w:val="000000"/>
                <w:sz w:val="24"/>
                <w:szCs w:val="24"/>
                <w:lang w:val="hy-AM" w:eastAsia="ru-RU"/>
              </w:rPr>
              <w:t>Ե/01/1858-24</w:t>
            </w:r>
          </w:p>
        </w:tc>
      </w:tr>
      <w:tr w:rsidR="00125234" w:rsidRPr="00810447" w:rsidTr="00F21F11">
        <w:trPr>
          <w:trHeight w:val="416"/>
          <w:tblCellSpacing w:w="0" w:type="dxa"/>
        </w:trPr>
        <w:tc>
          <w:tcPr>
            <w:tcW w:w="6305" w:type="dxa"/>
            <w:shd w:val="clear" w:color="auto" w:fill="FFFFFF"/>
          </w:tcPr>
          <w:p w:rsidR="00125234" w:rsidRPr="00125234" w:rsidRDefault="005C5045" w:rsidP="00125234">
            <w:pPr>
              <w:spacing w:after="0"/>
              <w:ind w:left="132" w:right="214"/>
              <w:contextualSpacing/>
              <w:jc w:val="both"/>
              <w:rPr>
                <w:rFonts w:ascii="GHEA Grapalat" w:eastAsia="Times New Roman" w:hAnsi="GHEA Grapalat" w:cs="Times New Roman"/>
                <w:color w:val="000000"/>
                <w:sz w:val="24"/>
                <w:szCs w:val="24"/>
                <w:lang w:val="hy-AM" w:eastAsia="ru-RU"/>
              </w:rPr>
            </w:pPr>
            <w:r w:rsidRPr="005C5045">
              <w:rPr>
                <w:rFonts w:ascii="GHEA Grapalat" w:eastAsia="Times New Roman" w:hAnsi="GHEA Grapalat" w:cs="Times New Roman"/>
                <w:color w:val="000000"/>
                <w:sz w:val="24"/>
                <w:szCs w:val="24"/>
                <w:lang w:val="hy-AM" w:eastAsia="ru-RU"/>
              </w:rPr>
              <w:t xml:space="preserve">«Հայաստանի Հանրապետության 2024 թվականի պետական բյուջեի մասին» Հայաստանի Հանրապետության օրենքում վերաբաշխում, փոփոխություններ և լրացումներ, Հայաստանի Հանրապետության կառավարության 2023 թվականի դեկտեմբերի 28-ի N 2323-Ն որոշման մեջ փոփոխություններ և լրացումներ, Հայաստանի Հանրապետության կառավարության  2024 թվականի փետրվարի 29-ի N 288-Ն որոշման մեջ փոփոխություններ կատարելու, ինչպես նաև </w:t>
            </w:r>
            <w:r w:rsidRPr="005C5045">
              <w:rPr>
                <w:rFonts w:ascii="GHEA Grapalat" w:eastAsia="Times New Roman" w:hAnsi="GHEA Grapalat" w:cs="Times New Roman"/>
                <w:color w:val="000000"/>
                <w:sz w:val="24"/>
                <w:szCs w:val="24"/>
                <w:lang w:val="hy-AM" w:eastAsia="ru-RU"/>
              </w:rPr>
              <w:lastRenderedPageBreak/>
              <w:t>Ասիական զարգացման բանկի աջակցությամբ իրականացվող «Սեյսմիկ անվտանգության բարելավման ծրագիր (լրացուցիչ ֆինանսավորում) վարկային ծրագրի ֆինանսավորման համար Հայաստանի Հանրապետության 2024 թվականի պետական բյուջեից հատկացված միջոցների վերականգնման մասին» ՀՀ կառավարության որոշման նախագծի վերաբերյալ առաջարկություններ ու դիտողություններ չունենք։</w:t>
            </w:r>
          </w:p>
        </w:tc>
        <w:tc>
          <w:tcPr>
            <w:tcW w:w="4597" w:type="dxa"/>
            <w:gridSpan w:val="3"/>
            <w:shd w:val="clear" w:color="auto" w:fill="FFFFFF"/>
          </w:tcPr>
          <w:p w:rsidR="0022446A" w:rsidRPr="00810447" w:rsidRDefault="00810447" w:rsidP="00810447">
            <w:pPr>
              <w:spacing w:after="0"/>
              <w:ind w:left="132" w:right="214"/>
              <w:contextualSpacing/>
              <w:jc w:val="center"/>
              <w:rPr>
                <w:rFonts w:ascii="GHEA Grapalat" w:eastAsia="Times New Roman" w:hAnsi="GHEA Grapalat" w:cs="Times New Roman"/>
                <w:b/>
                <w:i/>
                <w:color w:val="000000"/>
                <w:sz w:val="24"/>
                <w:szCs w:val="24"/>
                <w:lang w:val="hy-AM" w:eastAsia="ru-RU"/>
              </w:rPr>
            </w:pPr>
            <w:r w:rsidRPr="00810447">
              <w:rPr>
                <w:rFonts w:ascii="GHEA Grapalat" w:eastAsia="Times New Roman" w:hAnsi="GHEA Grapalat" w:cs="Times New Roman"/>
                <w:b/>
                <w:i/>
                <w:color w:val="000000"/>
                <w:sz w:val="24"/>
                <w:szCs w:val="24"/>
                <w:lang w:val="hy-AM" w:eastAsia="ru-RU"/>
              </w:rPr>
              <w:lastRenderedPageBreak/>
              <w:t>Ընդունվել է ի գիտություն</w:t>
            </w:r>
          </w:p>
        </w:tc>
      </w:tr>
      <w:tr w:rsidR="00547DA6" w:rsidRPr="00810447" w:rsidTr="00547DA6">
        <w:trPr>
          <w:trHeight w:val="416"/>
          <w:tblCellSpacing w:w="0" w:type="dxa"/>
        </w:trPr>
        <w:tc>
          <w:tcPr>
            <w:tcW w:w="7925" w:type="dxa"/>
            <w:gridSpan w:val="3"/>
            <w:vMerge w:val="restart"/>
            <w:shd w:val="clear" w:color="auto" w:fill="D9D9D9" w:themeFill="background1" w:themeFillShade="D9"/>
          </w:tcPr>
          <w:p w:rsidR="00547DA6" w:rsidRPr="00547DA6" w:rsidRDefault="00547DA6" w:rsidP="00547DA6">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en-US" w:eastAsia="ru-RU"/>
              </w:rPr>
              <w:t xml:space="preserve">3. </w:t>
            </w:r>
            <w:r>
              <w:rPr>
                <w:rFonts w:ascii="GHEA Grapalat" w:eastAsia="Times New Roman" w:hAnsi="GHEA Grapalat" w:cs="Times New Roman"/>
                <w:color w:val="000000"/>
                <w:sz w:val="24"/>
                <w:szCs w:val="24"/>
                <w:lang w:val="hy-AM" w:eastAsia="ru-RU"/>
              </w:rPr>
              <w:t>ՀՀ արդարադատության նախարարություն</w:t>
            </w:r>
          </w:p>
        </w:tc>
        <w:tc>
          <w:tcPr>
            <w:tcW w:w="2977" w:type="dxa"/>
            <w:shd w:val="clear" w:color="auto" w:fill="D9D9D9" w:themeFill="background1" w:themeFillShade="D9"/>
          </w:tcPr>
          <w:p w:rsidR="00547DA6" w:rsidRPr="00547DA6" w:rsidRDefault="00547DA6" w:rsidP="00810447">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25.06.2024թ․</w:t>
            </w:r>
          </w:p>
        </w:tc>
      </w:tr>
      <w:tr w:rsidR="00547DA6" w:rsidRPr="00810447" w:rsidTr="00547DA6">
        <w:trPr>
          <w:trHeight w:val="416"/>
          <w:tblCellSpacing w:w="0" w:type="dxa"/>
        </w:trPr>
        <w:tc>
          <w:tcPr>
            <w:tcW w:w="7925" w:type="dxa"/>
            <w:gridSpan w:val="3"/>
            <w:vMerge/>
            <w:shd w:val="clear" w:color="auto" w:fill="D9D9D9" w:themeFill="background1" w:themeFillShade="D9"/>
          </w:tcPr>
          <w:p w:rsidR="00547DA6" w:rsidRPr="005C5045" w:rsidRDefault="00547DA6" w:rsidP="00125234">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2977" w:type="dxa"/>
            <w:shd w:val="clear" w:color="auto" w:fill="D9D9D9" w:themeFill="background1" w:themeFillShade="D9"/>
          </w:tcPr>
          <w:p w:rsidR="00547DA6" w:rsidRPr="00547DA6" w:rsidRDefault="00547DA6" w:rsidP="00810447">
            <w:pPr>
              <w:spacing w:after="0"/>
              <w:ind w:left="132" w:right="214"/>
              <w:contextualSpacing/>
              <w:jc w:val="center"/>
              <w:rPr>
                <w:rFonts w:ascii="GHEA Grapalat" w:eastAsia="Times New Roman" w:hAnsi="GHEA Grapalat" w:cs="Times New Roman"/>
                <w:color w:val="000000"/>
                <w:sz w:val="24"/>
                <w:szCs w:val="24"/>
                <w:lang w:val="en-US" w:eastAsia="ru-RU"/>
              </w:rPr>
            </w:pPr>
            <w:r>
              <w:rPr>
                <w:rFonts w:ascii="GHEA Grapalat" w:eastAsia="Times New Roman" w:hAnsi="GHEA Grapalat" w:cs="Times New Roman"/>
                <w:color w:val="000000"/>
                <w:sz w:val="24"/>
                <w:szCs w:val="24"/>
                <w:lang w:val="en-US" w:eastAsia="ru-RU"/>
              </w:rPr>
              <w:t xml:space="preserve">N </w:t>
            </w:r>
            <w:r w:rsidRPr="00547DA6">
              <w:rPr>
                <w:rFonts w:ascii="GHEA Grapalat" w:eastAsia="Times New Roman" w:hAnsi="GHEA Grapalat" w:cs="Times New Roman"/>
                <w:color w:val="000000"/>
                <w:sz w:val="24"/>
                <w:szCs w:val="24"/>
                <w:lang w:val="en-US" w:eastAsia="ru-RU"/>
              </w:rPr>
              <w:t>01/27.1/25154-2024</w:t>
            </w:r>
          </w:p>
        </w:tc>
      </w:tr>
      <w:tr w:rsidR="00547DA6" w:rsidRPr="00040C3B" w:rsidTr="00F21F11">
        <w:trPr>
          <w:trHeight w:val="416"/>
          <w:tblCellSpacing w:w="0" w:type="dxa"/>
        </w:trPr>
        <w:tc>
          <w:tcPr>
            <w:tcW w:w="6305" w:type="dxa"/>
            <w:shd w:val="clear" w:color="auto" w:fill="FFFFFF"/>
          </w:tcPr>
          <w:p w:rsidR="00547DA6" w:rsidRPr="00547DA6" w:rsidRDefault="00547DA6" w:rsidP="00547DA6">
            <w:pPr>
              <w:spacing w:after="0"/>
              <w:ind w:left="132" w:right="214"/>
              <w:contextualSpacing/>
              <w:jc w:val="both"/>
              <w:rPr>
                <w:rFonts w:ascii="GHEA Grapalat" w:eastAsia="Times New Roman" w:hAnsi="GHEA Grapalat" w:cs="Times New Roman"/>
                <w:color w:val="000000"/>
                <w:sz w:val="24"/>
                <w:szCs w:val="24"/>
                <w:lang w:val="hy-AM" w:eastAsia="ru-RU"/>
              </w:rPr>
            </w:pPr>
            <w:r w:rsidRPr="00547DA6">
              <w:rPr>
                <w:rFonts w:ascii="GHEA Grapalat" w:eastAsia="Times New Roman" w:hAnsi="GHEA Grapalat" w:cs="Times New Roman"/>
                <w:color w:val="000000"/>
                <w:sz w:val="24"/>
                <w:szCs w:val="24"/>
                <w:lang w:val="hy-AM" w:eastAsia="ru-RU"/>
              </w:rPr>
              <w:t>1.Նախագծի վերնագրից անհրաեշտ է հանել «,ինչպես նաև Ասիական զարգացման բանկի աջակցությամբ իրականացվող «Սեյսմիկ անվտանգության բարելավման ծրագիր (լրացուցիչ ֆինանսավորում) վարկային ծրագրի ֆինանսավորման համար Հայաստանի Հանրապետության 2024 թվականի պետական բյուջեից հատկացված միջոցների վերականգնման» բառերը՝ նկատի ունենալով, որ նախագծի բովանդակության մեջ խոսք չի գնում վերոգրյալի մասին: Հիշյալ դիտողությունը բխում է «Նորմատիվ իրավական ակտերի մասին» օրենքի 12-րդ հոդվածի 1-ին մասի պահանջներից:</w:t>
            </w:r>
          </w:p>
          <w:p w:rsidR="00547DA6" w:rsidRPr="005C5045" w:rsidRDefault="00547DA6" w:rsidP="00547DA6">
            <w:pPr>
              <w:spacing w:after="0"/>
              <w:ind w:left="132" w:right="214"/>
              <w:contextualSpacing/>
              <w:jc w:val="both"/>
              <w:rPr>
                <w:rFonts w:ascii="GHEA Grapalat" w:eastAsia="Times New Roman" w:hAnsi="GHEA Grapalat" w:cs="Times New Roman"/>
                <w:color w:val="000000"/>
                <w:sz w:val="24"/>
                <w:szCs w:val="24"/>
                <w:lang w:val="hy-AM" w:eastAsia="ru-RU"/>
              </w:rPr>
            </w:pPr>
            <w:r w:rsidRPr="00547DA6">
              <w:rPr>
                <w:rFonts w:ascii="GHEA Grapalat" w:eastAsia="Times New Roman" w:hAnsi="GHEA Grapalat" w:cs="Times New Roman"/>
                <w:color w:val="000000"/>
                <w:sz w:val="24"/>
                <w:szCs w:val="24"/>
                <w:lang w:val="hy-AM" w:eastAsia="ru-RU"/>
              </w:rPr>
              <w:t>2.Նախագծի նախաբանն անհրաժեշտ է շարադրել հետևյալ խմբագրությամբ. ««Հիմք ընդունելով «Հայաստանի Հանրապետության բյուջետային համակարգի մասին» օրենքի 23-րդ հոդվածի 3-րդ մասը և «Նորմատիվ իրավական ակտերի մասին» օրենքի 33-րդ և 34-րդ հոդվածները՝ Հայաստանի Հանրապետության կառավարությունը որոշում է.»:</w:t>
            </w:r>
          </w:p>
        </w:tc>
        <w:tc>
          <w:tcPr>
            <w:tcW w:w="4597" w:type="dxa"/>
            <w:gridSpan w:val="3"/>
            <w:shd w:val="clear" w:color="auto" w:fill="FFFFFF"/>
          </w:tcPr>
          <w:p w:rsidR="00547DA6" w:rsidRDefault="00547DA6" w:rsidP="00810447">
            <w:pPr>
              <w:spacing w:after="0"/>
              <w:ind w:left="132" w:right="214"/>
              <w:contextualSpacing/>
              <w:jc w:val="center"/>
              <w:rPr>
                <w:rFonts w:ascii="GHEA Grapalat" w:eastAsia="Times New Roman" w:hAnsi="GHEA Grapalat" w:cs="Times New Roman"/>
                <w:b/>
                <w:i/>
                <w:color w:val="000000"/>
                <w:sz w:val="24"/>
                <w:szCs w:val="24"/>
                <w:lang w:val="hy-AM" w:eastAsia="ru-RU"/>
              </w:rPr>
            </w:pPr>
            <w:r w:rsidRPr="00547DA6">
              <w:rPr>
                <w:rFonts w:ascii="GHEA Grapalat" w:eastAsia="Times New Roman" w:hAnsi="GHEA Grapalat" w:cs="Times New Roman"/>
                <w:b/>
                <w:i/>
                <w:color w:val="000000"/>
                <w:sz w:val="24"/>
                <w:szCs w:val="24"/>
                <w:lang w:val="hy-AM" w:eastAsia="ru-RU"/>
              </w:rPr>
              <w:t xml:space="preserve">Չի </w:t>
            </w:r>
            <w:r>
              <w:rPr>
                <w:rFonts w:ascii="GHEA Grapalat" w:eastAsia="Times New Roman" w:hAnsi="GHEA Grapalat" w:cs="Times New Roman"/>
                <w:b/>
                <w:i/>
                <w:color w:val="000000"/>
                <w:sz w:val="24"/>
                <w:szCs w:val="24"/>
                <w:lang w:val="hy-AM" w:eastAsia="ru-RU"/>
              </w:rPr>
              <w:t>ընդունվել</w:t>
            </w:r>
          </w:p>
          <w:p w:rsidR="00547DA6" w:rsidRPr="00547DA6" w:rsidRDefault="00547DA6" w:rsidP="00547DA6">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Նախագծի վերնագիրը բխում է նախաբանում նշված նպատակից և նախաբանում կատարված հղումները բխում են ՀՀ կառավարության 29.02.2024թ</w:t>
            </w:r>
            <w:r>
              <w:rPr>
                <w:rFonts w:ascii="Cambria Math" w:eastAsia="Times New Roman" w:hAnsi="Cambria Math" w:cs="Cambria Math"/>
                <w:color w:val="000000"/>
                <w:sz w:val="24"/>
                <w:szCs w:val="24"/>
                <w:lang w:val="hy-AM" w:eastAsia="ru-RU"/>
              </w:rPr>
              <w:t>․</w:t>
            </w:r>
            <w:r>
              <w:rPr>
                <w:rFonts w:ascii="GHEA Grapalat" w:eastAsia="Times New Roman" w:hAnsi="GHEA Grapalat" w:cs="GHEA Grapalat"/>
                <w:color w:val="000000"/>
                <w:sz w:val="24"/>
                <w:szCs w:val="24"/>
                <w:lang w:val="hy-AM" w:eastAsia="ru-RU"/>
              </w:rPr>
              <w:t>–ի</w:t>
            </w:r>
            <w:r>
              <w:rPr>
                <w:rFonts w:ascii="GHEA Grapalat" w:eastAsia="Times New Roman" w:hAnsi="GHEA Grapalat" w:cs="Times New Roman"/>
                <w:color w:val="000000"/>
                <w:sz w:val="24"/>
                <w:szCs w:val="24"/>
                <w:lang w:val="hy-AM" w:eastAsia="ru-RU"/>
              </w:rPr>
              <w:t xml:space="preserve"> </w:t>
            </w:r>
            <w:r w:rsidRPr="00547DA6">
              <w:rPr>
                <w:rFonts w:ascii="GHEA Grapalat" w:eastAsia="Times New Roman" w:hAnsi="GHEA Grapalat" w:cs="Times New Roman"/>
                <w:color w:val="000000"/>
                <w:sz w:val="24"/>
                <w:szCs w:val="24"/>
                <w:lang w:val="hy-AM" w:eastAsia="ru-RU"/>
              </w:rPr>
              <w:t>N 288-</w:t>
            </w:r>
            <w:r>
              <w:rPr>
                <w:rFonts w:ascii="GHEA Grapalat" w:eastAsia="Times New Roman" w:hAnsi="GHEA Grapalat" w:cs="Times New Roman"/>
                <w:color w:val="000000"/>
                <w:sz w:val="24"/>
                <w:szCs w:val="24"/>
                <w:lang w:val="hy-AM" w:eastAsia="ru-RU"/>
              </w:rPr>
              <w:t>Ն որոշումից։ Ներկայացվող Նախագիծը նշված որոշման հակադարձն է և այդ որոշման նախաբանում և վերնագրում նույնպես նշվել է վարկի՝ պետբյուջեից ֆինանսավորման մասին, իսկ այս նախագծով ամրագրվում է այդ նույն միջոցների վերականգնումը պետբյուջե։</w:t>
            </w:r>
          </w:p>
        </w:tc>
      </w:tr>
    </w:tbl>
    <w:p w:rsidR="004F77E1" w:rsidRPr="00125234" w:rsidRDefault="004F77E1">
      <w:pPr>
        <w:rPr>
          <w:lang w:val="hy-AM"/>
        </w:rPr>
      </w:pPr>
    </w:p>
    <w:sectPr w:rsidR="004F77E1" w:rsidRPr="00125234" w:rsidSect="00437ED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42262" w:rsidRDefault="00042262" w:rsidP="009F26EA">
      <w:pPr>
        <w:spacing w:after="0" w:line="240" w:lineRule="auto"/>
      </w:pPr>
      <w:r>
        <w:separator/>
      </w:r>
    </w:p>
  </w:endnote>
  <w:endnote w:type="continuationSeparator" w:id="0">
    <w:p w:rsidR="00042262" w:rsidRDefault="00042262" w:rsidP="009F2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42262" w:rsidRDefault="00042262" w:rsidP="009F26EA">
      <w:pPr>
        <w:spacing w:after="0" w:line="240" w:lineRule="auto"/>
      </w:pPr>
      <w:r>
        <w:separator/>
      </w:r>
    </w:p>
  </w:footnote>
  <w:footnote w:type="continuationSeparator" w:id="0">
    <w:p w:rsidR="00042262" w:rsidRDefault="00042262" w:rsidP="009F26E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AB07C7"/>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17391C00"/>
    <w:multiLevelType w:val="hybridMultilevel"/>
    <w:tmpl w:val="B3E27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A1705A"/>
    <w:multiLevelType w:val="hybridMultilevel"/>
    <w:tmpl w:val="EB6AE5A4"/>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abstractNum w:abstractNumId="4" w15:restartNumberingAfterBreak="0">
    <w:nsid w:val="289C32B5"/>
    <w:multiLevelType w:val="hybridMultilevel"/>
    <w:tmpl w:val="3844D8C6"/>
    <w:lvl w:ilvl="0" w:tplc="50E6FB0A">
      <w:start w:val="28"/>
      <w:numFmt w:val="bullet"/>
      <w:lvlText w:val="-"/>
      <w:lvlJc w:val="left"/>
      <w:pPr>
        <w:ind w:left="492" w:hanging="360"/>
      </w:pPr>
      <w:rPr>
        <w:rFonts w:ascii="GHEA Grapalat" w:eastAsia="Times New Roman" w:hAnsi="GHEA Grapalat" w:cs="Times New Roma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5" w15:restartNumberingAfterBreak="0">
    <w:nsid w:val="2DA000A8"/>
    <w:multiLevelType w:val="hybridMultilevel"/>
    <w:tmpl w:val="AA225582"/>
    <w:lvl w:ilvl="0" w:tplc="315E30CE">
      <w:start w:val="1"/>
      <w:numFmt w:val="decimal"/>
      <w:lvlText w:val="%1."/>
      <w:lvlJc w:val="left"/>
      <w:pPr>
        <w:ind w:left="492" w:hanging="360"/>
      </w:pPr>
      <w:rPr>
        <w:rFonts w:hint="default"/>
      </w:rPr>
    </w:lvl>
    <w:lvl w:ilvl="1" w:tplc="04090019" w:tentative="1">
      <w:start w:val="1"/>
      <w:numFmt w:val="lowerLetter"/>
      <w:lvlText w:val="%2."/>
      <w:lvlJc w:val="left"/>
      <w:pPr>
        <w:ind w:left="1212" w:hanging="360"/>
      </w:pPr>
    </w:lvl>
    <w:lvl w:ilvl="2" w:tplc="0409001B" w:tentative="1">
      <w:start w:val="1"/>
      <w:numFmt w:val="lowerRoman"/>
      <w:lvlText w:val="%3."/>
      <w:lvlJc w:val="right"/>
      <w:pPr>
        <w:ind w:left="1932" w:hanging="180"/>
      </w:pPr>
    </w:lvl>
    <w:lvl w:ilvl="3" w:tplc="0409000F" w:tentative="1">
      <w:start w:val="1"/>
      <w:numFmt w:val="decimal"/>
      <w:lvlText w:val="%4."/>
      <w:lvlJc w:val="left"/>
      <w:pPr>
        <w:ind w:left="2652" w:hanging="360"/>
      </w:pPr>
    </w:lvl>
    <w:lvl w:ilvl="4" w:tplc="04090019" w:tentative="1">
      <w:start w:val="1"/>
      <w:numFmt w:val="lowerLetter"/>
      <w:lvlText w:val="%5."/>
      <w:lvlJc w:val="left"/>
      <w:pPr>
        <w:ind w:left="3372" w:hanging="360"/>
      </w:pPr>
    </w:lvl>
    <w:lvl w:ilvl="5" w:tplc="0409001B" w:tentative="1">
      <w:start w:val="1"/>
      <w:numFmt w:val="lowerRoman"/>
      <w:lvlText w:val="%6."/>
      <w:lvlJc w:val="right"/>
      <w:pPr>
        <w:ind w:left="4092" w:hanging="180"/>
      </w:pPr>
    </w:lvl>
    <w:lvl w:ilvl="6" w:tplc="0409000F" w:tentative="1">
      <w:start w:val="1"/>
      <w:numFmt w:val="decimal"/>
      <w:lvlText w:val="%7."/>
      <w:lvlJc w:val="left"/>
      <w:pPr>
        <w:ind w:left="4812" w:hanging="360"/>
      </w:pPr>
    </w:lvl>
    <w:lvl w:ilvl="7" w:tplc="04090019" w:tentative="1">
      <w:start w:val="1"/>
      <w:numFmt w:val="lowerLetter"/>
      <w:lvlText w:val="%8."/>
      <w:lvlJc w:val="left"/>
      <w:pPr>
        <w:ind w:left="5532" w:hanging="360"/>
      </w:pPr>
    </w:lvl>
    <w:lvl w:ilvl="8" w:tplc="0409001B" w:tentative="1">
      <w:start w:val="1"/>
      <w:numFmt w:val="lowerRoman"/>
      <w:lvlText w:val="%9."/>
      <w:lvlJc w:val="right"/>
      <w:pPr>
        <w:ind w:left="6252" w:hanging="180"/>
      </w:pPr>
    </w:lvl>
  </w:abstractNum>
  <w:abstractNum w:abstractNumId="6" w15:restartNumberingAfterBreak="0">
    <w:nsid w:val="381F3A7B"/>
    <w:multiLevelType w:val="hybridMultilevel"/>
    <w:tmpl w:val="30CE95E8"/>
    <w:lvl w:ilvl="0" w:tplc="1060754A">
      <w:start w:val="4"/>
      <w:numFmt w:val="bullet"/>
      <w:lvlText w:val="-"/>
      <w:lvlJc w:val="left"/>
      <w:pPr>
        <w:ind w:left="492" w:hanging="360"/>
      </w:pPr>
      <w:rPr>
        <w:rFonts w:ascii="GHEA Grapalat" w:eastAsia="Times New Roman" w:hAnsi="GHEA Grapalat" w:cs="Sylfaen" w:hint="default"/>
        <w:color w:val="auto"/>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7" w15:restartNumberingAfterBreak="0">
    <w:nsid w:val="41337D14"/>
    <w:multiLevelType w:val="hybridMultilevel"/>
    <w:tmpl w:val="E028232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44791101"/>
    <w:multiLevelType w:val="hybridMultilevel"/>
    <w:tmpl w:val="1A6285C4"/>
    <w:lvl w:ilvl="0" w:tplc="8C645CB2">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D5F0D00"/>
    <w:multiLevelType w:val="hybridMultilevel"/>
    <w:tmpl w:val="2FBEEDB4"/>
    <w:lvl w:ilvl="0" w:tplc="D44616D4">
      <w:start w:val="16"/>
      <w:numFmt w:val="bullet"/>
      <w:lvlText w:val="-"/>
      <w:lvlJc w:val="left"/>
      <w:pPr>
        <w:ind w:left="492" w:hanging="360"/>
      </w:pPr>
      <w:rPr>
        <w:rFonts w:ascii="GHEA Grapalat" w:eastAsiaTheme="minorHAnsi" w:hAnsi="GHEA Grapalat" w:cs="Sylfae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10" w15:restartNumberingAfterBreak="0">
    <w:nsid w:val="53E12898"/>
    <w:multiLevelType w:val="hybridMultilevel"/>
    <w:tmpl w:val="30300B58"/>
    <w:lvl w:ilvl="0" w:tplc="04090001">
      <w:start w:val="1"/>
      <w:numFmt w:val="bullet"/>
      <w:lvlText w:val=""/>
      <w:lvlJc w:val="left"/>
      <w:pPr>
        <w:ind w:left="852" w:hanging="360"/>
      </w:pPr>
      <w:rPr>
        <w:rFonts w:ascii="Symbol" w:hAnsi="Symbol" w:hint="default"/>
      </w:rPr>
    </w:lvl>
    <w:lvl w:ilvl="1" w:tplc="04090003" w:tentative="1">
      <w:start w:val="1"/>
      <w:numFmt w:val="bullet"/>
      <w:lvlText w:val="o"/>
      <w:lvlJc w:val="left"/>
      <w:pPr>
        <w:ind w:left="1572" w:hanging="360"/>
      </w:pPr>
      <w:rPr>
        <w:rFonts w:ascii="Courier New" w:hAnsi="Courier New" w:cs="Courier New" w:hint="default"/>
      </w:rPr>
    </w:lvl>
    <w:lvl w:ilvl="2" w:tplc="04090005" w:tentative="1">
      <w:start w:val="1"/>
      <w:numFmt w:val="bullet"/>
      <w:lvlText w:val=""/>
      <w:lvlJc w:val="left"/>
      <w:pPr>
        <w:ind w:left="2292" w:hanging="360"/>
      </w:pPr>
      <w:rPr>
        <w:rFonts w:ascii="Wingdings" w:hAnsi="Wingdings" w:hint="default"/>
      </w:rPr>
    </w:lvl>
    <w:lvl w:ilvl="3" w:tplc="04090001" w:tentative="1">
      <w:start w:val="1"/>
      <w:numFmt w:val="bullet"/>
      <w:lvlText w:val=""/>
      <w:lvlJc w:val="left"/>
      <w:pPr>
        <w:ind w:left="3012" w:hanging="360"/>
      </w:pPr>
      <w:rPr>
        <w:rFonts w:ascii="Symbol" w:hAnsi="Symbol" w:hint="default"/>
      </w:rPr>
    </w:lvl>
    <w:lvl w:ilvl="4" w:tplc="04090003" w:tentative="1">
      <w:start w:val="1"/>
      <w:numFmt w:val="bullet"/>
      <w:lvlText w:val="o"/>
      <w:lvlJc w:val="left"/>
      <w:pPr>
        <w:ind w:left="3732" w:hanging="360"/>
      </w:pPr>
      <w:rPr>
        <w:rFonts w:ascii="Courier New" w:hAnsi="Courier New" w:cs="Courier New" w:hint="default"/>
      </w:rPr>
    </w:lvl>
    <w:lvl w:ilvl="5" w:tplc="04090005" w:tentative="1">
      <w:start w:val="1"/>
      <w:numFmt w:val="bullet"/>
      <w:lvlText w:val=""/>
      <w:lvlJc w:val="left"/>
      <w:pPr>
        <w:ind w:left="4452" w:hanging="360"/>
      </w:pPr>
      <w:rPr>
        <w:rFonts w:ascii="Wingdings" w:hAnsi="Wingdings" w:hint="default"/>
      </w:rPr>
    </w:lvl>
    <w:lvl w:ilvl="6" w:tplc="04090001" w:tentative="1">
      <w:start w:val="1"/>
      <w:numFmt w:val="bullet"/>
      <w:lvlText w:val=""/>
      <w:lvlJc w:val="left"/>
      <w:pPr>
        <w:ind w:left="5172" w:hanging="360"/>
      </w:pPr>
      <w:rPr>
        <w:rFonts w:ascii="Symbol" w:hAnsi="Symbol" w:hint="default"/>
      </w:rPr>
    </w:lvl>
    <w:lvl w:ilvl="7" w:tplc="04090003" w:tentative="1">
      <w:start w:val="1"/>
      <w:numFmt w:val="bullet"/>
      <w:lvlText w:val="o"/>
      <w:lvlJc w:val="left"/>
      <w:pPr>
        <w:ind w:left="5892" w:hanging="360"/>
      </w:pPr>
      <w:rPr>
        <w:rFonts w:ascii="Courier New" w:hAnsi="Courier New" w:cs="Courier New" w:hint="default"/>
      </w:rPr>
    </w:lvl>
    <w:lvl w:ilvl="8" w:tplc="04090005" w:tentative="1">
      <w:start w:val="1"/>
      <w:numFmt w:val="bullet"/>
      <w:lvlText w:val=""/>
      <w:lvlJc w:val="left"/>
      <w:pPr>
        <w:ind w:left="6612" w:hanging="360"/>
      </w:pPr>
      <w:rPr>
        <w:rFonts w:ascii="Wingdings" w:hAnsi="Wingdings" w:hint="default"/>
      </w:rPr>
    </w:lvl>
  </w:abstractNum>
  <w:abstractNum w:abstractNumId="11" w15:restartNumberingAfterBreak="0">
    <w:nsid w:val="5C131A0C"/>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2" w15:restartNumberingAfterBreak="0">
    <w:nsid w:val="6305087F"/>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3" w15:restartNumberingAfterBreak="0">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14" w15:restartNumberingAfterBreak="0">
    <w:nsid w:val="6BD64604"/>
    <w:multiLevelType w:val="hybridMultilevel"/>
    <w:tmpl w:val="8B42D82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15:restartNumberingAfterBreak="0">
    <w:nsid w:val="7B6A70A6"/>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num w:numId="1">
    <w:abstractNumId w:val="4"/>
  </w:num>
  <w:num w:numId="2">
    <w:abstractNumId w:val="9"/>
  </w:num>
  <w:num w:numId="3">
    <w:abstractNumId w:val="15"/>
  </w:num>
  <w:num w:numId="4">
    <w:abstractNumId w:val="13"/>
  </w:num>
  <w:num w:numId="5">
    <w:abstractNumId w:val="14"/>
  </w:num>
  <w:num w:numId="6">
    <w:abstractNumId w:val="3"/>
  </w:num>
  <w:num w:numId="7">
    <w:abstractNumId w:val="12"/>
  </w:num>
  <w:num w:numId="8">
    <w:abstractNumId w:val="11"/>
  </w:num>
  <w:num w:numId="9">
    <w:abstractNumId w:val="6"/>
  </w:num>
  <w:num w:numId="10">
    <w:abstractNumId w:val="7"/>
  </w:num>
  <w:num w:numId="11">
    <w:abstractNumId w:val="2"/>
  </w:num>
  <w:num w:numId="12">
    <w:abstractNumId w:val="1"/>
  </w:num>
  <w:num w:numId="13">
    <w:abstractNumId w:val="0"/>
  </w:num>
  <w:num w:numId="14">
    <w:abstractNumId w:val="5"/>
  </w:num>
  <w:num w:numId="15">
    <w:abstractNumId w:val="8"/>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3ADB"/>
    <w:rsid w:val="00004DC2"/>
    <w:rsid w:val="000061B6"/>
    <w:rsid w:val="00034DB2"/>
    <w:rsid w:val="00037006"/>
    <w:rsid w:val="00040C3B"/>
    <w:rsid w:val="00042262"/>
    <w:rsid w:val="00043135"/>
    <w:rsid w:val="00051CAB"/>
    <w:rsid w:val="00053347"/>
    <w:rsid w:val="00056F54"/>
    <w:rsid w:val="000610E2"/>
    <w:rsid w:val="000645D6"/>
    <w:rsid w:val="00071F76"/>
    <w:rsid w:val="00072453"/>
    <w:rsid w:val="0007508E"/>
    <w:rsid w:val="00085076"/>
    <w:rsid w:val="0008793D"/>
    <w:rsid w:val="00091A12"/>
    <w:rsid w:val="00091A79"/>
    <w:rsid w:val="000A0E77"/>
    <w:rsid w:val="000A43DC"/>
    <w:rsid w:val="000A50D9"/>
    <w:rsid w:val="000C0223"/>
    <w:rsid w:val="000C2447"/>
    <w:rsid w:val="000C283E"/>
    <w:rsid w:val="000D270C"/>
    <w:rsid w:val="000D7E42"/>
    <w:rsid w:val="000F1D1F"/>
    <w:rsid w:val="00102B3D"/>
    <w:rsid w:val="00103D63"/>
    <w:rsid w:val="001052D7"/>
    <w:rsid w:val="00111320"/>
    <w:rsid w:val="00112C2F"/>
    <w:rsid w:val="001149B7"/>
    <w:rsid w:val="00115052"/>
    <w:rsid w:val="001163C2"/>
    <w:rsid w:val="00116B68"/>
    <w:rsid w:val="001208DA"/>
    <w:rsid w:val="00125234"/>
    <w:rsid w:val="00131CBF"/>
    <w:rsid w:val="001374E5"/>
    <w:rsid w:val="0016316B"/>
    <w:rsid w:val="001675D6"/>
    <w:rsid w:val="00170F0C"/>
    <w:rsid w:val="00194CC5"/>
    <w:rsid w:val="001972C7"/>
    <w:rsid w:val="001A0870"/>
    <w:rsid w:val="001A471F"/>
    <w:rsid w:val="001B1C2E"/>
    <w:rsid w:val="001B36F8"/>
    <w:rsid w:val="001C7342"/>
    <w:rsid w:val="001D0752"/>
    <w:rsid w:val="001E0D02"/>
    <w:rsid w:val="001E256A"/>
    <w:rsid w:val="001F4D1D"/>
    <w:rsid w:val="00201E73"/>
    <w:rsid w:val="002022F9"/>
    <w:rsid w:val="00202481"/>
    <w:rsid w:val="00205CF6"/>
    <w:rsid w:val="0021092A"/>
    <w:rsid w:val="00213282"/>
    <w:rsid w:val="00224034"/>
    <w:rsid w:val="0022446A"/>
    <w:rsid w:val="00231DA1"/>
    <w:rsid w:val="00232271"/>
    <w:rsid w:val="002330F3"/>
    <w:rsid w:val="002333D5"/>
    <w:rsid w:val="0025735C"/>
    <w:rsid w:val="002621D5"/>
    <w:rsid w:val="00263E92"/>
    <w:rsid w:val="00273450"/>
    <w:rsid w:val="00275EF2"/>
    <w:rsid w:val="00284FEA"/>
    <w:rsid w:val="00285659"/>
    <w:rsid w:val="00286F0B"/>
    <w:rsid w:val="00293693"/>
    <w:rsid w:val="00295F58"/>
    <w:rsid w:val="002A39B6"/>
    <w:rsid w:val="002A3B1E"/>
    <w:rsid w:val="002A63A4"/>
    <w:rsid w:val="002A751D"/>
    <w:rsid w:val="002B0A83"/>
    <w:rsid w:val="002B19DA"/>
    <w:rsid w:val="002B3763"/>
    <w:rsid w:val="002D1EDC"/>
    <w:rsid w:val="002D39C2"/>
    <w:rsid w:val="002D4165"/>
    <w:rsid w:val="002D5E81"/>
    <w:rsid w:val="002E1BD6"/>
    <w:rsid w:val="002E7D7D"/>
    <w:rsid w:val="002F4EF6"/>
    <w:rsid w:val="00300D77"/>
    <w:rsid w:val="00300FD9"/>
    <w:rsid w:val="00305199"/>
    <w:rsid w:val="003131E8"/>
    <w:rsid w:val="00321B8F"/>
    <w:rsid w:val="00322D19"/>
    <w:rsid w:val="0032365F"/>
    <w:rsid w:val="00325496"/>
    <w:rsid w:val="00330648"/>
    <w:rsid w:val="00341415"/>
    <w:rsid w:val="0034622C"/>
    <w:rsid w:val="003472BE"/>
    <w:rsid w:val="00350CB5"/>
    <w:rsid w:val="00352BDD"/>
    <w:rsid w:val="00354039"/>
    <w:rsid w:val="00365A91"/>
    <w:rsid w:val="00371538"/>
    <w:rsid w:val="0037298A"/>
    <w:rsid w:val="00382F17"/>
    <w:rsid w:val="003A01BB"/>
    <w:rsid w:val="003A1497"/>
    <w:rsid w:val="003A6EC5"/>
    <w:rsid w:val="003B0402"/>
    <w:rsid w:val="003B16F0"/>
    <w:rsid w:val="003B1A58"/>
    <w:rsid w:val="003C18D2"/>
    <w:rsid w:val="003C3470"/>
    <w:rsid w:val="003C5E73"/>
    <w:rsid w:val="003D2E0F"/>
    <w:rsid w:val="003D58FA"/>
    <w:rsid w:val="003D79BF"/>
    <w:rsid w:val="003E2822"/>
    <w:rsid w:val="003F7625"/>
    <w:rsid w:val="00404C83"/>
    <w:rsid w:val="00420338"/>
    <w:rsid w:val="00422CC8"/>
    <w:rsid w:val="00437ED2"/>
    <w:rsid w:val="0045226C"/>
    <w:rsid w:val="0048183D"/>
    <w:rsid w:val="0048496A"/>
    <w:rsid w:val="004A20BA"/>
    <w:rsid w:val="004A3C0D"/>
    <w:rsid w:val="004A6C04"/>
    <w:rsid w:val="004B1F4B"/>
    <w:rsid w:val="004D4F85"/>
    <w:rsid w:val="004E109B"/>
    <w:rsid w:val="004F066E"/>
    <w:rsid w:val="004F77E1"/>
    <w:rsid w:val="00502000"/>
    <w:rsid w:val="005102BA"/>
    <w:rsid w:val="005108AA"/>
    <w:rsid w:val="00512110"/>
    <w:rsid w:val="00520550"/>
    <w:rsid w:val="00522C9D"/>
    <w:rsid w:val="00532780"/>
    <w:rsid w:val="00533298"/>
    <w:rsid w:val="005332CC"/>
    <w:rsid w:val="00537EA7"/>
    <w:rsid w:val="00547DA6"/>
    <w:rsid w:val="0055469D"/>
    <w:rsid w:val="00561430"/>
    <w:rsid w:val="00574E58"/>
    <w:rsid w:val="00583C88"/>
    <w:rsid w:val="00591C88"/>
    <w:rsid w:val="00592CC9"/>
    <w:rsid w:val="005A135D"/>
    <w:rsid w:val="005A1C94"/>
    <w:rsid w:val="005C0260"/>
    <w:rsid w:val="005C5045"/>
    <w:rsid w:val="005D01DC"/>
    <w:rsid w:val="005F68D9"/>
    <w:rsid w:val="006003AC"/>
    <w:rsid w:val="006119A5"/>
    <w:rsid w:val="0062482A"/>
    <w:rsid w:val="006260F0"/>
    <w:rsid w:val="00641C49"/>
    <w:rsid w:val="00643F8E"/>
    <w:rsid w:val="00645BAB"/>
    <w:rsid w:val="00651CC0"/>
    <w:rsid w:val="00660FF1"/>
    <w:rsid w:val="006672DE"/>
    <w:rsid w:val="0067130D"/>
    <w:rsid w:val="00674C40"/>
    <w:rsid w:val="00676705"/>
    <w:rsid w:val="00682199"/>
    <w:rsid w:val="00682B1F"/>
    <w:rsid w:val="006931E0"/>
    <w:rsid w:val="00695E5E"/>
    <w:rsid w:val="00696ADF"/>
    <w:rsid w:val="006B2D0B"/>
    <w:rsid w:val="006B4B9D"/>
    <w:rsid w:val="006B724D"/>
    <w:rsid w:val="006C2771"/>
    <w:rsid w:val="006D5C8F"/>
    <w:rsid w:val="006E4F40"/>
    <w:rsid w:val="006E64C9"/>
    <w:rsid w:val="006F0083"/>
    <w:rsid w:val="006F5F9D"/>
    <w:rsid w:val="00700B98"/>
    <w:rsid w:val="00703FE5"/>
    <w:rsid w:val="00704563"/>
    <w:rsid w:val="00704668"/>
    <w:rsid w:val="007047A7"/>
    <w:rsid w:val="00705227"/>
    <w:rsid w:val="00707BBC"/>
    <w:rsid w:val="00714691"/>
    <w:rsid w:val="00715A98"/>
    <w:rsid w:val="007267DF"/>
    <w:rsid w:val="00733E96"/>
    <w:rsid w:val="007362EA"/>
    <w:rsid w:val="007417DA"/>
    <w:rsid w:val="00746009"/>
    <w:rsid w:val="00746570"/>
    <w:rsid w:val="0074764C"/>
    <w:rsid w:val="007543D7"/>
    <w:rsid w:val="007A3ADB"/>
    <w:rsid w:val="007A6CC1"/>
    <w:rsid w:val="007B10D7"/>
    <w:rsid w:val="007B5E7B"/>
    <w:rsid w:val="007D5437"/>
    <w:rsid w:val="007E30D1"/>
    <w:rsid w:val="007E7424"/>
    <w:rsid w:val="00807831"/>
    <w:rsid w:val="00810447"/>
    <w:rsid w:val="008272C5"/>
    <w:rsid w:val="00832F19"/>
    <w:rsid w:val="00833CC9"/>
    <w:rsid w:val="00850AF0"/>
    <w:rsid w:val="008518F2"/>
    <w:rsid w:val="008539AA"/>
    <w:rsid w:val="00861968"/>
    <w:rsid w:val="00862B3E"/>
    <w:rsid w:val="008632BE"/>
    <w:rsid w:val="00864567"/>
    <w:rsid w:val="00867B88"/>
    <w:rsid w:val="00873135"/>
    <w:rsid w:val="00874B02"/>
    <w:rsid w:val="00882E88"/>
    <w:rsid w:val="00891097"/>
    <w:rsid w:val="00893A22"/>
    <w:rsid w:val="0089798F"/>
    <w:rsid w:val="008A41BB"/>
    <w:rsid w:val="008A68A2"/>
    <w:rsid w:val="008A7755"/>
    <w:rsid w:val="008B7455"/>
    <w:rsid w:val="008C393B"/>
    <w:rsid w:val="008D7F19"/>
    <w:rsid w:val="008E3367"/>
    <w:rsid w:val="008F295F"/>
    <w:rsid w:val="00920CF9"/>
    <w:rsid w:val="00924509"/>
    <w:rsid w:val="00927F11"/>
    <w:rsid w:val="00944B38"/>
    <w:rsid w:val="0094652E"/>
    <w:rsid w:val="00947733"/>
    <w:rsid w:val="009646B5"/>
    <w:rsid w:val="0096588D"/>
    <w:rsid w:val="00980ADA"/>
    <w:rsid w:val="009823C2"/>
    <w:rsid w:val="00982B7B"/>
    <w:rsid w:val="00987901"/>
    <w:rsid w:val="00991294"/>
    <w:rsid w:val="009B21C9"/>
    <w:rsid w:val="009B5C4E"/>
    <w:rsid w:val="009C220A"/>
    <w:rsid w:val="009D0124"/>
    <w:rsid w:val="009D1F3C"/>
    <w:rsid w:val="009D2B19"/>
    <w:rsid w:val="009E2FA2"/>
    <w:rsid w:val="009E40A8"/>
    <w:rsid w:val="009E60C2"/>
    <w:rsid w:val="009F12FC"/>
    <w:rsid w:val="009F263D"/>
    <w:rsid w:val="009F26EA"/>
    <w:rsid w:val="00A153E0"/>
    <w:rsid w:val="00A24E26"/>
    <w:rsid w:val="00A27F5C"/>
    <w:rsid w:val="00A368C3"/>
    <w:rsid w:val="00A53F15"/>
    <w:rsid w:val="00A60547"/>
    <w:rsid w:val="00A63C36"/>
    <w:rsid w:val="00A67DA4"/>
    <w:rsid w:val="00A83447"/>
    <w:rsid w:val="00A8395D"/>
    <w:rsid w:val="00A86320"/>
    <w:rsid w:val="00A93911"/>
    <w:rsid w:val="00A93D61"/>
    <w:rsid w:val="00AA26BC"/>
    <w:rsid w:val="00AA395C"/>
    <w:rsid w:val="00AA417E"/>
    <w:rsid w:val="00AA54BA"/>
    <w:rsid w:val="00AD63A4"/>
    <w:rsid w:val="00AD797F"/>
    <w:rsid w:val="00AD7BB6"/>
    <w:rsid w:val="00AE1B8C"/>
    <w:rsid w:val="00AE4248"/>
    <w:rsid w:val="00AE5CF6"/>
    <w:rsid w:val="00AF1287"/>
    <w:rsid w:val="00AF204A"/>
    <w:rsid w:val="00AF2323"/>
    <w:rsid w:val="00AF29BB"/>
    <w:rsid w:val="00B03DAC"/>
    <w:rsid w:val="00B06DA3"/>
    <w:rsid w:val="00B15425"/>
    <w:rsid w:val="00B20406"/>
    <w:rsid w:val="00B2166B"/>
    <w:rsid w:val="00B304B1"/>
    <w:rsid w:val="00B33CED"/>
    <w:rsid w:val="00B33FAB"/>
    <w:rsid w:val="00B522B5"/>
    <w:rsid w:val="00B548B9"/>
    <w:rsid w:val="00B57540"/>
    <w:rsid w:val="00B64BAC"/>
    <w:rsid w:val="00B6758F"/>
    <w:rsid w:val="00B67916"/>
    <w:rsid w:val="00B7001A"/>
    <w:rsid w:val="00B72995"/>
    <w:rsid w:val="00B75CEA"/>
    <w:rsid w:val="00B8724E"/>
    <w:rsid w:val="00B91EC7"/>
    <w:rsid w:val="00B92DDE"/>
    <w:rsid w:val="00B96BC4"/>
    <w:rsid w:val="00B96DC4"/>
    <w:rsid w:val="00B97D00"/>
    <w:rsid w:val="00BA0D66"/>
    <w:rsid w:val="00BA1C02"/>
    <w:rsid w:val="00BA2E72"/>
    <w:rsid w:val="00BB0C8C"/>
    <w:rsid w:val="00BB28F4"/>
    <w:rsid w:val="00BC5CBA"/>
    <w:rsid w:val="00BC6473"/>
    <w:rsid w:val="00BD138D"/>
    <w:rsid w:val="00BD7D0F"/>
    <w:rsid w:val="00BE0014"/>
    <w:rsid w:val="00BE6F44"/>
    <w:rsid w:val="00BE79B4"/>
    <w:rsid w:val="00BF3E06"/>
    <w:rsid w:val="00C0070A"/>
    <w:rsid w:val="00C07AB2"/>
    <w:rsid w:val="00C146A3"/>
    <w:rsid w:val="00C16D78"/>
    <w:rsid w:val="00C2010C"/>
    <w:rsid w:val="00C2449B"/>
    <w:rsid w:val="00C375B0"/>
    <w:rsid w:val="00C43260"/>
    <w:rsid w:val="00C70BFF"/>
    <w:rsid w:val="00C80A4A"/>
    <w:rsid w:val="00C81BB7"/>
    <w:rsid w:val="00C82E20"/>
    <w:rsid w:val="00C96C49"/>
    <w:rsid w:val="00C97D41"/>
    <w:rsid w:val="00CB35BE"/>
    <w:rsid w:val="00CB4574"/>
    <w:rsid w:val="00CC7FF0"/>
    <w:rsid w:val="00CD27BD"/>
    <w:rsid w:val="00CD487A"/>
    <w:rsid w:val="00CD7ADA"/>
    <w:rsid w:val="00CE1404"/>
    <w:rsid w:val="00CE2937"/>
    <w:rsid w:val="00CE4147"/>
    <w:rsid w:val="00CE42BF"/>
    <w:rsid w:val="00CE5E37"/>
    <w:rsid w:val="00D02CAC"/>
    <w:rsid w:val="00D12629"/>
    <w:rsid w:val="00D145F6"/>
    <w:rsid w:val="00D22B01"/>
    <w:rsid w:val="00D25936"/>
    <w:rsid w:val="00D277D9"/>
    <w:rsid w:val="00D42F4D"/>
    <w:rsid w:val="00D44F0D"/>
    <w:rsid w:val="00D4533C"/>
    <w:rsid w:val="00D45985"/>
    <w:rsid w:val="00D53441"/>
    <w:rsid w:val="00D5418E"/>
    <w:rsid w:val="00D5419C"/>
    <w:rsid w:val="00D61AA9"/>
    <w:rsid w:val="00D717C1"/>
    <w:rsid w:val="00D725F9"/>
    <w:rsid w:val="00D814BB"/>
    <w:rsid w:val="00D82DD4"/>
    <w:rsid w:val="00D93C8B"/>
    <w:rsid w:val="00D93D33"/>
    <w:rsid w:val="00D96E80"/>
    <w:rsid w:val="00DA5456"/>
    <w:rsid w:val="00DB0BAA"/>
    <w:rsid w:val="00DB5E2E"/>
    <w:rsid w:val="00DB6521"/>
    <w:rsid w:val="00DC7F2D"/>
    <w:rsid w:val="00DE31E1"/>
    <w:rsid w:val="00DE412C"/>
    <w:rsid w:val="00DE4793"/>
    <w:rsid w:val="00DE7A35"/>
    <w:rsid w:val="00DF521D"/>
    <w:rsid w:val="00DF66BD"/>
    <w:rsid w:val="00E05E79"/>
    <w:rsid w:val="00E179A6"/>
    <w:rsid w:val="00E20EDC"/>
    <w:rsid w:val="00E27001"/>
    <w:rsid w:val="00E301C9"/>
    <w:rsid w:val="00E30EF4"/>
    <w:rsid w:val="00E31BA3"/>
    <w:rsid w:val="00E41A49"/>
    <w:rsid w:val="00E454E8"/>
    <w:rsid w:val="00E457CC"/>
    <w:rsid w:val="00E4588F"/>
    <w:rsid w:val="00E459DE"/>
    <w:rsid w:val="00E522FA"/>
    <w:rsid w:val="00E56C34"/>
    <w:rsid w:val="00E56F89"/>
    <w:rsid w:val="00E71D58"/>
    <w:rsid w:val="00E731A3"/>
    <w:rsid w:val="00E90F5A"/>
    <w:rsid w:val="00E92F8C"/>
    <w:rsid w:val="00EA5A45"/>
    <w:rsid w:val="00EA62F1"/>
    <w:rsid w:val="00EB0E32"/>
    <w:rsid w:val="00EB6B38"/>
    <w:rsid w:val="00EC25D1"/>
    <w:rsid w:val="00EC3272"/>
    <w:rsid w:val="00ED2E2E"/>
    <w:rsid w:val="00EE304A"/>
    <w:rsid w:val="00EF5042"/>
    <w:rsid w:val="00F024FD"/>
    <w:rsid w:val="00F045D4"/>
    <w:rsid w:val="00F076C6"/>
    <w:rsid w:val="00F159AC"/>
    <w:rsid w:val="00F21F11"/>
    <w:rsid w:val="00F3465A"/>
    <w:rsid w:val="00F36ED5"/>
    <w:rsid w:val="00F425CB"/>
    <w:rsid w:val="00F52020"/>
    <w:rsid w:val="00F56CC5"/>
    <w:rsid w:val="00F6074C"/>
    <w:rsid w:val="00F6667F"/>
    <w:rsid w:val="00F75DD5"/>
    <w:rsid w:val="00F945F1"/>
    <w:rsid w:val="00F954EC"/>
    <w:rsid w:val="00F96479"/>
    <w:rsid w:val="00FA260A"/>
    <w:rsid w:val="00FB1372"/>
    <w:rsid w:val="00FC09DD"/>
    <w:rsid w:val="00FC3BFD"/>
    <w:rsid w:val="00FD26F8"/>
    <w:rsid w:val="00FF1A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DADCA19-816E-4F8E-A080-F9A39FBC1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60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A3A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NoSpacing">
    <w:name w:val="No Spacing"/>
    <w:uiPriority w:val="1"/>
    <w:qFormat/>
    <w:rsid w:val="007A3ADB"/>
    <w:pPr>
      <w:spacing w:after="0" w:line="240" w:lineRule="auto"/>
    </w:pPr>
    <w:rPr>
      <w:rFonts w:ascii="Calibri" w:eastAsia="Times New Roman" w:hAnsi="Calibri" w:cs="Times New Roman"/>
      <w:lang w:val="en-US" w:bidi="en-US"/>
    </w:rPr>
  </w:style>
  <w:style w:type="paragraph" w:styleId="Header">
    <w:name w:val="header"/>
    <w:basedOn w:val="Normal"/>
    <w:link w:val="HeaderChar"/>
    <w:uiPriority w:val="99"/>
    <w:semiHidden/>
    <w:unhideWhenUsed/>
    <w:rsid w:val="009F26E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F26EA"/>
  </w:style>
  <w:style w:type="paragraph" w:styleId="Footer">
    <w:name w:val="footer"/>
    <w:basedOn w:val="Normal"/>
    <w:link w:val="FooterChar"/>
    <w:uiPriority w:val="99"/>
    <w:semiHidden/>
    <w:unhideWhenUsed/>
    <w:rsid w:val="009F26E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26EA"/>
  </w:style>
  <w:style w:type="paragraph" w:styleId="ListParagraph">
    <w:name w:val="List Paragraph"/>
    <w:aliases w:val="Table no. List Paragraph,Numbered List Paragraph,Абзац списка3,Bullet Points,Akapit z listą BS,List Paragraph 1,List_Paragraph,Multilevel para_II,List Paragraph (numbered (a)),OBC Bullet,List Paragraph11,Normal numbered,Абзац списка"/>
    <w:basedOn w:val="Normal"/>
    <w:link w:val="ListParagraphChar"/>
    <w:uiPriority w:val="34"/>
    <w:qFormat/>
    <w:rsid w:val="009646B5"/>
    <w:pPr>
      <w:ind w:left="720"/>
      <w:contextualSpacing/>
    </w:pPr>
  </w:style>
  <w:style w:type="character" w:styleId="Emphasis">
    <w:name w:val="Emphasis"/>
    <w:basedOn w:val="DefaultParagraphFont"/>
    <w:uiPriority w:val="20"/>
    <w:qFormat/>
    <w:rsid w:val="00C16D78"/>
    <w:rPr>
      <w:i/>
      <w:iCs/>
    </w:rPr>
  </w:style>
  <w:style w:type="character" w:customStyle="1" w:styleId="ListParagraphChar">
    <w:name w:val="List Paragraph Char"/>
    <w:aliases w:val="Table no. List Paragraph Char,Numbered List Paragraph Char,Абзац списка3 Char,Bullet Points Char,Akapit z listą BS Char,List Paragraph 1 Char,List_Paragraph Char,Multilevel para_II Char,List Paragraph (numbered (a)) Char"/>
    <w:link w:val="ListParagraph"/>
    <w:uiPriority w:val="34"/>
    <w:qFormat/>
    <w:locked/>
    <w:rsid w:val="000A50D9"/>
  </w:style>
  <w:style w:type="paragraph" w:styleId="BalloonText">
    <w:name w:val="Balloon Text"/>
    <w:basedOn w:val="Normal"/>
    <w:link w:val="BalloonTextChar"/>
    <w:uiPriority w:val="99"/>
    <w:semiHidden/>
    <w:unhideWhenUsed/>
    <w:rsid w:val="005C504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C504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8363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624CAEE-874C-4B95-8105-37F25C0B0A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1627</TotalTime>
  <Pages>2</Pages>
  <Words>436</Words>
  <Characters>2491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220</cp:revision>
  <cp:lastPrinted>2024-06-25T05:27:00Z</cp:lastPrinted>
  <dcterms:created xsi:type="dcterms:W3CDTF">2021-03-05T10:37:00Z</dcterms:created>
  <dcterms:modified xsi:type="dcterms:W3CDTF">2024-06-26T11:47:00Z</dcterms:modified>
</cp:coreProperties>
</file>