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0E6FE7" w:rsidRPr="001352EE" w:rsidRDefault="00713C61" w:rsidP="000E6FE7">
      <w:pPr>
        <w:spacing w:line="360" w:lineRule="auto"/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="0080721D">
        <w:rPr>
          <w:rFonts w:ascii="GHEA Mariam" w:hAnsi="GHEA Mariam"/>
          <w:sz w:val="24"/>
          <w:szCs w:val="24"/>
          <w:lang w:val="hy-AM"/>
        </w:rPr>
        <w:t>7</w:t>
      </w:r>
      <w:r w:rsidR="00E5558D" w:rsidRPr="00E5558D">
        <w:rPr>
          <w:rFonts w:ascii="GHEA Mariam" w:hAnsi="GHEA Mariam"/>
          <w:sz w:val="24"/>
          <w:szCs w:val="24"/>
          <w:lang w:val="hy-AM"/>
        </w:rPr>
        <w:t xml:space="preserve"> հունիսի 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 </w:t>
      </w:r>
      <w:r w:rsidR="000E6FE7" w:rsidRPr="001352EE">
        <w:rPr>
          <w:rFonts w:ascii="GHEA Mariam" w:hAnsi="GHEA Mariam"/>
          <w:sz w:val="24"/>
          <w:szCs w:val="24"/>
        </w:rPr>
        <w:t>- Ա</w:t>
      </w:r>
    </w:p>
    <w:p w:rsidR="000E6FE7" w:rsidRDefault="000E6FE7" w:rsidP="000E6FE7">
      <w:pPr>
        <w:autoSpaceDE w:val="0"/>
        <w:autoSpaceDN w:val="0"/>
        <w:adjustRightInd w:val="0"/>
        <w:spacing w:line="360" w:lineRule="auto"/>
        <w:jc w:val="center"/>
        <w:rPr>
          <w:rFonts w:ascii="GHEA Mariam" w:hAnsi="GHEA Mariam" w:cs="AK Courier"/>
          <w:b/>
          <w:sz w:val="24"/>
          <w:szCs w:val="24"/>
          <w:lang w:val="hy-AM"/>
        </w:rPr>
      </w:pPr>
    </w:p>
    <w:p w:rsidR="00FE3AC1" w:rsidRDefault="000E6FE7" w:rsidP="000E6FE7">
      <w:pPr>
        <w:autoSpaceDE w:val="0"/>
        <w:autoSpaceDN w:val="0"/>
        <w:adjustRightInd w:val="0"/>
        <w:jc w:val="center"/>
        <w:rPr>
          <w:rFonts w:ascii="GHEA Mariam" w:hAnsi="GHEA Mariam" w:cs="Sylfaen"/>
          <w:bCs/>
          <w:color w:val="000000"/>
          <w:sz w:val="24"/>
          <w:szCs w:val="24"/>
          <w:lang w:val="fr-FR"/>
        </w:rPr>
      </w:pPr>
      <w:bookmarkStart w:id="0" w:name="_GoBack"/>
      <w:r w:rsidRPr="000E6FE7">
        <w:rPr>
          <w:rFonts w:ascii="GHEA Mariam" w:hAnsi="GHEA Mariam" w:cs="AK Courier"/>
          <w:sz w:val="24"/>
          <w:szCs w:val="24"/>
          <w:lang w:val="hy-AM"/>
        </w:rPr>
        <w:t>«ԳՆԱՀԱՏՄԱՆ ԳՈՐԾՈՒՆԵՈՒԹՅԱՆ</w:t>
      </w:r>
      <w:r w:rsidR="00D9695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0E6FE7">
        <w:rPr>
          <w:rFonts w:ascii="GHEA Mariam" w:hAnsi="GHEA Mariam" w:cs="AK Courier"/>
          <w:sz w:val="24"/>
          <w:szCs w:val="24"/>
          <w:lang w:val="hy-AM"/>
        </w:rPr>
        <w:t xml:space="preserve"> ՄԱՍԻՆ» </w:t>
      </w:r>
      <w:r w:rsidR="00D9695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0E6FE7">
        <w:rPr>
          <w:rFonts w:ascii="GHEA Mariam" w:hAnsi="GHEA Mariam" w:cs="AK Courier"/>
          <w:sz w:val="24"/>
          <w:szCs w:val="24"/>
          <w:lang w:val="hy-AM"/>
        </w:rPr>
        <w:t xml:space="preserve">ՕՐԵՆՔՈՒՄ </w:t>
      </w:r>
      <w:r w:rsidRPr="00FE3AC1">
        <w:rPr>
          <w:rFonts w:ascii="GHEA Mariam" w:hAnsi="GHEA Mariam" w:cs="AK Courier"/>
          <w:spacing w:val="-8"/>
          <w:sz w:val="24"/>
          <w:szCs w:val="24"/>
          <w:lang w:val="hy-AM"/>
        </w:rPr>
        <w:t>ՓՈՓՈԽՈՒԹՅՈՒՆՆԵՐ ԵՎ ԼՐԱՑՈՒՄՆԵՐ ԿԱՏԱՐԵԼՈՒ ՄԱՍԻՆ»</w:t>
      </w:r>
      <w:r w:rsidRPr="000E6FE7">
        <w:rPr>
          <w:rFonts w:ascii="GHEA Mariam" w:hAnsi="GHEA Mariam" w:cs="AK Courier"/>
          <w:sz w:val="24"/>
          <w:szCs w:val="24"/>
          <w:lang w:val="hy-AM"/>
        </w:rPr>
        <w:t xml:space="preserve"> </w:t>
      </w:r>
    </w:p>
    <w:p w:rsidR="00FE3AC1" w:rsidRDefault="000E6FE7" w:rsidP="000E6FE7">
      <w:pPr>
        <w:autoSpaceDE w:val="0"/>
        <w:autoSpaceDN w:val="0"/>
        <w:adjustRightInd w:val="0"/>
        <w:jc w:val="center"/>
        <w:rPr>
          <w:rFonts w:ascii="GHEA Mariam" w:hAnsi="GHEA Mariam" w:cs="Sylfaen"/>
          <w:bCs/>
          <w:color w:val="000000"/>
          <w:sz w:val="24"/>
          <w:szCs w:val="24"/>
          <w:lang w:val="fr-FR"/>
        </w:rPr>
      </w:pPr>
      <w:r w:rsidRPr="000E6FE7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ՀԱՅԱՍՏԱՆԻ </w:t>
      </w:r>
      <w:r w:rsidR="00D96959">
        <w:rPr>
          <w:rFonts w:ascii="GHEA Mariam" w:hAnsi="GHEA Mariam" w:cs="Sylfaen"/>
          <w:bCs/>
          <w:color w:val="000000"/>
          <w:sz w:val="24"/>
          <w:szCs w:val="24"/>
          <w:lang w:val="hy-AM"/>
        </w:rPr>
        <w:t xml:space="preserve"> </w:t>
      </w:r>
      <w:r w:rsidRPr="000E6FE7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ՀԱՆՐԱՊԵՏՈՒԹՅԱՆ ՕՐԵՆՔԻ ՆԱԽԱԳԾԻՆ ՀԱՎԱՆՈՒԹՅՈՒՆ ՏԱԼՈՒ</w:t>
      </w:r>
      <w:r w:rsidRPr="000E6FE7">
        <w:rPr>
          <w:rFonts w:ascii="GHEA Mariam" w:hAnsi="GHEA Mariam" w:cs="Sylfaen"/>
          <w:bCs/>
          <w:color w:val="000000"/>
          <w:sz w:val="24"/>
          <w:szCs w:val="24"/>
          <w:lang w:val="hy-AM"/>
        </w:rPr>
        <w:t xml:space="preserve"> ԵՎ ԱՆՀԵՏԱՁԳԵԼԻ ՀԱՄԱՐԵԼՈՒ</w:t>
      </w:r>
      <w:r w:rsidRPr="000E6FE7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</w:p>
    <w:p w:rsidR="000E6FE7" w:rsidRDefault="000E6FE7" w:rsidP="000E6FE7">
      <w:pPr>
        <w:autoSpaceDE w:val="0"/>
        <w:autoSpaceDN w:val="0"/>
        <w:adjustRightInd w:val="0"/>
        <w:jc w:val="center"/>
        <w:rPr>
          <w:rFonts w:ascii="GHEA Mariam" w:hAnsi="GHEA Mariam" w:cs="Sylfaen"/>
          <w:bCs/>
          <w:color w:val="000000"/>
          <w:sz w:val="24"/>
          <w:szCs w:val="24"/>
          <w:lang w:val="fr-FR"/>
        </w:rPr>
      </w:pPr>
      <w:r w:rsidRPr="000E6FE7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Մ</w:t>
      </w:r>
      <w:r w:rsidR="00FE3AC1">
        <w:rPr>
          <w:rFonts w:ascii="GHEA Mariam" w:hAnsi="GHEA Mariam" w:cs="Sylfaen"/>
          <w:bCs/>
          <w:color w:val="000000"/>
          <w:sz w:val="24"/>
          <w:szCs w:val="24"/>
          <w:lang w:val="hy-AM"/>
        </w:rPr>
        <w:t xml:space="preserve"> </w:t>
      </w:r>
      <w:r w:rsidRPr="000E6FE7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Ա</w:t>
      </w:r>
      <w:r w:rsidR="00FE3AC1">
        <w:rPr>
          <w:rFonts w:ascii="GHEA Mariam" w:hAnsi="GHEA Mariam" w:cs="Sylfaen"/>
          <w:bCs/>
          <w:color w:val="000000"/>
          <w:sz w:val="24"/>
          <w:szCs w:val="24"/>
          <w:lang w:val="hy-AM"/>
        </w:rPr>
        <w:t xml:space="preserve"> </w:t>
      </w:r>
      <w:r w:rsidRPr="000E6FE7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Ս</w:t>
      </w:r>
      <w:r w:rsidR="00FE3AC1">
        <w:rPr>
          <w:rFonts w:ascii="GHEA Mariam" w:hAnsi="GHEA Mariam" w:cs="Sylfaen"/>
          <w:bCs/>
          <w:color w:val="000000"/>
          <w:sz w:val="24"/>
          <w:szCs w:val="24"/>
          <w:lang w:val="hy-AM"/>
        </w:rPr>
        <w:t xml:space="preserve"> </w:t>
      </w:r>
      <w:r w:rsidRPr="000E6FE7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Ի</w:t>
      </w:r>
      <w:r w:rsidR="00FE3AC1">
        <w:rPr>
          <w:rFonts w:ascii="GHEA Mariam" w:hAnsi="GHEA Mariam" w:cs="Sylfaen"/>
          <w:bCs/>
          <w:color w:val="000000"/>
          <w:sz w:val="24"/>
          <w:szCs w:val="24"/>
          <w:lang w:val="hy-AM"/>
        </w:rPr>
        <w:t xml:space="preserve"> </w:t>
      </w:r>
      <w:r w:rsidRPr="000E6FE7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Ն</w:t>
      </w:r>
    </w:p>
    <w:bookmarkEnd w:id="0"/>
    <w:p w:rsidR="000E6FE7" w:rsidRPr="000E6FE7" w:rsidRDefault="000E6FE7" w:rsidP="000E6FE7">
      <w:pPr>
        <w:autoSpaceDE w:val="0"/>
        <w:autoSpaceDN w:val="0"/>
        <w:adjustRightInd w:val="0"/>
        <w:jc w:val="center"/>
        <w:rPr>
          <w:rFonts w:ascii="GHEA Mariam" w:hAnsi="GHEA Mariam" w:cs="Sylfaen"/>
          <w:bCs/>
          <w:color w:val="000000"/>
          <w:sz w:val="24"/>
          <w:szCs w:val="24"/>
          <w:lang w:val="hy-AM"/>
        </w:rPr>
      </w:pPr>
      <w:r>
        <w:rPr>
          <w:rFonts w:ascii="GHEA Mariam" w:hAnsi="GHEA Mariam" w:cs="Sylfaen"/>
          <w:bCs/>
          <w:color w:val="000000"/>
          <w:sz w:val="24"/>
          <w:szCs w:val="24"/>
          <w:lang w:val="hy-AM"/>
        </w:rPr>
        <w:t>-----------------------------------------------------------------------------------------</w:t>
      </w:r>
    </w:p>
    <w:p w:rsidR="000E6FE7" w:rsidRPr="00061DAE" w:rsidRDefault="000E6FE7" w:rsidP="000E6FE7">
      <w:pPr>
        <w:spacing w:line="360" w:lineRule="auto"/>
        <w:jc w:val="both"/>
        <w:rPr>
          <w:rFonts w:ascii="GHEA Mariam" w:hAnsi="GHEA Mariam"/>
          <w:sz w:val="24"/>
          <w:szCs w:val="24"/>
          <w:lang w:val="fr-FR"/>
        </w:rPr>
      </w:pPr>
    </w:p>
    <w:p w:rsidR="000E6FE7" w:rsidRPr="000E6FE7" w:rsidRDefault="000E6FE7" w:rsidP="000E6FE7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>Ղեկավարվելով</w:t>
      </w:r>
      <w:r w:rsidRPr="00CA1D1B">
        <w:rPr>
          <w:rFonts w:ascii="GHEA Mariam" w:hAnsi="GHEA Mariam" w:cs="Sylfaen"/>
          <w:sz w:val="24"/>
          <w:szCs w:val="24"/>
          <w:lang w:val="hy-AM"/>
        </w:rPr>
        <w:t xml:space="preserve"> «Ազգային ժողովի կանոնակարգ» Հայաստանի Հանրա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CA1D1B">
        <w:rPr>
          <w:rFonts w:ascii="GHEA Mariam" w:hAnsi="GHEA Mariam" w:cs="Sylfaen"/>
          <w:sz w:val="24"/>
          <w:szCs w:val="24"/>
          <w:lang w:val="hy-AM"/>
        </w:rPr>
        <w:t>պետության սահմանադրական օրենքի 65-րդ հոդվածի 3-րդ մաս</w:t>
      </w:r>
      <w:r>
        <w:rPr>
          <w:rFonts w:ascii="GHEA Mariam" w:hAnsi="GHEA Mariam" w:cs="Sylfaen"/>
          <w:sz w:val="24"/>
          <w:szCs w:val="24"/>
          <w:lang w:val="hy-AM"/>
        </w:rPr>
        <w:t>ով և 73-րդ հոդվածով</w:t>
      </w:r>
      <w:r w:rsidRPr="00CA1D1B">
        <w:rPr>
          <w:rFonts w:ascii="GHEA Mariam" w:hAnsi="GHEA Mariam" w:cs="Sylfaen"/>
          <w:sz w:val="24"/>
          <w:szCs w:val="24"/>
          <w:lang w:val="hy-AM"/>
        </w:rPr>
        <w:t>՝ Հայաստանի Հանրապետության կառավարությունը</w:t>
      </w: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CA1D1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E6FE7">
        <w:rPr>
          <w:rFonts w:ascii="GHEA Mariam" w:hAnsi="GHEA Mariam" w:cs="Sylfaen"/>
          <w:sz w:val="24"/>
          <w:szCs w:val="24"/>
          <w:lang w:val="hy-AM"/>
        </w:rPr>
        <w:t>ո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E6FE7">
        <w:rPr>
          <w:rFonts w:ascii="GHEA Mariam" w:hAnsi="GHEA Mariam" w:cs="Sylfaen"/>
          <w:sz w:val="24"/>
          <w:szCs w:val="24"/>
          <w:lang w:val="hy-AM"/>
        </w:rPr>
        <w:t>ր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E6FE7">
        <w:rPr>
          <w:rFonts w:ascii="GHEA Mariam" w:hAnsi="GHEA Mariam" w:cs="Sylfaen"/>
          <w:sz w:val="24"/>
          <w:szCs w:val="24"/>
          <w:lang w:val="hy-AM"/>
        </w:rPr>
        <w:t>ո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E6FE7">
        <w:rPr>
          <w:rFonts w:ascii="GHEA Mariam" w:hAnsi="GHEA Mariam" w:cs="Sylfaen"/>
          <w:sz w:val="24"/>
          <w:szCs w:val="24"/>
          <w:lang w:val="hy-AM"/>
        </w:rPr>
        <w:t>շ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E6FE7">
        <w:rPr>
          <w:rFonts w:ascii="GHEA Mariam" w:hAnsi="GHEA Mariam" w:cs="Sylfaen"/>
          <w:sz w:val="24"/>
          <w:szCs w:val="24"/>
          <w:lang w:val="hy-AM"/>
        </w:rPr>
        <w:t>ու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E6FE7">
        <w:rPr>
          <w:rFonts w:ascii="GHEA Mariam" w:hAnsi="GHEA Mariam" w:cs="Sylfaen"/>
          <w:sz w:val="24"/>
          <w:szCs w:val="24"/>
          <w:lang w:val="hy-AM"/>
        </w:rPr>
        <w:t xml:space="preserve">մ 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0E6FE7">
        <w:rPr>
          <w:rFonts w:ascii="GHEA Mariam" w:hAnsi="GHEA Mariam" w:cs="Sylfaen"/>
          <w:sz w:val="24"/>
          <w:szCs w:val="24"/>
          <w:lang w:val="hy-AM"/>
        </w:rPr>
        <w:t>է.</w:t>
      </w:r>
    </w:p>
    <w:p w:rsidR="000E6FE7" w:rsidRPr="0071042C" w:rsidRDefault="000E6FE7" w:rsidP="000E6FE7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1. </w:t>
      </w:r>
      <w:r w:rsidRPr="00305041">
        <w:rPr>
          <w:rFonts w:ascii="GHEA Mariam" w:hAnsi="GHEA Mariam" w:cs="Sylfaen"/>
          <w:sz w:val="24"/>
          <w:szCs w:val="24"/>
          <w:lang w:val="hy-AM"/>
        </w:rPr>
        <w:t>Հավանություն</w:t>
      </w:r>
      <w:r w:rsidRPr="0071042C">
        <w:rPr>
          <w:rFonts w:ascii="GHEA Mariam" w:hAnsi="GHEA Mariam"/>
          <w:sz w:val="24"/>
          <w:szCs w:val="24"/>
          <w:lang w:val="fr-FR"/>
        </w:rPr>
        <w:t xml:space="preserve"> </w:t>
      </w:r>
      <w:r w:rsidRPr="00305041">
        <w:rPr>
          <w:rFonts w:ascii="GHEA Mariam" w:hAnsi="GHEA Mariam"/>
          <w:sz w:val="24"/>
          <w:szCs w:val="24"/>
          <w:lang w:val="hy-AM"/>
        </w:rPr>
        <w:t>տալ</w:t>
      </w:r>
      <w:r w:rsidRPr="0071042C">
        <w:rPr>
          <w:rFonts w:ascii="GHEA Mariam" w:hAnsi="GHEA Mariam"/>
          <w:sz w:val="24"/>
          <w:szCs w:val="24"/>
          <w:lang w:val="fr-FR"/>
        </w:rPr>
        <w:t xml:space="preserve"> </w:t>
      </w:r>
      <w:r w:rsidRPr="00305041">
        <w:rPr>
          <w:rFonts w:ascii="GHEA Mariam" w:hAnsi="GHEA Mariam" w:cs="AK Courier"/>
          <w:sz w:val="24"/>
          <w:szCs w:val="24"/>
          <w:lang w:val="hy-AM"/>
        </w:rPr>
        <w:t xml:space="preserve">«Գնահատման գործունեության մասին» օրենքում </w:t>
      </w:r>
      <w:r w:rsidRPr="000E6FE7">
        <w:rPr>
          <w:rFonts w:ascii="GHEA Mariam" w:hAnsi="GHEA Mariam" w:cs="AK Courier"/>
          <w:spacing w:val="-6"/>
          <w:sz w:val="24"/>
          <w:szCs w:val="24"/>
          <w:lang w:val="hy-AM"/>
        </w:rPr>
        <w:t xml:space="preserve">փոփոխություններ և լրացումներ կատարելու մասին» </w:t>
      </w:r>
      <w:r w:rsidRPr="000E6FE7">
        <w:rPr>
          <w:rFonts w:ascii="GHEA Mariam" w:hAnsi="GHEA Mariam" w:cs="Sylfaen"/>
          <w:bCs/>
          <w:color w:val="000000"/>
          <w:spacing w:val="-6"/>
          <w:sz w:val="24"/>
          <w:szCs w:val="24"/>
          <w:shd w:val="clear" w:color="auto" w:fill="FFFFFF"/>
          <w:lang w:val="fr-FR" w:eastAsia="en-US"/>
        </w:rPr>
        <w:t>Հայաստանի</w:t>
      </w:r>
      <w:r w:rsidRPr="000E6FE7">
        <w:rPr>
          <w:rFonts w:ascii="GHEA Mariam" w:hAnsi="GHEA Mariam" w:cs="Arial Armenian"/>
          <w:bCs/>
          <w:color w:val="000000"/>
          <w:spacing w:val="-6"/>
          <w:sz w:val="24"/>
          <w:szCs w:val="24"/>
          <w:shd w:val="clear" w:color="auto" w:fill="FFFFFF"/>
          <w:lang w:val="fr-FR" w:eastAsia="en-US"/>
        </w:rPr>
        <w:t xml:space="preserve"> </w:t>
      </w:r>
      <w:r w:rsidRPr="000E6FE7">
        <w:rPr>
          <w:rFonts w:ascii="GHEA Mariam" w:hAnsi="GHEA Mariam" w:cs="Sylfaen"/>
          <w:bCs/>
          <w:color w:val="000000"/>
          <w:spacing w:val="-6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AK Courier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օրենք</w:t>
      </w:r>
      <w:r w:rsidRPr="0071042C">
        <w:rPr>
          <w:rFonts w:ascii="GHEA Mariam" w:hAnsi="GHEA Mariam"/>
          <w:sz w:val="24"/>
          <w:szCs w:val="24"/>
          <w:lang w:val="hy-AM"/>
        </w:rPr>
        <w:t>ի</w:t>
      </w:r>
      <w:r w:rsidRPr="00305041">
        <w:rPr>
          <w:rFonts w:ascii="GHEA Mariam" w:hAnsi="GHEA Mariam"/>
          <w:sz w:val="24"/>
          <w:szCs w:val="24"/>
          <w:lang w:val="hy-AM"/>
        </w:rPr>
        <w:t xml:space="preserve"> նախագծի</w:t>
      </w:r>
      <w:r>
        <w:rPr>
          <w:rFonts w:ascii="GHEA Mariam" w:hAnsi="GHEA Mariam"/>
          <w:sz w:val="24"/>
          <w:szCs w:val="24"/>
          <w:lang w:val="hy-AM"/>
        </w:rPr>
        <w:t xml:space="preserve"> վերաբերյալ Հայաստանի Հանրապետության կառավարության օրենսդրական նախաձեռնությանը</w:t>
      </w:r>
      <w:r w:rsidRPr="0071042C">
        <w:rPr>
          <w:rFonts w:ascii="GHEA Mariam" w:hAnsi="GHEA Mariam" w:cs="Sylfaen"/>
          <w:bCs/>
          <w:color w:val="000000"/>
          <w:sz w:val="24"/>
          <w:szCs w:val="24"/>
          <w:lang w:val="fr-FR"/>
        </w:rPr>
        <w:t>:</w:t>
      </w:r>
    </w:p>
    <w:p w:rsidR="000E6FE7" w:rsidRDefault="000E6FE7" w:rsidP="000E6FE7">
      <w:pPr>
        <w:tabs>
          <w:tab w:val="left" w:pos="993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af-ZA"/>
        </w:rPr>
        <w:t xml:space="preserve">2. </w:t>
      </w:r>
      <w:r w:rsidRPr="00C062F4">
        <w:rPr>
          <w:rFonts w:ascii="GHEA Mariam" w:hAnsi="GHEA Mariam"/>
          <w:sz w:val="24"/>
          <w:szCs w:val="24"/>
          <w:lang w:val="af-ZA"/>
        </w:rPr>
        <w:t>Հայաստանի Հանրապետության կառավարության օրենսդրական նախա</w:t>
      </w:r>
      <w:r>
        <w:rPr>
          <w:rFonts w:ascii="GHEA Mariam" w:hAnsi="GHEA Mariam"/>
          <w:sz w:val="24"/>
          <w:szCs w:val="24"/>
          <w:lang w:val="af-ZA"/>
        </w:rPr>
        <w:softHyphen/>
      </w:r>
      <w:r w:rsidRPr="00C062F4">
        <w:rPr>
          <w:rFonts w:ascii="GHEA Mariam" w:hAnsi="GHEA Mariam"/>
          <w:sz w:val="24"/>
          <w:szCs w:val="24"/>
          <w:lang w:val="af-ZA"/>
        </w:rPr>
        <w:t>ձեռ</w:t>
      </w:r>
      <w:r>
        <w:rPr>
          <w:rFonts w:ascii="GHEA Mariam" w:hAnsi="GHEA Mariam"/>
          <w:sz w:val="24"/>
          <w:szCs w:val="24"/>
          <w:lang w:val="af-ZA"/>
        </w:rPr>
        <w:softHyphen/>
      </w:r>
      <w:r w:rsidRPr="00C062F4">
        <w:rPr>
          <w:rFonts w:ascii="GHEA Mariam" w:hAnsi="GHEA Mariam"/>
          <w:sz w:val="24"/>
          <w:szCs w:val="24"/>
          <w:lang w:val="af-ZA"/>
        </w:rPr>
        <w:t>նությունը</w:t>
      </w:r>
      <w:r w:rsidRPr="00305041">
        <w:rPr>
          <w:rFonts w:ascii="GHEA Mariam" w:hAnsi="GHEA Mariam"/>
          <w:sz w:val="24"/>
          <w:szCs w:val="24"/>
          <w:lang w:val="af-ZA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համարել անհետաձգելի և </w:t>
      </w:r>
      <w:r w:rsidRPr="00C062F4">
        <w:rPr>
          <w:rFonts w:ascii="GHEA Mariam" w:hAnsi="GHEA Mariam"/>
          <w:sz w:val="24"/>
          <w:szCs w:val="24"/>
        </w:rPr>
        <w:t>սահմանված</w:t>
      </w:r>
      <w:r w:rsidRPr="00C062F4">
        <w:rPr>
          <w:rFonts w:ascii="GHEA Mariam" w:hAnsi="GHEA Mariam"/>
          <w:sz w:val="24"/>
          <w:szCs w:val="24"/>
          <w:lang w:val="fr-FR"/>
        </w:rPr>
        <w:t xml:space="preserve"> </w:t>
      </w:r>
      <w:r w:rsidRPr="00C062F4">
        <w:rPr>
          <w:rFonts w:ascii="GHEA Mariam" w:hAnsi="GHEA Mariam"/>
          <w:sz w:val="24"/>
          <w:szCs w:val="24"/>
        </w:rPr>
        <w:t>կարգով</w:t>
      </w:r>
      <w:r w:rsidRPr="00C062F4">
        <w:rPr>
          <w:rFonts w:ascii="GHEA Mariam" w:hAnsi="GHEA Mariam"/>
          <w:sz w:val="24"/>
          <w:szCs w:val="24"/>
          <w:lang w:val="fr-FR"/>
        </w:rPr>
        <w:t xml:space="preserve"> </w:t>
      </w:r>
      <w:r w:rsidRPr="00C062F4">
        <w:rPr>
          <w:rFonts w:ascii="GHEA Mariam" w:hAnsi="GHEA Mariam"/>
          <w:sz w:val="24"/>
          <w:szCs w:val="24"/>
        </w:rPr>
        <w:t>ներկայացնել</w:t>
      </w:r>
      <w:r w:rsidRPr="00C062F4">
        <w:rPr>
          <w:rFonts w:ascii="GHEA Mariam" w:hAnsi="GHEA Mariam"/>
          <w:sz w:val="24"/>
          <w:szCs w:val="24"/>
          <w:lang w:val="fr-FR"/>
        </w:rPr>
        <w:t xml:space="preserve"> </w:t>
      </w:r>
      <w:r w:rsidRPr="00C062F4">
        <w:rPr>
          <w:rFonts w:ascii="GHEA Mariam" w:hAnsi="GHEA Mariam"/>
          <w:sz w:val="24"/>
          <w:szCs w:val="24"/>
        </w:rPr>
        <w:t>Հայաստանի</w:t>
      </w:r>
      <w:r w:rsidRPr="00C062F4">
        <w:rPr>
          <w:rFonts w:ascii="GHEA Mariam" w:hAnsi="GHEA Mariam"/>
          <w:sz w:val="24"/>
          <w:szCs w:val="24"/>
          <w:lang w:val="fr-FR"/>
        </w:rPr>
        <w:t xml:space="preserve"> </w:t>
      </w:r>
      <w:r w:rsidRPr="00C062F4">
        <w:rPr>
          <w:rFonts w:ascii="GHEA Mariam" w:hAnsi="GHEA Mariam"/>
          <w:sz w:val="24"/>
          <w:szCs w:val="24"/>
        </w:rPr>
        <w:t>Հանրապետության</w:t>
      </w:r>
      <w:r w:rsidRPr="00C062F4">
        <w:rPr>
          <w:rFonts w:ascii="GHEA Mariam" w:hAnsi="GHEA Mariam"/>
          <w:sz w:val="24"/>
          <w:szCs w:val="24"/>
          <w:lang w:val="fr-FR"/>
        </w:rPr>
        <w:t xml:space="preserve"> </w:t>
      </w:r>
      <w:r w:rsidRPr="00C062F4">
        <w:rPr>
          <w:rFonts w:ascii="GHEA Mariam" w:hAnsi="GHEA Mariam"/>
          <w:sz w:val="24"/>
          <w:szCs w:val="24"/>
        </w:rPr>
        <w:t>Ազգային</w:t>
      </w:r>
      <w:r w:rsidRPr="00C062F4">
        <w:rPr>
          <w:rFonts w:ascii="GHEA Mariam" w:hAnsi="GHEA Mariam"/>
          <w:sz w:val="24"/>
          <w:szCs w:val="24"/>
          <w:lang w:val="fr-FR"/>
        </w:rPr>
        <w:t xml:space="preserve"> </w:t>
      </w:r>
      <w:r w:rsidRPr="00C062F4">
        <w:rPr>
          <w:rFonts w:ascii="GHEA Mariam" w:hAnsi="GHEA Mariam"/>
          <w:sz w:val="24"/>
          <w:szCs w:val="24"/>
        </w:rPr>
        <w:t>ժողով</w:t>
      </w:r>
      <w:r w:rsidRPr="00C062F4">
        <w:rPr>
          <w:rFonts w:ascii="GHEA Mariam" w:hAnsi="GHEA Mariam"/>
          <w:sz w:val="24"/>
          <w:szCs w:val="24"/>
          <w:lang w:val="fr-FR"/>
        </w:rPr>
        <w:t>:</w:t>
      </w:r>
    </w:p>
    <w:p w:rsidR="00296E5B" w:rsidRPr="000E6FE7" w:rsidRDefault="00296E5B" w:rsidP="000E6FE7">
      <w:pPr>
        <w:ind w:firstLine="567"/>
        <w:rPr>
          <w:lang w:val="fr-FR"/>
        </w:rPr>
      </w:pPr>
    </w:p>
    <w:p w:rsidR="00296E5B" w:rsidRPr="000E6FE7" w:rsidRDefault="00296E5B" w:rsidP="00477447">
      <w:pPr>
        <w:rPr>
          <w:lang w:val="fr-FR"/>
        </w:rPr>
      </w:pPr>
    </w:p>
    <w:p w:rsidR="00296E5B" w:rsidRPr="000E6FE7" w:rsidRDefault="00296E5B" w:rsidP="00477447">
      <w:pPr>
        <w:rPr>
          <w:lang w:val="fr-FR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0E6FE7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0E6FE7">
      <w:headerReference w:type="even" r:id="rId7"/>
      <w:headerReference w:type="default" r:id="rId8"/>
      <w:footerReference w:type="even" r:id="rId9"/>
      <w:pgSz w:w="11909" w:h="16834" w:code="9"/>
      <w:pgMar w:top="1440" w:right="1277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0735" w:rsidRDefault="00210735">
      <w:r>
        <w:separator/>
      </w:r>
    </w:p>
  </w:endnote>
  <w:endnote w:type="continuationSeparator" w:id="0">
    <w:p w:rsidR="00210735" w:rsidRDefault="002107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K Courier">
    <w:altName w:val="Courier New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0735" w:rsidRDefault="00210735">
      <w:r>
        <w:separator/>
      </w:r>
    </w:p>
  </w:footnote>
  <w:footnote w:type="continuationSeparator" w:id="0">
    <w:p w:rsidR="00210735" w:rsidRDefault="002107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E6FE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3EB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3D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6FE7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0E6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A0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044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5D39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7ED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735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8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16F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F5B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0FB7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21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2BEC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A1B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BFA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3B3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4A44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3C61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D25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105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E7BFB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0721D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973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B72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1D9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AD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26F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D1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E8F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5C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552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481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959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579"/>
    <w:rsid w:val="00DE6B9A"/>
    <w:rsid w:val="00DE6CE1"/>
    <w:rsid w:val="00DE7A12"/>
    <w:rsid w:val="00DE7A73"/>
    <w:rsid w:val="00DE7BFA"/>
    <w:rsid w:val="00DF0406"/>
    <w:rsid w:val="00DF0845"/>
    <w:rsid w:val="00DF089B"/>
    <w:rsid w:val="00DF0F61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2DD"/>
    <w:rsid w:val="00E15388"/>
    <w:rsid w:val="00E153BC"/>
    <w:rsid w:val="00E15897"/>
    <w:rsid w:val="00E15A69"/>
    <w:rsid w:val="00E16642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58D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962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E46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A34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AC1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138</cp:revision>
  <dcterms:created xsi:type="dcterms:W3CDTF">2022-03-23T13:26:00Z</dcterms:created>
  <dcterms:modified xsi:type="dcterms:W3CDTF">2024-06-26T07:56:00Z</dcterms:modified>
</cp:coreProperties>
</file>