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5164B" w:rsidRDefault="0095164B" w:rsidP="00F6514E">
      <w:pPr>
        <w:spacing w:before="240" w:after="0" w:line="360" w:lineRule="auto"/>
        <w:ind w:right="-54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5164B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DE762D" w:rsidRDefault="0095164B" w:rsidP="00F6514E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5164B" w:rsidRDefault="0095164B" w:rsidP="00F6514E">
      <w:pPr>
        <w:spacing w:after="0" w:line="360" w:lineRule="auto"/>
        <w:ind w:right="-54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</w:t>
      </w:r>
      <w:r w:rsidR="002A7EE8">
        <w:rPr>
          <w:rFonts w:ascii="GHEA Grapalat" w:hAnsi="GHEA Grapalat"/>
          <w:b/>
          <w:i w:val="0"/>
          <w:sz w:val="24"/>
          <w:szCs w:val="24"/>
          <w:lang w:val="hy-AM"/>
        </w:rPr>
        <w:t>4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95164B" w:rsidRPr="003276FD" w:rsidRDefault="0095164B" w:rsidP="00A166E2">
      <w:pPr>
        <w:spacing w:after="0" w:line="360" w:lineRule="auto"/>
        <w:ind w:right="-54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D65D05" w:rsidRPr="009A75F3" w:rsidRDefault="00D65D05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/>
          <w:lang w:val="fr-FR"/>
        </w:rPr>
      </w:pPr>
      <w:r w:rsidRPr="00AC2795">
        <w:rPr>
          <w:rFonts w:ascii="GHEA Grapalat" w:hAnsi="GHEA Grapalat"/>
          <w:color w:val="000000"/>
          <w:lang w:val="hy-AM"/>
        </w:rPr>
        <w:t>Հիմք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ընդունելով</w:t>
      </w:r>
      <w:r w:rsidRPr="009A75F3">
        <w:rPr>
          <w:rFonts w:ascii="GHEA Grapalat" w:hAnsi="GHEA Grapalat"/>
          <w:color w:val="000000"/>
          <w:lang w:val="fr-FR"/>
        </w:rPr>
        <w:t xml:space="preserve"> «</w:t>
      </w:r>
      <w:r w:rsidRPr="00AC2795">
        <w:rPr>
          <w:rFonts w:ascii="GHEA Grapalat" w:hAnsi="GHEA Grapalat"/>
          <w:color w:val="000000"/>
          <w:lang w:val="hy-AM"/>
        </w:rPr>
        <w:t>Պետական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գույքի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կառավարման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մասին</w:t>
      </w:r>
      <w:r w:rsidRPr="009A75F3">
        <w:rPr>
          <w:rFonts w:ascii="GHEA Grapalat" w:hAnsi="GHEA Grapalat"/>
          <w:color w:val="000000"/>
          <w:lang w:val="fr-FR"/>
        </w:rPr>
        <w:t xml:space="preserve">» </w:t>
      </w:r>
      <w:r w:rsidRPr="00AC2795">
        <w:rPr>
          <w:rFonts w:ascii="GHEA Grapalat" w:hAnsi="GHEA Grapalat"/>
          <w:color w:val="000000"/>
          <w:lang w:val="hy-AM"/>
        </w:rPr>
        <w:t>օրենքի</w:t>
      </w:r>
      <w:r w:rsidRPr="009A75F3">
        <w:rPr>
          <w:rFonts w:ascii="GHEA Grapalat" w:hAnsi="GHEA Grapalat"/>
          <w:color w:val="000000"/>
          <w:lang w:val="fr-FR"/>
        </w:rPr>
        <w:t xml:space="preserve"> 20-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="00E7511D">
        <w:rPr>
          <w:rFonts w:ascii="GHEA Grapalat" w:hAnsi="GHEA Grapalat"/>
          <w:color w:val="000000"/>
          <w:lang w:val="fr-FR"/>
        </w:rPr>
        <w:t xml:space="preserve"> և </w:t>
      </w:r>
      <w:r w:rsidRPr="009A75F3">
        <w:rPr>
          <w:rFonts w:ascii="GHEA Grapalat" w:hAnsi="GHEA Grapalat"/>
          <w:color w:val="000000"/>
          <w:lang w:val="fr-FR"/>
        </w:rPr>
        <w:t>21-</w:t>
      </w:r>
      <w:r w:rsidRPr="00AC2795">
        <w:rPr>
          <w:rFonts w:ascii="GHEA Grapalat" w:hAnsi="GHEA Grapalat"/>
          <w:color w:val="000000"/>
          <w:lang w:val="hy-AM"/>
        </w:rPr>
        <w:t>րդ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հոդվածները</w:t>
      </w:r>
      <w:r w:rsidRPr="009A75F3">
        <w:rPr>
          <w:rFonts w:ascii="GHEA Grapalat" w:hAnsi="GHEA Grapalat"/>
          <w:color w:val="000000"/>
          <w:lang w:val="fr-FR"/>
        </w:rPr>
        <w:t>,</w:t>
      </w:r>
      <w:r w:rsidR="00E7511D">
        <w:rPr>
          <w:rFonts w:ascii="GHEA Grapalat" w:hAnsi="GHEA Grapalat"/>
          <w:color w:val="000000"/>
          <w:lang w:val="fr-FR"/>
        </w:rPr>
        <w:t xml:space="preserve"> </w:t>
      </w:r>
      <w:r w:rsidR="00E7511D" w:rsidRPr="009A75F3">
        <w:rPr>
          <w:rFonts w:ascii="GHEA Grapalat" w:hAnsi="GHEA Grapalat"/>
          <w:color w:val="000000"/>
          <w:lang w:val="fr-FR"/>
        </w:rPr>
        <w:t>22-</w:t>
      </w:r>
      <w:r w:rsidR="00E7511D" w:rsidRPr="00AC2795">
        <w:rPr>
          <w:rFonts w:ascii="GHEA Grapalat" w:hAnsi="GHEA Grapalat"/>
          <w:color w:val="000000"/>
          <w:lang w:val="hy-AM"/>
        </w:rPr>
        <w:t>րդ</w:t>
      </w:r>
      <w:r w:rsidR="00E7511D">
        <w:rPr>
          <w:rFonts w:ascii="GHEA Grapalat" w:hAnsi="GHEA Grapalat"/>
          <w:color w:val="000000"/>
          <w:lang w:val="hy-AM"/>
        </w:rPr>
        <w:t xml:space="preserve"> հոդվածի 1-ին մասի 1-ին կետը և 4-րդ մասը,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կառավարության</w:t>
      </w:r>
      <w:r w:rsidRPr="009A75F3">
        <w:rPr>
          <w:rFonts w:ascii="GHEA Grapalat" w:hAnsi="GHEA Grapalat"/>
          <w:color w:val="000000"/>
          <w:lang w:val="fr-FR"/>
        </w:rPr>
        <w:t xml:space="preserve"> 20</w:t>
      </w:r>
      <w:r>
        <w:rPr>
          <w:rFonts w:ascii="GHEA Grapalat" w:hAnsi="GHEA Grapalat"/>
          <w:color w:val="000000"/>
          <w:lang w:val="hy-AM"/>
        </w:rPr>
        <w:t>21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թվականի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494732">
        <w:rPr>
          <w:rFonts w:ascii="GHEA Grapalat" w:hAnsi="GHEA Grapalat"/>
          <w:color w:val="000000"/>
          <w:lang w:val="fr-FR"/>
        </w:rPr>
        <w:t>ապրիլի 15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494732">
        <w:rPr>
          <w:rFonts w:ascii="GHEA Grapalat" w:hAnsi="GHEA Grapalat"/>
          <w:color w:val="000000"/>
          <w:lang w:val="fr-FR"/>
        </w:rPr>
        <w:t>ի</w:t>
      </w:r>
      <w:r w:rsidRPr="009A75F3">
        <w:rPr>
          <w:rFonts w:ascii="GHEA Grapalat" w:hAnsi="GHEA Grapalat"/>
          <w:color w:val="000000"/>
          <w:lang w:val="fr-FR"/>
        </w:rPr>
        <w:t xml:space="preserve"> N</w:t>
      </w:r>
      <w:r w:rsidRPr="00494732">
        <w:rPr>
          <w:rFonts w:ascii="GHEA Grapalat" w:hAnsi="GHEA Grapalat"/>
          <w:color w:val="000000"/>
          <w:lang w:val="fr-FR"/>
        </w:rPr>
        <w:t>587</w:t>
      </w:r>
      <w:r w:rsidRPr="009A75F3">
        <w:rPr>
          <w:rFonts w:ascii="GHEA Grapalat" w:hAnsi="GHEA Grapalat"/>
          <w:color w:val="000000"/>
          <w:lang w:val="fr-FR"/>
        </w:rPr>
        <w:t>-</w:t>
      </w:r>
      <w:r w:rsidRPr="00494732">
        <w:rPr>
          <w:rFonts w:ascii="GHEA Grapalat" w:hAnsi="GHEA Grapalat"/>
          <w:color w:val="000000"/>
          <w:lang w:val="fr-FR"/>
        </w:rPr>
        <w:t>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="0013533D" w:rsidRPr="00494732">
        <w:rPr>
          <w:rFonts w:ascii="GHEA Grapalat" w:hAnsi="GHEA Grapalat"/>
          <w:color w:val="000000"/>
          <w:lang w:val="fr-FR"/>
        </w:rPr>
        <w:t>որոշման</w:t>
      </w:r>
      <w:r w:rsidRPr="00494732">
        <w:rPr>
          <w:rFonts w:ascii="GHEA Grapalat" w:hAnsi="GHEA Grapalat"/>
          <w:color w:val="000000"/>
          <w:lang w:val="fr-FR"/>
        </w:rPr>
        <w:t xml:space="preserve"> </w:t>
      </w:r>
      <w:r w:rsidRPr="009A75F3">
        <w:rPr>
          <w:rFonts w:ascii="GHEA Grapalat" w:hAnsi="GHEA Grapalat"/>
          <w:color w:val="000000"/>
          <w:lang w:val="fr-FR"/>
        </w:rPr>
        <w:t>N</w:t>
      </w:r>
      <w:r w:rsidRPr="00494732">
        <w:rPr>
          <w:rFonts w:ascii="GHEA Grapalat" w:hAnsi="GHEA Grapalat"/>
          <w:color w:val="000000"/>
          <w:lang w:val="fr-FR"/>
        </w:rPr>
        <w:t xml:space="preserve">1 և </w:t>
      </w:r>
      <w:r w:rsidRPr="009A75F3">
        <w:rPr>
          <w:rFonts w:ascii="GHEA Grapalat" w:hAnsi="GHEA Grapalat"/>
          <w:color w:val="000000"/>
          <w:lang w:val="fr-FR"/>
        </w:rPr>
        <w:t>N</w:t>
      </w:r>
      <w:r w:rsidRPr="00494732">
        <w:rPr>
          <w:rFonts w:ascii="GHEA Grapalat" w:hAnsi="GHEA Grapalat"/>
          <w:color w:val="000000"/>
          <w:lang w:val="fr-FR"/>
        </w:rPr>
        <w:t>3 հավելվածներով հաստատված կարգեր</w:t>
      </w:r>
      <w:r w:rsidR="00494732" w:rsidRPr="00494732">
        <w:rPr>
          <w:rFonts w:ascii="GHEA Grapalat" w:hAnsi="GHEA Grapalat"/>
          <w:color w:val="000000"/>
          <w:lang w:val="fr-FR"/>
        </w:rPr>
        <w:t xml:space="preserve">ը, ինչպես նաև </w:t>
      </w:r>
      <w:r w:rsidR="00D80250">
        <w:rPr>
          <w:rFonts w:ascii="GHEA Grapalat" w:hAnsi="GHEA Grapalat"/>
          <w:color w:val="000000"/>
          <w:lang w:val="fr-FR"/>
        </w:rPr>
        <w:t xml:space="preserve">Հայաստանի Հանրապետության կառավարության </w:t>
      </w:r>
      <w:r w:rsidR="00494732" w:rsidRPr="00494732">
        <w:rPr>
          <w:rFonts w:ascii="GHEA Grapalat" w:hAnsi="GHEA Grapalat"/>
          <w:color w:val="000000"/>
          <w:lang w:val="fr-FR"/>
        </w:rPr>
        <w:t>2023 թվականի նոյեմբերի 30-ի թիվ 2102-Ն որոշմամբ հաստատված կարգի 3-րդ կետի 3-րդ ենթակետ</w:t>
      </w:r>
      <w:r w:rsidR="00494732">
        <w:rPr>
          <w:rFonts w:ascii="GHEA Grapalat" w:hAnsi="GHEA Grapalat"/>
          <w:color w:val="000000"/>
          <w:lang w:val="hy-AM"/>
        </w:rPr>
        <w:t>ի</w:t>
      </w:r>
      <w:r w:rsidRPr="00494732">
        <w:rPr>
          <w:rFonts w:ascii="GHEA Grapalat" w:hAnsi="GHEA Grapalat"/>
          <w:color w:val="000000"/>
          <w:lang w:val="fr-FR"/>
        </w:rPr>
        <w:t xml:space="preserve"> պահանջները՝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Հայաստանի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Հանրապետության</w:t>
      </w:r>
      <w:r w:rsidRPr="009A75F3">
        <w:rPr>
          <w:rFonts w:ascii="GHEA Grapalat" w:hAnsi="GHEA Grapalat"/>
          <w:color w:val="000000"/>
          <w:lang w:val="fr-FR"/>
        </w:rPr>
        <w:t xml:space="preserve"> </w:t>
      </w:r>
      <w:r w:rsidRPr="00AC2795">
        <w:rPr>
          <w:rFonts w:ascii="GHEA Grapalat" w:hAnsi="GHEA Grapalat"/>
          <w:color w:val="000000"/>
          <w:lang w:val="hy-AM"/>
        </w:rPr>
        <w:t>կառավարությունը</w:t>
      </w:r>
      <w:r w:rsidRPr="009A75F3">
        <w:rPr>
          <w:rFonts w:ascii="Calibri" w:hAnsi="Calibri" w:cs="Calibri"/>
          <w:color w:val="000000"/>
          <w:lang w:val="fr-FR"/>
        </w:rPr>
        <w:t> 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ր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շ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ու</w:t>
      </w:r>
      <w:r>
        <w:rPr>
          <w:rStyle w:val="ad"/>
          <w:rFonts w:ascii="GHEA Grapalat" w:hAnsi="GHEA Grapalat"/>
          <w:b/>
          <w:bCs/>
          <w:color w:val="000000"/>
          <w:lang w:val="hy-AM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մ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 xml:space="preserve"> </w:t>
      </w:r>
      <w:r w:rsidRPr="00AC2795">
        <w:rPr>
          <w:rStyle w:val="ad"/>
          <w:rFonts w:ascii="GHEA Grapalat" w:hAnsi="GHEA Grapalat"/>
          <w:b/>
          <w:bCs/>
          <w:color w:val="000000"/>
          <w:lang w:val="hy-AM"/>
        </w:rPr>
        <w:t>է</w:t>
      </w:r>
      <w:r w:rsidRPr="009A75F3">
        <w:rPr>
          <w:rStyle w:val="ad"/>
          <w:rFonts w:ascii="GHEA Grapalat" w:hAnsi="GHEA Grapalat"/>
          <w:b/>
          <w:bCs/>
          <w:color w:val="000000"/>
          <w:lang w:val="fr-FR"/>
        </w:rPr>
        <w:t>.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 w:rsidR="00A84FB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DC1B8D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="00A84FB1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ետական գույքի կառավարման կոմիտեին </w:t>
      </w:r>
      <w:r w:rsidR="00A84FB1" w:rsidRPr="008B0AFB">
        <w:rPr>
          <w:rFonts w:ascii="GHEA Grapalat" w:hAnsi="GHEA Grapalat"/>
          <w:i w:val="0"/>
          <w:sz w:val="24"/>
          <w:szCs w:val="24"/>
          <w:lang w:val="hy-AM"/>
        </w:rPr>
        <w:t>(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>այսուհետ՝ Կոմիտե</w:t>
      </w:r>
      <w:r w:rsidR="00A84FB1" w:rsidRPr="008B0AFB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C1B8D">
        <w:rPr>
          <w:rFonts w:ascii="GHEA Grapalat" w:hAnsi="GHEA Grapalat"/>
          <w:i w:val="0"/>
          <w:sz w:val="24"/>
          <w:szCs w:val="24"/>
          <w:lang w:val="hy-AM"/>
        </w:rPr>
        <w:t xml:space="preserve">ամրացված և </w:t>
      </w:r>
      <w:r w:rsidR="00A84FB1" w:rsidRPr="00147714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DC1B8D">
        <w:rPr>
          <w:rFonts w:ascii="GHEA Grapalat" w:hAnsi="GHEA Grapalat"/>
          <w:i w:val="0"/>
          <w:sz w:val="24"/>
          <w:szCs w:val="24"/>
          <w:lang w:val="hy-AM"/>
        </w:rPr>
        <w:t>Երեխայի և ընտանիքի աջակցության կենտրոն</w:t>
      </w:r>
      <w:r w:rsidR="00A84FB1" w:rsidRPr="00147714">
        <w:rPr>
          <w:rFonts w:ascii="GHEA Grapalat" w:hAnsi="GHEA Grapalat"/>
          <w:i w:val="0"/>
          <w:sz w:val="24"/>
          <w:szCs w:val="24"/>
          <w:lang w:val="hy-AM"/>
        </w:rPr>
        <w:t>» պետական ոչ առևտրային կազմակերպության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A84FB1" w:rsidRPr="00147714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Կազմակերպություն) </w:t>
      </w:r>
      <w:r w:rsidR="00A84FB1" w:rsidRPr="00A823B0">
        <w:rPr>
          <w:rFonts w:ascii="GHEA Grapalat" w:hAnsi="GHEA Grapalat"/>
          <w:i w:val="0"/>
          <w:sz w:val="24"/>
          <w:szCs w:val="24"/>
          <w:lang w:val="hy-AM"/>
        </w:rPr>
        <w:t>անհատույց օգտագործման իրավունքով տրամադրված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>, պետական սեփականություն հանդիսացող, ք.</w:t>
      </w:r>
      <w:r w:rsidR="00A84FB1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84FB1" w:rsidRPr="00A7506F">
        <w:rPr>
          <w:rFonts w:ascii="GHEA Grapalat" w:hAnsi="GHEA Grapalat"/>
          <w:i w:val="0"/>
          <w:sz w:val="24"/>
          <w:szCs w:val="24"/>
          <w:lang w:val="hy-AM"/>
        </w:rPr>
        <w:t>Երևան,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C1B8D">
        <w:rPr>
          <w:rFonts w:ascii="GHEA Grapalat" w:hAnsi="GHEA Grapalat"/>
          <w:i w:val="0"/>
          <w:sz w:val="24"/>
          <w:szCs w:val="24"/>
          <w:lang w:val="hy-AM"/>
        </w:rPr>
        <w:t>Նուբարաշեն Չնքուշի փողոց 14/1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84FB1" w:rsidRPr="00A7506F">
        <w:rPr>
          <w:rFonts w:ascii="GHEA Grapalat" w:hAnsi="GHEA Grapalat"/>
          <w:i w:val="0"/>
          <w:sz w:val="24"/>
          <w:szCs w:val="24"/>
          <w:lang w:val="hy-AM"/>
        </w:rPr>
        <w:t>հասցեում գտնվող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>՝</w:t>
      </w:r>
      <w:r w:rsidR="00A84FB1" w:rsidRPr="00A7506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C1B8D">
        <w:rPr>
          <w:rFonts w:ascii="GHEA Grapalat" w:hAnsi="GHEA Grapalat"/>
          <w:i w:val="0"/>
          <w:sz w:val="24"/>
          <w:szCs w:val="24"/>
          <w:lang w:val="hy-AM"/>
        </w:rPr>
        <w:t>465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քառ. մետր մակերեսով շինությունը, ինչպես նաև դրա զբաղեցրած, օգտագործման ու սպասարկման համար հատկացված 0.</w:t>
      </w:r>
      <w:r w:rsidR="00730256">
        <w:rPr>
          <w:rFonts w:ascii="GHEA Grapalat" w:hAnsi="GHEA Grapalat"/>
          <w:i w:val="0"/>
          <w:sz w:val="24"/>
          <w:szCs w:val="24"/>
          <w:lang w:val="hy-AM"/>
        </w:rPr>
        <w:t>13785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հեկտար մակերեսով հողամաս</w:t>
      </w:r>
      <w:r w:rsidR="009E7926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84FB1" w:rsidRPr="00A823B0">
        <w:rPr>
          <w:rFonts w:ascii="GHEA Grapalat" w:hAnsi="GHEA Grapalat"/>
          <w:i w:val="0"/>
          <w:sz w:val="24"/>
          <w:szCs w:val="24"/>
          <w:lang w:val="hy-AM"/>
        </w:rPr>
        <w:t>(այսուհետ՝ Գույք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, անշարժ գույքի նկատմամբ իրավունքների պետական գրանցման թիվ </w:t>
      </w:r>
      <w:r w:rsidR="00730256">
        <w:rPr>
          <w:rFonts w:ascii="GHEA Grapalat" w:hAnsi="GHEA Grapalat"/>
          <w:i w:val="0"/>
          <w:sz w:val="24"/>
          <w:szCs w:val="24"/>
          <w:lang w:val="hy-AM"/>
        </w:rPr>
        <w:t>15092021-01-0315</w:t>
      </w:r>
      <w:r w:rsidR="00A84FB1">
        <w:rPr>
          <w:rFonts w:ascii="GHEA Grapalat" w:hAnsi="GHEA Grapalat"/>
          <w:i w:val="0"/>
          <w:sz w:val="24"/>
          <w:szCs w:val="24"/>
          <w:lang w:val="hy-AM"/>
        </w:rPr>
        <w:t xml:space="preserve"> վկայական</w:t>
      </w:r>
      <w:r w:rsidR="00A84FB1" w:rsidRPr="00A7506F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A84FB1" w:rsidRPr="00A823B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օտարել մրցույթով: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2. Սահմանել՝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Հայաստանի Հանրապետության կառավարության 1998 թվականի մարտի 27-ի N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209 որոշմամբ սահմանված կարգով 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անշարժ գ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գնահատված </w:t>
      </w:r>
      <w:r w:rsid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շուկայական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արժեքը 202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փետրվարի 19</w:t>
      </w:r>
      <w:r w:rsidR="006045CE" w:rsidRPr="006045C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-ի</w:t>
      </w:r>
      <w:r w:rsidR="006045CE" w:rsidRPr="00F26875">
        <w:rPr>
          <w:rFonts w:ascii="GHEA Grapalat" w:hAnsi="GHEA Grapalat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դրությամբ՝ 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63 000</w:t>
      </w:r>
      <w:r w:rsidR="00DA642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000</w:t>
      </w:r>
      <w:r w:rsidR="0036231F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դրամ, </w:t>
      </w:r>
    </w:p>
    <w:p w:rsidR="008741F9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2) </w:t>
      </w:r>
      <w:r w:rsid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անշարժ գույքի </w:t>
      </w:r>
      <w:r w:rsidRP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գնահատված շուկայական արժեքում ներառված, հատկացված հողամասի գնահատված շուկայական արժեքը՝ 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57 6</w:t>
      </w:r>
      <w:r w:rsidR="005918F1">
        <w:rPr>
          <w:rFonts w:ascii="GHEA Grapalat" w:hAnsi="GHEA Grapalat"/>
          <w:i w:val="0"/>
          <w:sz w:val="24"/>
          <w:szCs w:val="24"/>
          <w:lang w:val="hy-AM"/>
        </w:rPr>
        <w:t xml:space="preserve">00 000 </w:t>
      </w:r>
      <w:r w:rsidRPr="008741F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</w:t>
      </w:r>
      <w:r w:rsidR="006045C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</w:t>
      </w:r>
    </w:p>
    <w:p w:rsidR="008741F9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</w:t>
      </w:r>
      <w:r w:rsidR="000B2BE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 հողամասի տվյալ պահին գործող</w:t>
      </w:r>
      <w:r w:rsidR="00FF0031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61A48" w:rsidRPr="00961A48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շուկայական արժեքին մոտարկված</w:t>
      </w:r>
      <w:r w:rsidR="00961A48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FF0031" w:rsidRPr="00FF003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կադաստրային արժեքը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՝ 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9 421 083</w:t>
      </w:r>
      <w:r w:rsidR="002B1219" w:rsidRPr="005E1E6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դրամ:</w:t>
      </w:r>
    </w:p>
    <w:p w:rsidR="0095164B" w:rsidRPr="000245EC" w:rsidRDefault="008741F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>4</w:t>
      </w:r>
      <w:r w:rsidR="00BC0C4E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) մրցույթով օտարման ենթակա Գ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</w:t>
      </w:r>
      <w:r w:rsidR="00BD2DD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վաճառքի </w:t>
      </w:r>
      <w:r w:rsidR="0095164B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նվազագույն</w:t>
      </w:r>
      <w:r w:rsidR="009E7B09" w:rsidRPr="009E7B09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95164B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գինը՝ գնահատված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արժեքի </w:t>
      </w:r>
      <w:r w:rsidR="009560E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100</w:t>
      </w:r>
      <w:r w:rsidR="0095164B" w:rsidRPr="00DD6F4F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տոկոսի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չափով՝ </w:t>
      </w:r>
      <w:r w:rsidR="0073025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63</w:t>
      </w:r>
      <w:r w:rsidR="002B121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000 000</w:t>
      </w:r>
      <w:r w:rsidR="005545F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95164B" w:rsidRPr="000245E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դրամ,</w:t>
      </w:r>
    </w:p>
    <w:p w:rsidR="003D37C1" w:rsidRDefault="003D37C1" w:rsidP="00EC6544">
      <w:pPr>
        <w:pStyle w:val="a3"/>
        <w:shd w:val="clear" w:color="auto" w:fill="FFFFFF"/>
        <w:tabs>
          <w:tab w:val="left" w:pos="851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C67FF7">
        <w:rPr>
          <w:rFonts w:ascii="GHEA Grapalat" w:hAnsi="GHEA Grapalat"/>
          <w:color w:val="000000" w:themeColor="text1"/>
          <w:lang w:val="hy-AM"/>
        </w:rPr>
        <w:t>5) մրցույթի</w:t>
      </w:r>
      <w:r w:rsidR="0076716D" w:rsidRPr="00C67FF7">
        <w:rPr>
          <w:rFonts w:ascii="GHEA Grapalat" w:hAnsi="GHEA Grapalat"/>
          <w:color w:val="000000" w:themeColor="text1"/>
          <w:lang w:val="hy-AM"/>
        </w:rPr>
        <w:t>ն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 մասնակցելու նախավճարը՝ </w:t>
      </w:r>
      <w:r w:rsidR="00D80250">
        <w:rPr>
          <w:rFonts w:ascii="GHEA Grapalat" w:hAnsi="GHEA Grapalat"/>
          <w:color w:val="000000" w:themeColor="text1"/>
          <w:lang w:val="hy-AM"/>
        </w:rPr>
        <w:t>Գ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ույքի </w:t>
      </w:r>
      <w:r w:rsidR="003D083D" w:rsidRPr="00C67FF7">
        <w:rPr>
          <w:rFonts w:ascii="GHEA Grapalat" w:hAnsi="GHEA Grapalat"/>
          <w:color w:val="000000" w:themeColor="text1"/>
          <w:lang w:val="hy-AM"/>
        </w:rPr>
        <w:t>վաճառքի նվազագույն գնի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 5 տոկոսի չափով՝ </w:t>
      </w:r>
      <w:r w:rsidR="00914A16" w:rsidRPr="00C67FF7">
        <w:rPr>
          <w:rFonts w:ascii="GHEA Grapalat" w:hAnsi="GHEA Grapalat"/>
          <w:color w:val="000000" w:themeColor="text1"/>
          <w:lang w:val="hy-AM"/>
        </w:rPr>
        <w:t xml:space="preserve"> </w:t>
      </w:r>
      <w:r w:rsidR="00730256">
        <w:rPr>
          <w:rFonts w:ascii="GHEA Grapalat" w:hAnsi="GHEA Grapalat"/>
          <w:color w:val="000000" w:themeColor="text1"/>
          <w:lang w:val="hy-AM"/>
        </w:rPr>
        <w:t>3 150</w:t>
      </w:r>
      <w:r w:rsidR="00D87B54">
        <w:rPr>
          <w:rFonts w:ascii="GHEA Grapalat" w:hAnsi="GHEA Grapalat"/>
          <w:color w:val="000000" w:themeColor="text1"/>
          <w:lang w:val="hy-AM"/>
        </w:rPr>
        <w:t xml:space="preserve"> 000</w:t>
      </w:r>
      <w:r w:rsidR="004428DE">
        <w:rPr>
          <w:rFonts w:ascii="GHEA Grapalat" w:hAnsi="GHEA Grapalat"/>
          <w:color w:val="000000" w:themeColor="text1"/>
          <w:lang w:val="hy-AM"/>
        </w:rPr>
        <w:t xml:space="preserve"> </w:t>
      </w:r>
      <w:r w:rsidRPr="00C67FF7">
        <w:rPr>
          <w:rFonts w:ascii="GHEA Grapalat" w:hAnsi="GHEA Grapalat"/>
          <w:color w:val="000000" w:themeColor="text1"/>
          <w:lang w:val="hy-AM"/>
        </w:rPr>
        <w:t>դրամ, որը մրցույթի հաղթող ճանաչված մասնակցի (այսուհետ` Գնորդ)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 Մրցույթում հաղթող չճանաչված, ինչպես նաև մասնակցի կարգավիճակ չստացած հայտատուին (հայտատուներին) մրցույթի մասնակցության նախավճարը վերադարձվում է մրցութային հանձնաժողովի կողմից ներկ</w:t>
      </w:r>
      <w:r w:rsidR="0076716D" w:rsidRPr="00C67FF7">
        <w:rPr>
          <w:rFonts w:ascii="GHEA Grapalat" w:hAnsi="GHEA Grapalat"/>
          <w:color w:val="000000" w:themeColor="text1"/>
          <w:lang w:val="hy-AM"/>
        </w:rPr>
        <w:t>այացված տեղեկատվության հիման վրա</w:t>
      </w:r>
      <w:r w:rsidRPr="00C67FF7">
        <w:rPr>
          <w:rFonts w:ascii="GHEA Grapalat" w:hAnsi="GHEA Grapalat"/>
          <w:color w:val="000000" w:themeColor="text1"/>
          <w:lang w:val="hy-AM"/>
        </w:rPr>
        <w:t xml:space="preserve">՝ 3 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աշխատանքային օրվա ընթացքում՝ իրենց </w:t>
      </w:r>
      <w:r w:rsidR="004428DE">
        <w:rPr>
          <w:rFonts w:ascii="GHEA Grapalat" w:hAnsi="GHEA Grapalat"/>
          <w:color w:val="000000" w:themeColor="text1"/>
          <w:lang w:val="hy-AM"/>
        </w:rPr>
        <w:t>կողմից ներկայացված հաշվեհամարին։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8500D2" w:rsidRDefault="008500D2" w:rsidP="008500D2">
      <w:pPr>
        <w:pStyle w:val="a3"/>
        <w:shd w:val="clear" w:color="auto" w:fill="FFFFFF"/>
        <w:tabs>
          <w:tab w:val="left" w:pos="360"/>
          <w:tab w:val="left" w:pos="993"/>
        </w:tabs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D470AF">
        <w:rPr>
          <w:rFonts w:ascii="GHEA Grapalat" w:hAnsi="GHEA Grapalat"/>
          <w:color w:val="000000" w:themeColor="text1"/>
          <w:lang w:val="hy-AM"/>
        </w:rPr>
        <w:t>6)</w:t>
      </w:r>
      <w:r w:rsidRPr="00D470AF">
        <w:rPr>
          <w:rFonts w:ascii="GHEA Grapalat" w:hAnsi="GHEA Grapalat"/>
          <w:color w:val="000000" w:themeColor="text1"/>
          <w:lang w:val="hy-AM"/>
        </w:rPr>
        <w:tab/>
      </w:r>
      <w:r>
        <w:rPr>
          <w:rFonts w:ascii="GHEA Grapalat" w:hAnsi="GHEA Grapalat"/>
          <w:color w:val="000000" w:themeColor="text1"/>
          <w:lang w:val="hy-AM"/>
        </w:rPr>
        <w:t xml:space="preserve">որ 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Գնորդը պարտավոր է վճարել նաև Գույքի արժեքի որոշման ծառայությունների վճարը՝ </w:t>
      </w:r>
      <w:r w:rsidR="00730256">
        <w:rPr>
          <w:rFonts w:ascii="GHEA Grapalat" w:hAnsi="GHEA Grapalat"/>
          <w:color w:val="000000" w:themeColor="text1"/>
          <w:lang w:val="hy-AM"/>
        </w:rPr>
        <w:t>252 213</w:t>
      </w:r>
      <w:r w:rsidRPr="00D470AF">
        <w:rPr>
          <w:rFonts w:ascii="GHEA Grapalat" w:hAnsi="GHEA Grapalat"/>
          <w:color w:val="000000" w:themeColor="text1"/>
          <w:lang w:val="hy-AM"/>
        </w:rPr>
        <w:t xml:space="preserve"> դրամ գումարը (ներառյալ՝ ավելացված արժեքի հարկը), որը ենթակա է վճարման մրցույթի արդյունքների մասին արձանագրությունը ստանալու օրվանից մեկամսյա ժամկետում՝ գնահատողի համապատասխան հաշվին ու չի համարվում </w:t>
      </w:r>
      <w:r w:rsidR="00D80250">
        <w:rPr>
          <w:rFonts w:ascii="GHEA Grapalat" w:hAnsi="GHEA Grapalat"/>
          <w:color w:val="000000" w:themeColor="text1"/>
          <w:lang w:val="hy-AM"/>
        </w:rPr>
        <w:t>Գ</w:t>
      </w:r>
      <w:r w:rsidRPr="00D470AF">
        <w:rPr>
          <w:rFonts w:ascii="GHEA Grapalat" w:hAnsi="GHEA Grapalat"/>
          <w:color w:val="000000" w:themeColor="text1"/>
          <w:lang w:val="hy-AM"/>
        </w:rPr>
        <w:t>ույքի վաճառքի գնի մաս</w:t>
      </w:r>
      <w:r>
        <w:rPr>
          <w:rFonts w:ascii="GHEA Grapalat" w:hAnsi="GHEA Grapalat"/>
          <w:color w:val="000000" w:themeColor="text1"/>
          <w:lang w:val="hy-AM"/>
        </w:rPr>
        <w:t>։</w:t>
      </w:r>
    </w:p>
    <w:p w:rsidR="0095164B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3. </w:t>
      </w:r>
      <w:r w:rsidR="0099414A"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Կոմիտեի</w:t>
      </w:r>
      <w:r w:rsidRPr="00A5189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նախագահին՝</w:t>
      </w:r>
    </w:p>
    <w:p w:rsidR="0095164B" w:rsidRDefault="002D20A8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1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) մրցույթի անցկացման օրվանից առնվազն </w:t>
      </w:r>
      <w:r w:rsidR="00DB32B8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մեկ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ամիս առաջ Կոմիտեի պաշտոնական և www.azdarar.am կայքերում տեղադրել </w:t>
      </w:r>
      <w:r w:rsidR="00BC0C4E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ընդհանուր տեղեկություններ Գ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ույքի, մրցույթի անցկացման պայմանների, ժամկետների և մասնակիցներին նե</w:t>
      </w:r>
      <w:r w:rsidR="00A227B8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րկայացվող պահանջների վերաբերյալ,</w:t>
      </w:r>
    </w:p>
    <w:p w:rsidR="005508F7" w:rsidRDefault="002D20A8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</w:t>
      </w:r>
      <w:r w:rsidR="005508F7" w:rsidRPr="005508F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 սույն որոշումն ուժի մեջ մտնելուց հետո եռամսյա ժամկետում կազմակերպել մրցույթի անցկացումը,</w:t>
      </w:r>
    </w:p>
    <w:p w:rsidR="00CC7A5D" w:rsidRPr="00CC7A5D" w:rsidRDefault="00CC7A5D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3</w:t>
      </w:r>
      <w:r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առաջին մրցույթի ժամանակ չվաճառված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վաճառքի նպատակով 6-ամսյա ժամկետում կազմակերպել հերթական մրցույթներ՝ առանց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CC7A5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ույքի վաճառքի գնի նվազեցման</w:t>
      </w:r>
      <w:r w:rsidR="00AB003B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,</w:t>
      </w:r>
    </w:p>
    <w:p w:rsidR="002D20A8" w:rsidRDefault="00CC7A5D" w:rsidP="002D20A8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</w:t>
      </w:r>
      <w:r w:rsidR="000D4195" w:rsidRPr="000D419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2D20A8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մրցույթում հաղթողի առկայության և հաղթողի կողմից սույն որոշման 6-րդ կետով սահմանված ժամկետում վճարումներն իրականացնելուց հետո</w:t>
      </w:r>
      <w:r w:rsidR="002D20A8" w:rsidRPr="0054656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մեկամսյա ժամկետում</w:t>
      </w:r>
      <w:r w:rsidR="00693E3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ապահովել</w:t>
      </w:r>
      <w:r w:rsidR="002D20A8" w:rsidRPr="0054656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Կազմակերպության հետ 20</w:t>
      </w:r>
      <w:r w:rsidR="00730256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23</w:t>
      </w:r>
      <w:r w:rsidR="002D20A8" w:rsidRPr="0054656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թվականի </w:t>
      </w:r>
      <w:r w:rsidR="00730256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ապրիլի 17</w:t>
      </w:r>
      <w:r w:rsidR="002D20A8" w:rsidRPr="0054656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-ին կնքված ոչ բնակելի տարածքի անհատույց օգտագ</w:t>
      </w:r>
      <w:r w:rsidR="00693E3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ործման թիվ </w:t>
      </w:r>
      <w:r w:rsidR="00730256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23/0023</w:t>
      </w:r>
      <w:r w:rsidR="00693E3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պայմանագրի լուծման մասին համաձայնագրի </w:t>
      </w:r>
      <w:r w:rsidR="00B34C1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կնքումը՝ սահմանելով, որ համաձայնագրի նոտարական վավերացման և </w:t>
      </w:r>
      <w:r w:rsidR="00B34C1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lastRenderedPageBreak/>
        <w:t>դրանից ծագող գույքային իրավունքների պետական գրանցման հետ կապված ծախսերն իրականացվելու են Կազմակերպության միջոցների հաշվին,</w:t>
      </w:r>
    </w:p>
    <w:p w:rsidR="0095164B" w:rsidRDefault="00CC7A5D" w:rsidP="007761D2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5</w:t>
      </w:r>
      <w:r w:rsidR="00104773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)</w:t>
      </w:r>
      <w:r w:rsidR="0010477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436C3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սույն կետի </w:t>
      </w:r>
      <w:r w:rsidR="00AB003B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</w:t>
      </w:r>
      <w:r w:rsidR="00436C3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-րդ ենթակետով նախատեսված աշխատանքների ավարտից հետո մեկամսյա ժամկետում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436C3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նորդի հետ կնքել օտարման պայմանագիր </w:t>
      </w:r>
      <w:r w:rsidR="00436C33" w:rsidRPr="00147714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</w:t>
      </w:r>
      <w:r w:rsidR="00436C33">
        <w:rPr>
          <w:rFonts w:ascii="GHEA Grapalat" w:hAnsi="GHEA Grapalat"/>
          <w:i w:val="0"/>
          <w:sz w:val="24"/>
          <w:szCs w:val="24"/>
          <w:lang w:val="hy-AM"/>
        </w:rPr>
        <w:t>Պայմանագիր</w:t>
      </w:r>
      <w:r w:rsidR="00436C33" w:rsidRPr="00147714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0D4195" w:rsidRPr="000D419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՝ դրանում նախատեսելով, որ</w:t>
      </w:r>
      <w:r w:rsidR="007761D2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.</w:t>
      </w:r>
      <w:r w:rsidR="000D4195" w:rsidRPr="000D419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</w:p>
    <w:p w:rsidR="00A166E2" w:rsidRPr="008B44F5" w:rsidRDefault="00A166E2" w:rsidP="007761D2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</w:t>
      </w:r>
      <w:r>
        <w:rPr>
          <w:rFonts w:ascii="Microsoft JhengHei" w:eastAsia="Microsoft JhengHei" w:hAnsi="Microsoft JhengHei" w:cs="Microsoft JhengHei"/>
          <w:i w:val="0"/>
          <w:color w:val="000000" w:themeColor="text1"/>
          <w:sz w:val="24"/>
          <w:szCs w:val="24"/>
          <w:lang w:val="hy-AM"/>
        </w:rPr>
        <w:t xml:space="preserve">․ </w:t>
      </w:r>
      <w:r w:rsidRPr="00A166E2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մինչև պայմանագրային պարտավորությունների ամբողջական կատարման ավարտը Գնորդի կողմից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A166E2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ույքի օտարումը, այն վարձակալությամբ տրամադրումը, անհատույց օգտագործման կամ այլ կերպ տնօրինումը չի կարող իրականացվել առանց Կոմիտեի գրավոր համաձայնության։</w:t>
      </w:r>
    </w:p>
    <w:p w:rsidR="0095164B" w:rsidRPr="008B44F5" w:rsidRDefault="00A166E2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բ</w:t>
      </w:r>
      <w:r w:rsidR="00327415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.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նորդը պարտավորվում է իր միջոցների հաշվին վճարել</w:t>
      </w:r>
      <w:r w:rsidR="00480351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436C3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Պ</w:t>
      </w:r>
      <w:r w:rsidR="00480351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այմանագրի նոտարական վավերացման և</w:t>
      </w:r>
      <w:r w:rsidR="00B70B15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436C33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Պ</w:t>
      </w:r>
      <w:r w:rsidR="00B70B15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այմանագրից բխող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գույքային իրավունքների պետական գրանցման համար օրենքով սահմանված </w:t>
      </w:r>
      <w:r w:rsidR="0056456E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վճարներն</w:t>
      </w:r>
      <w:r w:rsidR="0095164B" w:rsidRPr="008B44F5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ու տուրքերը,</w:t>
      </w:r>
    </w:p>
    <w:p w:rsidR="000054B4" w:rsidRPr="00836AC7" w:rsidRDefault="00A166E2" w:rsidP="00EC6544">
      <w:pPr>
        <w:pStyle w:val="ae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գ</w:t>
      </w:r>
      <w:r w:rsidR="00327415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Գնորդի կողմից մրցույթի արդյունքում ստանձնած ներդրումները սահմանված ժամկետում չկատարելու կամ մինչև 50 տոկոս կատարելու դեպքում Գնորդը 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6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ամսվա ընթացքում պարտավոր է կատարել տվյալ ժամանակահատվածի համար նախատեսված, բայց չկատարած ներդրումներն ամբողջությամբ՝ միաժամանակ Հայաստանի Հանրապետության պետական բյուջե վճարելով տուգանք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՝ չկատարված ներդրումների գումարի 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15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տոկոսի չափով,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եթե ներդրումների ծավալը չի գերազանցում 300 մլն դրամը, իսկ այն գերազանցելու դեպքում՝ 10 տոկոսի չափով,</w:t>
      </w:r>
    </w:p>
    <w:p w:rsidR="000054B4" w:rsidRDefault="00A166E2" w:rsidP="00EC6544">
      <w:pPr>
        <w:pStyle w:val="ae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դ</w:t>
      </w:r>
      <w:r w:rsidR="00327415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.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Գնորդի կողմից մրցույթի արդյունքում ստանձնած ներդրումները սահմանված ժամկետում 50 կամ ավելի տոկոսով կատարելու, բայց ամբողջությամբ չկատարելու դեպքում Գնորդը 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4</w:t>
      </w:r>
      <w:r w:rsidR="000054B4" w:rsidRPr="008B44F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ամսվա ընթացքում պարտավոր է կատարել տվյալ ժամանակահատվածի համար նախատեսված և չկատարած ներդրումներն ամբողջությամբ` միաժամանակ Հայաստանի Հանրապետության պետական բյուջե վճարելով տուգանք՝ </w:t>
      </w:r>
      <w:r w:rsidR="000054B4" w:rsidRPr="001C41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չկատարած ներդրումների գումարի  1</w:t>
      </w:r>
      <w:r w:rsidR="00330D6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0</w:t>
      </w:r>
      <w:r w:rsidR="000054B4" w:rsidRPr="001C417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տոկոսի չափով</w:t>
      </w:r>
      <w:r w:rsidR="000054B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,</w:t>
      </w:r>
      <w:r w:rsidR="00330D64" w:rsidRPr="00836AC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եթե ներդրումների ծավալը չի գերազանցում 300 մլն դրամը, իսկ այն գերազանցելու դեպքում՝ 5 տոկոսի չափով,</w:t>
      </w:r>
    </w:p>
    <w:p w:rsidR="00EC6544" w:rsidRPr="00133296" w:rsidRDefault="00A166E2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ե</w:t>
      </w:r>
      <w:r w:rsidR="00330D64">
        <w:rPr>
          <w:rFonts w:ascii="GHEA Grapalat" w:hAnsi="GHEA Grapalat"/>
          <w:color w:val="000000" w:themeColor="text1"/>
          <w:lang w:val="hy-AM"/>
        </w:rPr>
        <w:t xml:space="preserve">. </w:t>
      </w:r>
      <w:r w:rsidR="00330D64" w:rsidRPr="00133296">
        <w:rPr>
          <w:rFonts w:ascii="GHEA Grapalat" w:hAnsi="GHEA Grapalat" w:cs="Times New Roman"/>
          <w:color w:val="000000" w:themeColor="text1"/>
          <w:lang w:val="hy-AM"/>
        </w:rPr>
        <w:t>Գ</w:t>
      </w:r>
      <w:r w:rsidR="00EC6544" w:rsidRPr="00133296">
        <w:rPr>
          <w:rFonts w:ascii="GHEA Grapalat" w:hAnsi="GHEA Grapalat" w:cs="Times New Roman"/>
          <w:color w:val="000000" w:themeColor="text1"/>
          <w:lang w:val="hy-AM"/>
        </w:rPr>
        <w:t>ույք</w:t>
      </w:r>
      <w:r w:rsidR="00330D64" w:rsidRPr="00133296">
        <w:rPr>
          <w:rFonts w:ascii="GHEA Grapalat" w:hAnsi="GHEA Grapalat" w:cs="Times New Roman"/>
          <w:color w:val="000000" w:themeColor="text1"/>
          <w:lang w:val="hy-AM"/>
        </w:rPr>
        <w:t>ն</w:t>
      </w:r>
      <w:r w:rsidR="00EC6544" w:rsidRPr="00133296">
        <w:rPr>
          <w:rFonts w:ascii="GHEA Grapalat" w:hAnsi="GHEA Grapalat" w:cs="Times New Roman"/>
          <w:color w:val="000000" w:themeColor="text1"/>
          <w:lang w:val="hy-AM"/>
        </w:rPr>
        <w:t xml:space="preserve"> օտարելիս կամ համապարփակ իրավահաջորդության կարգով այդ </w:t>
      </w:r>
      <w:r w:rsidR="00D80250">
        <w:rPr>
          <w:rFonts w:ascii="GHEA Grapalat" w:hAnsi="GHEA Grapalat" w:cs="Times New Roman"/>
          <w:color w:val="000000" w:themeColor="text1"/>
          <w:lang w:val="hy-AM"/>
        </w:rPr>
        <w:t>Գ</w:t>
      </w:r>
      <w:r w:rsidR="00EC6544" w:rsidRPr="00133296">
        <w:rPr>
          <w:rFonts w:ascii="GHEA Grapalat" w:hAnsi="GHEA Grapalat" w:cs="Times New Roman"/>
          <w:color w:val="000000" w:themeColor="text1"/>
          <w:lang w:val="hy-AM"/>
        </w:rPr>
        <w:t xml:space="preserve">ույքի նկատմամբ Գնորդի սեփականության իրավունքն այլ անձի անցնելիս նոր </w:t>
      </w:r>
      <w:r w:rsidR="00330D64" w:rsidRPr="00133296">
        <w:rPr>
          <w:rFonts w:ascii="GHEA Grapalat" w:hAnsi="GHEA Grapalat" w:cs="Times New Roman"/>
          <w:color w:val="000000" w:themeColor="text1"/>
          <w:lang w:val="hy-AM"/>
        </w:rPr>
        <w:t>սեփականատերը</w:t>
      </w:r>
      <w:r w:rsidR="00EC6544" w:rsidRPr="00133296">
        <w:rPr>
          <w:rFonts w:ascii="GHEA Grapalat" w:hAnsi="GHEA Grapalat" w:cs="Times New Roman"/>
          <w:color w:val="000000" w:themeColor="text1"/>
          <w:lang w:val="hy-AM"/>
        </w:rPr>
        <w:t xml:space="preserve"> իրավահաջորդության կարգով ստանձնու</w:t>
      </w:r>
      <w:r w:rsidR="00330D64" w:rsidRPr="00133296">
        <w:rPr>
          <w:rFonts w:ascii="GHEA Grapalat" w:hAnsi="GHEA Grapalat" w:cs="Times New Roman"/>
          <w:color w:val="000000" w:themeColor="text1"/>
          <w:lang w:val="hy-AM"/>
        </w:rPr>
        <w:t>մ</w:t>
      </w:r>
      <w:r w:rsidR="00EC6544" w:rsidRPr="00133296">
        <w:rPr>
          <w:rFonts w:ascii="GHEA Grapalat" w:hAnsi="GHEA Grapalat" w:cs="Times New Roman"/>
          <w:color w:val="000000" w:themeColor="text1"/>
          <w:lang w:val="hy-AM"/>
        </w:rPr>
        <w:t xml:space="preserve"> է գործարքի արդյունքում Գնորդին վեր</w:t>
      </w:r>
      <w:r w:rsidR="00E65345" w:rsidRPr="00133296">
        <w:rPr>
          <w:rFonts w:ascii="GHEA Grapalat" w:hAnsi="GHEA Grapalat" w:cs="Times New Roman"/>
          <w:color w:val="000000" w:themeColor="text1"/>
          <w:lang w:val="hy-AM"/>
        </w:rPr>
        <w:t>ապահված ողջ պարտավորությունները,</w:t>
      </w:r>
    </w:p>
    <w:p w:rsidR="00176210" w:rsidRPr="00F6514E" w:rsidRDefault="00A166E2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զ</w:t>
      </w:r>
      <w:r w:rsidR="00176210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176210" w:rsidRPr="0057364F">
        <w:rPr>
          <w:rFonts w:ascii="GHEA Grapalat" w:hAnsi="GHEA Grapalat"/>
          <w:color w:val="000000" w:themeColor="text1"/>
          <w:lang w:val="hy-AM"/>
        </w:rPr>
        <w:t xml:space="preserve">սույն </w:t>
      </w:r>
      <w:r w:rsidR="00176210">
        <w:rPr>
          <w:rFonts w:ascii="GHEA Grapalat" w:hAnsi="GHEA Grapalat"/>
          <w:color w:val="000000" w:themeColor="text1"/>
          <w:lang w:val="hy-AM"/>
        </w:rPr>
        <w:t>ենթա</w:t>
      </w:r>
      <w:r w:rsidR="00176210" w:rsidRPr="0057364F">
        <w:rPr>
          <w:rFonts w:ascii="GHEA Grapalat" w:hAnsi="GHEA Grapalat"/>
          <w:color w:val="000000" w:themeColor="text1"/>
          <w:lang w:val="hy-AM"/>
        </w:rPr>
        <w:t xml:space="preserve">կետի </w:t>
      </w:r>
      <w:r w:rsidR="00B9161C">
        <w:rPr>
          <w:rFonts w:ascii="GHEA Grapalat" w:hAnsi="GHEA Grapalat"/>
          <w:color w:val="000000" w:themeColor="text1"/>
          <w:lang w:val="hy-AM"/>
        </w:rPr>
        <w:t>գ</w:t>
      </w:r>
      <w:r w:rsidR="00176210" w:rsidRPr="0057364F">
        <w:rPr>
          <w:rFonts w:ascii="GHEA Grapalat" w:hAnsi="GHEA Grapalat"/>
          <w:color w:val="000000" w:themeColor="text1"/>
          <w:lang w:val="hy-AM"/>
        </w:rPr>
        <w:t xml:space="preserve">. կամ </w:t>
      </w:r>
      <w:r w:rsidR="00B9161C">
        <w:rPr>
          <w:rFonts w:ascii="GHEA Grapalat" w:hAnsi="GHEA Grapalat"/>
          <w:color w:val="000000" w:themeColor="text1"/>
          <w:lang w:val="hy-AM"/>
        </w:rPr>
        <w:t>դ</w:t>
      </w:r>
      <w:r w:rsidR="00176210">
        <w:rPr>
          <w:rFonts w:ascii="GHEA Grapalat" w:hAnsi="GHEA Grapalat"/>
          <w:color w:val="000000"/>
          <w:shd w:val="clear" w:color="auto" w:fill="FFFFFF"/>
          <w:lang w:val="hy-AM"/>
        </w:rPr>
        <w:t xml:space="preserve">. պարբերություններով սահմանված պարտավորություններից որևէ մեկը չկատարելու դեպքում </w:t>
      </w:r>
      <w:r w:rsidR="00A44EB7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176210" w:rsidRPr="00653944">
        <w:rPr>
          <w:rFonts w:ascii="GHEA Grapalat" w:hAnsi="GHEA Grapalat"/>
          <w:color w:val="000000"/>
          <w:shd w:val="clear" w:color="auto" w:fill="FFFFFF"/>
          <w:lang w:val="hy-AM"/>
        </w:rPr>
        <w:t>այմանագիրը ենթակա է լուծման, իսկ Գույքը</w:t>
      </w:r>
      <w:r w:rsidR="0017621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176210" w:rsidRPr="00653944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վերադարձման Հայաստանի Հանրապետությանը։</w:t>
      </w:r>
      <w:r w:rsidR="00176210" w:rsidRPr="00D02A9C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 որում պայմանագրի լուծման դեպքում վճարված և ներդրված գումարները վերադարձման ենթակա չեն</w:t>
      </w:r>
      <w:r w:rsidR="00176210" w:rsidRPr="0017621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95164B" w:rsidRPr="001C417E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1C417E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4. Սահմանել, որ.</w:t>
      </w:r>
    </w:p>
    <w:p w:rsidR="0095164B" w:rsidRPr="001C417E" w:rsidRDefault="0095164B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1) </w:t>
      </w:r>
      <w:r w:rsidR="000054B4"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մրցույթի հաղթողին որոշելու համար հիմք են ընդունվում հետևյալ պայմանները և պայմանների գնահատման կշռային գործակիցները՝</w:t>
      </w:r>
    </w:p>
    <w:p w:rsidR="000054B4" w:rsidRPr="00BB053A" w:rsidRDefault="00A8129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ա</w:t>
      </w:r>
      <w:r w:rsidR="000054B4" w:rsidRPr="001C417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. Գույքի համար առաջարկվող գին (չի կարող ցածր լինել 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սույն որոշման 2-րդ կետի </w:t>
      </w: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4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-րդ ենթակետով սահմանված </w:t>
      </w:r>
      <w:r w:rsidR="0056456E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նվազագույն գնից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)՝ արտահայտված մեկ թվային մեծությամբ՝ կշռային գործակիցը՝ 0.</w:t>
      </w:r>
      <w:r w:rsidR="00CF2D6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9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</w:p>
    <w:p w:rsidR="000054B4" w:rsidRPr="00BB053A" w:rsidRDefault="00A81299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բ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. գործարար ծրագրին համապատասխան իրականացվելիք ներդրումների չափ` արտահայտված մեկ թվային մեծությամբ` կշռային գործակից՝ 0.</w:t>
      </w:r>
      <w:r w:rsidR="00CF2D6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1</w:t>
      </w:r>
      <w:r w:rsidR="000054B4"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,</w:t>
      </w:r>
    </w:p>
    <w:p w:rsidR="000054B4" w:rsidRPr="00BB053A" w:rsidRDefault="000054B4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BB053A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 w:eastAsia="ru-RU"/>
        </w:rPr>
        <w:t>2) հաղթող է ճանաչվում լավագույն պայմաններ առաջարկած և ըստ կշռային գործակիցների առավելագույն միավորներ հավաքած մասնակիցը։</w:t>
      </w:r>
    </w:p>
    <w:p w:rsidR="000054B4" w:rsidRPr="00BB053A" w:rsidRDefault="000054B4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BB053A">
        <w:rPr>
          <w:rFonts w:ascii="GHEA Grapalat" w:hAnsi="GHEA Grapalat"/>
          <w:color w:val="000000" w:themeColor="text1"/>
          <w:lang w:val="hy-AM"/>
        </w:rPr>
        <w:t>3) հավասար</w:t>
      </w:r>
      <w:r w:rsidR="00653E4C" w:rsidRPr="00BB053A">
        <w:rPr>
          <w:rFonts w:ascii="GHEA Grapalat" w:hAnsi="GHEA Grapalat"/>
          <w:color w:val="000000" w:themeColor="text1"/>
          <w:lang w:val="hy-AM"/>
        </w:rPr>
        <w:t xml:space="preserve"> գործակիցների</w:t>
      </w:r>
      <w:r w:rsidRPr="00BB053A">
        <w:rPr>
          <w:rFonts w:ascii="GHEA Grapalat" w:hAnsi="GHEA Grapalat"/>
          <w:color w:val="000000" w:themeColor="text1"/>
          <w:lang w:val="hy-AM"/>
        </w:rPr>
        <w:t xml:space="preserve"> </w:t>
      </w:r>
      <w:r w:rsidR="00653E4C" w:rsidRPr="00BB053A">
        <w:rPr>
          <w:rFonts w:ascii="GHEA Grapalat" w:hAnsi="GHEA Grapalat"/>
          <w:color w:val="000000" w:themeColor="text1"/>
          <w:lang w:val="hy-AM"/>
        </w:rPr>
        <w:t>միավորների</w:t>
      </w:r>
      <w:r w:rsidRPr="00BB053A">
        <w:rPr>
          <w:rFonts w:ascii="GHEA Grapalat" w:hAnsi="GHEA Grapalat"/>
          <w:color w:val="000000" w:themeColor="text1"/>
          <w:lang w:val="hy-AM"/>
        </w:rPr>
        <w:t xml:space="preserve"> դեպքում նախապատվությունը տրվում է </w:t>
      </w:r>
      <w:r w:rsidR="00D80250">
        <w:rPr>
          <w:rFonts w:ascii="GHEA Grapalat" w:hAnsi="GHEA Grapalat"/>
          <w:color w:val="000000" w:themeColor="text1"/>
          <w:lang w:val="hy-AM"/>
        </w:rPr>
        <w:t>Գ</w:t>
      </w:r>
      <w:r w:rsidRPr="00BB053A">
        <w:rPr>
          <w:rFonts w:ascii="GHEA Grapalat" w:hAnsi="GHEA Grapalat"/>
          <w:color w:val="000000" w:themeColor="text1"/>
          <w:lang w:val="hy-AM"/>
        </w:rPr>
        <w:t>ույքի համար բարձր գին առաջարկած մասնակցին,</w:t>
      </w:r>
    </w:p>
    <w:p w:rsidR="000054B4" w:rsidRPr="00BB053A" w:rsidRDefault="003D37C1" w:rsidP="00EC6544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4</w:t>
      </w:r>
      <w:r w:rsidR="0095164B"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) </w:t>
      </w:r>
      <w:r w:rsidR="00D8025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95164B"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օտարման նպատակով առաջարկվող ներդրումների չափը պետք է ներկայացվի ըստ տարիների և չի կարող գերազանցել </w:t>
      </w:r>
      <w:r w:rsidR="00863607"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հինգ</w:t>
      </w:r>
      <w:r w:rsidR="000054B4" w:rsidRPr="00BB053A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տարին։</w:t>
      </w:r>
    </w:p>
    <w:p w:rsidR="00B5749A" w:rsidRPr="00F6514E" w:rsidRDefault="0054110D" w:rsidP="00EC6544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F6514E">
        <w:rPr>
          <w:rFonts w:ascii="GHEA Grapalat" w:hAnsi="GHEA Grapalat"/>
          <w:color w:val="000000" w:themeColor="text1"/>
          <w:lang w:val="hy-AM"/>
        </w:rPr>
        <w:t>5</w:t>
      </w:r>
      <w:r w:rsidR="003D37C1" w:rsidRPr="00F6514E">
        <w:rPr>
          <w:rFonts w:ascii="GHEA Grapalat" w:hAnsi="GHEA Grapalat"/>
          <w:color w:val="000000" w:themeColor="text1"/>
          <w:lang w:val="hy-AM"/>
        </w:rPr>
        <w:t xml:space="preserve">. </w:t>
      </w:r>
      <w:r w:rsidR="00B5749A" w:rsidRPr="00F6514E">
        <w:rPr>
          <w:rFonts w:ascii="GHEA Grapalat" w:hAnsi="GHEA Grapalat"/>
          <w:color w:val="000000" w:themeColor="text1"/>
          <w:lang w:val="hy-AM"/>
        </w:rPr>
        <w:t>Գնորդի կողմից սույն որոշմա</w:t>
      </w:r>
      <w:r w:rsidR="00BD07DD">
        <w:rPr>
          <w:rFonts w:ascii="GHEA Grapalat" w:hAnsi="GHEA Grapalat"/>
          <w:color w:val="000000" w:themeColor="text1"/>
          <w:lang w:val="hy-AM"/>
        </w:rPr>
        <w:t>մբ</w:t>
      </w:r>
      <w:r w:rsidR="00B5749A" w:rsidRPr="00F6514E">
        <w:rPr>
          <w:rFonts w:ascii="GHEA Grapalat" w:hAnsi="GHEA Grapalat"/>
          <w:color w:val="000000" w:themeColor="text1"/>
          <w:lang w:val="hy-AM"/>
        </w:rPr>
        <w:t xml:space="preserve"> սահմանված ժամկետում վճարումները չկատարելու դեպքում մրցույթը համարվում է չկայացած և կազմակերպվում է նոր մրցույթ՝ նույն պայմաններով</w:t>
      </w:r>
      <w:r w:rsidR="00E906EF">
        <w:rPr>
          <w:rFonts w:ascii="GHEA Grapalat" w:hAnsi="GHEA Grapalat"/>
          <w:color w:val="000000" w:themeColor="text1"/>
          <w:lang w:val="hy-AM"/>
        </w:rPr>
        <w:t>, առանց Գույքի վաճառքի նվազագույն գնի նվազման</w:t>
      </w:r>
      <w:r w:rsidR="00B5749A" w:rsidRPr="00F6514E">
        <w:rPr>
          <w:rFonts w:ascii="GHEA Grapalat" w:hAnsi="GHEA Grapalat"/>
          <w:color w:val="000000" w:themeColor="text1"/>
          <w:lang w:val="hy-AM"/>
        </w:rPr>
        <w:t>։</w:t>
      </w:r>
    </w:p>
    <w:p w:rsidR="00FF0789" w:rsidRDefault="00B5749A" w:rsidP="00CF2D68">
      <w:pPr>
        <w:pStyle w:val="a3"/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hAnsi="GHEA Grapalat"/>
          <w:color w:val="000000" w:themeColor="text1"/>
          <w:lang w:val="hy-AM"/>
        </w:rPr>
      </w:pPr>
      <w:r w:rsidRPr="00F6514E">
        <w:rPr>
          <w:rFonts w:ascii="GHEA Grapalat" w:hAnsi="GHEA Grapalat"/>
          <w:color w:val="000000" w:themeColor="text1"/>
          <w:lang w:val="hy-AM"/>
        </w:rPr>
        <w:t xml:space="preserve">6. </w:t>
      </w:r>
      <w:r w:rsidR="00171725" w:rsidRPr="00171725">
        <w:rPr>
          <w:rFonts w:ascii="GHEA Grapalat" w:hAnsi="GHEA Grapalat"/>
          <w:color w:val="000000" w:themeColor="text1"/>
          <w:lang w:val="hy-AM"/>
        </w:rPr>
        <w:t xml:space="preserve">Սահմանել, որ Գնորդը վճարումը կատարում է մրցույթի արդյունքների մասին արձանագրությունը ստանալու օրվանից մեկամսյա ժամկետում Հայաստանի Հանրապետության արժույթով, ընդ որում, մրցույթում առաջարկված </w:t>
      </w:r>
      <w:r w:rsidR="00CD0DB0">
        <w:rPr>
          <w:rFonts w:ascii="GHEA Grapalat" w:hAnsi="GHEA Grapalat"/>
          <w:color w:val="000000" w:themeColor="text1"/>
          <w:lang w:val="hy-AM"/>
        </w:rPr>
        <w:t xml:space="preserve">գնի </w:t>
      </w:r>
      <w:r w:rsidR="00171725" w:rsidRPr="00171725">
        <w:rPr>
          <w:rFonts w:ascii="GHEA Grapalat" w:hAnsi="GHEA Grapalat"/>
          <w:color w:val="000000" w:themeColor="text1"/>
          <w:lang w:val="hy-AM"/>
        </w:rPr>
        <w:t>70 տոկոսն ուղղելով Հայաստանի Հանրապետության պետական բյուջե,</w:t>
      </w:r>
      <w:r w:rsidR="00CD0DB0">
        <w:rPr>
          <w:rFonts w:ascii="GHEA Grapalat" w:hAnsi="GHEA Grapalat"/>
          <w:color w:val="000000" w:themeColor="text1"/>
          <w:lang w:val="hy-AM"/>
        </w:rPr>
        <w:t xml:space="preserve"> իսկ</w:t>
      </w:r>
      <w:r w:rsidR="00171725" w:rsidRPr="00171725">
        <w:rPr>
          <w:rFonts w:ascii="GHEA Grapalat" w:hAnsi="GHEA Grapalat"/>
          <w:color w:val="000000" w:themeColor="text1"/>
          <w:lang w:val="hy-AM"/>
        </w:rPr>
        <w:t xml:space="preserve"> 30 տոկոսը` համապատասխան համայնքի ֆոնդային բյուջե` ըստ Գույքի գտնվելու վայրի։</w:t>
      </w:r>
    </w:p>
    <w:p w:rsidR="00922E0C" w:rsidRDefault="00922E0C" w:rsidP="00CF2D68">
      <w:pPr>
        <w:pStyle w:val="a3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/>
          <w:color w:val="000000"/>
          <w:lang w:val="hy-AM"/>
        </w:rPr>
      </w:pPr>
    </w:p>
    <w:p w:rsidR="00FF0789" w:rsidRDefault="00FF0789" w:rsidP="00CF2D68">
      <w:pPr>
        <w:pStyle w:val="a3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FF0789" w:rsidRDefault="00FF0789" w:rsidP="00CF2D68">
      <w:pPr>
        <w:pStyle w:val="a3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Վարչապետ</w:t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</w:r>
      <w:r>
        <w:rPr>
          <w:rFonts w:ascii="GHEA Grapalat" w:hAnsi="GHEA Grapalat"/>
          <w:color w:val="000000"/>
          <w:lang w:val="hy-AM"/>
        </w:rPr>
        <w:tab/>
        <w:t xml:space="preserve">            </w:t>
      </w:r>
      <w:r>
        <w:rPr>
          <w:rFonts w:ascii="GHEA Grapalat" w:hAnsi="GHEA Grapalat"/>
          <w:color w:val="000000"/>
          <w:lang w:val="hy-AM"/>
        </w:rPr>
        <w:tab/>
        <w:t>Ն. ՓԱՇԻՆՅԱՆ</w:t>
      </w:r>
    </w:p>
    <w:p w:rsidR="008C3671" w:rsidRDefault="008C3671" w:rsidP="00CF2D68">
      <w:pPr>
        <w:pStyle w:val="a3"/>
        <w:shd w:val="clear" w:color="auto" w:fill="FFFFFF"/>
        <w:spacing w:after="0" w:line="360" w:lineRule="auto"/>
        <w:ind w:left="0"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Երևան</w:t>
      </w:r>
    </w:p>
    <w:sectPr w:rsidR="008C3671" w:rsidSect="00494732">
      <w:pgSz w:w="12240" w:h="15840"/>
      <w:pgMar w:top="63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04C98" w:rsidRDefault="00304C98" w:rsidP="00C2046D">
      <w:pPr>
        <w:spacing w:after="0" w:line="240" w:lineRule="auto"/>
      </w:pPr>
      <w:r>
        <w:separator/>
      </w:r>
    </w:p>
  </w:endnote>
  <w:endnote w:type="continuationSeparator" w:id="0">
    <w:p w:rsidR="00304C98" w:rsidRDefault="00304C98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04C98" w:rsidRDefault="00304C98" w:rsidP="00C2046D">
      <w:pPr>
        <w:spacing w:after="0" w:line="240" w:lineRule="auto"/>
      </w:pPr>
      <w:r>
        <w:separator/>
      </w:r>
    </w:p>
  </w:footnote>
  <w:footnote w:type="continuationSeparator" w:id="0">
    <w:p w:rsidR="00304C98" w:rsidRDefault="00304C98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526409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391"/>
    <w:rsid w:val="000006CE"/>
    <w:rsid w:val="000025C9"/>
    <w:rsid w:val="000054B4"/>
    <w:rsid w:val="000116BC"/>
    <w:rsid w:val="000144EC"/>
    <w:rsid w:val="00023739"/>
    <w:rsid w:val="0002382A"/>
    <w:rsid w:val="000245EC"/>
    <w:rsid w:val="0003364C"/>
    <w:rsid w:val="00063F23"/>
    <w:rsid w:val="000801AA"/>
    <w:rsid w:val="00080865"/>
    <w:rsid w:val="000842CE"/>
    <w:rsid w:val="0008726B"/>
    <w:rsid w:val="000A0E15"/>
    <w:rsid w:val="000A2AF4"/>
    <w:rsid w:val="000A2DA6"/>
    <w:rsid w:val="000A3785"/>
    <w:rsid w:val="000A37F6"/>
    <w:rsid w:val="000B2BE6"/>
    <w:rsid w:val="000C43A5"/>
    <w:rsid w:val="000D31F5"/>
    <w:rsid w:val="000D4195"/>
    <w:rsid w:val="00104773"/>
    <w:rsid w:val="00114880"/>
    <w:rsid w:val="00115866"/>
    <w:rsid w:val="001169FB"/>
    <w:rsid w:val="00117D7F"/>
    <w:rsid w:val="00120752"/>
    <w:rsid w:val="00123BF7"/>
    <w:rsid w:val="00124453"/>
    <w:rsid w:val="001303C5"/>
    <w:rsid w:val="00133296"/>
    <w:rsid w:val="0013533D"/>
    <w:rsid w:val="0014148E"/>
    <w:rsid w:val="00141BB0"/>
    <w:rsid w:val="001468B5"/>
    <w:rsid w:val="00160575"/>
    <w:rsid w:val="00171725"/>
    <w:rsid w:val="00176210"/>
    <w:rsid w:val="00176A38"/>
    <w:rsid w:val="00187DB9"/>
    <w:rsid w:val="001B1DDA"/>
    <w:rsid w:val="001C417E"/>
    <w:rsid w:val="001D5CB3"/>
    <w:rsid w:val="001F2738"/>
    <w:rsid w:val="00202321"/>
    <w:rsid w:val="00222E3C"/>
    <w:rsid w:val="00237601"/>
    <w:rsid w:val="0024050C"/>
    <w:rsid w:val="00242F2C"/>
    <w:rsid w:val="002542FA"/>
    <w:rsid w:val="0025657D"/>
    <w:rsid w:val="00257B79"/>
    <w:rsid w:val="0026188F"/>
    <w:rsid w:val="0028456A"/>
    <w:rsid w:val="00295213"/>
    <w:rsid w:val="00296A0C"/>
    <w:rsid w:val="002A177F"/>
    <w:rsid w:val="002A7EE8"/>
    <w:rsid w:val="002B1219"/>
    <w:rsid w:val="002B3914"/>
    <w:rsid w:val="002C6819"/>
    <w:rsid w:val="002D097B"/>
    <w:rsid w:val="002D20A8"/>
    <w:rsid w:val="002F2D12"/>
    <w:rsid w:val="002F5365"/>
    <w:rsid w:val="00304C98"/>
    <w:rsid w:val="003077FA"/>
    <w:rsid w:val="00327415"/>
    <w:rsid w:val="00330AE9"/>
    <w:rsid w:val="00330D64"/>
    <w:rsid w:val="003354EA"/>
    <w:rsid w:val="00351131"/>
    <w:rsid w:val="00357DDB"/>
    <w:rsid w:val="0036231F"/>
    <w:rsid w:val="00363590"/>
    <w:rsid w:val="00363F11"/>
    <w:rsid w:val="00370280"/>
    <w:rsid w:val="00381EE1"/>
    <w:rsid w:val="0038673B"/>
    <w:rsid w:val="00391762"/>
    <w:rsid w:val="00396406"/>
    <w:rsid w:val="003A45FD"/>
    <w:rsid w:val="003A75EF"/>
    <w:rsid w:val="003B3222"/>
    <w:rsid w:val="003B5B35"/>
    <w:rsid w:val="003C3803"/>
    <w:rsid w:val="003C5C55"/>
    <w:rsid w:val="003C77D7"/>
    <w:rsid w:val="003D083D"/>
    <w:rsid w:val="003D37C1"/>
    <w:rsid w:val="003D3C9C"/>
    <w:rsid w:val="003E7196"/>
    <w:rsid w:val="00400942"/>
    <w:rsid w:val="0040180E"/>
    <w:rsid w:val="0041019C"/>
    <w:rsid w:val="004117E8"/>
    <w:rsid w:val="00412081"/>
    <w:rsid w:val="004148CF"/>
    <w:rsid w:val="00431496"/>
    <w:rsid w:val="0043314D"/>
    <w:rsid w:val="004350E9"/>
    <w:rsid w:val="00435244"/>
    <w:rsid w:val="00436C33"/>
    <w:rsid w:val="004428DE"/>
    <w:rsid w:val="00444088"/>
    <w:rsid w:val="00453AD4"/>
    <w:rsid w:val="00457C8E"/>
    <w:rsid w:val="00471BD0"/>
    <w:rsid w:val="00474340"/>
    <w:rsid w:val="00480351"/>
    <w:rsid w:val="00482FA8"/>
    <w:rsid w:val="00486553"/>
    <w:rsid w:val="00493DA0"/>
    <w:rsid w:val="00494732"/>
    <w:rsid w:val="004A6CB2"/>
    <w:rsid w:val="004A7175"/>
    <w:rsid w:val="004B10A3"/>
    <w:rsid w:val="004C5A0F"/>
    <w:rsid w:val="004D596E"/>
    <w:rsid w:val="004D7D9A"/>
    <w:rsid w:val="004F1759"/>
    <w:rsid w:val="005004B6"/>
    <w:rsid w:val="0050352A"/>
    <w:rsid w:val="005123F7"/>
    <w:rsid w:val="0054110D"/>
    <w:rsid w:val="00543391"/>
    <w:rsid w:val="0054656E"/>
    <w:rsid w:val="00550006"/>
    <w:rsid w:val="005508F7"/>
    <w:rsid w:val="005545F6"/>
    <w:rsid w:val="0056456E"/>
    <w:rsid w:val="005650AD"/>
    <w:rsid w:val="005714E1"/>
    <w:rsid w:val="00573381"/>
    <w:rsid w:val="005845DC"/>
    <w:rsid w:val="005918F1"/>
    <w:rsid w:val="005A2319"/>
    <w:rsid w:val="005B38D0"/>
    <w:rsid w:val="005C0215"/>
    <w:rsid w:val="005C7D4E"/>
    <w:rsid w:val="005D2A42"/>
    <w:rsid w:val="005D5E52"/>
    <w:rsid w:val="005D7506"/>
    <w:rsid w:val="005E5146"/>
    <w:rsid w:val="005F2ED7"/>
    <w:rsid w:val="00600EFA"/>
    <w:rsid w:val="006045CE"/>
    <w:rsid w:val="00610D45"/>
    <w:rsid w:val="00624444"/>
    <w:rsid w:val="006353B0"/>
    <w:rsid w:val="0063659B"/>
    <w:rsid w:val="00644930"/>
    <w:rsid w:val="00650D87"/>
    <w:rsid w:val="00653E4C"/>
    <w:rsid w:val="0065609A"/>
    <w:rsid w:val="00660B1D"/>
    <w:rsid w:val="00672E3E"/>
    <w:rsid w:val="00673013"/>
    <w:rsid w:val="00680560"/>
    <w:rsid w:val="0069296E"/>
    <w:rsid w:val="00693E3D"/>
    <w:rsid w:val="00696D84"/>
    <w:rsid w:val="006A151A"/>
    <w:rsid w:val="006A7E6C"/>
    <w:rsid w:val="006B1233"/>
    <w:rsid w:val="006B6AE5"/>
    <w:rsid w:val="006E4216"/>
    <w:rsid w:val="007036C0"/>
    <w:rsid w:val="00706400"/>
    <w:rsid w:val="007227E6"/>
    <w:rsid w:val="00730256"/>
    <w:rsid w:val="007368DA"/>
    <w:rsid w:val="007410D0"/>
    <w:rsid w:val="00742CA3"/>
    <w:rsid w:val="00747B51"/>
    <w:rsid w:val="0075319E"/>
    <w:rsid w:val="0076716D"/>
    <w:rsid w:val="00770BBA"/>
    <w:rsid w:val="007747A9"/>
    <w:rsid w:val="007761D2"/>
    <w:rsid w:val="007773B8"/>
    <w:rsid w:val="00784DDC"/>
    <w:rsid w:val="007965B9"/>
    <w:rsid w:val="007B2194"/>
    <w:rsid w:val="007B23F7"/>
    <w:rsid w:val="007B6348"/>
    <w:rsid w:val="007C1E85"/>
    <w:rsid w:val="007C449A"/>
    <w:rsid w:val="007C6E6A"/>
    <w:rsid w:val="007F0D3F"/>
    <w:rsid w:val="0080269A"/>
    <w:rsid w:val="00806E03"/>
    <w:rsid w:val="00814C18"/>
    <w:rsid w:val="00816121"/>
    <w:rsid w:val="0081634B"/>
    <w:rsid w:val="00830E08"/>
    <w:rsid w:val="00836AC7"/>
    <w:rsid w:val="00845A70"/>
    <w:rsid w:val="008500D2"/>
    <w:rsid w:val="008505F6"/>
    <w:rsid w:val="00850A52"/>
    <w:rsid w:val="00852D7C"/>
    <w:rsid w:val="00863607"/>
    <w:rsid w:val="00863DFF"/>
    <w:rsid w:val="00866513"/>
    <w:rsid w:val="008741F9"/>
    <w:rsid w:val="00884A99"/>
    <w:rsid w:val="008854F3"/>
    <w:rsid w:val="00886E04"/>
    <w:rsid w:val="008923F2"/>
    <w:rsid w:val="008A0A28"/>
    <w:rsid w:val="008A14AF"/>
    <w:rsid w:val="008A2137"/>
    <w:rsid w:val="008A6738"/>
    <w:rsid w:val="008B44F5"/>
    <w:rsid w:val="008B6EB3"/>
    <w:rsid w:val="008C2F56"/>
    <w:rsid w:val="008C3671"/>
    <w:rsid w:val="008D72FC"/>
    <w:rsid w:val="008E3849"/>
    <w:rsid w:val="008E7CF1"/>
    <w:rsid w:val="008E7FF6"/>
    <w:rsid w:val="009041F3"/>
    <w:rsid w:val="00914A16"/>
    <w:rsid w:val="00922E0C"/>
    <w:rsid w:val="00937207"/>
    <w:rsid w:val="00937C12"/>
    <w:rsid w:val="009415F9"/>
    <w:rsid w:val="0095164B"/>
    <w:rsid w:val="009560EA"/>
    <w:rsid w:val="00961A48"/>
    <w:rsid w:val="0096249D"/>
    <w:rsid w:val="00963EED"/>
    <w:rsid w:val="0096438F"/>
    <w:rsid w:val="009644D5"/>
    <w:rsid w:val="0097487E"/>
    <w:rsid w:val="00975389"/>
    <w:rsid w:val="00993331"/>
    <w:rsid w:val="009940E1"/>
    <w:rsid w:val="0099414A"/>
    <w:rsid w:val="009A36EF"/>
    <w:rsid w:val="009C68BB"/>
    <w:rsid w:val="009E3B65"/>
    <w:rsid w:val="009E6304"/>
    <w:rsid w:val="009E7926"/>
    <w:rsid w:val="009E7B09"/>
    <w:rsid w:val="009F1940"/>
    <w:rsid w:val="009F1B88"/>
    <w:rsid w:val="00A05EAF"/>
    <w:rsid w:val="00A10DF5"/>
    <w:rsid w:val="00A1202A"/>
    <w:rsid w:val="00A166E2"/>
    <w:rsid w:val="00A227B8"/>
    <w:rsid w:val="00A25BC1"/>
    <w:rsid w:val="00A37F6B"/>
    <w:rsid w:val="00A44EB7"/>
    <w:rsid w:val="00A471AA"/>
    <w:rsid w:val="00A51895"/>
    <w:rsid w:val="00A52A42"/>
    <w:rsid w:val="00A52BEA"/>
    <w:rsid w:val="00A5499E"/>
    <w:rsid w:val="00A61C7A"/>
    <w:rsid w:val="00A72710"/>
    <w:rsid w:val="00A81299"/>
    <w:rsid w:val="00A84FB1"/>
    <w:rsid w:val="00A949DE"/>
    <w:rsid w:val="00AA423B"/>
    <w:rsid w:val="00AB003B"/>
    <w:rsid w:val="00AB33D8"/>
    <w:rsid w:val="00AB63F4"/>
    <w:rsid w:val="00AC27DA"/>
    <w:rsid w:val="00AE7397"/>
    <w:rsid w:val="00B020BE"/>
    <w:rsid w:val="00B1167C"/>
    <w:rsid w:val="00B15572"/>
    <w:rsid w:val="00B164E6"/>
    <w:rsid w:val="00B20767"/>
    <w:rsid w:val="00B2619D"/>
    <w:rsid w:val="00B279B0"/>
    <w:rsid w:val="00B34C1A"/>
    <w:rsid w:val="00B437F6"/>
    <w:rsid w:val="00B44568"/>
    <w:rsid w:val="00B5639F"/>
    <w:rsid w:val="00B5749A"/>
    <w:rsid w:val="00B60C0C"/>
    <w:rsid w:val="00B63215"/>
    <w:rsid w:val="00B64E39"/>
    <w:rsid w:val="00B70B15"/>
    <w:rsid w:val="00B9161C"/>
    <w:rsid w:val="00B97AA1"/>
    <w:rsid w:val="00BB053A"/>
    <w:rsid w:val="00BC0C4E"/>
    <w:rsid w:val="00BD07DD"/>
    <w:rsid w:val="00BD14C0"/>
    <w:rsid w:val="00BD2DDB"/>
    <w:rsid w:val="00BE08CF"/>
    <w:rsid w:val="00BE331A"/>
    <w:rsid w:val="00C00172"/>
    <w:rsid w:val="00C0771B"/>
    <w:rsid w:val="00C11286"/>
    <w:rsid w:val="00C15CF9"/>
    <w:rsid w:val="00C2046D"/>
    <w:rsid w:val="00C360BD"/>
    <w:rsid w:val="00C361EF"/>
    <w:rsid w:val="00C363A9"/>
    <w:rsid w:val="00C50171"/>
    <w:rsid w:val="00C5470C"/>
    <w:rsid w:val="00C6388F"/>
    <w:rsid w:val="00C67FF7"/>
    <w:rsid w:val="00C75B5C"/>
    <w:rsid w:val="00C762C8"/>
    <w:rsid w:val="00C929DA"/>
    <w:rsid w:val="00C94744"/>
    <w:rsid w:val="00CA025E"/>
    <w:rsid w:val="00CC2263"/>
    <w:rsid w:val="00CC36C8"/>
    <w:rsid w:val="00CC7A5D"/>
    <w:rsid w:val="00CD0CAF"/>
    <w:rsid w:val="00CD0DB0"/>
    <w:rsid w:val="00CD1589"/>
    <w:rsid w:val="00CD49E0"/>
    <w:rsid w:val="00CE313A"/>
    <w:rsid w:val="00CE3209"/>
    <w:rsid w:val="00CF2D68"/>
    <w:rsid w:val="00D0747F"/>
    <w:rsid w:val="00D1663A"/>
    <w:rsid w:val="00D340EB"/>
    <w:rsid w:val="00D3589B"/>
    <w:rsid w:val="00D470AF"/>
    <w:rsid w:val="00D5186C"/>
    <w:rsid w:val="00D54E18"/>
    <w:rsid w:val="00D55F7B"/>
    <w:rsid w:val="00D61016"/>
    <w:rsid w:val="00D65D05"/>
    <w:rsid w:val="00D72220"/>
    <w:rsid w:val="00D723D5"/>
    <w:rsid w:val="00D73FA6"/>
    <w:rsid w:val="00D80250"/>
    <w:rsid w:val="00D87B54"/>
    <w:rsid w:val="00D977FE"/>
    <w:rsid w:val="00DA0AFD"/>
    <w:rsid w:val="00DA3217"/>
    <w:rsid w:val="00DA642C"/>
    <w:rsid w:val="00DB32B8"/>
    <w:rsid w:val="00DB522B"/>
    <w:rsid w:val="00DC1A97"/>
    <w:rsid w:val="00DC1B8D"/>
    <w:rsid w:val="00DC4858"/>
    <w:rsid w:val="00DD0D7E"/>
    <w:rsid w:val="00DD4872"/>
    <w:rsid w:val="00DD6F4F"/>
    <w:rsid w:val="00DE1E55"/>
    <w:rsid w:val="00DE762D"/>
    <w:rsid w:val="00DF382C"/>
    <w:rsid w:val="00DF3C44"/>
    <w:rsid w:val="00E10BC0"/>
    <w:rsid w:val="00E1295D"/>
    <w:rsid w:val="00E13DEF"/>
    <w:rsid w:val="00E1443E"/>
    <w:rsid w:val="00E16E3D"/>
    <w:rsid w:val="00E34564"/>
    <w:rsid w:val="00E35121"/>
    <w:rsid w:val="00E65345"/>
    <w:rsid w:val="00E72635"/>
    <w:rsid w:val="00E7511D"/>
    <w:rsid w:val="00E76768"/>
    <w:rsid w:val="00E906EF"/>
    <w:rsid w:val="00E971A8"/>
    <w:rsid w:val="00E97CE9"/>
    <w:rsid w:val="00EB357B"/>
    <w:rsid w:val="00EC33DF"/>
    <w:rsid w:val="00EC5F29"/>
    <w:rsid w:val="00EC6544"/>
    <w:rsid w:val="00ED4656"/>
    <w:rsid w:val="00ED6C84"/>
    <w:rsid w:val="00ED6D90"/>
    <w:rsid w:val="00EF676D"/>
    <w:rsid w:val="00F139A8"/>
    <w:rsid w:val="00F424F4"/>
    <w:rsid w:val="00F46218"/>
    <w:rsid w:val="00F6514E"/>
    <w:rsid w:val="00F65677"/>
    <w:rsid w:val="00F667D5"/>
    <w:rsid w:val="00F84F6E"/>
    <w:rsid w:val="00F91694"/>
    <w:rsid w:val="00F94289"/>
    <w:rsid w:val="00FA3922"/>
    <w:rsid w:val="00FB12C2"/>
    <w:rsid w:val="00FB7679"/>
    <w:rsid w:val="00FD4596"/>
    <w:rsid w:val="00FE3E6E"/>
    <w:rsid w:val="00FF0031"/>
    <w:rsid w:val="00FF0789"/>
    <w:rsid w:val="00FF2E0B"/>
    <w:rsid w:val="00FF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52F94"/>
  <w15:chartTrackingRefBased/>
  <w15:docId w15:val="{7616C9BB-6E3A-4555-BB25-D2B8A87C7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a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semiHidden/>
    <w:unhideWhenUsed/>
    <w:rsid w:val="00993331"/>
    <w:rPr>
      <w:color w:val="0000FF"/>
      <w:u w:val="single"/>
    </w:rPr>
  </w:style>
  <w:style w:type="character" w:styleId="a6">
    <w:name w:val="Strong"/>
    <w:basedOn w:val="a0"/>
    <w:uiPriority w:val="22"/>
    <w:qFormat/>
    <w:rsid w:val="00993331"/>
    <w:rPr>
      <w:b/>
      <w:bCs/>
    </w:rPr>
  </w:style>
  <w:style w:type="paragraph" w:styleId="a7">
    <w:name w:val="header"/>
    <w:basedOn w:val="a"/>
    <w:link w:val="a8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9">
    <w:name w:val="footer"/>
    <w:basedOn w:val="a"/>
    <w:link w:val="aa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ab">
    <w:name w:val="Balloon Text"/>
    <w:basedOn w:val="a"/>
    <w:link w:val="ac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styleId="ad">
    <w:name w:val="Emphasis"/>
    <w:basedOn w:val="a0"/>
    <w:uiPriority w:val="20"/>
    <w:qFormat/>
    <w:rsid w:val="00D65D05"/>
    <w:rPr>
      <w:i/>
      <w:iCs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D65D05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0054B4"/>
    <w:pPr>
      <w:spacing w:after="120" w:line="256" w:lineRule="auto"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customStyle="1" w:styleId="af">
    <w:name w:val="Основной текст Знак"/>
    <w:basedOn w:val="a0"/>
    <w:link w:val="ae"/>
    <w:uiPriority w:val="99"/>
    <w:semiHidden/>
    <w:rsid w:val="000054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F52E7-E490-4797-A63E-7EACD725C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4</Pages>
  <Words>1072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https://mul2-spm.gov.am/tasks/418812/oneclick/naxagic.docx?token=5ac3ab3eaf4e23686a1d322a98e23311</cp:keywords>
  <dc:description/>
  <cp:lastModifiedBy>User</cp:lastModifiedBy>
  <cp:revision>187</cp:revision>
  <cp:lastPrinted>2020-07-21T08:12:00Z</cp:lastPrinted>
  <dcterms:created xsi:type="dcterms:W3CDTF">2022-04-29T08:50:00Z</dcterms:created>
  <dcterms:modified xsi:type="dcterms:W3CDTF">2024-06-25T13:51:00Z</dcterms:modified>
</cp:coreProperties>
</file>