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4F1" w:rsidRDefault="00E364F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4F1" w:rsidRDefault="00E364F1" w:rsidP="00A71CED">
      <w:pPr>
        <w:jc w:val="center"/>
      </w:pPr>
    </w:p>
    <w:p w:rsidR="00E364F1" w:rsidRDefault="00E364F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364F1" w:rsidRDefault="00E364F1" w:rsidP="00A71CED">
      <w:pPr>
        <w:pStyle w:val="mechtex"/>
        <w:rPr>
          <w:rFonts w:ascii="GHEA Mariam" w:hAnsi="GHEA Mariam"/>
          <w:b/>
        </w:rPr>
      </w:pPr>
    </w:p>
    <w:p w:rsidR="00E364F1" w:rsidRDefault="00E364F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364F1" w:rsidRPr="008E1B5A" w:rsidRDefault="00E364F1" w:rsidP="00A71CED">
      <w:pPr>
        <w:jc w:val="center"/>
        <w:rPr>
          <w:rFonts w:ascii="GHEA Mariam" w:hAnsi="GHEA Mariam"/>
          <w:sz w:val="24"/>
          <w:szCs w:val="24"/>
        </w:rPr>
      </w:pPr>
    </w:p>
    <w:p w:rsidR="00E364F1" w:rsidRPr="00691610" w:rsidRDefault="00E364F1" w:rsidP="00A71CED">
      <w:pPr>
        <w:jc w:val="center"/>
        <w:rPr>
          <w:rFonts w:ascii="GHEA Mariam" w:hAnsi="GHEA Mariam"/>
          <w:sz w:val="12"/>
          <w:szCs w:val="24"/>
        </w:rPr>
      </w:pPr>
    </w:p>
    <w:p w:rsidR="00E364F1" w:rsidRPr="008E1B5A" w:rsidRDefault="00E364F1" w:rsidP="00A71CED">
      <w:pPr>
        <w:jc w:val="center"/>
        <w:rPr>
          <w:rFonts w:ascii="GHEA Mariam" w:hAnsi="GHEA Mariam"/>
          <w:sz w:val="24"/>
          <w:szCs w:val="24"/>
        </w:rPr>
      </w:pPr>
    </w:p>
    <w:p w:rsidR="00E364F1" w:rsidRPr="006740E0" w:rsidRDefault="00E364F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D52F0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E364F1" w:rsidRPr="00303787" w:rsidRDefault="00E364F1" w:rsidP="00A71CED">
      <w:pPr>
        <w:jc w:val="center"/>
        <w:rPr>
          <w:rFonts w:ascii="GHEA Mariam" w:hAnsi="GHEA Mariam"/>
          <w:sz w:val="22"/>
          <w:szCs w:val="24"/>
        </w:rPr>
      </w:pPr>
    </w:p>
    <w:p w:rsidR="00E364F1" w:rsidRPr="00303787" w:rsidRDefault="00E364F1" w:rsidP="00A71CED">
      <w:pPr>
        <w:jc w:val="center"/>
        <w:rPr>
          <w:rFonts w:ascii="GHEA Mariam" w:hAnsi="GHEA Mariam"/>
          <w:sz w:val="22"/>
          <w:szCs w:val="24"/>
        </w:rPr>
      </w:pPr>
    </w:p>
    <w:p w:rsidR="00E364F1" w:rsidRPr="00A0078C" w:rsidRDefault="00E364F1" w:rsidP="00A71CED">
      <w:pPr>
        <w:jc w:val="center"/>
        <w:rPr>
          <w:rFonts w:ascii="GHEA Mariam" w:hAnsi="GHEA Mariam"/>
          <w:sz w:val="24"/>
          <w:szCs w:val="24"/>
        </w:rPr>
      </w:pPr>
    </w:p>
    <w:p w:rsidR="001D758D" w:rsidRDefault="00E364F1" w:rsidP="00E364F1">
      <w:pPr>
        <w:pStyle w:val="mechtex"/>
        <w:rPr>
          <w:rFonts w:ascii="GHEA Mariam" w:hAnsi="GHEA Mariam" w:cs="Sylfaen"/>
          <w:sz w:val="24"/>
          <w:lang w:val="hy-AM"/>
        </w:rPr>
      </w:pPr>
      <w:r w:rsidRPr="00E364F1">
        <w:rPr>
          <w:rFonts w:ascii="GHEA Mariam" w:hAnsi="GHEA Mariam" w:cs="Sylfaen"/>
          <w:sz w:val="24"/>
          <w:lang w:val="hy-AM"/>
        </w:rPr>
        <w:t>ԳԵՐԱԿԱ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="001D758D">
        <w:rPr>
          <w:rFonts w:ascii="GHEA Mariam" w:hAnsi="GHEA Mariam"/>
          <w:sz w:val="24"/>
          <w:lang w:val="hy-AM"/>
        </w:rPr>
        <w:t xml:space="preserve"> </w:t>
      </w:r>
      <w:r w:rsidR="0098384B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ՈԼՈՐՏՈՒՄ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="001D758D">
        <w:rPr>
          <w:rFonts w:ascii="GHEA Mariam" w:hAnsi="GHEA Mariam"/>
          <w:sz w:val="24"/>
          <w:lang w:val="hy-AM"/>
        </w:rPr>
        <w:t xml:space="preserve"> </w:t>
      </w:r>
      <w:r w:rsidR="0098384B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ԻՐԱԿԱՆԱՑՎՈՂ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="001D758D">
        <w:rPr>
          <w:rFonts w:ascii="GHEA Mariam" w:hAnsi="GHEA Mariam"/>
          <w:sz w:val="24"/>
          <w:lang w:val="hy-AM"/>
        </w:rPr>
        <w:t xml:space="preserve"> </w:t>
      </w:r>
      <w:r w:rsidR="0098384B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ՆԵՐԴՐՈՒՄԱՅԻՆ</w:t>
      </w:r>
    </w:p>
    <w:p w:rsidR="001D758D" w:rsidRDefault="00E364F1" w:rsidP="001D758D">
      <w:pPr>
        <w:pStyle w:val="mechtex"/>
        <w:rPr>
          <w:rFonts w:ascii="GHEA Mariam" w:hAnsi="GHEA Mariam"/>
          <w:sz w:val="24"/>
          <w:lang w:val="hy-AM"/>
        </w:rPr>
      </w:pPr>
      <w:r w:rsidRPr="00E364F1">
        <w:rPr>
          <w:rFonts w:ascii="GHEA Mariam" w:hAnsi="GHEA Mariam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ՇՐՋԱ</w:t>
      </w:r>
      <w:r w:rsidRPr="001D758D">
        <w:rPr>
          <w:rFonts w:ascii="GHEA Mariam" w:hAnsi="GHEA Mariam" w:cs="Sylfaen"/>
          <w:spacing w:val="-8"/>
          <w:sz w:val="24"/>
          <w:lang w:val="hy-AM"/>
        </w:rPr>
        <w:softHyphen/>
        <w:t>ՆԱԿՆԵՐՈՒՄ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ՆԵՐՄՈՒԾՎՈՂ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ՏԵԽՆՈԼՈԳԻԱԿԱՆ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ՍԱՐՔԱՎՈՐՈՒՄՆԵՐԻ</w:t>
      </w:r>
      <w:r w:rsidRPr="00E364F1">
        <w:rPr>
          <w:rFonts w:ascii="GHEA Mariam" w:hAnsi="GHEA Mariam"/>
          <w:sz w:val="24"/>
          <w:lang w:val="hy-AM"/>
        </w:rPr>
        <w:t xml:space="preserve">, </w:t>
      </w:r>
      <w:r w:rsidRPr="00E364F1">
        <w:rPr>
          <w:rFonts w:ascii="GHEA Mariam" w:hAnsi="GHEA Mariam" w:cs="Sylfaen"/>
          <w:sz w:val="24"/>
          <w:lang w:val="hy-AM"/>
        </w:rPr>
        <w:t>ԴՐԱՆՑ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ԲԱՂԿԱՑՈՒՑԻՉ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ՈՒ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ՀԱՄԱԼՐՈՂ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1D758D">
        <w:rPr>
          <w:rFonts w:ascii="GHEA Mariam" w:hAnsi="GHEA Mariam"/>
          <w:sz w:val="24"/>
          <w:lang w:val="hy-AM"/>
        </w:rPr>
        <w:t xml:space="preserve"> </w:t>
      </w:r>
    </w:p>
    <w:p w:rsidR="00E364F1" w:rsidRDefault="00E364F1" w:rsidP="00E364F1">
      <w:pPr>
        <w:pStyle w:val="mechtex"/>
        <w:rPr>
          <w:rFonts w:ascii="GHEA Mariam" w:hAnsi="GHEA Mariam" w:cs="Sylfaen"/>
          <w:sz w:val="24"/>
          <w:lang w:val="hy-AM"/>
        </w:rPr>
      </w:pPr>
      <w:r w:rsidRPr="001D758D">
        <w:rPr>
          <w:rFonts w:ascii="GHEA Mariam" w:hAnsi="GHEA Mariam" w:cs="Sylfaen"/>
          <w:spacing w:val="-8"/>
          <w:sz w:val="24"/>
          <w:lang w:val="hy-AM"/>
        </w:rPr>
        <w:t>ՄԱՍԵՐԻ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D758D">
        <w:rPr>
          <w:rFonts w:ascii="GHEA Mariam" w:hAnsi="GHEA Mariam" w:cs="Sylfaen"/>
          <w:spacing w:val="-8"/>
          <w:sz w:val="24"/>
          <w:lang w:val="hy-AM"/>
        </w:rPr>
        <w:t>ՀՈՒՄՔԻ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ԵՎ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(</w:t>
      </w:r>
      <w:r w:rsidRPr="001D758D">
        <w:rPr>
          <w:rFonts w:ascii="GHEA Mariam" w:hAnsi="GHEA Mariam" w:cs="Sylfaen"/>
          <w:spacing w:val="-8"/>
          <w:sz w:val="24"/>
          <w:lang w:val="hy-AM"/>
        </w:rPr>
        <w:t>ԿԱՄ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) </w:t>
      </w:r>
      <w:r w:rsidRPr="001D758D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1D758D">
        <w:rPr>
          <w:rFonts w:ascii="GHEA Mariam" w:hAnsi="GHEA Mariam"/>
          <w:spacing w:val="-8"/>
          <w:sz w:val="24"/>
          <w:lang w:val="hy-AM"/>
        </w:rPr>
        <w:t>,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ՄԱՍՆԱՎՈՐԱՊԵՍ</w:t>
      </w:r>
      <w:r w:rsidRPr="00E364F1">
        <w:rPr>
          <w:rFonts w:ascii="GHEA Mariam" w:hAnsi="GHEA Mariam"/>
          <w:sz w:val="24"/>
          <w:lang w:val="hy-AM"/>
        </w:rPr>
        <w:t xml:space="preserve">, </w:t>
      </w:r>
      <w:r w:rsidRPr="00E364F1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E364F1">
        <w:rPr>
          <w:rFonts w:ascii="GHEA Mariam" w:hAnsi="GHEA Mariam" w:cs="Sylfaen"/>
          <w:sz w:val="24"/>
          <w:lang w:val="hy-AM"/>
        </w:rPr>
        <w:t>ՄԱՆ</w:t>
      </w:r>
      <w:r w:rsidRPr="001D758D">
        <w:rPr>
          <w:rFonts w:ascii="GHEA Mariam" w:hAnsi="GHEA Mariam" w:cs="Sylfaen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ՄԱՔՍԱՏՈՒՐՔԻՑ</w:t>
      </w:r>
      <w:r w:rsidR="001D758D">
        <w:rPr>
          <w:rFonts w:ascii="GHEA Mariam" w:hAnsi="GHEA Mariam" w:cs="Sylfaen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ԱԶԱՏԵԼՈՒ</w:t>
      </w:r>
      <w:r w:rsidRPr="001D758D">
        <w:rPr>
          <w:rFonts w:ascii="GHEA Mariam" w:hAnsi="GHEA Mariam" w:cs="Sylfaen"/>
          <w:sz w:val="24"/>
          <w:lang w:val="hy-AM"/>
        </w:rPr>
        <w:t xml:space="preserve">   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ԱՐՏՈՆՈՒԹՅՈՒՆԻՑ</w:t>
      </w:r>
      <w:r w:rsidRPr="001D758D">
        <w:rPr>
          <w:rFonts w:ascii="GHEA Mariam" w:hAnsi="GHEA Mariam" w:cs="Sylfaen"/>
          <w:sz w:val="24"/>
          <w:lang w:val="hy-AM"/>
        </w:rPr>
        <w:t xml:space="preserve">  </w:t>
      </w:r>
      <w:r w:rsidR="0098384B">
        <w:rPr>
          <w:rFonts w:ascii="GHEA Mariam" w:hAnsi="GHEA Mariam" w:cs="Sylfaen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ՕԳՏՎԵԼՈՒ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="0098384B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ՀԱՄԱՐ</w:t>
      </w:r>
      <w:r w:rsidRPr="001D758D">
        <w:rPr>
          <w:rFonts w:ascii="GHEA Mariam" w:hAnsi="GHEA Mariam" w:cs="Sylfaen"/>
          <w:sz w:val="24"/>
          <w:lang w:val="hy-AM"/>
        </w:rPr>
        <w:t xml:space="preserve"> </w:t>
      </w:r>
      <w:r w:rsidR="0098384B">
        <w:rPr>
          <w:rFonts w:ascii="GHEA Mariam" w:hAnsi="GHEA Mariam" w:cs="Sylfaen"/>
          <w:sz w:val="24"/>
          <w:lang w:val="hy-AM"/>
        </w:rPr>
        <w:t xml:space="preserve"> </w:t>
      </w:r>
      <w:r w:rsidRPr="00E364F1">
        <w:rPr>
          <w:rFonts w:ascii="GHEA Mariam" w:hAnsi="GHEA Mariam" w:cs="Arial Armenian"/>
          <w:sz w:val="24"/>
          <w:lang w:val="hy-AM"/>
        </w:rPr>
        <w:t>«</w:t>
      </w:r>
      <w:r w:rsidRPr="00E364F1">
        <w:rPr>
          <w:rFonts w:ascii="GHEA Mariam" w:hAnsi="GHEA Mariam" w:cs="Sylfaen"/>
          <w:sz w:val="24"/>
          <w:lang w:val="hy-AM"/>
        </w:rPr>
        <w:t>ԷՆԻ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="0098384B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ՖԼԱՈՒԵՐՍ</w:t>
      </w:r>
      <w:r w:rsidRPr="00E364F1">
        <w:rPr>
          <w:rFonts w:ascii="GHEA Mariam" w:hAnsi="GHEA Mariam"/>
          <w:sz w:val="24"/>
          <w:lang w:val="hy-AM"/>
        </w:rPr>
        <w:t xml:space="preserve">» </w:t>
      </w:r>
      <w:r w:rsidRPr="001D758D">
        <w:rPr>
          <w:rFonts w:ascii="GHEA Mariam" w:hAnsi="GHEA Mariam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1D75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758D">
        <w:rPr>
          <w:rFonts w:ascii="GHEA Mariam" w:hAnsi="GHEA Mariam" w:cs="Sylfaen"/>
          <w:spacing w:val="-8"/>
          <w:sz w:val="24"/>
          <w:lang w:val="hy-AM"/>
        </w:rPr>
        <w:t>ԸՆԿԵՐՈՒԹՅԱՆ ԿՈՂՄԻՑ</w:t>
      </w:r>
      <w:r w:rsidRPr="001D758D">
        <w:rPr>
          <w:rFonts w:ascii="GHEA Mariam" w:hAnsi="GHEA Mariam" w:cs="Sylfaen"/>
          <w:sz w:val="24"/>
          <w:lang w:val="hy-AM"/>
        </w:rPr>
        <w:t xml:space="preserve"> 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ՆԵՐԿԱՅԱՑՎԱԾ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ՀԱՅՏԸ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ԲԱՎԱՐԱՐԵԼՈՒ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ԵՎ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ԱՐՏՈՆՈՒԹՅՈՒՆԸ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ԿԻՐԱՌԵԼՈՒ</w:t>
      </w:r>
      <w:r w:rsidRPr="00E364F1">
        <w:rPr>
          <w:rFonts w:ascii="GHEA Mariam" w:hAnsi="GHEA Mariam"/>
          <w:sz w:val="24"/>
          <w:lang w:val="hy-AM"/>
        </w:rPr>
        <w:t xml:space="preserve"> </w:t>
      </w:r>
      <w:r w:rsidRPr="00E364F1">
        <w:rPr>
          <w:rFonts w:ascii="GHEA Mariam" w:hAnsi="GHEA Mariam" w:cs="Sylfaen"/>
          <w:sz w:val="24"/>
          <w:lang w:val="hy-AM"/>
        </w:rPr>
        <w:t>ՄԱՍԻՆ</w:t>
      </w:r>
    </w:p>
    <w:p w:rsidR="00E364F1" w:rsidRPr="00D52F0A" w:rsidRDefault="00E364F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364F1" w:rsidRDefault="00E364F1" w:rsidP="00E364F1">
      <w:pPr>
        <w:pStyle w:val="mechtex"/>
        <w:rPr>
          <w:rFonts w:ascii="GHEA Mariam" w:hAnsi="GHEA Mariam"/>
          <w:sz w:val="24"/>
          <w:lang w:val="hy-AM"/>
        </w:rPr>
      </w:pPr>
    </w:p>
    <w:p w:rsidR="00E364F1" w:rsidRPr="00E364F1" w:rsidRDefault="00E364F1" w:rsidP="00E364F1">
      <w:pPr>
        <w:pStyle w:val="mechtex"/>
        <w:rPr>
          <w:rFonts w:ascii="GHEA Mariam" w:hAnsi="GHEA Mariam"/>
          <w:sz w:val="24"/>
          <w:lang w:val="hy-AM"/>
        </w:rPr>
      </w:pPr>
    </w:p>
    <w:p w:rsidR="00E364F1" w:rsidRPr="00E364F1" w:rsidRDefault="00E364F1" w:rsidP="00E364F1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364F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B20AE7" w:rsidRPr="00B20AE7">
        <w:rPr>
          <w:rFonts w:ascii="GHEA Mariam" w:hAnsi="GHEA Mariam"/>
          <w:sz w:val="24"/>
          <w:szCs w:val="24"/>
          <w:lang w:val="hy-AM"/>
        </w:rPr>
        <w:t xml:space="preserve">N </w:t>
      </w:r>
      <w:r w:rsidRPr="00E364F1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364F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364F1">
        <w:rPr>
          <w:rFonts w:ascii="GHEA Mariam" w:hAnsi="GHEA Mariam" w:cs="Sylfaen"/>
          <w:sz w:val="24"/>
          <w:szCs w:val="24"/>
          <w:lang w:val="de-DE"/>
        </w:rPr>
        <w:t>ո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ր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ո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շ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ու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364F1">
        <w:rPr>
          <w:rFonts w:ascii="GHEA Mariam" w:hAnsi="GHEA Mariam" w:cs="Sylfaen"/>
          <w:sz w:val="24"/>
          <w:szCs w:val="24"/>
          <w:lang w:val="de-DE"/>
        </w:rPr>
        <w:t>մ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364F1">
        <w:rPr>
          <w:rFonts w:ascii="GHEA Mariam" w:hAnsi="GHEA Mariam" w:cs="Sylfaen"/>
          <w:sz w:val="24"/>
          <w:szCs w:val="24"/>
          <w:lang w:val="de-DE"/>
        </w:rPr>
        <w:t>է</w:t>
      </w:r>
      <w:r w:rsidRPr="00E364F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364F1" w:rsidRPr="00E364F1" w:rsidRDefault="00E364F1" w:rsidP="00E364F1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364F1">
        <w:rPr>
          <w:rFonts w:ascii="GHEA Mariam" w:hAnsi="GHEA Mariam"/>
          <w:spacing w:val="-8"/>
          <w:sz w:val="24"/>
          <w:szCs w:val="24"/>
          <w:lang w:val="hy-AM"/>
        </w:rPr>
        <w:t>Բավարարել «ԷՆԻ ՖԼԱՈՒԵՐՍ» սահմանափակ</w:t>
      </w:r>
      <w:r w:rsidRPr="00E364F1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E364F1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E364F1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4F1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4F1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4F1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Pr="00E364F1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364F1" w:rsidRPr="00E364F1" w:rsidRDefault="00E364F1" w:rsidP="00E364F1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364F1">
        <w:rPr>
          <w:rFonts w:ascii="GHEA Mariam" w:hAnsi="GHEA Mariam"/>
          <w:lang w:val="hy-AM"/>
        </w:rPr>
        <w:t xml:space="preserve">Սահմանել, որ՝ </w:t>
      </w:r>
    </w:p>
    <w:p w:rsidR="00E364F1" w:rsidRPr="00E364F1" w:rsidRDefault="00E364F1" w:rsidP="00E364F1">
      <w:pPr>
        <w:pStyle w:val="ListParagraph"/>
        <w:numPr>
          <w:ilvl w:val="0"/>
          <w:numId w:val="3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2F0A">
        <w:rPr>
          <w:rFonts w:ascii="GHEA Mariam" w:hAnsi="GHEA Mariam"/>
          <w:lang w:val="hy-AM"/>
        </w:rPr>
        <w:t xml:space="preserve"> </w:t>
      </w:r>
      <w:r w:rsidR="001D758D">
        <w:rPr>
          <w:rFonts w:ascii="GHEA Mariam" w:hAnsi="GHEA Mariam"/>
          <w:lang w:val="hy-AM"/>
        </w:rPr>
        <w:t>ս</w:t>
      </w:r>
      <w:r w:rsidRPr="00E364F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364F1">
        <w:rPr>
          <w:rFonts w:ascii="Tahoma" w:hAnsi="Tahoma" w:cs="Tahoma"/>
          <w:lang w:val="hy-AM"/>
        </w:rPr>
        <w:t>․</w:t>
      </w:r>
    </w:p>
    <w:p w:rsidR="00E364F1" w:rsidRPr="00E364F1" w:rsidRDefault="00E364F1" w:rsidP="00E364F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364F1">
        <w:rPr>
          <w:rFonts w:ascii="GHEA Mariam" w:hAnsi="GHEA Mariam"/>
          <w:spacing w:val="-8"/>
          <w:lang w:val="hy-AM"/>
        </w:rPr>
        <w:t>«ԷՆԻ ՖԼԱՈՒԵՐՍ» սահմանափակ պատասխանատվությամբ</w:t>
      </w:r>
      <w:r w:rsidRPr="00E364F1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364F1">
        <w:rPr>
          <w:rFonts w:ascii="GHEA Mariam" w:hAnsi="GHEA Mariam"/>
          <w:lang w:val="hy-AM"/>
        </w:rPr>
        <w:t xml:space="preserve">է 2024 թվականի </w:t>
      </w:r>
      <w:r w:rsidRPr="00E364F1">
        <w:rPr>
          <w:rFonts w:ascii="GHEA Mariam" w:hAnsi="GHEA Mariam" w:cs="GHEA Grapalat"/>
          <w:lang w:val="hy-AM"/>
        </w:rPr>
        <w:t>մայիսի</w:t>
      </w:r>
      <w:r w:rsidRPr="00E364F1">
        <w:rPr>
          <w:rFonts w:ascii="GHEA Mariam" w:hAnsi="GHEA Mariam"/>
          <w:lang w:val="hy-AM"/>
        </w:rPr>
        <w:t xml:space="preserve"> 15-ից մինչև </w:t>
      </w:r>
      <w:bookmarkEnd w:id="0"/>
      <w:r w:rsidRPr="00E364F1">
        <w:rPr>
          <w:rFonts w:ascii="GHEA Mariam" w:hAnsi="GHEA Mariam"/>
          <w:lang w:val="hy-AM"/>
        </w:rPr>
        <w:t>2025 թվականի մայիսի 14-ը ներառյալ</w:t>
      </w:r>
      <w:r w:rsidRPr="00E364F1">
        <w:rPr>
          <w:rFonts w:ascii="Tahoma" w:hAnsi="Tahoma" w:cs="Tahoma"/>
          <w:lang w:val="hy-AM"/>
        </w:rPr>
        <w:t>․</w:t>
      </w:r>
    </w:p>
    <w:p w:rsidR="00E364F1" w:rsidRPr="00E364F1" w:rsidRDefault="001D758D" w:rsidP="00E364F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E364F1" w:rsidRPr="00E364F1">
        <w:rPr>
          <w:rFonts w:ascii="GHEA Mariam" w:hAnsi="GHEA Mariam"/>
          <w:lang w:val="hy-AM"/>
        </w:rPr>
        <w:t>երդրումային ծրագրի իրականացման ժամկետ է սահմանվում սույն որոշումն ուժի մեջ մտնելուց հետո 2 տարի։</w:t>
      </w:r>
    </w:p>
    <w:p w:rsidR="00E364F1" w:rsidRPr="00D52F0A" w:rsidRDefault="00E364F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E364F1" w:rsidRPr="00D52F0A" w:rsidRDefault="00E364F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E364F1" w:rsidRPr="00D52F0A" w:rsidRDefault="00E364F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364F1" w:rsidRPr="00D52F0A" w:rsidRDefault="00E364F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2F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52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64F1" w:rsidRPr="00D52F0A" w:rsidRDefault="00E364F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52F0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52F0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52F0A">
        <w:rPr>
          <w:rFonts w:ascii="GHEA Mariam" w:hAnsi="GHEA Mariam" w:cs="Arial Armenian"/>
          <w:sz w:val="24"/>
          <w:szCs w:val="24"/>
          <w:lang w:val="hy-AM"/>
        </w:rPr>
        <w:tab/>
      </w:r>
      <w:r w:rsidRPr="00D52F0A">
        <w:rPr>
          <w:rFonts w:ascii="GHEA Mariam" w:hAnsi="GHEA Mariam" w:cs="Arial Armenian"/>
          <w:sz w:val="24"/>
          <w:szCs w:val="24"/>
          <w:lang w:val="hy-AM"/>
        </w:rPr>
        <w:tab/>
      </w:r>
      <w:r w:rsidRPr="00D52F0A">
        <w:rPr>
          <w:rFonts w:ascii="GHEA Mariam" w:hAnsi="GHEA Mariam" w:cs="Arial Armenian"/>
          <w:sz w:val="24"/>
          <w:szCs w:val="24"/>
          <w:lang w:val="hy-AM"/>
        </w:rPr>
        <w:tab/>
      </w:r>
      <w:r w:rsidRPr="00D52F0A">
        <w:rPr>
          <w:rFonts w:ascii="GHEA Mariam" w:hAnsi="GHEA Mariam" w:cs="Arial Armenian"/>
          <w:sz w:val="24"/>
          <w:szCs w:val="24"/>
          <w:lang w:val="hy-AM"/>
        </w:rPr>
        <w:tab/>
      </w:r>
      <w:r w:rsidRPr="00D52F0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52F0A">
        <w:rPr>
          <w:rFonts w:ascii="GHEA Mariam" w:hAnsi="GHEA Mariam" w:cs="Sylfaen"/>
          <w:sz w:val="24"/>
          <w:szCs w:val="24"/>
          <w:lang w:val="hy-AM"/>
        </w:rPr>
        <w:t>.</w:t>
      </w:r>
      <w:r w:rsidRPr="00D52F0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52F0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25B52" w:rsidRPr="00D52F0A" w:rsidRDefault="00E364F1" w:rsidP="00D52F0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25B52" w:rsidRPr="00D52F0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52F0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25B52" w:rsidRPr="00D52F0A" w:rsidRDefault="00D25B5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52F0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D25B52" w:rsidRPr="00D52F0A" w:rsidRDefault="00D25B5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52F0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D25B52" w:rsidRPr="00D52F0A" w:rsidRDefault="00D25B5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D52F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2F0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25B52" w:rsidRDefault="00D25B52" w:rsidP="00D25B52">
      <w:pPr>
        <w:pStyle w:val="mechtex"/>
        <w:rPr>
          <w:rFonts w:ascii="GHEA Mariam" w:hAnsi="GHEA Mariam" w:cs="Sylfaen"/>
          <w:lang w:val="hy-AM" w:eastAsia="en-US"/>
        </w:rPr>
      </w:pPr>
    </w:p>
    <w:p w:rsidR="00D25B52" w:rsidRPr="00D52F0A" w:rsidRDefault="00D25B52" w:rsidP="00D25B52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D52F0A">
        <w:rPr>
          <w:rFonts w:ascii="GHEA Mariam" w:hAnsi="GHEA Mariam" w:cs="Sylfaen"/>
          <w:sz w:val="24"/>
          <w:szCs w:val="24"/>
          <w:lang w:val="hy-AM" w:eastAsia="en-US"/>
        </w:rPr>
        <w:t xml:space="preserve">Ց Ա Ն Կ </w:t>
      </w:r>
    </w:p>
    <w:p w:rsidR="00D25B52" w:rsidRPr="00D52F0A" w:rsidRDefault="00D25B52" w:rsidP="00D25B5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D25B52" w:rsidRPr="00D52F0A" w:rsidRDefault="00D25B52" w:rsidP="00D25B5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D52F0A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D52F0A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D52F0A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D25B52" w:rsidRPr="00D25B52" w:rsidRDefault="00D25B52" w:rsidP="00D25B52">
      <w:pPr>
        <w:pStyle w:val="mechtex"/>
        <w:rPr>
          <w:rFonts w:ascii="GHEA Mariam" w:hAnsi="GHEA Mariam"/>
          <w:lang w:val="hy-AM" w:eastAsia="en-US"/>
        </w:rPr>
      </w:pPr>
      <w:r w:rsidRPr="00D25B52">
        <w:rPr>
          <w:rFonts w:ascii="Calibri" w:hAnsi="Calibri" w:cs="Calibri"/>
          <w:lang w:val="hy-AM" w:eastAsia="en-US"/>
        </w:rPr>
        <w:t> </w:t>
      </w:r>
    </w:p>
    <w:tbl>
      <w:tblPr>
        <w:tblW w:w="16119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1440"/>
        <w:gridCol w:w="3960"/>
        <w:gridCol w:w="900"/>
        <w:gridCol w:w="1170"/>
        <w:gridCol w:w="1890"/>
        <w:gridCol w:w="1800"/>
        <w:gridCol w:w="1507"/>
        <w:gridCol w:w="1193"/>
        <w:gridCol w:w="9"/>
      </w:tblGrid>
      <w:tr w:rsidR="00D25B52" w:rsidRPr="00D25B52" w:rsidTr="00D25B52">
        <w:trPr>
          <w:gridAfter w:val="1"/>
          <w:wAfter w:w="9" w:type="dxa"/>
          <w:trHeight w:val="1033"/>
        </w:trPr>
        <w:tc>
          <w:tcPr>
            <w:tcW w:w="648" w:type="dxa"/>
            <w:vAlign w:val="center"/>
            <w:hideMark/>
          </w:tcPr>
          <w:p w:rsidR="00D25B52" w:rsidRPr="00D25B52" w:rsidRDefault="00D25B52" w:rsidP="00D25B52">
            <w:pPr>
              <w:pStyle w:val="mechtex"/>
              <w:rPr>
                <w:rFonts w:ascii="GHEA Mariam" w:hAnsi="GHEA Mariam"/>
                <w:szCs w:val="22"/>
              </w:rPr>
            </w:pPr>
            <w:r w:rsidRPr="00D25B52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D25B52">
              <w:rPr>
                <w:rFonts w:ascii="GHEA Mariam" w:hAnsi="GHEA Mariam"/>
                <w:szCs w:val="22"/>
              </w:rPr>
              <w:t>NN</w:t>
            </w:r>
          </w:p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4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96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BC7FE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07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D25B52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93" w:type="dxa"/>
            <w:vAlign w:val="center"/>
            <w:hideMark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D25B52" w:rsidRPr="00D25B52" w:rsidTr="00D25B52">
        <w:trPr>
          <w:gridAfter w:val="1"/>
          <w:wAfter w:w="9" w:type="dxa"/>
          <w:trHeight w:val="152"/>
        </w:trPr>
        <w:tc>
          <w:tcPr>
            <w:tcW w:w="648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02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44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96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07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93" w:type="dxa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D25B52" w:rsidRPr="00D25B52" w:rsidTr="00D25B52">
        <w:trPr>
          <w:trHeight w:val="134"/>
        </w:trPr>
        <w:tc>
          <w:tcPr>
            <w:tcW w:w="16119" w:type="dxa"/>
            <w:gridSpan w:val="11"/>
            <w:noWrap/>
            <w:vAlign w:val="center"/>
          </w:tcPr>
          <w:p w:rsidR="00D25B52" w:rsidRPr="00D25B52" w:rsidRDefault="00D25B52" w:rsidP="00D25B5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D25B52" w:rsidRPr="00D25B52" w:rsidTr="00D25B52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25B5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</w:rPr>
              <w:t>9406903100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</w:rPr>
              <w:t>երմոցներ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Ջերմատնային կոմպլեքս</w:t>
            </w:r>
            <w:r w:rsidR="00401C0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ներառյալ երկաթե կոնստրուկցիա, պոլի</w:t>
            </w:r>
            <w:r w:rsidR="00BC7F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է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թիլենային թաղանթ, հատակի ծածկոց, ջրհորդանների համակարգ (երկաթե ջր</w:t>
            </w:r>
            <w:r w:rsidR="00401C0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որդաններ և աքսեսուարներ), ջերմամեկուսիչ նյութեր և պանելներ, ջերմատնային կոմպլեքսի բաղկացուցիչներ, ջեռուցման համար նախատեսված բաքեր և ջերմամեկուսիչ նյութեր,  ջեռուցման խողովակներ և այլ դետալներ,  այլ աքսեսուարներ, </w:t>
            </w:r>
            <w:r w:rsidR="00401C09"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երմատնային կոմպլեքսի ոռոգման 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համար նախատեսված բաքեր, կաթիլային ոռոգման համակարգ և աքսեսուարներ, </w:t>
            </w:r>
            <w:r w:rsidR="00401C09"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երմատնային կոմպլեքսի կլիմայի ավտոմատ կառավարման PRIVA համակարգ և աքսեսուարներ, էլեկտրամոնտաժային</w:t>
            </w:r>
            <w:bookmarkStart w:id="1" w:name="_GoBack"/>
            <w:bookmarkEnd w:id="1"/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սարքավորումներ, կառավարման վահանակներ և լարեր, ջեռուցման համակարգ՝ ներառյալ կաթսան և այրիչը, կիսափակ ջերմատան կլիմայի կառավարման ամբողջական համակարգ՝ օդափոխիչներով և աքսեսուարներով</w:t>
            </w:r>
          </w:p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</w:rPr>
              <w:t>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</w:rPr>
              <w:t>350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25B52" w:rsidRPr="00D25B52" w:rsidRDefault="00D25B52" w:rsidP="00D25B5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Նիդերլանդներ, Իտալիա, Ֆրանսիա</w:t>
            </w:r>
          </w:p>
          <w:p w:rsidR="00D25B52" w:rsidRPr="00D25B52" w:rsidRDefault="00D25B52" w:rsidP="00D25B5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D25B52" w:rsidRPr="00D25B52" w:rsidRDefault="00D25B52" w:rsidP="00D25B52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5B52" w:rsidRPr="00D25B52" w:rsidRDefault="00D25B52" w:rsidP="00D25B5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D25B52" w:rsidRPr="00D25B52" w:rsidRDefault="00D25B52" w:rsidP="00D2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494</w:t>
            </w:r>
            <w:r w:rsidRPr="00D25B5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065</w:t>
            </w:r>
            <w:r w:rsidRPr="00D25B5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D25B5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93" w:type="dxa"/>
            <w:noWrap/>
            <w:vAlign w:val="center"/>
          </w:tcPr>
          <w:p w:rsidR="00D25B52" w:rsidRPr="00D25B52" w:rsidRDefault="00D25B52" w:rsidP="00D25B5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D25B52" w:rsidRPr="00D25B52" w:rsidTr="00D25B52">
        <w:trPr>
          <w:gridAfter w:val="1"/>
          <w:wAfter w:w="9" w:type="dxa"/>
          <w:trHeight w:val="134"/>
        </w:trPr>
        <w:tc>
          <w:tcPr>
            <w:tcW w:w="648" w:type="dxa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52F0A">
            <w:pPr>
              <w:ind w:right="-48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ԸՆԴԱՄԵՆԸ</w:t>
            </w:r>
            <w:r w:rsidR="00D52F0A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25B52" w:rsidRPr="00D25B52" w:rsidRDefault="00D25B52" w:rsidP="00D25B5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5B52" w:rsidRPr="00D25B52" w:rsidRDefault="00D25B52" w:rsidP="00D25B5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5B52" w:rsidRPr="00D25B52" w:rsidRDefault="00D25B52" w:rsidP="00D25B52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D25B5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494</w:t>
            </w:r>
            <w:r w:rsidRPr="00D25B52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D25B5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065</w:t>
            </w:r>
            <w:r w:rsidRPr="00D25B52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D25B5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:rsidR="00D25B52" w:rsidRPr="00D25B52" w:rsidRDefault="00D25B52" w:rsidP="00D25B52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D25B52" w:rsidRPr="008005B3" w:rsidRDefault="00D25B5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25B52" w:rsidRPr="008005B3" w:rsidRDefault="00D25B5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25B52" w:rsidRPr="008005B3" w:rsidRDefault="00D25B5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25B52" w:rsidRPr="008005B3" w:rsidRDefault="00D52F0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D25B52" w:rsidRPr="008005B3">
        <w:rPr>
          <w:rFonts w:ascii="GHEA Mariam" w:hAnsi="GHEA Mariam" w:cs="Sylfaen"/>
          <w:sz w:val="24"/>
          <w:szCs w:val="24"/>
        </w:rPr>
        <w:t>ՀԱՅԱՍՏԱՆԻ</w:t>
      </w:r>
      <w:r w:rsidR="00D25B52" w:rsidRPr="008005B3">
        <w:rPr>
          <w:rFonts w:ascii="GHEA Mariam" w:hAnsi="GHEA Mariam" w:cs="Arial Armenian"/>
          <w:sz w:val="24"/>
          <w:szCs w:val="24"/>
        </w:rPr>
        <w:t xml:space="preserve"> </w:t>
      </w:r>
      <w:r w:rsidR="00D25B52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D25B52" w:rsidRPr="008005B3" w:rsidRDefault="00D52F0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D25B52"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D25B52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364F1" w:rsidRDefault="00D25B52" w:rsidP="00E364F1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</w:t>
      </w:r>
      <w:r w:rsidR="00D52F0A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="00D52F0A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364F1" w:rsidSect="00D25B5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136" w:rsidRDefault="00860136">
      <w:r>
        <w:separator/>
      </w:r>
    </w:p>
  </w:endnote>
  <w:endnote w:type="continuationSeparator" w:id="0">
    <w:p w:rsidR="00860136" w:rsidRDefault="0086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7FE5">
      <w:rPr>
        <w:noProof/>
        <w:sz w:val="18"/>
      </w:rPr>
      <w:t>KA-218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136" w:rsidRDefault="00860136">
      <w:r>
        <w:separator/>
      </w:r>
    </w:p>
  </w:footnote>
  <w:footnote w:type="continuationSeparator" w:id="0">
    <w:p w:rsidR="00860136" w:rsidRDefault="00860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1C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1BCCA122"/>
    <w:lvl w:ilvl="0" w:tplc="35D48F0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0D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58D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C09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36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4B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AE7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C7FE5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D8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B52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F0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571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4F1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5B77B-CCDF-47A4-AB71-F63DFDD9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364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364F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E364F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E364F1"/>
    <w:rPr>
      <w:sz w:val="24"/>
      <w:szCs w:val="24"/>
    </w:rPr>
  </w:style>
  <w:style w:type="character" w:customStyle="1" w:styleId="FooterChar">
    <w:name w:val="Footer Char"/>
    <w:link w:val="Footer"/>
    <w:locked/>
    <w:rsid w:val="00E364F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364F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C7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7FE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https:/mul2.gov.am/tasks/988945/oneclick/voroshumMK-205.docx?token=96cc496356c72165aee5c6e5a13dd1a7</cp:keywords>
  <dc:description/>
  <cp:lastModifiedBy>Anna Aloyan</cp:lastModifiedBy>
  <cp:revision>9</cp:revision>
  <cp:lastPrinted>2024-06-25T06:48:00Z</cp:lastPrinted>
  <dcterms:created xsi:type="dcterms:W3CDTF">2024-06-25T06:44:00Z</dcterms:created>
  <dcterms:modified xsi:type="dcterms:W3CDTF">2024-06-25T07:22:00Z</dcterms:modified>
</cp:coreProperties>
</file>