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6D" w:rsidRPr="00CB1B12" w:rsidRDefault="00DE2FF8" w:rsidP="00783249">
      <w:pPr>
        <w:pStyle w:val="headingtitleStyle"/>
        <w:spacing w:after="0"/>
        <w:rPr>
          <w:sz w:val="24"/>
          <w:szCs w:val="24"/>
        </w:rPr>
      </w:pPr>
      <w:bookmarkStart w:id="0" w:name="_Toc1"/>
      <w:bookmarkStart w:id="1" w:name="_GoBack"/>
      <w:bookmarkEnd w:id="1"/>
      <w:r w:rsidRPr="00CB1B12">
        <w:rPr>
          <w:sz w:val="24"/>
          <w:szCs w:val="24"/>
        </w:rPr>
        <w:t>Ամփոփաթերթ</w:t>
      </w:r>
      <w:bookmarkEnd w:id="0"/>
    </w:p>
    <w:p w:rsidR="00B2786D" w:rsidRPr="006051D4" w:rsidRDefault="008A48DE" w:rsidP="006051D4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bookmarkStart w:id="2" w:name="_Toc2"/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«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ՀԱՐԿԱԴԻՐ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ԿԱՏԱՐՈՒՄՆ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ԱՊԱՀՈՎՈՂ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ԾԱՌԱՅՈՒԹՅԱՆ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ՄԱՍԻՆ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»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ՀԱՅԱՍՏԱՆԻ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ՀԱՆՐԱՊԵՏՈՒԹՅԱՆ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ՕՐԵՆՔՈՒՄ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ԼՐԱՑՈՒՄ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ԿԱՏԱՐԵԼՈՒ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8A48D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>ՄԱՍԻՆ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ՕՐԵՆՔԻ</w:t>
      </w:r>
      <w:r w:rsidR="007832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83249" w:rsidRPr="00B82F42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5C7C8B" w:rsidRPr="008B1952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bookmarkEnd w:id="2"/>
    </w:p>
    <w:p w:rsidR="00783249" w:rsidRPr="00783249" w:rsidRDefault="00783249" w:rsidP="00783249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403"/>
        <w:gridCol w:w="4463"/>
      </w:tblGrid>
      <w:tr w:rsidR="00760513" w:rsidRPr="008A48DE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9683F" w:rsidRDefault="00E9683F" w:rsidP="00E9683F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աշխատանքի և սոցիալական հարցերի նախարարություն</w:t>
            </w: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160E71" w:rsidRDefault="008A48DE" w:rsidP="008B195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13.12</w:t>
            </w:r>
            <w:r w:rsidR="00760513" w:rsidRPr="00160E7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</w:t>
            </w:r>
            <w:r w:rsidR="008B1952" w:rsidRPr="00160E7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</w:p>
        </w:tc>
      </w:tr>
      <w:tr w:rsidR="00760513" w:rsidRPr="008A48DE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160E71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60E7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="008A48DE" w:rsidRPr="008A48D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ԱԺ/ԳԽ-2/31984-2023</w:t>
            </w:r>
          </w:p>
        </w:tc>
      </w:tr>
      <w:tr w:rsidR="00046CC6" w:rsidRPr="00294C71" w:rsidTr="00A44AF8">
        <w:trPr>
          <w:trHeight w:val="2685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hideMark/>
          </w:tcPr>
          <w:p w:rsidR="008A48DE" w:rsidRPr="008A48DE" w:rsidRDefault="008A48DE" w:rsidP="008A48D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48DE">
              <w:rPr>
                <w:rFonts w:ascii="GHEA Grapalat" w:hAnsi="GHEA Grapalat"/>
                <w:sz w:val="24"/>
                <w:szCs w:val="24"/>
                <w:lang w:val="hy-AM"/>
              </w:rPr>
              <w:t>Հարկադիր կատարումն ապահովող ծառայության մասին» Հայաստանի Հանրապետության օրենքում փոփոխություն կատարելու մասին օրենքի նախագծի (այսուհետ Նախագիծ) վերաբերյալ ներկայացվում է հետևյալը</w:t>
            </w:r>
            <w:r w:rsidRPr="008A48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8A48DE" w:rsidRPr="008A48DE" w:rsidRDefault="008A48DE" w:rsidP="008A48D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48D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ծառայողների (այդ թվում՝ հարկադիր կատարումն ապահովող ծառայության) վարձատրության, այդ թվում՝ պարգևատրման հետ կապված կարգավորումներ արդեն իսկ հստակ սահմանված են «Պետական պաշտոններ և պետական ծառայության պաշտոններ զբաղեցնող անձանց վարձատրության մասին» օրենքով։ </w:t>
            </w:r>
          </w:p>
          <w:p w:rsidR="008A48DE" w:rsidRPr="008A48DE" w:rsidRDefault="008A48DE" w:rsidP="008A48D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48DE">
              <w:rPr>
                <w:rFonts w:ascii="GHEA Grapalat" w:hAnsi="GHEA Grapalat"/>
                <w:sz w:val="24"/>
                <w:szCs w:val="24"/>
                <w:lang w:val="hy-AM"/>
              </w:rPr>
              <w:t>Ուստի, այս մասով հարկ է նկատի ունենալ Հարկադիր կատարումն ապահովող ծառայության մասին» օրենքի 25-րդ հոդվածի 2-րդ մասի կարգավորումն առ այն, որ հարկադիր կատարողի վարձատրության, այդ թվում` հիմնական և լրացուցիչ աշխատավարձերի հաշվարկների և չափերի, աշխատավարձի բնականոն աճի հետ կապված հարաբերությունները կարգավորվում են «Պետական պաշտոններ և պետական ծառայության պաշտոններ զբաղեցնող անձանց վարձատրության մասին» օրենքով։</w:t>
            </w:r>
          </w:p>
          <w:p w:rsidR="008A48DE" w:rsidRPr="008A48DE" w:rsidRDefault="008A48DE" w:rsidP="008A48D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48D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պաշտոններ և պետական ծառայության պաշտոններ զբաղեցնող անձանց վարձատրության մասին» օրենքով նախատեսված պարգևատրման (այդ թվում՝ պարգևատրման ֆոնդերի կամ աշխատավարձի ֆոնդի նկատմամբ որոշակի սահմանափակումների վերաբերյալ) միասնական կարգավորումներից տարբերվող </w:t>
            </w:r>
            <w:r w:rsidRPr="008A48D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առանձնահատկություններ նախատեսելու համար, անհրաժեշտ է որոշակի փոփոխություններ կատարել «Պետական պաշտոններ և պետական ծառայության պաշտոններ զբաղեցնող անձանց վարձատրության մասին» օրենքում (եթե նման մոտեցումն ընդունելի է պետական ծառայողների համար տվյալ օրենքով ներդրված վարձատրության միասնական քաղաքականության համատեքստում)՝ Հարկադիր կատարումն ապահովող ծառայության մասին» օրենքում նախագծով առաջարկվող տարբերակով լրացում կատարելու փոխարեն։ </w:t>
            </w:r>
          </w:p>
          <w:p w:rsidR="00046CC6" w:rsidRDefault="008A48DE" w:rsidP="008A48D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48DE">
              <w:rPr>
                <w:rFonts w:ascii="GHEA Grapalat" w:hAnsi="GHEA Grapalat"/>
                <w:sz w:val="24"/>
                <w:szCs w:val="24"/>
                <w:lang w:val="hy-AM"/>
              </w:rPr>
              <w:t>Բացի այդ, հաշվի առնելով ՀՀ վարչապետի աշխատակազմի քաղաքացիական ծառայության գրասենյակի կանոնադրական լիազորությունները և միասնական վարձատրության համակարգի առկայությունը, կարևոր է նաև Նախագծով առաջարկվող կարգավորումների վերաբերյալ ստանալ ՀՀ վարչապետի աշխատակազմի քաղաքացիական ծառայության գրասենյակի կարծիքը։</w:t>
            </w:r>
          </w:p>
          <w:p w:rsidR="00046CC6" w:rsidRPr="008B1952" w:rsidRDefault="00046CC6" w:rsidP="002D4CC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46CC6" w:rsidRDefault="008A48DE" w:rsidP="00973683">
            <w:pPr>
              <w:spacing w:after="0"/>
              <w:ind w:leftChars="-9" w:left="-16" w:right="-61" w:hanging="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973683" w:rsidRPr="000778D6" w:rsidRDefault="008A48DE" w:rsidP="0064453A">
            <w:pPr>
              <w:spacing w:after="0"/>
              <w:ind w:leftChars="-9" w:left="-16" w:right="-61" w:hanging="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չի հակասում </w:t>
            </w:r>
            <w:r w:rsidRPr="008A48DE">
              <w:rPr>
                <w:rFonts w:ascii="GHEA Grapalat" w:hAnsi="GHEA Grapalat"/>
                <w:sz w:val="24"/>
                <w:szCs w:val="24"/>
                <w:lang w:val="hy-AM"/>
              </w:rPr>
              <w:t>«Պետական պաշտոններ և պետական ծառայության պաշտոններ զբաղեցնող անձանց վարձատրության մասին» օրենք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ին:</w:t>
            </w:r>
          </w:p>
        </w:tc>
      </w:tr>
      <w:tr w:rsidR="00E9683F" w:rsidRPr="004E0927" w:rsidTr="00E9683F">
        <w:trPr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E9683F" w:rsidP="00E9683F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lastRenderedPageBreak/>
              <w:t>ՀՀ ֆինանսների նախարարություն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8A48DE" w:rsidP="00E9683F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20</w:t>
            </w:r>
            <w:r w:rsid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.12</w:t>
            </w:r>
            <w:r w:rsidR="00E9683F"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.2023</w:t>
            </w:r>
          </w:p>
        </w:tc>
      </w:tr>
      <w:tr w:rsidR="00E9683F" w:rsidRPr="00816C3D" w:rsidTr="00E9683F">
        <w:trPr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6048D6" w:rsidRDefault="00E9683F" w:rsidP="00E9683F">
            <w:pPr>
              <w:pStyle w:val="ListParagraph"/>
              <w:tabs>
                <w:tab w:val="left" w:pos="2794"/>
                <w:tab w:val="left" w:pos="11282"/>
              </w:tabs>
              <w:ind w:leftChars="0" w:right="283" w:firstLineChars="0" w:firstLine="0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E9683F" w:rsidP="00E9683F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="008A48DE" w:rsidRPr="008A48D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01/8-3/25020-2023</w:t>
            </w:r>
          </w:p>
        </w:tc>
      </w:tr>
      <w:tr w:rsidR="00E9683F" w:rsidRPr="008A48DE" w:rsidTr="00160E71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A48DE" w:rsidRPr="008A48DE" w:rsidRDefault="008A48DE" w:rsidP="008A48DE">
            <w:pPr>
              <w:contextualSpacing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Նախագծով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նախատեսվում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է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կատարողական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վարույթների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ծավալով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պայմանավորված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հարկադիր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կատարողների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խրախուսման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շարունակականությունն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ապահովելու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նպատակով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կա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ն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ոնակարգել ՀՀ պետական բյուջեով ՀՀ արդարադատության նախարարության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հ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արկադիր կատար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ումն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ապահովող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ծառայության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համար պարգևատրման հավելյալ ֆոնդ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ի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ձևավորման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պայմանները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հաշվարկման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և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հատկացվող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գումարի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առավելագույն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չափի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որոշման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կարգը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8A48DE" w:rsidRPr="008A48DE" w:rsidRDefault="008A48DE" w:rsidP="008A48DE">
            <w:pPr>
              <w:contextualSpacing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Այս կապակցությամբ առաջարկում ենք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Նախագծում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կատարել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համապատասխան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փոփոխություններ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և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վերոնշված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կարգավորումների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իրավասությունը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օրենքով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վերապահել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ՀՀ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կառավարությանը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8A48DE" w:rsidRPr="008A48DE" w:rsidRDefault="008A48DE" w:rsidP="008A48DE">
            <w:pPr>
              <w:contextualSpacing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Միաժամանակ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հայտնում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ենք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որ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Նախագծով նախատեսվում է, որ պարգ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և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ատրման հավելյալ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ֆոնդի չափը յուրաքանչյուր տարի չի կարող գերազանցել Հարկադիր կատար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ումն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ապահովող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ծառայության առաջիկա բյուջետային տարվա համար հաշվարկային հիմք ընդունված հաստիքային ցուցակով հիմնական աշխատավարձի վճարման համար նախատեսված ամսական գումարի տասներկու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ս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ապատիկի 35 տոկոսը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մինչդեռ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աշխատանքային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քննարկումների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ժամանակ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ՀՀ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ֆինանսների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նախարարության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կողմից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առաջարկվել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էր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սահմանել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30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տոկոսի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չափով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8A48DE" w:rsidRPr="008A48DE" w:rsidRDefault="008A48DE" w:rsidP="008A48DE">
            <w:pPr>
              <w:contextualSpacing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Նշվածով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պայմանավորված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առաջարկում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ենք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օրենքի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Նախագծի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ընդունումից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հետո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սահմանված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կարգով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ՀՀ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կառավարության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որոշման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համապատասխան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նախագիծ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շրջանառելիս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սահմանել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որ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պարգ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և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ատրման հավելյալ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ֆոնդի չափը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չի կարող գերազանցել Հարկադիր կատար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ումն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ապահովող</w:t>
            </w:r>
            <w:proofErr w:type="spellEnd"/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ծառայության առաջիկա բյուջետային տարվա համար հաշվարկային հիմք ընդունված հաստիքային ցուցակով հիմնական աշխատավարձի վճարման համար նախատեսված ամսական գումարի տասներկու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ս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ապատիկի 3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0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տոկոսը</w:t>
            </w:r>
            <w:r w:rsidRPr="008A48DE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E9683F" w:rsidRPr="008A48DE" w:rsidRDefault="00E9683F" w:rsidP="00160E71">
            <w:pPr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683F" w:rsidRDefault="00160E71" w:rsidP="008A48DE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8A48DE" w:rsidRPr="008A48DE" w:rsidRDefault="008A48DE" w:rsidP="008A48DE">
            <w:pPr>
              <w:spacing w:after="0"/>
              <w:ind w:leftChars="-9" w:left="-16" w:right="-61" w:hanging="2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8A48DE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Նախագիծը և դրա հիմնավորումը լրամշակվել են:</w:t>
            </w:r>
          </w:p>
        </w:tc>
      </w:tr>
      <w:tr w:rsidR="00294C71" w:rsidRPr="008A48DE" w:rsidTr="00294C71">
        <w:trPr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294C71" w:rsidRPr="00294C71" w:rsidRDefault="00294C71" w:rsidP="00294C71">
            <w:pPr>
              <w:pStyle w:val="ListParagraph"/>
              <w:numPr>
                <w:ilvl w:val="0"/>
                <w:numId w:val="1"/>
              </w:numPr>
              <w:ind w:leftChars="0" w:firstLineChars="0"/>
              <w:jc w:val="both"/>
              <w:rPr>
                <w:rFonts w:ascii="GHEA Grapalat" w:hAnsi="GHEA Grapalat"/>
                <w:bCs/>
                <w:iCs/>
                <w:color w:val="000000"/>
                <w:highlight w:val="lightGray"/>
                <w:shd w:val="clear" w:color="auto" w:fill="FFFFFF"/>
                <w:lang w:eastAsia="ru-RU"/>
              </w:rPr>
            </w:pPr>
            <w:r w:rsidRPr="00294C71">
              <w:rPr>
                <w:rFonts w:ascii="GHEA Grapalat" w:hAnsi="GHEA Grapalat"/>
                <w:bCs/>
                <w:iCs/>
                <w:color w:val="000000"/>
                <w:highlight w:val="lightGray"/>
                <w:shd w:val="clear" w:color="auto" w:fill="FFFFFF"/>
                <w:lang w:eastAsia="ru-RU"/>
              </w:rPr>
              <w:lastRenderedPageBreak/>
              <w:t>ՀՀ վարչապետի աշխատակազմի քաղաքացիական ծառայության գրասենյակ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294C71" w:rsidRPr="00E9683F" w:rsidRDefault="00294C71" w:rsidP="008A48DE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294C7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highlight w:val="lightGray"/>
                <w:lang w:val="hy-AM"/>
              </w:rPr>
              <w:t>03.01.2024</w:t>
            </w:r>
          </w:p>
        </w:tc>
      </w:tr>
      <w:tr w:rsidR="00294C71" w:rsidRPr="008A48DE" w:rsidTr="00294C71">
        <w:trPr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294C71" w:rsidRPr="008A48DE" w:rsidRDefault="00294C71" w:rsidP="008A48DE">
            <w:pPr>
              <w:contextualSpacing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294C71" w:rsidRPr="00E9683F" w:rsidRDefault="00294C71" w:rsidP="008A48DE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294C7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02/11.4/45372-2023</w:t>
            </w:r>
          </w:p>
        </w:tc>
      </w:tr>
      <w:tr w:rsidR="00294C71" w:rsidRPr="00316228" w:rsidTr="00160E71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94C71" w:rsidRPr="00294C71" w:rsidRDefault="00294C71" w:rsidP="008A48DE">
            <w:pPr>
              <w:contextualSpacing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294C7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Նախագծի 1-ին հոդվածով</w:t>
            </w:r>
            <w:r w:rsidRPr="00294C71"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94C7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«Հարկադիր կատարումն ապահովող ծառայության մասին» օրենքի 25-րդ հոդվածում լրացվող 2.1-ին մասից անհրաժեշտ է հանել «Սույն հոդվածի 1-ին մասով սահմանված համարժեք վարձատրության իրավունքն ապահովելու նպատակով» բառերը, քանի որ պարգևատրման գործառույթը աշխատողին խրախուսելն է, այլ ոչ թե </w:t>
            </w:r>
            <w:r w:rsidRPr="00294C7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կատարված աշխատանքին համարժեք վարձատրություն ապահովելը, որի վերաբերյալ իրավակարգավորումները սահմանված են Աշխատանքային օրենսգրքում, և մասնավորապես ոլորտը կարգավորող՝  «Պետական պաշտոններ և պետական ծառայության պաշտոններ զբաղեցնող անձանց վարձատրության մասին» օրենքում: Նախագծով առաջարկվող ձևակերպումը խնդրահարույց է նաև ՏՀԶԿ/ԵՄ ՍԻԳՄԱ նախաձեռնության կողմից հրապարակված Հանրային կառավարման 11-րդ սկզբունքին: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94C71" w:rsidRDefault="00316228" w:rsidP="008A48DE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316228" w:rsidRPr="00316228" w:rsidRDefault="00316228" w:rsidP="00316228">
            <w:pPr>
              <w:spacing w:after="0"/>
              <w:ind w:leftChars="-9" w:left="-16" w:right="-61" w:hanging="2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Նախագիծը խմբագրվել է:</w:t>
            </w:r>
          </w:p>
        </w:tc>
      </w:tr>
    </w:tbl>
    <w:p w:rsidR="00DE2FF8" w:rsidRPr="008A48DE" w:rsidRDefault="00DE2FF8" w:rsidP="007F5520">
      <w:pPr>
        <w:rPr>
          <w:lang w:val="hy-AM"/>
        </w:rPr>
      </w:pPr>
    </w:p>
    <w:sectPr w:rsidR="00DE2FF8" w:rsidRPr="008A48DE" w:rsidSect="00B2786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6D"/>
    <w:rsid w:val="0003195E"/>
    <w:rsid w:val="00042405"/>
    <w:rsid w:val="0004289D"/>
    <w:rsid w:val="00046CC6"/>
    <w:rsid w:val="000778D6"/>
    <w:rsid w:val="000C51CB"/>
    <w:rsid w:val="00160E71"/>
    <w:rsid w:val="001D1CA3"/>
    <w:rsid w:val="0026092B"/>
    <w:rsid w:val="00271C54"/>
    <w:rsid w:val="00294C71"/>
    <w:rsid w:val="002A3292"/>
    <w:rsid w:val="002D4CC0"/>
    <w:rsid w:val="002E648E"/>
    <w:rsid w:val="00316228"/>
    <w:rsid w:val="00377220"/>
    <w:rsid w:val="003C0407"/>
    <w:rsid w:val="003C220E"/>
    <w:rsid w:val="00462AE8"/>
    <w:rsid w:val="00492010"/>
    <w:rsid w:val="004E0927"/>
    <w:rsid w:val="00561A49"/>
    <w:rsid w:val="005C7C8B"/>
    <w:rsid w:val="006051D4"/>
    <w:rsid w:val="0064453A"/>
    <w:rsid w:val="006F5AEA"/>
    <w:rsid w:val="007327DA"/>
    <w:rsid w:val="00755DCC"/>
    <w:rsid w:val="00760513"/>
    <w:rsid w:val="00783249"/>
    <w:rsid w:val="00792FF8"/>
    <w:rsid w:val="007F5520"/>
    <w:rsid w:val="00813CEE"/>
    <w:rsid w:val="00816C3D"/>
    <w:rsid w:val="00883AD7"/>
    <w:rsid w:val="00894808"/>
    <w:rsid w:val="008A48DE"/>
    <w:rsid w:val="008B1830"/>
    <w:rsid w:val="008B1952"/>
    <w:rsid w:val="008C14B3"/>
    <w:rsid w:val="008C405D"/>
    <w:rsid w:val="008D41A2"/>
    <w:rsid w:val="00912711"/>
    <w:rsid w:val="00950A51"/>
    <w:rsid w:val="00964C33"/>
    <w:rsid w:val="00973683"/>
    <w:rsid w:val="00997C87"/>
    <w:rsid w:val="009D2AB3"/>
    <w:rsid w:val="009F0132"/>
    <w:rsid w:val="00A349F2"/>
    <w:rsid w:val="00AC4C63"/>
    <w:rsid w:val="00B2786D"/>
    <w:rsid w:val="00BB254F"/>
    <w:rsid w:val="00BF790A"/>
    <w:rsid w:val="00CB1B12"/>
    <w:rsid w:val="00D60F43"/>
    <w:rsid w:val="00DD2E60"/>
    <w:rsid w:val="00DE2FF8"/>
    <w:rsid w:val="00E01DAC"/>
    <w:rsid w:val="00E354D0"/>
    <w:rsid w:val="00E54965"/>
    <w:rsid w:val="00E9683F"/>
    <w:rsid w:val="00EA540C"/>
    <w:rsid w:val="00EE02F1"/>
    <w:rsid w:val="00EE27BE"/>
    <w:rsid w:val="00EE2C7F"/>
    <w:rsid w:val="00F24E37"/>
    <w:rsid w:val="00F71581"/>
    <w:rsid w:val="00F861EF"/>
    <w:rsid w:val="00FE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2EC0F9-1B68-47D7-A9CD-D6E1A730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8B19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A0609-0832-4A13-B246-17A5E2E4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https:/mul2-moj.gov.am/tasks/742328/oneclick/ampopatert.docx?token=8c2e736755e9d224a88e5853428efe4f</cp:keywords>
  <cp:lastModifiedBy>Tatevik Nahapetyan</cp:lastModifiedBy>
  <cp:revision>2</cp:revision>
  <cp:lastPrinted>2023-03-24T12:30:00Z</cp:lastPrinted>
  <dcterms:created xsi:type="dcterms:W3CDTF">2024-06-20T12:02:00Z</dcterms:created>
  <dcterms:modified xsi:type="dcterms:W3CDTF">2024-06-20T12:02:00Z</dcterms:modified>
</cp:coreProperties>
</file>