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BA7D06" w:rsidRPr="00BA7D06" w:rsidRDefault="00713C61" w:rsidP="00BA7D06">
      <w:pPr>
        <w:spacing w:line="360" w:lineRule="auto"/>
        <w:jc w:val="center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20</w:t>
      </w:r>
      <w:r w:rsidR="00E5558D" w:rsidRPr="00E5558D">
        <w:rPr>
          <w:rFonts w:ascii="GHEA Mariam" w:hAnsi="GHEA Mariam"/>
          <w:sz w:val="24"/>
          <w:szCs w:val="24"/>
          <w:lang w:val="hy-AM"/>
        </w:rPr>
        <w:t xml:space="preserve"> հունիսի </w:t>
      </w:r>
      <w:r w:rsidR="00092598" w:rsidRPr="00092598">
        <w:rPr>
          <w:rFonts w:ascii="GHEA Mariam" w:hAnsi="GHEA Mariam"/>
          <w:sz w:val="24"/>
          <w:szCs w:val="24"/>
          <w:lang w:val="hy-AM"/>
        </w:rPr>
        <w:t xml:space="preserve">2024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</w:t>
      </w:r>
      <w:r w:rsidR="00296E5B" w:rsidRPr="00BA7D06">
        <w:rPr>
          <w:rFonts w:ascii="GHEA Mariam" w:hAnsi="GHEA Mariam"/>
          <w:sz w:val="24"/>
          <w:szCs w:val="24"/>
          <w:lang w:val="hy-AM"/>
        </w:rPr>
        <w:t xml:space="preserve">  </w:t>
      </w:r>
      <w:r w:rsidR="00BA7D06" w:rsidRPr="00BA7D06">
        <w:rPr>
          <w:rFonts w:ascii="GHEA Mariam" w:hAnsi="GHEA Mariam" w:cs="Arial"/>
          <w:sz w:val="24"/>
          <w:szCs w:val="24"/>
          <w:lang w:val="hy-AM"/>
        </w:rPr>
        <w:t>- Ա</w:t>
      </w:r>
    </w:p>
    <w:p w:rsidR="00BA7D06" w:rsidRPr="00BA7D06" w:rsidRDefault="00BA7D06" w:rsidP="00BA7D06">
      <w:pPr>
        <w:spacing w:line="360" w:lineRule="auto"/>
        <w:jc w:val="center"/>
        <w:rPr>
          <w:rFonts w:ascii="GHEA Mariam" w:hAnsi="GHEA Mariam" w:cs="Arial"/>
          <w:sz w:val="24"/>
          <w:szCs w:val="24"/>
          <w:lang w:val="hy-AM"/>
        </w:rPr>
      </w:pPr>
    </w:p>
    <w:p w:rsidR="00BA7D06" w:rsidRDefault="00BA7D06" w:rsidP="00BA7D06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bookmarkStart w:id="0" w:name="_GoBack"/>
      <w:r w:rsidRPr="00BA7D06">
        <w:rPr>
          <w:rFonts w:ascii="GHEA Mariam" w:hAnsi="GHEA Mariam"/>
          <w:sz w:val="24"/>
          <w:szCs w:val="24"/>
          <w:shd w:val="clear" w:color="auto" w:fill="FFFFFF"/>
          <w:lang w:val="hy-AM"/>
        </w:rPr>
        <w:t>«</w:t>
      </w:r>
      <w:r w:rsidRPr="00BA7D0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ՎԱՐՉԱԿԱՆ</w:t>
      </w:r>
      <w:r w:rsidRPr="00BA7D0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A7D0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ԻՐԱՎԱԽԱԽՏՈՒՄՆԵՐԻ</w:t>
      </w:r>
      <w:r w:rsidRPr="00BA7D0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A7D0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ՎԵՐԱԲԵՐՅԱԼ</w:t>
      </w:r>
      <w:r w:rsidRPr="00BA7D0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</w:p>
    <w:p w:rsidR="00BA7D06" w:rsidRDefault="00BA7D06" w:rsidP="00BA7D06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BA7D0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BA7D0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 </w:t>
      </w:r>
      <w:r w:rsidRPr="00BA7D0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BA7D0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A7D0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ՕՐԵՆՍԳՐՔՈՒՄ</w:t>
      </w:r>
      <w:r w:rsidRPr="00BA7D0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</w:p>
    <w:p w:rsidR="00BA7D06" w:rsidRPr="00BA7D06" w:rsidRDefault="00BA7D06" w:rsidP="00BA7D06">
      <w:pPr>
        <w:pStyle w:val="mechtex"/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</w:pPr>
      <w:r w:rsidRPr="00BA7D06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ԼՐԱՑՈՒՄՆԵՐ</w:t>
      </w:r>
      <w:r w:rsidRPr="00BA7D06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BA7D06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ԵՎ</w:t>
      </w:r>
      <w:r w:rsidRPr="00BA7D06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BA7D06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ՓՈՓՈԽՈՒԹՅՈՒՆ</w:t>
      </w:r>
      <w:r w:rsidRPr="00BA7D06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BA7D06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ԿԱՏԱՐԵԼՈՒ</w:t>
      </w:r>
      <w:r w:rsidRPr="00BA7D06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BA7D06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ՄԱՍԻՆ</w:t>
      </w:r>
      <w:r w:rsidRPr="00BA7D06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» </w:t>
      </w:r>
    </w:p>
    <w:p w:rsidR="00BA7D06" w:rsidRPr="00BA7D06" w:rsidRDefault="00BA7D06" w:rsidP="00BA7D06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BA7D06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ՀԱՅԱՍՏԱՆԻ</w:t>
      </w:r>
      <w:r w:rsidRPr="00BA7D06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BA7D06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ՀԱՆՐԱՊԵՏՈՒԹՅԱՆ</w:t>
      </w:r>
      <w:r w:rsidRPr="00BA7D06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BA7D06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ՕՐԵՆՔԻ</w:t>
      </w:r>
      <w:r w:rsidRPr="00BA7D06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BA7D06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ՆԱԽԱԳԾԻՆ</w:t>
      </w:r>
      <w:r w:rsidRPr="00BA7D0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A7D0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ՀԱՎԱՆՈՒԹՅՈՒՆ</w:t>
      </w:r>
      <w:r w:rsidRPr="00BA7D0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A7D0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ՏԱԼՈՒ</w:t>
      </w:r>
      <w:r w:rsidRPr="00BA7D0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A7D0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</w:p>
    <w:bookmarkEnd w:id="0"/>
    <w:p w:rsidR="00BA7D06" w:rsidRPr="00BA7D06" w:rsidRDefault="00BA7D06" w:rsidP="00BA7D06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BA7D06">
        <w:rPr>
          <w:rFonts w:ascii="GHEA Mariam" w:hAnsi="GHEA Mariam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</w:t>
      </w:r>
    </w:p>
    <w:p w:rsidR="00BA7D06" w:rsidRPr="00BA7D06" w:rsidRDefault="00BA7D06" w:rsidP="00BA7D06">
      <w:pPr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</w:p>
    <w:p w:rsidR="00BA7D06" w:rsidRPr="00BA7D06" w:rsidRDefault="00BA7D06" w:rsidP="00BA7D06">
      <w:pPr>
        <w:spacing w:line="360" w:lineRule="auto"/>
        <w:ind w:firstLine="720"/>
        <w:jc w:val="both"/>
        <w:rPr>
          <w:rFonts w:ascii="GHEA Mariam" w:hAnsi="GHEA Mariam"/>
          <w:i/>
          <w:iCs/>
          <w:sz w:val="24"/>
          <w:szCs w:val="24"/>
          <w:lang w:val="hy-AM"/>
        </w:rPr>
      </w:pPr>
      <w:r w:rsidRPr="00BA7D0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Հիմք ընդունելով Հայաստանի Հանրապետության Սահմանադրության </w:t>
      </w:r>
      <w:r w:rsidR="00837EC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A7D0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109-րդ հոդվածը և «Ազգային ժողովի կանոնակարգ» Հայաստանի Հանրապետության սահմանադրական օրենքի 65-րդ հոդվածի 3-րդ մասը՝ Հայաստանի Հանրապետության կառավարությունը</w:t>
      </w:r>
      <w:r w:rsidR="00837EC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  </w:t>
      </w:r>
      <w:r w:rsidRPr="00BA7D06">
        <w:rPr>
          <w:rFonts w:ascii="GHEA Mariam" w:hAnsi="GHEA Mariam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A7D06">
        <w:rPr>
          <w:rFonts w:ascii="GHEA Mariam" w:hAnsi="GHEA Mariam"/>
          <w:iCs/>
          <w:sz w:val="24"/>
          <w:szCs w:val="24"/>
          <w:lang w:val="hy-AM"/>
        </w:rPr>
        <w:t>ո</w:t>
      </w:r>
      <w:r w:rsidR="00837ECA"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Pr="00BA7D06">
        <w:rPr>
          <w:rFonts w:ascii="GHEA Mariam" w:hAnsi="GHEA Mariam"/>
          <w:iCs/>
          <w:sz w:val="24"/>
          <w:szCs w:val="24"/>
          <w:lang w:val="hy-AM"/>
        </w:rPr>
        <w:t>ր</w:t>
      </w:r>
      <w:r w:rsidR="00837ECA"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Pr="00BA7D06">
        <w:rPr>
          <w:rFonts w:ascii="GHEA Mariam" w:hAnsi="GHEA Mariam"/>
          <w:iCs/>
          <w:sz w:val="24"/>
          <w:szCs w:val="24"/>
          <w:lang w:val="hy-AM"/>
        </w:rPr>
        <w:t>ո</w:t>
      </w:r>
      <w:r w:rsidR="00837ECA"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Pr="00BA7D06">
        <w:rPr>
          <w:rFonts w:ascii="GHEA Mariam" w:hAnsi="GHEA Mariam"/>
          <w:iCs/>
          <w:sz w:val="24"/>
          <w:szCs w:val="24"/>
          <w:lang w:val="hy-AM"/>
        </w:rPr>
        <w:t>շ</w:t>
      </w:r>
      <w:r w:rsidR="00837ECA"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Pr="00BA7D06">
        <w:rPr>
          <w:rFonts w:ascii="GHEA Mariam" w:hAnsi="GHEA Mariam"/>
          <w:iCs/>
          <w:sz w:val="24"/>
          <w:szCs w:val="24"/>
          <w:lang w:val="hy-AM"/>
        </w:rPr>
        <w:t>ու</w:t>
      </w:r>
      <w:r w:rsidR="00837ECA"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Pr="00BA7D06">
        <w:rPr>
          <w:rFonts w:ascii="GHEA Mariam" w:hAnsi="GHEA Mariam"/>
          <w:iCs/>
          <w:sz w:val="24"/>
          <w:szCs w:val="24"/>
          <w:lang w:val="hy-AM"/>
        </w:rPr>
        <w:t xml:space="preserve">մ </w:t>
      </w:r>
      <w:r w:rsidR="00837ECA"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="00664FC5" w:rsidRPr="00664FC5">
        <w:rPr>
          <w:rFonts w:ascii="GHEA Mariam" w:hAnsi="GHEA Mariam"/>
          <w:iCs/>
          <w:sz w:val="24"/>
          <w:szCs w:val="24"/>
          <w:lang w:val="hy-AM"/>
        </w:rPr>
        <w:t xml:space="preserve">  </w:t>
      </w:r>
      <w:r w:rsidRPr="00BA7D06">
        <w:rPr>
          <w:rFonts w:ascii="GHEA Mariam" w:hAnsi="GHEA Mariam"/>
          <w:iCs/>
          <w:sz w:val="24"/>
          <w:szCs w:val="24"/>
          <w:lang w:val="hy-AM"/>
        </w:rPr>
        <w:t>է.</w:t>
      </w:r>
    </w:p>
    <w:p w:rsidR="00BA7D06" w:rsidRPr="00BA7D06" w:rsidRDefault="00BA7D06" w:rsidP="00BA7D06">
      <w:pPr>
        <w:pStyle w:val="norm"/>
        <w:spacing w:line="360" w:lineRule="auto"/>
        <w:rPr>
          <w:rFonts w:ascii="GHEA Mariam" w:eastAsiaTheme="minorEastAsia" w:hAnsi="GHEA Mariam" w:cstheme="minorBidi"/>
          <w:color w:val="000000"/>
          <w:sz w:val="24"/>
          <w:szCs w:val="24"/>
          <w:shd w:val="clear" w:color="auto" w:fill="FFFFFF"/>
          <w:lang w:val="hy-AM" w:eastAsia="en-US"/>
        </w:rPr>
      </w:pPr>
      <w:r w:rsidRPr="00BA7D06">
        <w:rPr>
          <w:rFonts w:ascii="GHEA Mariam" w:hAnsi="GHEA Mariam" w:cs="Sylfaen"/>
          <w:bCs/>
          <w:sz w:val="24"/>
          <w:szCs w:val="24"/>
          <w:lang w:val="hy-AM"/>
        </w:rPr>
        <w:t xml:space="preserve">1. </w:t>
      </w:r>
      <w:r w:rsidRPr="00BA7D06">
        <w:rPr>
          <w:rFonts w:ascii="GHEA Mariam" w:eastAsiaTheme="minorEastAsia" w:hAnsi="GHEA Mariam" w:cstheme="minorBidi"/>
          <w:color w:val="000000"/>
          <w:sz w:val="24"/>
          <w:szCs w:val="24"/>
          <w:shd w:val="clear" w:color="auto" w:fill="FFFFFF"/>
          <w:lang w:val="hy-AM" w:eastAsia="en-US"/>
        </w:rPr>
        <w:t>Հավանություն տալ «</w:t>
      </w:r>
      <w:r w:rsidRPr="00BA7D06">
        <w:rPr>
          <w:rFonts w:ascii="GHEA Mariam" w:hAnsi="GHEA Mariam"/>
          <w:bCs/>
          <w:sz w:val="24"/>
          <w:szCs w:val="24"/>
          <w:lang w:val="hy-AM" w:eastAsia="en-US"/>
        </w:rPr>
        <w:t>Վարչական իրավախախտումների վերաբերյալ Հայաստանի Հանրապետության օրենսգրքում լրացումներ և փոփոխություն կատարելու մասին</w:t>
      </w:r>
      <w:r w:rsidRPr="00BA7D06">
        <w:rPr>
          <w:rFonts w:ascii="GHEA Mariam" w:eastAsiaTheme="minorEastAsia" w:hAnsi="GHEA Mariam" w:cstheme="minorBidi"/>
          <w:color w:val="000000"/>
          <w:sz w:val="24"/>
          <w:szCs w:val="24"/>
          <w:shd w:val="clear" w:color="auto" w:fill="FFFFFF"/>
          <w:lang w:val="hy-AM" w:eastAsia="en-US"/>
        </w:rPr>
        <w:t>» Հայաստանի Հանրապետության օրենքի նախագծի վերա</w:t>
      </w:r>
      <w:r w:rsidR="00837ECA">
        <w:rPr>
          <w:rFonts w:ascii="GHEA Mariam" w:eastAsiaTheme="minorEastAsia" w:hAnsi="GHEA Mariam" w:cstheme="minorBidi"/>
          <w:color w:val="000000"/>
          <w:sz w:val="24"/>
          <w:szCs w:val="24"/>
          <w:shd w:val="clear" w:color="auto" w:fill="FFFFFF"/>
          <w:lang w:val="hy-AM" w:eastAsia="en-US"/>
        </w:rPr>
        <w:softHyphen/>
      </w:r>
      <w:r w:rsidRPr="00BA7D06">
        <w:rPr>
          <w:rFonts w:ascii="GHEA Mariam" w:eastAsiaTheme="minorEastAsia" w:hAnsi="GHEA Mariam" w:cstheme="minorBidi"/>
          <w:color w:val="000000"/>
          <w:sz w:val="24"/>
          <w:szCs w:val="24"/>
          <w:shd w:val="clear" w:color="auto" w:fill="FFFFFF"/>
          <w:lang w:val="hy-AM" w:eastAsia="en-US"/>
        </w:rPr>
        <w:t>բերյալ Հայաստանի Հանրապետության կառավարության օրենսդրական նախա</w:t>
      </w:r>
      <w:r w:rsidR="00837ECA">
        <w:rPr>
          <w:rFonts w:ascii="GHEA Mariam" w:eastAsiaTheme="minorEastAsia" w:hAnsi="GHEA Mariam" w:cstheme="minorBidi"/>
          <w:color w:val="000000"/>
          <w:sz w:val="24"/>
          <w:szCs w:val="24"/>
          <w:shd w:val="clear" w:color="auto" w:fill="FFFFFF"/>
          <w:lang w:val="hy-AM" w:eastAsia="en-US"/>
        </w:rPr>
        <w:softHyphen/>
      </w:r>
      <w:r w:rsidRPr="00BA7D06">
        <w:rPr>
          <w:rFonts w:ascii="GHEA Mariam" w:eastAsiaTheme="minorEastAsia" w:hAnsi="GHEA Mariam" w:cstheme="minorBidi"/>
          <w:color w:val="000000"/>
          <w:sz w:val="24"/>
          <w:szCs w:val="24"/>
          <w:shd w:val="clear" w:color="auto" w:fill="FFFFFF"/>
          <w:lang w:val="hy-AM" w:eastAsia="en-US"/>
        </w:rPr>
        <w:t>ձեռնությանը:</w:t>
      </w:r>
    </w:p>
    <w:p w:rsidR="00BA7D06" w:rsidRPr="00BA7D06" w:rsidRDefault="00BA7D06" w:rsidP="00BA7D06">
      <w:pPr>
        <w:pStyle w:val="norm"/>
        <w:spacing w:line="360" w:lineRule="auto"/>
        <w:rPr>
          <w:rFonts w:ascii="GHEA Mariam" w:eastAsiaTheme="minorEastAsia" w:hAnsi="GHEA Mariam" w:cstheme="minorBidi"/>
          <w:color w:val="000000"/>
          <w:sz w:val="24"/>
          <w:szCs w:val="24"/>
          <w:shd w:val="clear" w:color="auto" w:fill="FFFFFF"/>
          <w:lang w:val="hy-AM" w:eastAsia="en-US"/>
        </w:rPr>
      </w:pPr>
      <w:r w:rsidRPr="00BA7D06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t>2. Հայաստանի</w:t>
      </w:r>
      <w:r w:rsidRPr="00BA7D06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BA7D06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t>Հանրապետության</w:t>
      </w:r>
      <w:r w:rsidRPr="00BA7D06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BA7D06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t>կառավարության</w:t>
      </w:r>
      <w:r w:rsidRPr="00BA7D06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BA7D06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t>օրենսդրական</w:t>
      </w:r>
      <w:r w:rsidRPr="00BA7D06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BA7D06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t>նախա</w:t>
      </w:r>
      <w:r w:rsidR="00837ECA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softHyphen/>
      </w:r>
      <w:r w:rsidRPr="00BA7D06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t>ձեռնությունը սահմանված</w:t>
      </w:r>
      <w:r w:rsidRPr="00BA7D06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BA7D06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t>կարգով</w:t>
      </w:r>
      <w:r w:rsidRPr="00BA7D06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BA7D06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t>ներկայացնել</w:t>
      </w:r>
      <w:r w:rsidRPr="00BA7D06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BA7D06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t>Հայաստանի</w:t>
      </w:r>
      <w:r w:rsidRPr="00BA7D06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BA7D06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t>Հանրապետության</w:t>
      </w:r>
      <w:r w:rsidRPr="00BA7D06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BA7D06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t>Ազգային</w:t>
      </w:r>
      <w:r w:rsidRPr="00BA7D06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BA7D06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t>ժողով</w:t>
      </w:r>
      <w:r w:rsidRPr="00BA7D06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BA7D06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37ECA">
      <w:headerReference w:type="even" r:id="rId7"/>
      <w:headerReference w:type="default" r:id="rId8"/>
      <w:footerReference w:type="even" r:id="rId9"/>
      <w:pgSz w:w="11909" w:h="16834" w:code="9"/>
      <w:pgMar w:top="1440" w:right="1440" w:bottom="709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04D1" w:rsidRDefault="004904D1">
      <w:r>
        <w:separator/>
      </w:r>
    </w:p>
  </w:endnote>
  <w:endnote w:type="continuationSeparator" w:id="0">
    <w:p w:rsidR="004904D1" w:rsidRDefault="004904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04D1" w:rsidRDefault="004904D1">
      <w:r>
        <w:separator/>
      </w:r>
    </w:p>
  </w:footnote>
  <w:footnote w:type="continuationSeparator" w:id="0">
    <w:p w:rsidR="004904D1" w:rsidRDefault="004904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A7D06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3EB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6EB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3F16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E09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598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3D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0E6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A0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044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913"/>
    <w:rsid w:val="00154A5D"/>
    <w:rsid w:val="00154D88"/>
    <w:rsid w:val="0015512B"/>
    <w:rsid w:val="001554BF"/>
    <w:rsid w:val="00155BB0"/>
    <w:rsid w:val="00155D39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7ED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32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480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16F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1DF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CEA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F5B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27F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0FB7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9B8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E3B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4D1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03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745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05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21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2BEC"/>
    <w:rsid w:val="005F3D6D"/>
    <w:rsid w:val="005F3ED7"/>
    <w:rsid w:val="005F44D8"/>
    <w:rsid w:val="005F49D2"/>
    <w:rsid w:val="005F542A"/>
    <w:rsid w:val="005F60E5"/>
    <w:rsid w:val="005F6426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A1B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BFA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FC5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3B3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4A44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3C61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552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4D25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105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5B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E7BFB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973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37ECA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B72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B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1D9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AD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2BD1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4EC6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E8F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09E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A7D06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1E9A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241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552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481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579"/>
    <w:rsid w:val="00DE6B9A"/>
    <w:rsid w:val="00DE6CE1"/>
    <w:rsid w:val="00DE7A12"/>
    <w:rsid w:val="00DE7A73"/>
    <w:rsid w:val="00DE7BFA"/>
    <w:rsid w:val="00DF0406"/>
    <w:rsid w:val="00DF0845"/>
    <w:rsid w:val="00DF089B"/>
    <w:rsid w:val="00DF0F61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2DD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6BE"/>
    <w:rsid w:val="00E36841"/>
    <w:rsid w:val="00E36896"/>
    <w:rsid w:val="00E36AB8"/>
    <w:rsid w:val="00E36E0B"/>
    <w:rsid w:val="00E37418"/>
    <w:rsid w:val="00E374C8"/>
    <w:rsid w:val="00E3778D"/>
    <w:rsid w:val="00E377BE"/>
    <w:rsid w:val="00E37B8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58D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05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962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E46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1A34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2E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151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181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137</cp:revision>
  <dcterms:created xsi:type="dcterms:W3CDTF">2022-03-23T13:26:00Z</dcterms:created>
  <dcterms:modified xsi:type="dcterms:W3CDTF">2024-06-20T05:01:00Z</dcterms:modified>
</cp:coreProperties>
</file>