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83568" w14:textId="31F33746" w:rsidR="00813AFF" w:rsidRPr="00942E5C" w:rsidRDefault="00813AFF" w:rsidP="00942E5C">
      <w:pPr>
        <w:ind w:firstLine="567"/>
        <w:jc w:val="right"/>
        <w:rPr>
          <w:rFonts w:ascii="GHEA Grapalat" w:eastAsia="Times New Roman" w:hAnsi="GHEA Grapalat" w:cs="Sylfaen"/>
          <w:bCs/>
          <w:sz w:val="24"/>
          <w:szCs w:val="30"/>
          <w:lang w:eastAsia="ru-RU"/>
        </w:rPr>
      </w:pPr>
      <w:r w:rsidRPr="00942E5C">
        <w:rPr>
          <w:rFonts w:ascii="GHEA Grapalat" w:eastAsia="Times New Roman" w:hAnsi="GHEA Grapalat" w:cs="Sylfaen"/>
          <w:bCs/>
          <w:sz w:val="24"/>
          <w:szCs w:val="30"/>
          <w:lang w:eastAsia="ru-RU"/>
        </w:rPr>
        <w:t>ՆԱԽԱԳԻԾ</w:t>
      </w:r>
    </w:p>
    <w:p w14:paraId="5A9C4E5F" w14:textId="77777777" w:rsidR="00813AFF" w:rsidRPr="00D1737E" w:rsidRDefault="00813AFF" w:rsidP="00942E5C">
      <w:pPr>
        <w:ind w:firstLine="567"/>
        <w:jc w:val="right"/>
        <w:rPr>
          <w:rFonts w:ascii="GHEA Grapalat" w:eastAsia="Times New Roman" w:hAnsi="GHEA Grapalat" w:cs="Sylfaen"/>
          <w:b/>
          <w:bCs/>
          <w:sz w:val="30"/>
          <w:szCs w:val="30"/>
          <w:lang w:eastAsia="ru-RU"/>
        </w:rPr>
      </w:pPr>
    </w:p>
    <w:p w14:paraId="0930472E" w14:textId="152D08ED" w:rsidR="003E054A" w:rsidRPr="00942E5C" w:rsidRDefault="003E054A" w:rsidP="00D1737E">
      <w:pPr>
        <w:ind w:firstLine="567"/>
        <w:jc w:val="center"/>
        <w:rPr>
          <w:rFonts w:ascii="GHEA Grapalat" w:eastAsia="Times New Roman" w:hAnsi="GHEA Grapalat" w:cs="Sylfaen"/>
          <w:b/>
          <w:bCs/>
          <w:sz w:val="24"/>
          <w:szCs w:val="24"/>
          <w:lang w:eastAsia="ru-RU"/>
        </w:rPr>
      </w:pPr>
      <w:r w:rsidRPr="00942E5C">
        <w:rPr>
          <w:rFonts w:ascii="GHEA Grapalat" w:eastAsia="Times New Roman" w:hAnsi="GHEA Grapalat" w:cs="Sylfaen"/>
          <w:b/>
          <w:bCs/>
          <w:sz w:val="24"/>
          <w:szCs w:val="24"/>
          <w:lang w:eastAsia="ru-RU"/>
        </w:rPr>
        <w:t>ՀԱՅԱՍՏԱՆԻ ՀԱՆՐԱՊԵՏՈՒԹՅԱՆ ԿԱՌԱՎԱՐՈՒԹՅՈՒՆ</w:t>
      </w:r>
    </w:p>
    <w:p w14:paraId="1C2755A1" w14:textId="77777777" w:rsidR="003E054A" w:rsidRPr="00942E5C" w:rsidRDefault="003E054A" w:rsidP="003E054A">
      <w:pPr>
        <w:ind w:firstLine="567"/>
        <w:jc w:val="center"/>
        <w:rPr>
          <w:rFonts w:ascii="GHEA Grapalat" w:eastAsia="Times New Roman" w:hAnsi="GHEA Grapalat" w:cs="Sylfaen"/>
          <w:b/>
          <w:bCs/>
          <w:sz w:val="24"/>
          <w:szCs w:val="24"/>
          <w:lang w:eastAsia="ru-RU"/>
        </w:rPr>
      </w:pPr>
      <w:r w:rsidRPr="00942E5C">
        <w:rPr>
          <w:rFonts w:ascii="GHEA Grapalat" w:eastAsia="Times New Roman" w:hAnsi="GHEA Grapalat" w:cs="Sylfaen"/>
          <w:b/>
          <w:bCs/>
          <w:sz w:val="24"/>
          <w:szCs w:val="24"/>
          <w:lang w:eastAsia="ru-RU"/>
        </w:rPr>
        <w:t>ՈՐՈՇՈՒՄ</w:t>
      </w:r>
    </w:p>
    <w:p w14:paraId="2C0CB185" w14:textId="77777777" w:rsidR="003E054A" w:rsidRPr="00942E5C" w:rsidRDefault="003E054A" w:rsidP="003E054A">
      <w:pPr>
        <w:ind w:firstLine="567"/>
        <w:jc w:val="center"/>
        <w:rPr>
          <w:rFonts w:ascii="GHEA Grapalat" w:eastAsia="Times New Roman" w:hAnsi="GHEA Grapalat" w:cs="Sylfaen"/>
          <w:b/>
          <w:bCs/>
          <w:sz w:val="24"/>
          <w:szCs w:val="24"/>
          <w:lang w:eastAsia="ru-RU"/>
        </w:rPr>
      </w:pPr>
      <w:r w:rsidRPr="00942E5C">
        <w:rPr>
          <w:rFonts w:ascii="Calibri" w:eastAsia="Times New Roman" w:hAnsi="Calibri" w:cs="Calibri"/>
          <w:b/>
          <w:bCs/>
          <w:sz w:val="24"/>
          <w:szCs w:val="24"/>
          <w:lang w:eastAsia="ru-RU"/>
        </w:rPr>
        <w:t> </w:t>
      </w:r>
    </w:p>
    <w:p w14:paraId="7E02FF59" w14:textId="77777777" w:rsidR="003E054A" w:rsidRPr="00942E5C" w:rsidRDefault="003E054A" w:rsidP="003E054A">
      <w:pPr>
        <w:ind w:firstLine="567"/>
        <w:jc w:val="center"/>
        <w:rPr>
          <w:rFonts w:ascii="GHEA Grapalat" w:eastAsia="Times New Roman" w:hAnsi="GHEA Grapalat" w:cs="Sylfaen"/>
          <w:b/>
          <w:bCs/>
          <w:sz w:val="24"/>
          <w:szCs w:val="24"/>
          <w:lang w:eastAsia="ru-RU"/>
        </w:rPr>
      </w:pPr>
      <w:r w:rsidRPr="00942E5C">
        <w:rPr>
          <w:rFonts w:ascii="GHEA Grapalat" w:eastAsia="Times New Roman" w:hAnsi="GHEA Grapalat" w:cs="Sylfaen"/>
          <w:b/>
          <w:bCs/>
          <w:sz w:val="24"/>
          <w:szCs w:val="24"/>
          <w:lang w:eastAsia="ru-RU"/>
        </w:rPr>
        <w:t>«__» ______________ 2024 թվականի N  -Ն</w:t>
      </w:r>
    </w:p>
    <w:p w14:paraId="540AF6D6" w14:textId="77777777" w:rsidR="003E054A" w:rsidRPr="00942E5C" w:rsidRDefault="003E054A" w:rsidP="003E054A">
      <w:pPr>
        <w:spacing w:line="360" w:lineRule="auto"/>
        <w:ind w:firstLine="567"/>
        <w:jc w:val="center"/>
        <w:rPr>
          <w:rFonts w:ascii="GHEA Grapalat" w:hAnsi="GHEA Grapalat"/>
          <w:b/>
          <w:sz w:val="24"/>
          <w:szCs w:val="24"/>
        </w:rPr>
      </w:pPr>
    </w:p>
    <w:p w14:paraId="43AC532C" w14:textId="5EDFF832" w:rsidR="003E054A" w:rsidRPr="00813AFF" w:rsidRDefault="003E054A" w:rsidP="003E054A">
      <w:pPr>
        <w:pStyle w:val="mechtex"/>
        <w:spacing w:line="360" w:lineRule="auto"/>
        <w:ind w:firstLine="567"/>
        <w:rPr>
          <w:rFonts w:ascii="GHEA Grapalat" w:hAnsi="GHEA Grapalat" w:cs="Arial"/>
          <w:b/>
          <w:bCs/>
          <w:spacing w:val="-2"/>
          <w:sz w:val="24"/>
          <w:szCs w:val="24"/>
          <w:shd w:val="clear" w:color="auto" w:fill="FFFFFF"/>
          <w:lang w:val="hy-AM"/>
        </w:rPr>
      </w:pPr>
      <w:r w:rsidRPr="00D1737E">
        <w:rPr>
          <w:rFonts w:ascii="GHEA Grapalat" w:hAnsi="GHEA Grapalat" w:cs="Arial"/>
          <w:b/>
          <w:bCs/>
          <w:spacing w:val="-2"/>
          <w:sz w:val="24"/>
          <w:szCs w:val="24"/>
          <w:shd w:val="clear" w:color="auto" w:fill="FFFFFF"/>
          <w:lang w:val="hy-AM"/>
        </w:rPr>
        <w:t xml:space="preserve">ՀԱՆՐԱՅԻՆ ՊԱՇՏՈՆ ԶԲԱՂԵՑՆՈՂ ԱՆՁԱՆՑ </w:t>
      </w:r>
      <w:r w:rsidR="00390B80">
        <w:rPr>
          <w:rFonts w:ascii="GHEA Grapalat" w:hAnsi="GHEA Grapalat" w:cs="Arial"/>
          <w:b/>
          <w:bCs/>
          <w:spacing w:val="-2"/>
          <w:sz w:val="24"/>
          <w:szCs w:val="24"/>
          <w:shd w:val="clear" w:color="auto" w:fill="FFFFFF"/>
          <w:lang w:val="hy-AM"/>
        </w:rPr>
        <w:t>ԵՎ</w:t>
      </w:r>
      <w:r w:rsidR="00390B80" w:rsidRPr="00D1737E">
        <w:rPr>
          <w:rFonts w:ascii="GHEA Grapalat" w:hAnsi="GHEA Grapalat" w:cs="Arial"/>
          <w:b/>
          <w:bCs/>
          <w:spacing w:val="-2"/>
          <w:sz w:val="24"/>
          <w:szCs w:val="24"/>
          <w:shd w:val="clear" w:color="auto" w:fill="FFFFFF"/>
          <w:lang w:val="hy-AM"/>
        </w:rPr>
        <w:t xml:space="preserve"> </w:t>
      </w:r>
      <w:r w:rsidRPr="00D1737E">
        <w:rPr>
          <w:rFonts w:ascii="GHEA Grapalat" w:hAnsi="GHEA Grapalat" w:cs="Arial"/>
          <w:b/>
          <w:bCs/>
          <w:spacing w:val="-2"/>
          <w:sz w:val="24"/>
          <w:szCs w:val="24"/>
          <w:shd w:val="clear" w:color="auto" w:fill="FFFFFF"/>
          <w:lang w:val="hy-AM"/>
        </w:rPr>
        <w:t xml:space="preserve">ՀԱՆՐԱՅԻՆ ԾԱՌԱՅՈՂՆԵՐԻ՝ ՊԵՏԱԿԱՆ ՍԵՓԱԿԱՆՈՒԹՅՈՒՆ ԴԱՐՁԱԾ ՆՎԵՐՆԵՐԻ ՏՆՕՐԻՆՄԱՆ ԿԱՐԳԸ, </w:t>
      </w:r>
      <w:r w:rsidRPr="00813AFF">
        <w:rPr>
          <w:rFonts w:ascii="GHEA Grapalat" w:hAnsi="GHEA Grapalat" w:cs="Arial"/>
          <w:b/>
          <w:bCs/>
          <w:spacing w:val="-2"/>
          <w:sz w:val="24"/>
          <w:szCs w:val="24"/>
          <w:shd w:val="clear" w:color="auto" w:fill="FFFFFF"/>
          <w:lang w:val="hy-AM"/>
        </w:rPr>
        <w:t>ԳՈՒՅՔԻ ՏՆՕՐԻՆՄԱՆ ԵՂԱՆԱԿՆԵՐԻ ԸՆՏՐՈՒԹՅԱՆ ՄԵԹՈԴԱԲԱՆՈՒԹՅՈՒՆԸ</w:t>
      </w:r>
      <w:r w:rsidR="00812489">
        <w:rPr>
          <w:rFonts w:ascii="GHEA Grapalat" w:hAnsi="GHEA Grapalat" w:cs="Arial"/>
          <w:b/>
          <w:bCs/>
          <w:spacing w:val="-2"/>
          <w:sz w:val="24"/>
          <w:szCs w:val="24"/>
          <w:shd w:val="clear" w:color="auto" w:fill="FFFFFF"/>
          <w:lang w:val="hy-AM"/>
        </w:rPr>
        <w:t>,</w:t>
      </w:r>
      <w:r w:rsidRPr="00813AFF">
        <w:rPr>
          <w:rFonts w:ascii="GHEA Grapalat" w:hAnsi="GHEA Grapalat" w:cs="Arial"/>
          <w:b/>
          <w:bCs/>
          <w:spacing w:val="-2"/>
          <w:sz w:val="24"/>
          <w:szCs w:val="24"/>
          <w:shd w:val="clear" w:color="auto" w:fill="FFFFFF"/>
          <w:lang w:val="hy-AM"/>
        </w:rPr>
        <w:t xml:space="preserve"> </w:t>
      </w:r>
      <w:r w:rsidR="00DC072D" w:rsidRPr="00813AFF">
        <w:rPr>
          <w:rFonts w:ascii="GHEA Grapalat" w:hAnsi="GHEA Grapalat" w:cs="Arial"/>
          <w:b/>
          <w:bCs/>
          <w:spacing w:val="-2"/>
          <w:sz w:val="24"/>
          <w:szCs w:val="24"/>
          <w:shd w:val="clear" w:color="auto" w:fill="FFFFFF"/>
          <w:lang w:val="hy-AM"/>
        </w:rPr>
        <w:t>ԱՌԱՆՁԻՆ ՏԵՍԱԿԻ ԳՈՒՅՔԻ ՏՆՕՐԻՆՄԱՆ ԱՌԱՆՁՆԱՀԱՏԿՈՒԹՅՈՒՆՆԵՐԸ</w:t>
      </w:r>
      <w:r w:rsidR="00DC072D">
        <w:rPr>
          <w:rFonts w:ascii="GHEA Grapalat" w:hAnsi="GHEA Grapalat" w:cs="Arial"/>
          <w:b/>
          <w:bCs/>
          <w:spacing w:val="-2"/>
          <w:sz w:val="24"/>
          <w:szCs w:val="24"/>
          <w:shd w:val="clear" w:color="auto" w:fill="FFFFFF"/>
          <w:lang w:val="hy-AM"/>
        </w:rPr>
        <w:t xml:space="preserve">, </w:t>
      </w:r>
      <w:r w:rsidRPr="00813AFF">
        <w:rPr>
          <w:rFonts w:ascii="GHEA Grapalat" w:hAnsi="GHEA Grapalat" w:cs="Arial"/>
          <w:b/>
          <w:bCs/>
          <w:spacing w:val="-2"/>
          <w:sz w:val="24"/>
          <w:szCs w:val="24"/>
          <w:shd w:val="clear" w:color="auto" w:fill="FFFFFF"/>
          <w:lang w:val="hy-AM"/>
        </w:rPr>
        <w:t>ՏՆՕՐԻՆՄԱՆ ԵՂԱՆԱԿԻ ՎԵՐԱԲԵՐՅԱԼ «ՊԵՏԱԿԱՆ ԱՐԱՐՈՂԱԿԱՐԳԻ ՄԱՍԻՆ» ՕՐԵՆՔՈՎ ՍԱՀՄԱՆՎԱԾ ԵԶՐԱԿԱՑՈՒԹՅԱՆ ՏՐԱՄԱԴՐՄԱՆ ԿԱՐԳԸ</w:t>
      </w:r>
      <w:r w:rsidR="00812489">
        <w:rPr>
          <w:rFonts w:ascii="GHEA Grapalat" w:hAnsi="GHEA Grapalat" w:cs="Arial"/>
          <w:b/>
          <w:bCs/>
          <w:spacing w:val="-2"/>
          <w:sz w:val="24"/>
          <w:szCs w:val="24"/>
          <w:shd w:val="clear" w:color="auto" w:fill="FFFFFF"/>
          <w:lang w:val="hy-AM"/>
        </w:rPr>
        <w:t>,</w:t>
      </w:r>
      <w:r w:rsidRPr="00813AFF">
        <w:rPr>
          <w:rFonts w:ascii="GHEA Grapalat" w:hAnsi="GHEA Grapalat" w:cs="Arial"/>
          <w:b/>
          <w:bCs/>
          <w:spacing w:val="-2"/>
          <w:sz w:val="24"/>
          <w:szCs w:val="24"/>
          <w:shd w:val="clear" w:color="auto" w:fill="FFFFFF"/>
          <w:lang w:val="hy-AM"/>
        </w:rPr>
        <w:t xml:space="preserve"> </w:t>
      </w:r>
      <w:r w:rsidR="00812489" w:rsidRPr="00D1737E">
        <w:rPr>
          <w:rFonts w:ascii="GHEA Grapalat" w:hAnsi="GHEA Grapalat" w:cs="Arial"/>
          <w:b/>
          <w:bCs/>
          <w:spacing w:val="-2"/>
          <w:sz w:val="24"/>
          <w:szCs w:val="24"/>
          <w:shd w:val="clear" w:color="auto" w:fill="FFFFFF"/>
          <w:lang w:val="hy-AM"/>
        </w:rPr>
        <w:t>ՇՈՒՏ ՓՉԱՑՈՂ ԵՎ ՊԱՀՊԱՆՄԱՆ ԷԱԿԱՆ ԾԱԽՍԵՐ ՊԱՀԱՆՋՈՂ ԳՈՒՅՔԵՐԻ ՑԱՆԿԸ, ՇՈՒՏ ՓՉԱՑՈՂ ԳՈՒՅՔԻ ՈՉՆՉԱՑՄԱՆ ԴԵՊՔԵՐԸ, ԿԱՐԳԸ</w:t>
      </w:r>
      <w:r w:rsidR="00DC072D">
        <w:rPr>
          <w:rFonts w:ascii="GHEA Grapalat" w:hAnsi="GHEA Grapalat" w:cs="Arial"/>
          <w:b/>
          <w:bCs/>
          <w:spacing w:val="-2"/>
          <w:sz w:val="24"/>
          <w:szCs w:val="24"/>
          <w:shd w:val="clear" w:color="auto" w:fill="FFFFFF"/>
          <w:lang w:val="hy-AM"/>
        </w:rPr>
        <w:t xml:space="preserve"> ԵՎ </w:t>
      </w:r>
      <w:r w:rsidR="00812489" w:rsidRPr="00813AFF">
        <w:rPr>
          <w:rFonts w:ascii="GHEA Grapalat" w:hAnsi="GHEA Grapalat" w:cs="Arial"/>
          <w:b/>
          <w:bCs/>
          <w:spacing w:val="-2"/>
          <w:sz w:val="24"/>
          <w:szCs w:val="24"/>
          <w:shd w:val="clear" w:color="auto" w:fill="FFFFFF"/>
          <w:lang w:val="hy-AM"/>
        </w:rPr>
        <w:t>ՏՆՕՐԻՆՄԱՆ ԵՂԱՆԱԿՆԵՐԸ</w:t>
      </w:r>
      <w:r w:rsidR="00812489">
        <w:rPr>
          <w:rFonts w:ascii="GHEA Grapalat" w:hAnsi="GHEA Grapalat" w:cs="Arial"/>
          <w:b/>
          <w:bCs/>
          <w:spacing w:val="-2"/>
          <w:sz w:val="24"/>
          <w:szCs w:val="24"/>
          <w:shd w:val="clear" w:color="auto" w:fill="FFFFFF"/>
          <w:lang w:val="hy-AM"/>
        </w:rPr>
        <w:t xml:space="preserve"> </w:t>
      </w:r>
      <w:r w:rsidRPr="00813AFF">
        <w:rPr>
          <w:rFonts w:ascii="GHEA Grapalat" w:hAnsi="GHEA Grapalat" w:cs="Arial"/>
          <w:b/>
          <w:bCs/>
          <w:spacing w:val="-2"/>
          <w:sz w:val="24"/>
          <w:szCs w:val="24"/>
          <w:shd w:val="clear" w:color="auto" w:fill="FFFFFF"/>
          <w:lang w:val="hy-AM"/>
        </w:rPr>
        <w:t>ՍԱՀՄԱՆԵԼՈՒ ՄԱՍԻՆ</w:t>
      </w:r>
    </w:p>
    <w:p w14:paraId="44FF9A3F" w14:textId="77777777" w:rsidR="003E054A" w:rsidRPr="005566C1" w:rsidRDefault="003E054A" w:rsidP="003E054A">
      <w:pPr>
        <w:shd w:val="clear" w:color="auto" w:fill="FFFFFF"/>
        <w:spacing w:line="360" w:lineRule="auto"/>
        <w:ind w:firstLine="567"/>
        <w:jc w:val="both"/>
        <w:rPr>
          <w:rFonts w:ascii="GHEA Grapalat" w:hAnsi="GHEA Grapalat"/>
          <w:b/>
          <w:sz w:val="24"/>
          <w:szCs w:val="24"/>
        </w:rPr>
      </w:pPr>
      <w:r w:rsidRPr="005566C1">
        <w:rPr>
          <w:rFonts w:ascii="Calibri" w:hAnsi="Calibri" w:cs="Calibri"/>
          <w:b/>
          <w:color w:val="000000"/>
          <w:sz w:val="24"/>
          <w:szCs w:val="24"/>
        </w:rPr>
        <w:t> </w:t>
      </w:r>
    </w:p>
    <w:p w14:paraId="1CCD45DF" w14:textId="2CD50E42" w:rsidR="003E054A" w:rsidRPr="005566C1" w:rsidRDefault="003E054A" w:rsidP="003E054A">
      <w:pPr>
        <w:shd w:val="clear" w:color="auto" w:fill="FFFFFF"/>
        <w:spacing w:after="0" w:line="360" w:lineRule="auto"/>
        <w:ind w:firstLine="567"/>
        <w:jc w:val="both"/>
        <w:rPr>
          <w:rFonts w:ascii="GHEA Grapalat" w:hAnsi="GHEA Grapalat" w:cs="Times New Roman"/>
          <w:sz w:val="24"/>
          <w:szCs w:val="24"/>
        </w:rPr>
      </w:pPr>
      <w:r w:rsidRPr="005566C1">
        <w:rPr>
          <w:rFonts w:ascii="GHEA Grapalat" w:hAnsi="GHEA Grapalat"/>
          <w:sz w:val="24"/>
          <w:szCs w:val="24"/>
        </w:rPr>
        <w:t>Հիմք ընդունելով</w:t>
      </w:r>
      <w:r w:rsidRPr="005566C1">
        <w:rPr>
          <w:rFonts w:ascii="GHEA Grapalat" w:hAnsi="GHEA Grapalat" w:cs="Times New Roman"/>
          <w:sz w:val="24"/>
          <w:szCs w:val="24"/>
        </w:rPr>
        <w:t xml:space="preserve"> «Պետական գույքի կառավարման մասին» </w:t>
      </w:r>
      <w:r w:rsidR="00D1737E">
        <w:rPr>
          <w:rFonts w:ascii="GHEA Grapalat" w:hAnsi="GHEA Grapalat" w:cs="Times New Roman"/>
          <w:sz w:val="24"/>
          <w:szCs w:val="24"/>
        </w:rPr>
        <w:t xml:space="preserve">օրենքի </w:t>
      </w:r>
      <w:r w:rsidRPr="005566C1">
        <w:rPr>
          <w:rFonts w:ascii="GHEA Grapalat" w:hAnsi="GHEA Grapalat" w:cs="Times New Roman"/>
          <w:sz w:val="24"/>
          <w:szCs w:val="24"/>
        </w:rPr>
        <w:t>25</w:t>
      </w:r>
      <w:r w:rsidRPr="005566C1">
        <w:rPr>
          <w:rFonts w:ascii="Cambria Math" w:hAnsi="Cambria Math" w:cs="Cambria Math"/>
          <w:sz w:val="24"/>
          <w:szCs w:val="24"/>
        </w:rPr>
        <w:t>․</w:t>
      </w:r>
      <w:r w:rsidRPr="005566C1">
        <w:rPr>
          <w:rFonts w:ascii="GHEA Grapalat" w:hAnsi="GHEA Grapalat" w:cs="Times New Roman"/>
          <w:sz w:val="24"/>
          <w:szCs w:val="24"/>
        </w:rPr>
        <w:t>1 հոդվածի 4-րդ մասը՝ Հայաստանի Հանրապետության կառավարությունը որոշում է.</w:t>
      </w:r>
    </w:p>
    <w:p w14:paraId="09FE2D78" w14:textId="77777777" w:rsidR="003E054A" w:rsidRPr="005566C1" w:rsidRDefault="003E054A" w:rsidP="003E054A">
      <w:pPr>
        <w:pStyle w:val="ListParagraph"/>
        <w:numPr>
          <w:ilvl w:val="0"/>
          <w:numId w:val="1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Սահմանել`</w:t>
      </w:r>
    </w:p>
    <w:p w14:paraId="77230392" w14:textId="77777777" w:rsidR="003E054A" w:rsidRPr="005566C1" w:rsidRDefault="003E054A" w:rsidP="003E054A">
      <w:pPr>
        <w:pStyle w:val="ListParagraph"/>
        <w:numPr>
          <w:ilvl w:val="0"/>
          <w:numId w:val="17"/>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հանրային պաշտոն զբաղեցնող անձանց և հանրային ծառայողների՝ պետական սեփականություն դարձած նվերների տնօրինման կարգը՝ համաձայն N 1 հավելվածի.</w:t>
      </w:r>
    </w:p>
    <w:p w14:paraId="154CF3F9" w14:textId="659E2C6F" w:rsidR="003E054A" w:rsidRPr="005566C1" w:rsidRDefault="003E054A" w:rsidP="003E054A">
      <w:pPr>
        <w:pStyle w:val="ListParagraph"/>
        <w:numPr>
          <w:ilvl w:val="0"/>
          <w:numId w:val="17"/>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գույքի տնօրինման եղանակների ընտրության մեթոդաբանությունը</w:t>
      </w:r>
      <w:r w:rsidR="00DB21EA">
        <w:rPr>
          <w:rFonts w:ascii="GHEA Grapalat" w:hAnsi="GHEA Grapalat" w:cs="Times New Roman"/>
          <w:sz w:val="24"/>
          <w:szCs w:val="24"/>
        </w:rPr>
        <w:t>, առանձին տեսակի գույքի տնօրինման առանձնահատկությունները</w:t>
      </w:r>
      <w:r w:rsidRPr="005566C1">
        <w:rPr>
          <w:rFonts w:ascii="GHEA Grapalat" w:hAnsi="GHEA Grapalat" w:cs="Times New Roman"/>
          <w:sz w:val="24"/>
          <w:szCs w:val="24"/>
        </w:rPr>
        <w:t xml:space="preserve"> </w:t>
      </w:r>
      <w:r w:rsidR="007D71B2">
        <w:rPr>
          <w:rFonts w:ascii="GHEA Grapalat" w:hAnsi="GHEA Grapalat" w:cs="Times New Roman"/>
          <w:sz w:val="24"/>
          <w:szCs w:val="24"/>
        </w:rPr>
        <w:t xml:space="preserve">սահմանելու </w:t>
      </w:r>
      <w:r w:rsidRPr="005566C1">
        <w:rPr>
          <w:rFonts w:ascii="GHEA Grapalat" w:hAnsi="GHEA Grapalat" w:cs="Times New Roman"/>
          <w:sz w:val="24"/>
          <w:szCs w:val="24"/>
        </w:rPr>
        <w:t xml:space="preserve">և </w:t>
      </w:r>
      <w:r w:rsidRPr="005566C1">
        <w:rPr>
          <w:rFonts w:ascii="GHEA Grapalat" w:hAnsi="GHEA Grapalat" w:cs="Times New Roman"/>
          <w:sz w:val="24"/>
          <w:szCs w:val="24"/>
        </w:rPr>
        <w:lastRenderedPageBreak/>
        <w:t>գույքի տնօրինման եղանակի վերաբերյալ «Պետական արարողակարգի մասին» օրենքով սահմանված եզրակացության տրամադրման</w:t>
      </w:r>
      <w:r w:rsidR="007D71B2">
        <w:rPr>
          <w:rFonts w:ascii="GHEA Grapalat" w:hAnsi="GHEA Grapalat" w:cs="Times New Roman"/>
          <w:sz w:val="24"/>
          <w:szCs w:val="24"/>
        </w:rPr>
        <w:t xml:space="preserve"> վերաբերյալ</w:t>
      </w:r>
      <w:r w:rsidRPr="005566C1">
        <w:rPr>
          <w:rFonts w:ascii="GHEA Grapalat" w:hAnsi="GHEA Grapalat" w:cs="Times New Roman"/>
          <w:sz w:val="24"/>
          <w:szCs w:val="24"/>
        </w:rPr>
        <w:t xml:space="preserve"> կարգը՝ համաձայն N 2 հավելվածի.</w:t>
      </w:r>
    </w:p>
    <w:p w14:paraId="44385BB7" w14:textId="266A91CE" w:rsidR="003E054A" w:rsidRPr="005566C1" w:rsidRDefault="008E66BD" w:rsidP="003E054A">
      <w:pPr>
        <w:pStyle w:val="ListParagraph"/>
        <w:numPr>
          <w:ilvl w:val="0"/>
          <w:numId w:val="17"/>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հանրային պաշտոն զբաղեցնող անձանց և հանրային ծառայողների՝ պետական սեփականություն դարձած` շուտ փչացող նվերների ոչնչացման դեպքերը, կարգը և տնօրինման եղանակները</w:t>
      </w:r>
      <w:r w:rsidRPr="006B3F12">
        <w:rPr>
          <w:rFonts w:ascii="GHEA Grapalat" w:hAnsi="GHEA Grapalat" w:cs="Times New Roman"/>
          <w:sz w:val="24"/>
          <w:szCs w:val="24"/>
        </w:rPr>
        <w:t xml:space="preserve"> </w:t>
      </w:r>
      <w:r>
        <w:rPr>
          <w:rFonts w:ascii="GHEA Grapalat" w:hAnsi="GHEA Grapalat" w:cs="Times New Roman"/>
          <w:sz w:val="24"/>
          <w:szCs w:val="24"/>
        </w:rPr>
        <w:t>սահմանելու մասին կարգը</w:t>
      </w:r>
      <w:r w:rsidR="003E054A" w:rsidRPr="005566C1">
        <w:rPr>
          <w:rFonts w:ascii="GHEA Grapalat" w:hAnsi="GHEA Grapalat" w:cs="Times New Roman"/>
          <w:sz w:val="24"/>
          <w:szCs w:val="24"/>
        </w:rPr>
        <w:t>` համաձայն N 3 հավելվածի.</w:t>
      </w:r>
    </w:p>
    <w:p w14:paraId="41236787" w14:textId="77777777" w:rsidR="003E054A" w:rsidRPr="005566C1" w:rsidRDefault="003E054A" w:rsidP="003E054A">
      <w:pPr>
        <w:pStyle w:val="ListParagraph"/>
        <w:numPr>
          <w:ilvl w:val="0"/>
          <w:numId w:val="17"/>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շուտ փչացող և պահպանման էական ծախսեր պահանջող գույքերի ցանկը` համաձայն N 4 հավելվածի:</w:t>
      </w:r>
    </w:p>
    <w:p w14:paraId="06477D0A" w14:textId="77777777" w:rsidR="003E054A" w:rsidRPr="00942E5C" w:rsidRDefault="003E054A" w:rsidP="003E054A">
      <w:pPr>
        <w:pStyle w:val="ListParagraph"/>
        <w:numPr>
          <w:ilvl w:val="0"/>
          <w:numId w:val="16"/>
        </w:numPr>
        <w:tabs>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t xml:space="preserve">Սահմանել, որ սույն որոշման իմաստով՝ նվեր են համարվում հանրային պաշտոն զբաղեցնող անձանց և հանրային ծառայողներին՝ </w:t>
      </w:r>
    </w:p>
    <w:p w14:paraId="7F9497AF" w14:textId="76E20656" w:rsidR="003E054A" w:rsidRPr="00942E5C" w:rsidRDefault="003E054A" w:rsidP="003E054A">
      <w:pPr>
        <w:pStyle w:val="ListParagraph"/>
        <w:numPr>
          <w:ilvl w:val="0"/>
          <w:numId w:val="19"/>
        </w:numPr>
        <w:tabs>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t>«Հանրային ծառայության մասին» օրենքի 29-րդ հոդվածի 6-րդ մասով սահմանված պետական կամ պաշտոնական այցերի կամ միջոցառումների, ինչպես նաև աշխատանքային այցերի, գործուղումների շրջանակներում կամ ժամանակ տրվող նվերները կամ օտարերկրյա պետությունների, միջազգային կազմակերպությունների կամ այլ անձանց կողմից տրվող արարողակարգային նվերները, որոնց արժեքը գերազանցում է 60 հազար Հայաստանի Հանրապետության դրամը և որոնք Կոռուպցիայի կանխարգելման հանձնաժողովի կողմից սահմանված կարգով հանձնվել են պետությանը</w:t>
      </w:r>
      <w:r w:rsidRPr="00942E5C">
        <w:rPr>
          <w:rFonts w:ascii="GHEA Grapalat" w:hAnsi="GHEA Grapalat" w:cs="Times New Roman"/>
          <w:sz w:val="24"/>
          <w:szCs w:val="24"/>
        </w:rPr>
        <w:t>:</w:t>
      </w:r>
    </w:p>
    <w:p w14:paraId="028C177A" w14:textId="61018F9D" w:rsidR="003E054A" w:rsidRPr="00942E5C" w:rsidRDefault="003E054A" w:rsidP="003E054A">
      <w:pPr>
        <w:pStyle w:val="ListParagraph"/>
        <w:numPr>
          <w:ilvl w:val="0"/>
          <w:numId w:val="19"/>
        </w:numPr>
        <w:tabs>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t>«Հանրային ծառայության մասին» օրենքի 29-րդ հոդվածի 9-րդ մասով սահմանվա</w:t>
      </w:r>
      <w:r w:rsidRPr="00942E5C">
        <w:rPr>
          <w:rFonts w:ascii="GHEA Grapalat" w:hAnsi="GHEA Grapalat" w:cs="Times New Roman"/>
          <w:sz w:val="24"/>
          <w:szCs w:val="24"/>
        </w:rPr>
        <w:t>ծ</w:t>
      </w:r>
      <w:r w:rsidR="00C646C4">
        <w:rPr>
          <w:rFonts w:ascii="GHEA Grapalat" w:hAnsi="GHEA Grapalat" w:cs="Times New Roman"/>
          <w:sz w:val="24"/>
          <w:szCs w:val="24"/>
        </w:rPr>
        <w:t>՝</w:t>
      </w:r>
      <w:r w:rsidRPr="00942E5C">
        <w:rPr>
          <w:rFonts w:ascii="GHEA Grapalat" w:hAnsi="GHEA Grapalat" w:cs="Times New Roman"/>
          <w:sz w:val="24"/>
          <w:szCs w:val="24"/>
        </w:rPr>
        <w:t xml:space="preserve"> </w:t>
      </w:r>
      <w:r w:rsidRPr="00942E5C">
        <w:rPr>
          <w:rFonts w:ascii="GHEA Grapalat" w:hAnsi="GHEA Grapalat"/>
          <w:sz w:val="24"/>
          <w:szCs w:val="24"/>
        </w:rPr>
        <w:t>Կոռուպցիայի կանխարգելման հանձնաժողովի կողմից սահմանված կարգով պետությանը</w:t>
      </w:r>
      <w:r w:rsidR="00C646C4">
        <w:rPr>
          <w:rFonts w:ascii="GHEA Grapalat" w:hAnsi="GHEA Grapalat"/>
          <w:sz w:val="24"/>
          <w:szCs w:val="24"/>
        </w:rPr>
        <w:t xml:space="preserve"> հանձնված նվերը</w:t>
      </w:r>
      <w:r w:rsidRPr="00942E5C">
        <w:rPr>
          <w:rFonts w:ascii="GHEA Grapalat" w:hAnsi="GHEA Grapalat"/>
          <w:sz w:val="24"/>
          <w:szCs w:val="24"/>
        </w:rPr>
        <w:t xml:space="preserve">:  </w:t>
      </w:r>
    </w:p>
    <w:p w14:paraId="536D6362" w14:textId="1CF6C315" w:rsidR="003E054A" w:rsidRPr="005566C1" w:rsidRDefault="003E054A" w:rsidP="003E054A">
      <w:pPr>
        <w:pStyle w:val="ListParagraph"/>
        <w:numPr>
          <w:ilvl w:val="0"/>
          <w:numId w:val="1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Սահմանել, որ </w:t>
      </w:r>
      <w:r w:rsidRPr="005566C1">
        <w:rPr>
          <w:rFonts w:ascii="GHEA Grapalat" w:hAnsi="GHEA Grapalat"/>
          <w:sz w:val="24"/>
          <w:szCs w:val="24"/>
        </w:rPr>
        <w:t>հանրային պաշտոն զբաղեցնող անձանց և հանրային ծառայողների</w:t>
      </w:r>
      <w:r w:rsidRPr="005566C1">
        <w:rPr>
          <w:rStyle w:val="CommentReference"/>
          <w:rFonts w:ascii="GHEA Grapalat" w:hAnsi="GHEA Grapalat"/>
          <w:sz w:val="24"/>
          <w:szCs w:val="24"/>
        </w:rPr>
        <w:t>՝</w:t>
      </w:r>
      <w:r w:rsidRPr="005566C1">
        <w:rPr>
          <w:rFonts w:ascii="GHEA Grapalat" w:hAnsi="GHEA Grapalat" w:cs="Times New Roman"/>
          <w:sz w:val="24"/>
          <w:szCs w:val="24"/>
        </w:rPr>
        <w:t xml:space="preserve"> սույն որոշման 2-րդ կետով սահմանված</w:t>
      </w:r>
      <w:r w:rsidR="00C646C4">
        <w:rPr>
          <w:rFonts w:ascii="GHEA Grapalat" w:hAnsi="GHEA Grapalat" w:cs="Times New Roman"/>
          <w:sz w:val="24"/>
          <w:szCs w:val="24"/>
        </w:rPr>
        <w:t>,</w:t>
      </w:r>
      <w:r w:rsidRPr="005566C1">
        <w:rPr>
          <w:rFonts w:ascii="GHEA Grapalat" w:hAnsi="GHEA Grapalat" w:cs="Times New Roman"/>
          <w:sz w:val="24"/>
          <w:szCs w:val="24"/>
        </w:rPr>
        <w:t xml:space="preserve"> </w:t>
      </w:r>
      <w:r w:rsidRPr="005566C1">
        <w:rPr>
          <w:rFonts w:ascii="GHEA Grapalat" w:hAnsi="GHEA Grapalat"/>
          <w:sz w:val="24"/>
          <w:szCs w:val="24"/>
        </w:rPr>
        <w:t xml:space="preserve">Կոռուպցիայի կանխարգելման հանձնաժողովի </w:t>
      </w:r>
      <w:r w:rsidRPr="005566C1">
        <w:rPr>
          <w:rFonts w:ascii="GHEA Grapalat" w:hAnsi="GHEA Grapalat" w:cs="Cambria Math"/>
          <w:sz w:val="24"/>
          <w:szCs w:val="24"/>
        </w:rPr>
        <w:t>կողմից</w:t>
      </w:r>
      <w:r w:rsidRPr="005566C1">
        <w:rPr>
          <w:rFonts w:ascii="GHEA Grapalat" w:hAnsi="GHEA Grapalat"/>
          <w:sz w:val="24"/>
          <w:szCs w:val="24"/>
        </w:rPr>
        <w:t xml:space="preserve"> սահմանված կարգով հանձնված և պետական սեփականություն դարձած նվերները</w:t>
      </w:r>
      <w:r w:rsidRPr="005566C1">
        <w:rPr>
          <w:rFonts w:ascii="GHEA Grapalat" w:hAnsi="GHEA Grapalat" w:cs="Times New Roman"/>
          <w:sz w:val="24"/>
          <w:szCs w:val="24"/>
        </w:rPr>
        <w:t xml:space="preserve"> (այսուհետ՝ գույք) տնօրինվում են Հայաստանի Հանրապետության օրենսդրությամբ պետական գույքի </w:t>
      </w:r>
      <w:r w:rsidRPr="005566C1">
        <w:rPr>
          <w:rFonts w:ascii="GHEA Grapalat" w:hAnsi="GHEA Grapalat" w:cs="Times New Roman"/>
          <w:sz w:val="24"/>
          <w:szCs w:val="24"/>
        </w:rPr>
        <w:lastRenderedPageBreak/>
        <w:t xml:space="preserve">կառավարման լիազորված մարմնի՝ Տարածքային կառավարման և ենթակառուցվածքների նախարարության պետական գույքի կառավարման կոմիտեի (այսուհետ՝ Կոմիտե) կողմից:  </w:t>
      </w:r>
    </w:p>
    <w:p w14:paraId="268A8C0F" w14:textId="3982815E" w:rsidR="003E054A" w:rsidRPr="005566C1" w:rsidRDefault="003E054A" w:rsidP="003E054A">
      <w:pPr>
        <w:pStyle w:val="ListParagraph"/>
        <w:numPr>
          <w:ilvl w:val="0"/>
          <w:numId w:val="1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Սահմանել, որ </w:t>
      </w:r>
      <w:r w:rsidRPr="005566C1">
        <w:rPr>
          <w:rFonts w:ascii="GHEA Grapalat" w:hAnsi="GHEA Grapalat"/>
          <w:sz w:val="24"/>
          <w:szCs w:val="24"/>
        </w:rPr>
        <w:t xml:space="preserve">սույն որոշման իմաստով գույքի տնօրինման եղանակի և սույն որոշման Հավելված N 1-ով սահմանված այլ հարցերի վերաբերալ մասնագիտական խորհրդատվություն տրամադրող </w:t>
      </w:r>
      <w:r w:rsidR="00325817">
        <w:rPr>
          <w:rFonts w:ascii="GHEA Grapalat" w:hAnsi="GHEA Grapalat"/>
          <w:sz w:val="24"/>
          <w:szCs w:val="24"/>
        </w:rPr>
        <w:t>մարմիննե</w:t>
      </w:r>
      <w:r w:rsidR="00325817" w:rsidRPr="005566C1">
        <w:rPr>
          <w:rFonts w:ascii="GHEA Grapalat" w:hAnsi="GHEA Grapalat"/>
          <w:sz w:val="24"/>
          <w:szCs w:val="24"/>
        </w:rPr>
        <w:t xml:space="preserve">ր </w:t>
      </w:r>
      <w:r w:rsidRPr="005566C1">
        <w:rPr>
          <w:rFonts w:ascii="GHEA Grapalat" w:hAnsi="GHEA Grapalat"/>
          <w:sz w:val="24"/>
          <w:szCs w:val="24"/>
        </w:rPr>
        <w:t xml:space="preserve">(այսուհետ՝ Լիազոր մարմին) են համարվում Կառավարության 2021 թվականի հոկտեմբերի 14-ի N 1681-Ն որոշման 2-րդ կետով սահմանված մարմինները՝ ըստ  ապրանքների արտաքին տնտեսական գործունեության ապրանքային անվանացանկում (ԱՏԳ ԱԱ) դասակարգման:    </w:t>
      </w:r>
    </w:p>
    <w:p w14:paraId="2C2BE3AE" w14:textId="77777777" w:rsidR="003E054A" w:rsidRPr="005566C1" w:rsidRDefault="003E054A" w:rsidP="003E054A">
      <w:pPr>
        <w:pStyle w:val="norm"/>
        <w:numPr>
          <w:ilvl w:val="0"/>
          <w:numId w:val="16"/>
        </w:numPr>
        <w:spacing w:line="360" w:lineRule="auto"/>
        <w:ind w:left="0" w:firstLine="426"/>
        <w:rPr>
          <w:rFonts w:ascii="GHEA Grapalat" w:hAnsi="GHEA Grapalat"/>
          <w:spacing w:val="-6"/>
          <w:sz w:val="24"/>
          <w:szCs w:val="24"/>
          <w:lang w:val="hy-AM"/>
        </w:rPr>
      </w:pPr>
      <w:r w:rsidRPr="005566C1">
        <w:rPr>
          <w:rFonts w:ascii="GHEA Grapalat" w:hAnsi="GHEA Grapalat" w:cs="Arial"/>
          <w:spacing w:val="-6"/>
          <w:sz w:val="24"/>
          <w:szCs w:val="24"/>
          <w:lang w:val="hy-AM"/>
        </w:rPr>
        <w:t>Սույն</w:t>
      </w:r>
      <w:r w:rsidRPr="005566C1">
        <w:rPr>
          <w:rFonts w:ascii="GHEA Grapalat" w:hAnsi="GHEA Grapalat"/>
          <w:spacing w:val="-6"/>
          <w:sz w:val="24"/>
          <w:szCs w:val="24"/>
          <w:lang w:val="hy-AM"/>
        </w:rPr>
        <w:t xml:space="preserve"> </w:t>
      </w:r>
      <w:r w:rsidRPr="005566C1">
        <w:rPr>
          <w:rFonts w:ascii="GHEA Grapalat" w:hAnsi="GHEA Grapalat" w:cs="Arial"/>
          <w:spacing w:val="-6"/>
          <w:sz w:val="24"/>
          <w:szCs w:val="24"/>
          <w:lang w:val="hy-AM"/>
        </w:rPr>
        <w:t>որոշումն</w:t>
      </w:r>
      <w:r w:rsidRPr="005566C1">
        <w:rPr>
          <w:rFonts w:ascii="GHEA Grapalat" w:hAnsi="GHEA Grapalat"/>
          <w:spacing w:val="-6"/>
          <w:sz w:val="24"/>
          <w:szCs w:val="24"/>
          <w:lang w:val="hy-AM"/>
        </w:rPr>
        <w:t xml:space="preserve"> </w:t>
      </w:r>
      <w:r w:rsidRPr="005566C1">
        <w:rPr>
          <w:rFonts w:ascii="GHEA Grapalat" w:hAnsi="GHEA Grapalat" w:cs="Arial"/>
          <w:spacing w:val="-6"/>
          <w:sz w:val="24"/>
          <w:szCs w:val="24"/>
          <w:lang w:val="hy-AM"/>
        </w:rPr>
        <w:t>ուժի</w:t>
      </w:r>
      <w:r w:rsidRPr="005566C1">
        <w:rPr>
          <w:rFonts w:ascii="GHEA Grapalat" w:hAnsi="GHEA Grapalat"/>
          <w:spacing w:val="-6"/>
          <w:sz w:val="24"/>
          <w:szCs w:val="24"/>
          <w:lang w:val="hy-AM"/>
        </w:rPr>
        <w:t xml:space="preserve"> </w:t>
      </w:r>
      <w:r w:rsidRPr="005566C1">
        <w:rPr>
          <w:rFonts w:ascii="GHEA Grapalat" w:hAnsi="GHEA Grapalat" w:cs="Arial"/>
          <w:spacing w:val="-6"/>
          <w:sz w:val="24"/>
          <w:szCs w:val="24"/>
          <w:lang w:val="hy-AM"/>
        </w:rPr>
        <w:t>մեջ</w:t>
      </w:r>
      <w:r w:rsidRPr="005566C1">
        <w:rPr>
          <w:rFonts w:ascii="GHEA Grapalat" w:hAnsi="GHEA Grapalat"/>
          <w:spacing w:val="-6"/>
          <w:sz w:val="24"/>
          <w:szCs w:val="24"/>
          <w:lang w:val="hy-AM"/>
        </w:rPr>
        <w:t xml:space="preserve"> </w:t>
      </w:r>
      <w:r w:rsidRPr="005566C1">
        <w:rPr>
          <w:rFonts w:ascii="GHEA Grapalat" w:hAnsi="GHEA Grapalat" w:cs="Arial"/>
          <w:spacing w:val="-6"/>
          <w:sz w:val="24"/>
          <w:szCs w:val="24"/>
          <w:lang w:val="hy-AM"/>
        </w:rPr>
        <w:t>է</w:t>
      </w:r>
      <w:r w:rsidRPr="005566C1">
        <w:rPr>
          <w:rFonts w:ascii="GHEA Grapalat" w:hAnsi="GHEA Grapalat"/>
          <w:spacing w:val="-6"/>
          <w:sz w:val="24"/>
          <w:szCs w:val="24"/>
          <w:lang w:val="hy-AM"/>
        </w:rPr>
        <w:t xml:space="preserve"> </w:t>
      </w:r>
      <w:r w:rsidRPr="005566C1">
        <w:rPr>
          <w:rFonts w:ascii="GHEA Grapalat" w:hAnsi="GHEA Grapalat" w:cs="Arial"/>
          <w:spacing w:val="-6"/>
          <w:sz w:val="24"/>
          <w:szCs w:val="24"/>
          <w:lang w:val="hy-AM"/>
        </w:rPr>
        <w:t>մտնում</w:t>
      </w:r>
      <w:r w:rsidRPr="005566C1">
        <w:rPr>
          <w:rFonts w:ascii="GHEA Grapalat" w:hAnsi="GHEA Grapalat"/>
          <w:spacing w:val="-6"/>
          <w:sz w:val="24"/>
          <w:szCs w:val="24"/>
          <w:lang w:val="hy-AM"/>
        </w:rPr>
        <w:t xml:space="preserve"> </w:t>
      </w:r>
      <w:r w:rsidRPr="005566C1">
        <w:rPr>
          <w:rFonts w:ascii="GHEA Grapalat" w:hAnsi="GHEA Grapalat" w:cs="Arial"/>
          <w:spacing w:val="-6"/>
          <w:sz w:val="24"/>
          <w:szCs w:val="24"/>
          <w:lang w:val="hy-AM"/>
        </w:rPr>
        <w:t>պաշտոնական</w:t>
      </w:r>
      <w:r w:rsidRPr="005566C1">
        <w:rPr>
          <w:rFonts w:ascii="GHEA Grapalat" w:hAnsi="GHEA Grapalat"/>
          <w:spacing w:val="-6"/>
          <w:sz w:val="24"/>
          <w:szCs w:val="24"/>
          <w:lang w:val="hy-AM"/>
        </w:rPr>
        <w:t xml:space="preserve"> </w:t>
      </w:r>
      <w:r w:rsidRPr="005566C1">
        <w:rPr>
          <w:rFonts w:ascii="GHEA Grapalat" w:hAnsi="GHEA Grapalat" w:cs="Arial"/>
          <w:spacing w:val="-6"/>
          <w:sz w:val="24"/>
          <w:szCs w:val="24"/>
          <w:lang w:val="hy-AM"/>
        </w:rPr>
        <w:t>հրապարակմանը</w:t>
      </w:r>
      <w:r w:rsidRPr="005566C1">
        <w:rPr>
          <w:rFonts w:ascii="GHEA Grapalat" w:hAnsi="GHEA Grapalat"/>
          <w:spacing w:val="-6"/>
          <w:sz w:val="24"/>
          <w:szCs w:val="24"/>
          <w:lang w:val="hy-AM"/>
        </w:rPr>
        <w:t xml:space="preserve"> </w:t>
      </w:r>
      <w:r w:rsidRPr="005566C1">
        <w:rPr>
          <w:rFonts w:ascii="GHEA Grapalat" w:hAnsi="GHEA Grapalat" w:cs="Arial"/>
          <w:spacing w:val="-6"/>
          <w:sz w:val="24"/>
          <w:szCs w:val="24"/>
          <w:lang w:val="hy-AM"/>
        </w:rPr>
        <w:t>հաջորդող</w:t>
      </w:r>
      <w:r w:rsidRPr="005566C1">
        <w:rPr>
          <w:rFonts w:ascii="GHEA Grapalat" w:hAnsi="GHEA Grapalat"/>
          <w:spacing w:val="-6"/>
          <w:sz w:val="24"/>
          <w:szCs w:val="24"/>
          <w:lang w:val="hy-AM"/>
        </w:rPr>
        <w:t xml:space="preserve">  </w:t>
      </w:r>
      <w:r w:rsidRPr="005566C1">
        <w:rPr>
          <w:rFonts w:ascii="GHEA Grapalat" w:hAnsi="GHEA Grapalat" w:cs="Arial"/>
          <w:spacing w:val="-6"/>
          <w:sz w:val="24"/>
          <w:szCs w:val="24"/>
          <w:lang w:val="hy-AM"/>
        </w:rPr>
        <w:t>տասներորդ</w:t>
      </w:r>
      <w:r w:rsidRPr="005566C1">
        <w:rPr>
          <w:rFonts w:ascii="GHEA Grapalat" w:hAnsi="GHEA Grapalat"/>
          <w:spacing w:val="-6"/>
          <w:sz w:val="24"/>
          <w:szCs w:val="24"/>
          <w:lang w:val="hy-AM"/>
        </w:rPr>
        <w:t xml:space="preserve"> </w:t>
      </w:r>
      <w:r w:rsidRPr="005566C1">
        <w:rPr>
          <w:rFonts w:ascii="GHEA Grapalat" w:hAnsi="GHEA Grapalat" w:cs="Arial"/>
          <w:spacing w:val="-6"/>
          <w:sz w:val="24"/>
          <w:szCs w:val="24"/>
          <w:lang w:val="hy-AM"/>
        </w:rPr>
        <w:t>օրը</w:t>
      </w:r>
      <w:r w:rsidRPr="005566C1">
        <w:rPr>
          <w:rFonts w:ascii="GHEA Grapalat" w:hAnsi="GHEA Grapalat"/>
          <w:spacing w:val="-6"/>
          <w:sz w:val="24"/>
          <w:szCs w:val="24"/>
          <w:lang w:val="hy-AM"/>
        </w:rPr>
        <w:t>:</w:t>
      </w:r>
    </w:p>
    <w:p w14:paraId="2ACA67F3" w14:textId="77777777" w:rsidR="003E054A" w:rsidRPr="005566C1" w:rsidRDefault="003E054A" w:rsidP="003E054A">
      <w:pPr>
        <w:ind w:firstLine="567"/>
        <w:rPr>
          <w:rFonts w:ascii="GHEA Grapalat" w:hAnsi="GHEA Grapalat" w:cs="Sylfaen"/>
          <w:sz w:val="16"/>
          <w:szCs w:val="24"/>
        </w:rPr>
      </w:pPr>
    </w:p>
    <w:p w14:paraId="320291AC" w14:textId="77777777" w:rsidR="003E054A" w:rsidRPr="005566C1" w:rsidRDefault="003E054A" w:rsidP="003E054A">
      <w:pPr>
        <w:ind w:firstLine="567"/>
        <w:rPr>
          <w:rFonts w:ascii="GHEA Grapalat" w:hAnsi="GHEA Grapalat" w:cs="Sylfaen"/>
          <w:sz w:val="24"/>
          <w:szCs w:val="24"/>
        </w:rPr>
      </w:pPr>
    </w:p>
    <w:p w14:paraId="279B3666" w14:textId="77777777" w:rsidR="003E054A" w:rsidRPr="005566C1" w:rsidRDefault="003E054A" w:rsidP="003E054A">
      <w:pPr>
        <w:ind w:firstLine="567"/>
        <w:rPr>
          <w:rFonts w:ascii="GHEA Grapalat" w:hAnsi="GHEA Grapalat" w:cs="Arial Armenian"/>
          <w:sz w:val="24"/>
          <w:szCs w:val="24"/>
        </w:rPr>
      </w:pPr>
      <w:r w:rsidRPr="005566C1">
        <w:rPr>
          <w:rFonts w:ascii="GHEA Grapalat" w:hAnsi="GHEA Grapalat" w:cs="Sylfaen"/>
          <w:sz w:val="24"/>
          <w:szCs w:val="24"/>
        </w:rPr>
        <w:t>ՀԱՅԱՍՏԱՆԻ</w:t>
      </w:r>
      <w:r w:rsidRPr="005566C1">
        <w:rPr>
          <w:rFonts w:ascii="GHEA Grapalat" w:hAnsi="GHEA Grapalat" w:cs="Arial Armenian"/>
          <w:sz w:val="24"/>
          <w:szCs w:val="24"/>
        </w:rPr>
        <w:t xml:space="preserve"> </w:t>
      </w:r>
      <w:r w:rsidRPr="005566C1">
        <w:rPr>
          <w:rFonts w:ascii="GHEA Grapalat" w:hAnsi="GHEA Grapalat" w:cs="Sylfaen"/>
          <w:sz w:val="24"/>
          <w:szCs w:val="24"/>
        </w:rPr>
        <w:t>ՀԱՆՐԱՊԵՏՈՒԹՅԱՆ</w:t>
      </w:r>
    </w:p>
    <w:p w14:paraId="0882A267" w14:textId="0C180D3B" w:rsidR="003E054A" w:rsidRPr="005566C1" w:rsidRDefault="003E054A" w:rsidP="003E054A">
      <w:pPr>
        <w:tabs>
          <w:tab w:val="left" w:pos="993"/>
          <w:tab w:val="left" w:pos="1260"/>
        </w:tabs>
        <w:ind w:firstLine="567"/>
        <w:contextualSpacing/>
        <w:jc w:val="both"/>
        <w:rPr>
          <w:rFonts w:ascii="GHEA Grapalat" w:hAnsi="GHEA Grapalat" w:cs="Sylfaen"/>
          <w:sz w:val="24"/>
          <w:szCs w:val="24"/>
        </w:rPr>
      </w:pPr>
      <w:r w:rsidRPr="005566C1">
        <w:rPr>
          <w:rFonts w:ascii="GHEA Grapalat" w:hAnsi="GHEA Grapalat"/>
          <w:sz w:val="24"/>
          <w:szCs w:val="24"/>
        </w:rPr>
        <w:t xml:space="preserve">                    </w:t>
      </w:r>
      <w:r w:rsidRPr="005566C1">
        <w:rPr>
          <w:rFonts w:ascii="GHEA Grapalat" w:hAnsi="GHEA Grapalat" w:cs="Sylfaen"/>
          <w:sz w:val="24"/>
          <w:szCs w:val="24"/>
        </w:rPr>
        <w:t>ՎԱՐՉԱՊԵՏ</w:t>
      </w:r>
      <w:r w:rsidRPr="005566C1">
        <w:rPr>
          <w:rFonts w:ascii="GHEA Grapalat" w:hAnsi="GHEA Grapalat" w:cs="Arial Armenian"/>
          <w:sz w:val="24"/>
          <w:szCs w:val="24"/>
        </w:rPr>
        <w:tab/>
        <w:t xml:space="preserve">      </w:t>
      </w:r>
      <w:r w:rsidR="00C646C4">
        <w:rPr>
          <w:rFonts w:ascii="GHEA Grapalat" w:hAnsi="GHEA Grapalat" w:cs="Arial Armenian"/>
          <w:sz w:val="24"/>
          <w:szCs w:val="24"/>
        </w:rPr>
        <w:t xml:space="preserve">                             </w:t>
      </w:r>
      <w:r w:rsidRPr="005566C1">
        <w:rPr>
          <w:rFonts w:ascii="GHEA Grapalat" w:hAnsi="GHEA Grapalat" w:cs="Arial Armenian"/>
          <w:sz w:val="24"/>
          <w:szCs w:val="24"/>
        </w:rPr>
        <w:t xml:space="preserve">               Ն</w:t>
      </w:r>
      <w:r w:rsidRPr="005566C1">
        <w:rPr>
          <w:rFonts w:ascii="GHEA Grapalat" w:hAnsi="GHEA Grapalat" w:cs="Sylfaen"/>
          <w:sz w:val="24"/>
          <w:szCs w:val="24"/>
        </w:rPr>
        <w:t>.</w:t>
      </w:r>
      <w:r w:rsidRPr="005566C1">
        <w:rPr>
          <w:rFonts w:ascii="GHEA Grapalat" w:hAnsi="GHEA Grapalat" w:cs="Arial Armenian"/>
          <w:sz w:val="24"/>
          <w:szCs w:val="24"/>
        </w:rPr>
        <w:t xml:space="preserve"> ՓԱՇԻՆ</w:t>
      </w:r>
      <w:r w:rsidRPr="005566C1">
        <w:rPr>
          <w:rFonts w:ascii="GHEA Grapalat" w:hAnsi="GHEA Grapalat" w:cs="Sylfaen"/>
          <w:sz w:val="24"/>
          <w:szCs w:val="24"/>
        </w:rPr>
        <w:t>ՅԱՆ</w:t>
      </w:r>
    </w:p>
    <w:p w14:paraId="169CF780" w14:textId="77777777" w:rsidR="003E054A" w:rsidRPr="005566C1" w:rsidRDefault="003E054A" w:rsidP="003E054A">
      <w:pPr>
        <w:ind w:firstLine="567"/>
        <w:rPr>
          <w:rFonts w:ascii="GHEA Grapalat" w:hAnsi="GHEA Grapalat" w:cs="Sylfaen"/>
          <w:sz w:val="24"/>
          <w:szCs w:val="24"/>
        </w:rPr>
      </w:pPr>
    </w:p>
    <w:p w14:paraId="1ECFB82D" w14:textId="77777777" w:rsidR="003E054A" w:rsidRPr="005566C1" w:rsidRDefault="003E054A" w:rsidP="003E054A">
      <w:pPr>
        <w:spacing w:line="360" w:lineRule="auto"/>
        <w:ind w:firstLine="567"/>
        <w:rPr>
          <w:rFonts w:ascii="GHEA Grapalat" w:hAnsi="GHEA Grapalat"/>
          <w:szCs w:val="24"/>
        </w:rPr>
      </w:pPr>
      <w:r w:rsidRPr="005566C1">
        <w:rPr>
          <w:rFonts w:ascii="GHEA Grapalat" w:hAnsi="GHEA Grapalat" w:cs="Sylfaen"/>
          <w:sz w:val="24"/>
          <w:szCs w:val="24"/>
        </w:rPr>
        <w:t xml:space="preserve">   Երևան</w:t>
      </w:r>
    </w:p>
    <w:p w14:paraId="21D9658D" w14:textId="77777777" w:rsidR="003E054A" w:rsidRPr="005566C1" w:rsidRDefault="003E054A" w:rsidP="003E054A">
      <w:pPr>
        <w:tabs>
          <w:tab w:val="left" w:pos="993"/>
        </w:tabs>
        <w:spacing w:after="0" w:line="360" w:lineRule="auto"/>
        <w:ind w:firstLine="567"/>
        <w:rPr>
          <w:rFonts w:ascii="GHEA Grapalat" w:hAnsi="GHEA Grapalat"/>
          <w:sz w:val="24"/>
          <w:szCs w:val="24"/>
        </w:rPr>
      </w:pPr>
      <w:r w:rsidRPr="005566C1">
        <w:rPr>
          <w:rFonts w:ascii="GHEA Grapalat" w:hAnsi="GHEA Grapalat"/>
          <w:sz w:val="24"/>
          <w:szCs w:val="24"/>
        </w:rPr>
        <w:br w:type="page"/>
      </w:r>
    </w:p>
    <w:p w14:paraId="2C19857A" w14:textId="77777777" w:rsidR="003E054A" w:rsidRPr="005566C1" w:rsidRDefault="003E054A" w:rsidP="003E054A">
      <w:pPr>
        <w:pStyle w:val="ListParagraph"/>
        <w:tabs>
          <w:tab w:val="left" w:pos="993"/>
        </w:tabs>
        <w:spacing w:after="0" w:line="360" w:lineRule="auto"/>
        <w:ind w:left="0" w:firstLine="567"/>
        <w:jc w:val="right"/>
        <w:rPr>
          <w:rFonts w:ascii="GHEA Grapalat" w:hAnsi="GHEA Grapalat"/>
          <w:sz w:val="24"/>
          <w:szCs w:val="24"/>
        </w:rPr>
      </w:pPr>
      <w:r w:rsidRPr="005566C1">
        <w:rPr>
          <w:rFonts w:ascii="GHEA Grapalat" w:hAnsi="GHEA Grapalat"/>
          <w:sz w:val="24"/>
          <w:szCs w:val="24"/>
        </w:rPr>
        <w:lastRenderedPageBreak/>
        <w:t>Հավելված N 1</w:t>
      </w:r>
    </w:p>
    <w:p w14:paraId="5CCFBED5" w14:textId="77777777" w:rsidR="00C646C4" w:rsidRDefault="00812489" w:rsidP="00C646C4">
      <w:pPr>
        <w:pStyle w:val="ListParagraph"/>
        <w:tabs>
          <w:tab w:val="left" w:pos="993"/>
        </w:tabs>
        <w:spacing w:after="0" w:line="360" w:lineRule="auto"/>
        <w:ind w:left="0" w:firstLine="567"/>
        <w:jc w:val="right"/>
        <w:rPr>
          <w:rFonts w:ascii="GHEA Grapalat" w:hAnsi="GHEA Grapalat" w:cs="Sylfaen"/>
          <w:bCs/>
          <w:sz w:val="24"/>
          <w:szCs w:val="24"/>
        </w:rPr>
      </w:pPr>
      <w:r w:rsidRPr="00970B1C">
        <w:rPr>
          <w:rFonts w:ascii="GHEA Grapalat" w:hAnsi="GHEA Grapalat" w:cs="Sylfaen"/>
          <w:bCs/>
          <w:sz w:val="24"/>
          <w:szCs w:val="24"/>
        </w:rPr>
        <w:t xml:space="preserve">Կառավարության 2024 թվականի -----------------ի </w:t>
      </w:r>
    </w:p>
    <w:p w14:paraId="2FC4BF7D" w14:textId="7D2A5A1B" w:rsidR="003E054A" w:rsidRPr="00C646C4" w:rsidRDefault="00812489" w:rsidP="00C646C4">
      <w:pPr>
        <w:pStyle w:val="ListParagraph"/>
        <w:tabs>
          <w:tab w:val="left" w:pos="993"/>
        </w:tabs>
        <w:spacing w:after="0" w:line="360" w:lineRule="auto"/>
        <w:ind w:left="0" w:firstLine="567"/>
        <w:jc w:val="right"/>
        <w:rPr>
          <w:rFonts w:ascii="GHEA Grapalat" w:hAnsi="GHEA Grapalat" w:cs="Sylfaen"/>
          <w:bCs/>
          <w:sz w:val="24"/>
          <w:szCs w:val="24"/>
        </w:rPr>
      </w:pPr>
      <w:r w:rsidRPr="00C646C4">
        <w:rPr>
          <w:rFonts w:ascii="GHEA Grapalat" w:hAnsi="GHEA Grapalat" w:cs="Sylfaen"/>
          <w:bCs/>
          <w:sz w:val="24"/>
          <w:szCs w:val="24"/>
        </w:rPr>
        <w:t>«--»-ի N ---- -Ն որոշման</w:t>
      </w:r>
      <w:r w:rsidRPr="00C646C4" w:rsidDel="00812489">
        <w:rPr>
          <w:rFonts w:ascii="GHEA Grapalat" w:hAnsi="GHEA Grapalat"/>
          <w:sz w:val="24"/>
          <w:szCs w:val="24"/>
        </w:rPr>
        <w:t xml:space="preserve"> </w:t>
      </w:r>
    </w:p>
    <w:p w14:paraId="5CDE0AAD" w14:textId="77777777" w:rsidR="00C646C4" w:rsidRDefault="00C646C4" w:rsidP="003E054A">
      <w:pPr>
        <w:pStyle w:val="ListParagraph"/>
        <w:tabs>
          <w:tab w:val="left" w:pos="993"/>
        </w:tabs>
        <w:spacing w:after="0" w:line="360" w:lineRule="auto"/>
        <w:ind w:left="0" w:firstLine="567"/>
        <w:jc w:val="center"/>
        <w:rPr>
          <w:rFonts w:ascii="GHEA Grapalat" w:hAnsi="GHEA Grapalat"/>
          <w:sz w:val="24"/>
          <w:szCs w:val="24"/>
        </w:rPr>
      </w:pPr>
    </w:p>
    <w:p w14:paraId="29F2F4BB" w14:textId="58234A16" w:rsidR="003E054A" w:rsidRPr="005566C1" w:rsidRDefault="003E054A" w:rsidP="003E054A">
      <w:pPr>
        <w:pStyle w:val="ListParagraph"/>
        <w:tabs>
          <w:tab w:val="left" w:pos="993"/>
        </w:tabs>
        <w:spacing w:after="0" w:line="360" w:lineRule="auto"/>
        <w:ind w:left="0" w:firstLine="567"/>
        <w:jc w:val="center"/>
        <w:rPr>
          <w:rFonts w:ascii="GHEA Grapalat" w:hAnsi="GHEA Grapalat"/>
          <w:sz w:val="24"/>
          <w:szCs w:val="24"/>
        </w:rPr>
      </w:pPr>
      <w:r w:rsidRPr="005566C1">
        <w:rPr>
          <w:rFonts w:ascii="GHEA Grapalat" w:hAnsi="GHEA Grapalat"/>
          <w:sz w:val="24"/>
          <w:szCs w:val="24"/>
        </w:rPr>
        <w:t>ԿԱՐԳ</w:t>
      </w:r>
    </w:p>
    <w:p w14:paraId="68A366FF" w14:textId="60ED796B" w:rsidR="003E054A" w:rsidRPr="005566C1" w:rsidRDefault="003E054A" w:rsidP="003E054A">
      <w:pPr>
        <w:pStyle w:val="ListParagraph"/>
        <w:tabs>
          <w:tab w:val="left" w:pos="993"/>
        </w:tabs>
        <w:spacing w:after="0" w:line="360" w:lineRule="auto"/>
        <w:ind w:left="0" w:firstLine="567"/>
        <w:jc w:val="center"/>
        <w:rPr>
          <w:rFonts w:ascii="GHEA Grapalat" w:hAnsi="GHEA Grapalat"/>
          <w:sz w:val="24"/>
          <w:szCs w:val="24"/>
        </w:rPr>
      </w:pPr>
      <w:r w:rsidRPr="005566C1">
        <w:rPr>
          <w:rFonts w:ascii="GHEA Grapalat" w:hAnsi="GHEA Grapalat"/>
          <w:sz w:val="24"/>
          <w:szCs w:val="24"/>
        </w:rPr>
        <w:t xml:space="preserve">ՀԱՆՐԱՅԻՆ ՊԱՇՏՈՆ ԶԲԱՂԵՑՆՈՂ ԱՆՁԱՆՑ ԵՎ ՀԱՆՐԱՅԻՆ ԾԱՌԱՅՈՂՆԵՐԻ՝ ՊԵՏԱԿԱՆ ՍԵՓԱԿԱՆՈՒԹՅՈՒՆ ԴԱՐՁԱԾ </w:t>
      </w:r>
      <w:r w:rsidR="00C649AD" w:rsidRPr="005566C1">
        <w:rPr>
          <w:rFonts w:ascii="GHEA Grapalat" w:hAnsi="GHEA Grapalat"/>
          <w:sz w:val="24"/>
          <w:szCs w:val="24"/>
        </w:rPr>
        <w:t>ՆՎԵՐՆԵՐ</w:t>
      </w:r>
      <w:r w:rsidR="00C649AD">
        <w:rPr>
          <w:rFonts w:ascii="GHEA Grapalat" w:hAnsi="GHEA Grapalat"/>
          <w:sz w:val="24"/>
          <w:szCs w:val="24"/>
        </w:rPr>
        <w:t>Ի ՏՆՕՐԻՆՄԱՆ</w:t>
      </w:r>
      <w:r w:rsidR="00C649AD" w:rsidRPr="005566C1">
        <w:rPr>
          <w:rFonts w:ascii="GHEA Grapalat" w:hAnsi="GHEA Grapalat"/>
          <w:sz w:val="24"/>
          <w:szCs w:val="24"/>
        </w:rPr>
        <w:t xml:space="preserve"> </w:t>
      </w:r>
    </w:p>
    <w:p w14:paraId="5FB34643" w14:textId="77777777" w:rsidR="003E054A" w:rsidRPr="005566C1" w:rsidRDefault="003E054A" w:rsidP="003E054A">
      <w:pPr>
        <w:pStyle w:val="ListParagraph"/>
        <w:tabs>
          <w:tab w:val="left" w:pos="993"/>
        </w:tabs>
        <w:spacing w:after="0" w:line="360" w:lineRule="auto"/>
        <w:ind w:left="0" w:firstLine="567"/>
        <w:jc w:val="center"/>
        <w:rPr>
          <w:rFonts w:ascii="GHEA Grapalat" w:hAnsi="GHEA Grapalat"/>
          <w:sz w:val="24"/>
          <w:szCs w:val="24"/>
        </w:rPr>
      </w:pPr>
    </w:p>
    <w:p w14:paraId="7B9B5B51" w14:textId="77777777" w:rsidR="003E054A" w:rsidRPr="005566C1" w:rsidRDefault="003E054A" w:rsidP="003E054A">
      <w:pPr>
        <w:tabs>
          <w:tab w:val="left" w:pos="993"/>
        </w:tabs>
        <w:spacing w:after="0" w:line="360" w:lineRule="auto"/>
        <w:ind w:firstLine="567"/>
        <w:jc w:val="center"/>
        <w:rPr>
          <w:rFonts w:ascii="GHEA Grapalat" w:hAnsi="GHEA Grapalat"/>
          <w:b/>
          <w:bCs/>
          <w:sz w:val="24"/>
          <w:szCs w:val="24"/>
          <w:highlight w:val="green"/>
        </w:rPr>
      </w:pPr>
      <w:r w:rsidRPr="005566C1">
        <w:rPr>
          <w:rFonts w:ascii="GHEA Grapalat" w:hAnsi="GHEA Grapalat"/>
          <w:b/>
          <w:bCs/>
          <w:sz w:val="24"/>
          <w:szCs w:val="24"/>
        </w:rPr>
        <w:t>1. ԸՆԴՀԱՆՈՒՐ ԴՐՈՒՅԹՆԵՐ</w:t>
      </w:r>
    </w:p>
    <w:p w14:paraId="120B309C" w14:textId="36DD7CE8"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Սույն կարգով </w:t>
      </w:r>
      <w:r w:rsidR="00FE5E0E">
        <w:rPr>
          <w:rFonts w:ascii="GHEA Grapalat" w:hAnsi="GHEA Grapalat"/>
          <w:sz w:val="24"/>
          <w:szCs w:val="24"/>
        </w:rPr>
        <w:t>կարգավոր</w:t>
      </w:r>
      <w:r w:rsidR="00FE5E0E" w:rsidRPr="005566C1">
        <w:rPr>
          <w:rFonts w:ascii="GHEA Grapalat" w:hAnsi="GHEA Grapalat"/>
          <w:sz w:val="24"/>
          <w:szCs w:val="24"/>
        </w:rPr>
        <w:t xml:space="preserve">վում </w:t>
      </w:r>
      <w:r w:rsidRPr="005566C1">
        <w:rPr>
          <w:rFonts w:ascii="GHEA Grapalat" w:hAnsi="GHEA Grapalat"/>
          <w:sz w:val="24"/>
          <w:szCs w:val="24"/>
        </w:rPr>
        <w:t>են հանրային պաշտոն զբաղեցնող անձանց և հանրային ծառայողների՝ պետական սեփականություն դարձած նվերների տնօրինման, դրանից բխող գործողությունների իրականացման հետ կապված հարաբերությունները:</w:t>
      </w:r>
    </w:p>
    <w:p w14:paraId="52547FA7" w14:textId="2053E2FA"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Գույքը տնօրինելու համար </w:t>
      </w:r>
      <w:r w:rsidR="00FE5E0E">
        <w:rPr>
          <w:rFonts w:ascii="GHEA Grapalat" w:hAnsi="GHEA Grapalat"/>
          <w:sz w:val="24"/>
          <w:szCs w:val="24"/>
        </w:rPr>
        <w:t xml:space="preserve">Տարածքային կառավարման և ենթակառուցվածքների նախարարության պետական գույքի կառավարման կոմիտեն </w:t>
      </w:r>
      <w:r w:rsidR="00FE5E0E" w:rsidRPr="008E645C">
        <w:rPr>
          <w:rFonts w:ascii="GHEA Grapalat" w:hAnsi="GHEA Grapalat"/>
          <w:sz w:val="24"/>
          <w:szCs w:val="24"/>
        </w:rPr>
        <w:t>(</w:t>
      </w:r>
      <w:r w:rsidR="00FE5E0E">
        <w:rPr>
          <w:rFonts w:ascii="GHEA Grapalat" w:hAnsi="GHEA Grapalat"/>
          <w:sz w:val="24"/>
          <w:szCs w:val="24"/>
        </w:rPr>
        <w:t xml:space="preserve">այսուհետ՝ </w:t>
      </w:r>
      <w:r w:rsidRPr="005566C1">
        <w:rPr>
          <w:rFonts w:ascii="GHEA Grapalat" w:hAnsi="GHEA Grapalat"/>
          <w:sz w:val="24"/>
          <w:szCs w:val="24"/>
        </w:rPr>
        <w:t>Կոմիտեի</w:t>
      </w:r>
      <w:r w:rsidR="00FE5E0E" w:rsidRPr="008E645C">
        <w:rPr>
          <w:rFonts w:ascii="GHEA Grapalat" w:hAnsi="GHEA Grapalat"/>
          <w:sz w:val="24"/>
          <w:szCs w:val="24"/>
        </w:rPr>
        <w:t>)</w:t>
      </w:r>
      <w:r w:rsidRPr="005566C1">
        <w:rPr>
          <w:rFonts w:ascii="GHEA Grapalat" w:hAnsi="GHEA Grapalat"/>
          <w:sz w:val="24"/>
          <w:szCs w:val="24"/>
        </w:rPr>
        <w:t xml:space="preserve"> </w:t>
      </w:r>
      <w:r w:rsidR="00FE5E0E">
        <w:rPr>
          <w:rFonts w:ascii="GHEA Grapalat" w:hAnsi="GHEA Grapalat"/>
          <w:sz w:val="24"/>
          <w:szCs w:val="24"/>
        </w:rPr>
        <w:t>ապահովում</w:t>
      </w:r>
      <w:r w:rsidRPr="005566C1">
        <w:rPr>
          <w:rFonts w:ascii="GHEA Grapalat" w:hAnsi="GHEA Grapalat"/>
          <w:sz w:val="24"/>
          <w:szCs w:val="24"/>
        </w:rPr>
        <w:t xml:space="preserve"> </w:t>
      </w:r>
      <w:r w:rsidR="00FE5E0E">
        <w:rPr>
          <w:rFonts w:ascii="GHEA Grapalat" w:hAnsi="GHEA Grapalat"/>
          <w:sz w:val="24"/>
          <w:szCs w:val="24"/>
        </w:rPr>
        <w:t>է</w:t>
      </w:r>
      <w:r w:rsidRPr="005566C1">
        <w:rPr>
          <w:rFonts w:ascii="GHEA Grapalat" w:hAnsi="GHEA Grapalat" w:cs="Times New Roman"/>
          <w:sz w:val="24"/>
          <w:szCs w:val="24"/>
        </w:rPr>
        <w:t>՝</w:t>
      </w:r>
    </w:p>
    <w:p w14:paraId="0EB1FF3D" w14:textId="01B35C33" w:rsidR="003E054A" w:rsidRPr="005566C1" w:rsidRDefault="003E054A" w:rsidP="003E054A">
      <w:pPr>
        <w:pStyle w:val="ListParagraph"/>
        <w:numPr>
          <w:ilvl w:val="0"/>
          <w:numId w:val="21"/>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գույքի տեղափոխումը և ժամանակավոր պահպանությունը Կոմիտեի</w:t>
      </w:r>
      <w:r w:rsidR="00C646C4">
        <w:rPr>
          <w:rFonts w:ascii="GHEA Grapalat" w:hAnsi="GHEA Grapalat"/>
          <w:sz w:val="24"/>
          <w:szCs w:val="24"/>
        </w:rPr>
        <w:t xml:space="preserve">, գույքը նվեր ստացած </w:t>
      </w:r>
      <w:r w:rsidR="00DE7207">
        <w:rPr>
          <w:rFonts w:ascii="GHEA Grapalat" w:hAnsi="GHEA Grapalat"/>
          <w:sz w:val="24"/>
          <w:szCs w:val="24"/>
        </w:rPr>
        <w:t xml:space="preserve">կամ այլ </w:t>
      </w:r>
      <w:r w:rsidR="00C646C4">
        <w:rPr>
          <w:rFonts w:ascii="GHEA Grapalat" w:hAnsi="GHEA Grapalat"/>
          <w:sz w:val="24"/>
          <w:szCs w:val="24"/>
        </w:rPr>
        <w:t>պետական մարմնի</w:t>
      </w:r>
      <w:r w:rsidRPr="005566C1">
        <w:rPr>
          <w:rFonts w:ascii="GHEA Grapalat" w:hAnsi="GHEA Grapalat"/>
          <w:sz w:val="24"/>
          <w:szCs w:val="24"/>
        </w:rPr>
        <w:t>՝ տվյալ գույքը պահելու  համար հատուկ հարմարեցված վայրում.</w:t>
      </w:r>
    </w:p>
    <w:p w14:paraId="5D998B45" w14:textId="1F905068" w:rsidR="003E054A" w:rsidRPr="005566C1" w:rsidRDefault="003E054A" w:rsidP="003E054A">
      <w:pPr>
        <w:pStyle w:val="ListParagraph"/>
        <w:numPr>
          <w:ilvl w:val="0"/>
          <w:numId w:val="21"/>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ըստ անհրաժեշտության՝ գույքի կամ դրա խմբաքանակի մասնատումը, փաթեթավորումը, վերափաթեթավորումը և գույքի պատշաճ պահպանության համար անհրաժեշտ այլ գործողություններ</w:t>
      </w:r>
      <w:r w:rsidR="00FE5E0E">
        <w:rPr>
          <w:rFonts w:ascii="GHEA Grapalat" w:hAnsi="GHEA Grapalat"/>
          <w:sz w:val="24"/>
          <w:szCs w:val="24"/>
        </w:rPr>
        <w:t>ի կատարումը</w:t>
      </w:r>
      <w:r w:rsidRPr="005566C1">
        <w:rPr>
          <w:rFonts w:ascii="GHEA Grapalat" w:hAnsi="GHEA Grapalat"/>
          <w:sz w:val="24"/>
          <w:szCs w:val="24"/>
        </w:rPr>
        <w:t>:</w:t>
      </w:r>
    </w:p>
    <w:p w14:paraId="6680B42D" w14:textId="3F040544"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Կոմիտեն «Հանրային ծառայության մասին» օրենքի 29-րդ հոդվածի </w:t>
      </w:r>
      <w:r w:rsidR="00D1737E">
        <w:rPr>
          <w:rFonts w:ascii="GHEA Grapalat" w:hAnsi="GHEA Grapalat"/>
          <w:sz w:val="24"/>
          <w:szCs w:val="24"/>
        </w:rPr>
        <w:t xml:space="preserve">6-րդ մասի </w:t>
      </w:r>
      <w:r w:rsidRPr="005566C1">
        <w:rPr>
          <w:rFonts w:ascii="GHEA Grapalat" w:hAnsi="GHEA Grapalat"/>
          <w:sz w:val="24"/>
          <w:szCs w:val="24"/>
        </w:rPr>
        <w:t xml:space="preserve">հիման վրա պետության սեփականություն </w:t>
      </w:r>
      <w:r w:rsidR="00943670" w:rsidRPr="005566C1">
        <w:rPr>
          <w:rFonts w:ascii="GHEA Grapalat" w:hAnsi="GHEA Grapalat"/>
          <w:sz w:val="24"/>
          <w:szCs w:val="24"/>
        </w:rPr>
        <w:t>դարձ</w:t>
      </w:r>
      <w:r w:rsidR="00943670">
        <w:rPr>
          <w:rFonts w:ascii="GHEA Grapalat" w:hAnsi="GHEA Grapalat"/>
          <w:sz w:val="24"/>
          <w:szCs w:val="24"/>
        </w:rPr>
        <w:t xml:space="preserve">ած և Կոռուպցիայի կանխարգելման հանձնաժողովի կողմից սահմանված կարգով պետությանը </w:t>
      </w:r>
      <w:r w:rsidR="00943670">
        <w:rPr>
          <w:rFonts w:ascii="GHEA Grapalat" w:hAnsi="GHEA Grapalat"/>
          <w:sz w:val="24"/>
          <w:szCs w:val="24"/>
        </w:rPr>
        <w:lastRenderedPageBreak/>
        <w:t>հանձնված</w:t>
      </w:r>
      <w:r w:rsidR="00943670" w:rsidRPr="005566C1">
        <w:rPr>
          <w:rFonts w:ascii="GHEA Grapalat" w:hAnsi="GHEA Grapalat"/>
          <w:sz w:val="24"/>
          <w:szCs w:val="24"/>
        </w:rPr>
        <w:t xml:space="preserve"> </w:t>
      </w:r>
      <w:r w:rsidRPr="005566C1">
        <w:rPr>
          <w:rFonts w:ascii="GHEA Grapalat" w:hAnsi="GHEA Grapalat"/>
          <w:sz w:val="24"/>
          <w:szCs w:val="24"/>
        </w:rPr>
        <w:t xml:space="preserve">նվերների տնօրինման նպատակով </w:t>
      </w:r>
      <w:r w:rsidR="00F72D8B">
        <w:rPr>
          <w:rFonts w:ascii="GHEA Grapalat" w:hAnsi="GHEA Grapalat"/>
          <w:sz w:val="24"/>
          <w:szCs w:val="24"/>
        </w:rPr>
        <w:t xml:space="preserve">սույն հավելվածի 15-րդ կետով սահմանված ժամկետում </w:t>
      </w:r>
      <w:r w:rsidRPr="005566C1">
        <w:rPr>
          <w:rFonts w:ascii="GHEA Grapalat" w:hAnsi="GHEA Grapalat"/>
          <w:sz w:val="24"/>
          <w:szCs w:val="24"/>
        </w:rPr>
        <w:t>կայացնում է հետևյալ որոշումներից մեկը</w:t>
      </w:r>
      <w:r w:rsidRPr="005566C1">
        <w:rPr>
          <w:rFonts w:ascii="GHEA Grapalat" w:hAnsi="GHEA Grapalat" w:cs="Times New Roman"/>
          <w:sz w:val="24"/>
          <w:szCs w:val="24"/>
        </w:rPr>
        <w:t>`</w:t>
      </w:r>
    </w:p>
    <w:p w14:paraId="728D0194" w14:textId="77777777" w:rsidR="003E054A" w:rsidRPr="005566C1" w:rsidRDefault="003E054A" w:rsidP="003E054A">
      <w:pPr>
        <w:pStyle w:val="ListParagraph"/>
        <w:numPr>
          <w:ilvl w:val="0"/>
          <w:numId w:val="22"/>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գույքը նվեր ստացած հանրային պաշտոն զբաղեցնող անձի կամ հանրային ծառայողի օգտագործմանը թողնելու մասին՝ որոշակի ժամկետով, սակայն ոչ ավել, քան մինչև վերջինիս պաշտոնից ազատվելը կամ ծառայությունը դադարեցնելը, կամ համապատասխան պետական մարմնի օգտագործմանը հանձնելու մասին.</w:t>
      </w:r>
    </w:p>
    <w:p w14:paraId="268285CD" w14:textId="77777777" w:rsidR="003E054A" w:rsidRPr="005566C1" w:rsidRDefault="003E054A" w:rsidP="003E054A">
      <w:pPr>
        <w:pStyle w:val="ListParagraph"/>
        <w:numPr>
          <w:ilvl w:val="0"/>
          <w:numId w:val="22"/>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մշակութային արժեք համարվող գույքը պետական կամ համայնքային թանգարաններին կամ ազգային գրադարանային հավաքածուին հանձնելու մասին.</w:t>
      </w:r>
    </w:p>
    <w:p w14:paraId="7853C6D6" w14:textId="77777777" w:rsidR="003E054A" w:rsidRPr="005566C1" w:rsidRDefault="003E054A" w:rsidP="003E054A">
      <w:pPr>
        <w:pStyle w:val="ListParagraph"/>
        <w:numPr>
          <w:ilvl w:val="0"/>
          <w:numId w:val="22"/>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շուտ փչացող գույքը, կենդանիները, պահպանման էական ծախսեր պահանջող գույքն անհապաղ իրացնելու կամ սույն որոշմամբ սահմանված այլ եղանակով տնօրինելու մասին.</w:t>
      </w:r>
    </w:p>
    <w:p w14:paraId="40FFF6E1" w14:textId="77777777" w:rsidR="003E054A" w:rsidRPr="005566C1" w:rsidRDefault="003E054A" w:rsidP="003E054A">
      <w:pPr>
        <w:pStyle w:val="ListParagraph"/>
        <w:numPr>
          <w:ilvl w:val="0"/>
          <w:numId w:val="22"/>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շուտ փչացող գույքը սույն որոշման Հավելված N 3-ով սահմանված դեպքերում և կարգով ոչնչացնելու մասին.</w:t>
      </w:r>
    </w:p>
    <w:p w14:paraId="36AEE863" w14:textId="77777777" w:rsidR="003E054A" w:rsidRPr="005566C1" w:rsidRDefault="003E054A" w:rsidP="006D548D">
      <w:pPr>
        <w:pStyle w:val="ListParagraph"/>
        <w:numPr>
          <w:ilvl w:val="0"/>
          <w:numId w:val="22"/>
        </w:numPr>
        <w:tabs>
          <w:tab w:val="left" w:pos="993"/>
        </w:tabs>
        <w:spacing w:after="0" w:line="360" w:lineRule="auto"/>
        <w:ind w:firstLine="414"/>
        <w:jc w:val="both"/>
        <w:rPr>
          <w:rFonts w:ascii="GHEA Grapalat" w:hAnsi="GHEA Grapalat"/>
          <w:sz w:val="24"/>
          <w:szCs w:val="24"/>
        </w:rPr>
      </w:pPr>
      <w:r w:rsidRPr="005566C1">
        <w:rPr>
          <w:rFonts w:ascii="GHEA Grapalat" w:hAnsi="GHEA Grapalat"/>
          <w:sz w:val="24"/>
          <w:szCs w:val="24"/>
        </w:rPr>
        <w:t>գույքը Կառավարության 2021 թվականի ապրիլի 15-ի N 587-Ն որոշմամբ սահմանված կարգով հրապարակային սակարկություններով իրացնելու մասին.</w:t>
      </w:r>
    </w:p>
    <w:p w14:paraId="6F15DEDA" w14:textId="77777777" w:rsidR="003E054A" w:rsidRPr="005566C1" w:rsidRDefault="003E054A" w:rsidP="006D548D">
      <w:pPr>
        <w:pStyle w:val="ListParagraph"/>
        <w:numPr>
          <w:ilvl w:val="0"/>
          <w:numId w:val="22"/>
        </w:numPr>
        <w:tabs>
          <w:tab w:val="left" w:pos="993"/>
        </w:tabs>
        <w:spacing w:after="0" w:line="360" w:lineRule="auto"/>
        <w:ind w:firstLine="414"/>
        <w:jc w:val="both"/>
        <w:rPr>
          <w:rFonts w:ascii="GHEA Grapalat" w:hAnsi="GHEA Grapalat"/>
          <w:sz w:val="24"/>
          <w:szCs w:val="24"/>
        </w:rPr>
      </w:pPr>
      <w:r w:rsidRPr="005566C1">
        <w:rPr>
          <w:rFonts w:ascii="GHEA Grapalat" w:hAnsi="GHEA Grapalat"/>
          <w:sz w:val="24"/>
          <w:szCs w:val="24"/>
        </w:rPr>
        <w:t>գույքը Կառավարության 2016 թվականի հոկտեմբերի 13-ի N 1067-Ն որոշմամբ սահմանված կարգով նվիրաբերելու մասին.</w:t>
      </w:r>
    </w:p>
    <w:p w14:paraId="35133693" w14:textId="4579EAE6" w:rsidR="003E054A" w:rsidRPr="005566C1" w:rsidRDefault="003E054A" w:rsidP="003E054A">
      <w:pPr>
        <w:pStyle w:val="ListParagraph"/>
        <w:numPr>
          <w:ilvl w:val="0"/>
          <w:numId w:val="22"/>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թանկարժեք մետաղները և թանկարժեք քարերը Հայաստանի Հանրապետության թանկարժեք մետաղների և թանկարժեք քարերի ազգային </w:t>
      </w:r>
      <w:r w:rsidR="00C646C4">
        <w:rPr>
          <w:rFonts w:ascii="GHEA Grapalat" w:hAnsi="GHEA Grapalat"/>
          <w:sz w:val="24"/>
          <w:szCs w:val="24"/>
        </w:rPr>
        <w:t>պահուստում</w:t>
      </w:r>
      <w:r w:rsidRPr="005566C1">
        <w:rPr>
          <w:rFonts w:ascii="GHEA Grapalat" w:hAnsi="GHEA Grapalat"/>
          <w:sz w:val="24"/>
          <w:szCs w:val="24"/>
        </w:rPr>
        <w:t xml:space="preserve"> «Թանկարժեք մետաղների մասին» օրենքով սահմանված կարգով հաշվեգրելու առաջարկով լիազոր մարմին դիմելու մասին:</w:t>
      </w:r>
    </w:p>
    <w:p w14:paraId="3D21761A" w14:textId="08C3132A"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Կոմիտեն «Հանրային ծառայության մասին» օրենքի 29-րդ հոդվածի </w:t>
      </w:r>
      <w:r w:rsidR="006D548D">
        <w:rPr>
          <w:rFonts w:ascii="GHEA Grapalat" w:hAnsi="GHEA Grapalat"/>
          <w:sz w:val="24"/>
          <w:szCs w:val="24"/>
        </w:rPr>
        <w:t xml:space="preserve">9-րդ մասի </w:t>
      </w:r>
      <w:r w:rsidRPr="005566C1">
        <w:rPr>
          <w:rFonts w:ascii="GHEA Grapalat" w:hAnsi="GHEA Grapalat"/>
          <w:sz w:val="24"/>
          <w:szCs w:val="24"/>
        </w:rPr>
        <w:t xml:space="preserve">հիման վրա պետության սեփականություն դարձող նվերների տնօրինման նպատակով կայացնում է սույն հավելվածի 3-րդ կետի 3-6-րդ </w:t>
      </w:r>
      <w:r w:rsidR="00CC58F6">
        <w:rPr>
          <w:rFonts w:ascii="GHEA Grapalat" w:hAnsi="GHEA Grapalat"/>
          <w:sz w:val="24"/>
          <w:szCs w:val="24"/>
        </w:rPr>
        <w:t>ենթա</w:t>
      </w:r>
      <w:r w:rsidRPr="005566C1">
        <w:rPr>
          <w:rFonts w:ascii="GHEA Grapalat" w:hAnsi="GHEA Grapalat"/>
          <w:sz w:val="24"/>
          <w:szCs w:val="24"/>
        </w:rPr>
        <w:t>կետերով սահմանված որոշումներից մեկը:</w:t>
      </w:r>
    </w:p>
    <w:p w14:paraId="0BCAC880" w14:textId="4D3762DE" w:rsidR="00146898"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lastRenderedPageBreak/>
        <w:t xml:space="preserve">Հանրային պաշտոն զբաղեցնող անձանց և հանրային ծառայողների՝ Կոռուպցիայի կանխարգելման հանձնաժողովի </w:t>
      </w:r>
      <w:r w:rsidRPr="005566C1">
        <w:rPr>
          <w:rFonts w:ascii="GHEA Grapalat" w:hAnsi="GHEA Grapalat" w:cs="Cambria Math"/>
          <w:sz w:val="24"/>
          <w:szCs w:val="24"/>
        </w:rPr>
        <w:t xml:space="preserve">կողմից </w:t>
      </w:r>
      <w:r w:rsidRPr="005566C1">
        <w:rPr>
          <w:rFonts w:ascii="GHEA Grapalat" w:hAnsi="GHEA Grapalat"/>
          <w:sz w:val="24"/>
          <w:szCs w:val="24"/>
        </w:rPr>
        <w:t xml:space="preserve">սահմանված կարգով հանձնված՝ պետական սեփականություն դարձած նվերը պետական սեփականություն համարվելու և Կոռուպցիայի կանխարգելման հանձնաժողովի կողմից սահմանված կարգով Կոմիտեին հանձնվելու օրվանից </w:t>
      </w:r>
      <w:r w:rsidR="00C646C4">
        <w:rPr>
          <w:rFonts w:ascii="GHEA Grapalat" w:hAnsi="GHEA Grapalat"/>
          <w:sz w:val="24"/>
          <w:szCs w:val="24"/>
        </w:rPr>
        <w:t xml:space="preserve">հետո </w:t>
      </w:r>
      <w:r w:rsidRPr="005566C1">
        <w:rPr>
          <w:rFonts w:ascii="GHEA Grapalat" w:hAnsi="GHEA Grapalat"/>
          <w:sz w:val="24"/>
          <w:szCs w:val="24"/>
        </w:rPr>
        <w:t xml:space="preserve">անհապաղ, բայց ոչ ուշ, քան մեկ աշխատանքային օրվա ընթացքում Կոմիտեն </w:t>
      </w:r>
      <w:r w:rsidR="00146898">
        <w:rPr>
          <w:rFonts w:ascii="GHEA Grapalat" w:hAnsi="GHEA Grapalat"/>
          <w:sz w:val="24"/>
          <w:szCs w:val="24"/>
        </w:rPr>
        <w:t xml:space="preserve">այն ի պահ է հանձնում նվերը ստացած պետական մարմնին՝ </w:t>
      </w:r>
      <w:r w:rsidRPr="005566C1">
        <w:rPr>
          <w:rFonts w:ascii="GHEA Grapalat" w:hAnsi="GHEA Grapalat"/>
          <w:sz w:val="24"/>
          <w:szCs w:val="24"/>
        </w:rPr>
        <w:t>մինչև սույն կարգի 3-րդ կետով սահմանված որոշման կայացումը</w:t>
      </w:r>
      <w:r w:rsidR="00C646C4">
        <w:rPr>
          <w:rFonts w:ascii="GHEA Grapalat" w:hAnsi="GHEA Grapalat"/>
          <w:sz w:val="24"/>
          <w:szCs w:val="24"/>
        </w:rPr>
        <w:t xml:space="preserve">, որի վերաբերյալ </w:t>
      </w:r>
      <w:r w:rsidR="00257B5D">
        <w:rPr>
          <w:rFonts w:ascii="GHEA Grapalat" w:hAnsi="GHEA Grapalat"/>
          <w:sz w:val="24"/>
          <w:szCs w:val="24"/>
        </w:rPr>
        <w:t>կազմվում է սույն որոշման Ձև 2-ով սահմանված արձանագրություն</w:t>
      </w:r>
      <w:r w:rsidR="00C646C4">
        <w:rPr>
          <w:rFonts w:ascii="GHEA Grapalat" w:hAnsi="GHEA Grapalat"/>
          <w:sz w:val="24"/>
          <w:szCs w:val="24"/>
        </w:rPr>
        <w:t>:</w:t>
      </w:r>
      <w:r w:rsidRPr="005566C1">
        <w:rPr>
          <w:rFonts w:ascii="GHEA Grapalat" w:hAnsi="GHEA Grapalat"/>
          <w:sz w:val="24"/>
          <w:szCs w:val="24"/>
        </w:rPr>
        <w:t xml:space="preserve"> </w:t>
      </w:r>
      <w:r w:rsidR="00AF1C7D">
        <w:rPr>
          <w:rFonts w:ascii="GHEA Grapalat" w:hAnsi="GHEA Grapalat"/>
          <w:sz w:val="24"/>
          <w:szCs w:val="24"/>
        </w:rPr>
        <w:t>Գույքը ժամանակավոր պահպանության չի հանձնվում այն նվեր ստացած պետական մարմնին, եթե այդ մարմինը չունի տվյալ գույքը պահպանելու համար անհրաժեշտ տարածք կամ պայմաններ:</w:t>
      </w:r>
    </w:p>
    <w:p w14:paraId="75B0837C" w14:textId="60D8B484" w:rsidR="00146898" w:rsidRPr="005566C1" w:rsidRDefault="00146898">
      <w:pPr>
        <w:pStyle w:val="ListParagraph"/>
        <w:numPr>
          <w:ilvl w:val="0"/>
          <w:numId w:val="20"/>
        </w:numPr>
        <w:tabs>
          <w:tab w:val="left" w:pos="993"/>
        </w:tabs>
        <w:spacing w:after="0" w:line="360" w:lineRule="auto"/>
        <w:ind w:left="0" w:firstLine="567"/>
        <w:jc w:val="both"/>
        <w:rPr>
          <w:rFonts w:ascii="GHEA Grapalat" w:hAnsi="GHEA Grapalat"/>
          <w:sz w:val="24"/>
          <w:szCs w:val="24"/>
        </w:rPr>
      </w:pPr>
      <w:r>
        <w:rPr>
          <w:rFonts w:ascii="GHEA Grapalat" w:hAnsi="GHEA Grapalat"/>
          <w:sz w:val="24"/>
          <w:szCs w:val="24"/>
        </w:rPr>
        <w:t xml:space="preserve">Սույն հավելվածի 5-րդ կետի հիման վրա նվերը ստացած պետական մարմնին ի պահ </w:t>
      </w:r>
      <w:r w:rsidR="00C646C4">
        <w:rPr>
          <w:rFonts w:ascii="GHEA Grapalat" w:hAnsi="GHEA Grapalat"/>
          <w:sz w:val="24"/>
          <w:szCs w:val="24"/>
        </w:rPr>
        <w:t xml:space="preserve">չեն կարող </w:t>
      </w:r>
      <w:r>
        <w:rPr>
          <w:rFonts w:ascii="GHEA Grapalat" w:hAnsi="GHEA Grapalat"/>
          <w:sz w:val="24"/>
          <w:szCs w:val="24"/>
        </w:rPr>
        <w:t xml:space="preserve">հանձնվել սույն որոշման Հավելված </w:t>
      </w:r>
      <w:r w:rsidRPr="00942E5C">
        <w:rPr>
          <w:rFonts w:ascii="GHEA Grapalat" w:hAnsi="GHEA Grapalat"/>
          <w:sz w:val="24"/>
          <w:szCs w:val="24"/>
        </w:rPr>
        <w:t>N 4-</w:t>
      </w:r>
      <w:r>
        <w:rPr>
          <w:rFonts w:ascii="GHEA Grapalat" w:hAnsi="GHEA Grapalat"/>
          <w:sz w:val="24"/>
          <w:szCs w:val="24"/>
        </w:rPr>
        <w:t>ով սահմանված շուտ փչացող գույքերը, կենդանիները, պահման առանձնահատուկ պայմաններ պահանջող գույքը</w:t>
      </w:r>
      <w:r w:rsidR="006047A4">
        <w:rPr>
          <w:rFonts w:ascii="GHEA Grapalat" w:hAnsi="GHEA Grapalat"/>
          <w:sz w:val="24"/>
          <w:szCs w:val="24"/>
        </w:rPr>
        <w:t>՝ բացառությամբ այն դեպքերի, երբ այդ մարմինն ունի այդ խումբ գույքերը պահպանելու համար անհրաժեշտ բոլոր պայմանները</w:t>
      </w:r>
      <w:r w:rsidR="00AF1C7D">
        <w:rPr>
          <w:rFonts w:ascii="GHEA Grapalat" w:hAnsi="GHEA Grapalat"/>
          <w:sz w:val="24"/>
          <w:szCs w:val="24"/>
        </w:rPr>
        <w:t xml:space="preserve"> և համաձայնում է պահպանության ընդունել գույքը</w:t>
      </w:r>
      <w:r>
        <w:rPr>
          <w:rFonts w:ascii="GHEA Grapalat" w:hAnsi="GHEA Grapalat"/>
          <w:sz w:val="24"/>
          <w:szCs w:val="24"/>
        </w:rPr>
        <w:t>: Կոմիտեին նման գույք հանձնվելու դեպքում վերջինս անհապաղ, բայց ոչ ուշ, քան գույքն իրեն հանձնվելու հաջորդ օրը կազմակերպում է գույքի ժամանակավոր պահպանու</w:t>
      </w:r>
      <w:r w:rsidR="00FE5E0E">
        <w:rPr>
          <w:rFonts w:ascii="GHEA Grapalat" w:hAnsi="GHEA Grapalat"/>
          <w:sz w:val="24"/>
          <w:szCs w:val="24"/>
        </w:rPr>
        <w:t>թյուն</w:t>
      </w:r>
      <w:r>
        <w:rPr>
          <w:rFonts w:ascii="GHEA Grapalat" w:hAnsi="GHEA Grapalat"/>
          <w:sz w:val="24"/>
          <w:szCs w:val="24"/>
        </w:rPr>
        <w:t xml:space="preserve">ը՝ մինչև սույն հավելվածի 3-րդ կետով սահմանված որոշումներից որևէ մեկը կայացնելը: Այն դեպքում, երբ սույն կետով նշված գույքի պահպանման համար անհրաժեշտ պայմաններ կամ հատուկ առանձնացված տարածք ունի Կոմիտեից զատ որևէ այլ </w:t>
      </w:r>
      <w:r w:rsidR="004364B2">
        <w:rPr>
          <w:rFonts w:ascii="GHEA Grapalat" w:hAnsi="GHEA Grapalat"/>
          <w:sz w:val="24"/>
          <w:szCs w:val="24"/>
        </w:rPr>
        <w:t xml:space="preserve">պետական </w:t>
      </w:r>
      <w:r>
        <w:rPr>
          <w:rFonts w:ascii="GHEA Grapalat" w:hAnsi="GHEA Grapalat"/>
          <w:sz w:val="24"/>
          <w:szCs w:val="24"/>
        </w:rPr>
        <w:t>մարմին, ապա Կոմիտեն իրավասու է սույն կետում նշված գույքը ժամանակավոր պահպանության հանձնել այդ պետական մարմնին՝ մինչև սույն հավելվածի 3-րդ կետով սահմանված որոշումներից որևէ մեկը կայացնելը</w:t>
      </w:r>
      <w:r w:rsidR="004D75FC">
        <w:rPr>
          <w:rFonts w:ascii="GHEA Grapalat" w:hAnsi="GHEA Grapalat"/>
          <w:sz w:val="24"/>
          <w:szCs w:val="24"/>
        </w:rPr>
        <w:t xml:space="preserve">, </w:t>
      </w:r>
      <w:r w:rsidR="00257B5D">
        <w:rPr>
          <w:rFonts w:ascii="GHEA Grapalat" w:hAnsi="GHEA Grapalat"/>
          <w:sz w:val="24"/>
          <w:szCs w:val="24"/>
        </w:rPr>
        <w:t>որի վերաբերյալ կազմվում է սույն որոշման Ձև 2-ով սահմանված արձանագրություն</w:t>
      </w:r>
      <w:r>
        <w:rPr>
          <w:rFonts w:ascii="GHEA Grapalat" w:hAnsi="GHEA Grapalat"/>
          <w:sz w:val="24"/>
          <w:szCs w:val="24"/>
        </w:rPr>
        <w:t xml:space="preserve">: </w:t>
      </w:r>
    </w:p>
    <w:p w14:paraId="27C5C3E5" w14:textId="21E0C3D1" w:rsidR="003E054A" w:rsidRPr="00942E5C" w:rsidRDefault="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lastRenderedPageBreak/>
        <w:t xml:space="preserve">Գույքի ժամանակավոր </w:t>
      </w:r>
      <w:r w:rsidR="00FE5E0E" w:rsidRPr="00942E5C">
        <w:rPr>
          <w:rFonts w:ascii="GHEA Grapalat" w:hAnsi="GHEA Grapalat"/>
          <w:sz w:val="24"/>
          <w:szCs w:val="24"/>
        </w:rPr>
        <w:t>պահպան</w:t>
      </w:r>
      <w:r w:rsidR="00FE5E0E">
        <w:rPr>
          <w:rFonts w:ascii="GHEA Grapalat" w:hAnsi="GHEA Grapalat"/>
          <w:sz w:val="24"/>
          <w:szCs w:val="24"/>
        </w:rPr>
        <w:t>ության</w:t>
      </w:r>
      <w:r w:rsidR="00FE5E0E" w:rsidRPr="00942E5C">
        <w:rPr>
          <w:rFonts w:ascii="GHEA Grapalat" w:hAnsi="GHEA Grapalat"/>
          <w:sz w:val="24"/>
          <w:szCs w:val="24"/>
        </w:rPr>
        <w:t xml:space="preserve"> </w:t>
      </w:r>
      <w:r w:rsidRPr="00942E5C">
        <w:rPr>
          <w:rFonts w:ascii="GHEA Grapalat" w:hAnsi="GHEA Grapalat"/>
          <w:sz w:val="24"/>
          <w:szCs w:val="24"/>
        </w:rPr>
        <w:t>վայր է համարվում Կոմիտեի</w:t>
      </w:r>
      <w:r w:rsidR="00146898">
        <w:rPr>
          <w:rFonts w:ascii="GHEA Grapalat" w:hAnsi="GHEA Grapalat"/>
          <w:sz w:val="24"/>
          <w:szCs w:val="24"/>
        </w:rPr>
        <w:t>՝</w:t>
      </w:r>
      <w:r w:rsidRPr="00942E5C">
        <w:rPr>
          <w:rFonts w:ascii="GHEA Grapalat" w:hAnsi="GHEA Grapalat"/>
          <w:sz w:val="24"/>
          <w:szCs w:val="24"/>
        </w:rPr>
        <w:t xml:space="preserve"> գույքի ժամանակավոր պահպանության համար հատուկ հարմարեցված վայրը, առանձնացված համապատասխան տարածքը կամ այն պետական մարմնի տարածքը, որն ունի տվյալ տեսակի գույքի </w:t>
      </w:r>
      <w:r w:rsidR="00CC58F6">
        <w:rPr>
          <w:rFonts w:ascii="GHEA Grapalat" w:hAnsi="GHEA Grapalat"/>
          <w:sz w:val="24"/>
          <w:szCs w:val="24"/>
        </w:rPr>
        <w:t>պահպանման պայմաններ</w:t>
      </w:r>
      <w:r w:rsidRPr="00942E5C">
        <w:rPr>
          <w:rFonts w:ascii="GHEA Grapalat" w:hAnsi="GHEA Grapalat"/>
          <w:sz w:val="24"/>
          <w:szCs w:val="24"/>
        </w:rPr>
        <w:t xml:space="preserve"> և որտեղ ժամանակավոր պահատվության է հանձնվել գույքը:</w:t>
      </w:r>
    </w:p>
    <w:p w14:paraId="68F8EF12" w14:textId="2DD2841F"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Կոմիտեի ղեկավարն անհապաղ, բայց ոչ ուշ, քան </w:t>
      </w:r>
      <w:r w:rsidR="006668FE">
        <w:rPr>
          <w:rFonts w:ascii="GHEA Grapalat" w:hAnsi="GHEA Grapalat"/>
          <w:sz w:val="24"/>
          <w:szCs w:val="24"/>
        </w:rPr>
        <w:t>գույքը Կոմիտեին հանձնվելուն հաջորդող օրը,</w:t>
      </w:r>
      <w:r w:rsidRPr="005566C1">
        <w:rPr>
          <w:rFonts w:ascii="GHEA Grapalat" w:hAnsi="GHEA Grapalat"/>
          <w:sz w:val="24"/>
          <w:szCs w:val="24"/>
        </w:rPr>
        <w:t xml:space="preserve"> դիմում է </w:t>
      </w:r>
      <w:r w:rsidRPr="005566C1">
        <w:rPr>
          <w:rFonts w:ascii="GHEA Grapalat" w:hAnsi="GHEA Grapalat" w:cs="Cambria Math"/>
          <w:sz w:val="24"/>
          <w:szCs w:val="24"/>
        </w:rPr>
        <w:t xml:space="preserve">սույն </w:t>
      </w:r>
      <w:r w:rsidRPr="005566C1">
        <w:rPr>
          <w:rFonts w:ascii="GHEA Grapalat" w:hAnsi="GHEA Grapalat"/>
          <w:sz w:val="24"/>
          <w:szCs w:val="24"/>
        </w:rPr>
        <w:t xml:space="preserve">որոշման </w:t>
      </w:r>
      <w:r w:rsidR="0074267D" w:rsidRPr="00AF5E32">
        <w:rPr>
          <w:rFonts w:ascii="GHEA Grapalat" w:hAnsi="GHEA Grapalat"/>
          <w:sz w:val="24"/>
          <w:szCs w:val="24"/>
        </w:rPr>
        <w:t>4</w:t>
      </w:r>
      <w:r w:rsidR="006668FE">
        <w:rPr>
          <w:rFonts w:ascii="GHEA Grapalat" w:hAnsi="GHEA Grapalat"/>
          <w:sz w:val="24"/>
          <w:szCs w:val="24"/>
        </w:rPr>
        <w:t>-րդ կետ</w:t>
      </w:r>
      <w:r w:rsidRPr="005566C1">
        <w:rPr>
          <w:rFonts w:ascii="GHEA Grapalat" w:hAnsi="GHEA Grapalat"/>
          <w:sz w:val="24"/>
          <w:szCs w:val="24"/>
        </w:rPr>
        <w:t xml:space="preserve">ով սահմանված մարմիններին (այսուհետ՝ Լիազոր մարմին)՝ գույքի պահպանության վերաբերյալ մասնագիտական </w:t>
      </w:r>
      <w:r w:rsidR="00CA270D">
        <w:rPr>
          <w:rFonts w:ascii="GHEA Grapalat" w:hAnsi="GHEA Grapalat"/>
          <w:sz w:val="24"/>
          <w:szCs w:val="24"/>
        </w:rPr>
        <w:t>խորհրդատվություն</w:t>
      </w:r>
      <w:r w:rsidR="00CA270D" w:rsidRPr="005566C1">
        <w:rPr>
          <w:rFonts w:ascii="GHEA Grapalat" w:hAnsi="GHEA Grapalat"/>
          <w:sz w:val="24"/>
          <w:szCs w:val="24"/>
        </w:rPr>
        <w:t xml:space="preserve"> </w:t>
      </w:r>
      <w:r w:rsidRPr="005566C1">
        <w:rPr>
          <w:rFonts w:ascii="GHEA Grapalat" w:hAnsi="GHEA Grapalat"/>
          <w:sz w:val="24"/>
          <w:szCs w:val="24"/>
        </w:rPr>
        <w:t>ստանալու համար, եթե.</w:t>
      </w:r>
    </w:p>
    <w:p w14:paraId="30F87F4C" w14:textId="2558B699" w:rsidR="003E054A" w:rsidRPr="005566C1" w:rsidRDefault="003E054A" w:rsidP="003E054A">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1) </w:t>
      </w:r>
      <w:r w:rsidRPr="005566C1">
        <w:rPr>
          <w:rFonts w:ascii="GHEA Grapalat" w:hAnsi="GHEA Grapalat" w:cs="Cambria Math"/>
          <w:sz w:val="24"/>
          <w:szCs w:val="24"/>
        </w:rPr>
        <w:t xml:space="preserve">սույն </w:t>
      </w:r>
      <w:r w:rsidRPr="005566C1">
        <w:rPr>
          <w:rFonts w:ascii="GHEA Grapalat" w:hAnsi="GHEA Grapalat" w:cs="Times New Roman"/>
          <w:sz w:val="24"/>
          <w:szCs w:val="24"/>
        </w:rPr>
        <w:t>որոշման Հավելված</w:t>
      </w:r>
      <w:r w:rsidR="004D75FC" w:rsidRPr="004D75FC">
        <w:rPr>
          <w:rFonts w:ascii="GHEA Grapalat" w:hAnsi="GHEA Grapalat" w:cs="Times New Roman"/>
          <w:sz w:val="24"/>
          <w:szCs w:val="24"/>
        </w:rPr>
        <w:t xml:space="preserve"> </w:t>
      </w:r>
      <w:r w:rsidR="00517C20">
        <w:rPr>
          <w:rFonts w:ascii="GHEA Grapalat" w:hAnsi="GHEA Grapalat" w:cs="Times New Roman"/>
          <w:sz w:val="24"/>
          <w:szCs w:val="24"/>
        </w:rPr>
        <w:t>3</w:t>
      </w:r>
      <w:r w:rsidRPr="005566C1">
        <w:rPr>
          <w:rFonts w:ascii="GHEA Grapalat" w:hAnsi="GHEA Grapalat" w:cs="Times New Roman"/>
          <w:sz w:val="24"/>
          <w:szCs w:val="24"/>
        </w:rPr>
        <w:t xml:space="preserve">-ի 2-րդ </w:t>
      </w:r>
      <w:r w:rsidR="00517C20">
        <w:rPr>
          <w:rFonts w:ascii="GHEA Grapalat" w:hAnsi="GHEA Grapalat" w:cs="Times New Roman"/>
          <w:sz w:val="24"/>
          <w:szCs w:val="24"/>
        </w:rPr>
        <w:t xml:space="preserve">կամ 3-րդ </w:t>
      </w:r>
      <w:r w:rsidRPr="005566C1">
        <w:rPr>
          <w:rFonts w:ascii="GHEA Grapalat" w:hAnsi="GHEA Grapalat" w:cs="Times New Roman"/>
          <w:sz w:val="24"/>
          <w:szCs w:val="24"/>
        </w:rPr>
        <w:t>կետ</w:t>
      </w:r>
      <w:r w:rsidR="00517C20">
        <w:rPr>
          <w:rFonts w:ascii="GHEA Grapalat" w:hAnsi="GHEA Grapalat" w:cs="Times New Roman"/>
          <w:sz w:val="24"/>
          <w:szCs w:val="24"/>
        </w:rPr>
        <w:t>եր</w:t>
      </w:r>
      <w:r w:rsidRPr="005566C1">
        <w:rPr>
          <w:rFonts w:ascii="GHEA Grapalat" w:hAnsi="GHEA Grapalat" w:cs="Times New Roman"/>
          <w:sz w:val="24"/>
          <w:szCs w:val="24"/>
        </w:rPr>
        <w:t xml:space="preserve">ով սահմանված կարգով </w:t>
      </w:r>
      <w:r w:rsidRPr="005566C1">
        <w:rPr>
          <w:rFonts w:ascii="GHEA Grapalat" w:hAnsi="GHEA Grapalat"/>
          <w:sz w:val="24"/>
          <w:szCs w:val="24"/>
        </w:rPr>
        <w:t xml:space="preserve">ստացվել է տեղեկություն այդ գույքի՝ առերևույթ սույն որոշման Հավելված N </w:t>
      </w:r>
      <w:r w:rsidR="001B34AE" w:rsidRPr="001B34AE">
        <w:rPr>
          <w:rFonts w:ascii="GHEA Grapalat" w:hAnsi="GHEA Grapalat"/>
          <w:sz w:val="24"/>
          <w:szCs w:val="24"/>
        </w:rPr>
        <w:t>4</w:t>
      </w:r>
      <w:r w:rsidRPr="005566C1">
        <w:rPr>
          <w:rFonts w:ascii="GHEA Grapalat" w:hAnsi="GHEA Grapalat"/>
          <w:sz w:val="24"/>
          <w:szCs w:val="24"/>
        </w:rPr>
        <w:t>–</w:t>
      </w:r>
      <w:r w:rsidR="001B34AE">
        <w:rPr>
          <w:rFonts w:ascii="GHEA Grapalat" w:hAnsi="GHEA Grapalat"/>
          <w:sz w:val="24"/>
          <w:szCs w:val="24"/>
        </w:rPr>
        <w:t>ով նախատեսված</w:t>
      </w:r>
      <w:r w:rsidRPr="005566C1">
        <w:rPr>
          <w:rFonts w:ascii="GHEA Grapalat" w:hAnsi="GHEA Grapalat"/>
          <w:sz w:val="24"/>
          <w:szCs w:val="24"/>
        </w:rPr>
        <w:t xml:space="preserve"> շուտ փչացող գույք հանդիսանալու վերաբերյալ, կամ այդ տեղեկատվությունը պարզել է Կոմիտեն՝ գույքն իրեն հանձնվելուց հետո.</w:t>
      </w:r>
    </w:p>
    <w:p w14:paraId="483866D1" w14:textId="61AFD79E" w:rsidR="003E054A" w:rsidRPr="005566C1" w:rsidRDefault="003E054A" w:rsidP="003E054A">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2) </w:t>
      </w:r>
      <w:r w:rsidRPr="005566C1">
        <w:rPr>
          <w:rFonts w:ascii="GHEA Grapalat" w:hAnsi="GHEA Grapalat" w:cs="Cambria Math"/>
          <w:sz w:val="24"/>
          <w:szCs w:val="24"/>
        </w:rPr>
        <w:t xml:space="preserve">սույն </w:t>
      </w:r>
      <w:r w:rsidRPr="005566C1">
        <w:rPr>
          <w:rFonts w:ascii="GHEA Grapalat" w:hAnsi="GHEA Grapalat" w:cs="Times New Roman"/>
          <w:sz w:val="24"/>
          <w:szCs w:val="24"/>
        </w:rPr>
        <w:t xml:space="preserve">որոշման Հավելված </w:t>
      </w:r>
      <w:r w:rsidR="001B34AE">
        <w:rPr>
          <w:rFonts w:ascii="GHEA Grapalat" w:hAnsi="GHEA Grapalat" w:cs="Times New Roman"/>
          <w:sz w:val="24"/>
          <w:szCs w:val="24"/>
        </w:rPr>
        <w:t>3</w:t>
      </w:r>
      <w:r w:rsidRPr="005566C1">
        <w:rPr>
          <w:rFonts w:ascii="GHEA Grapalat" w:hAnsi="GHEA Grapalat" w:cs="Times New Roman"/>
          <w:sz w:val="24"/>
          <w:szCs w:val="24"/>
        </w:rPr>
        <w:t xml:space="preserve">-ի 2-րդ կետով սահմանված կարգով </w:t>
      </w:r>
      <w:r w:rsidRPr="005566C1">
        <w:rPr>
          <w:rFonts w:ascii="GHEA Grapalat" w:hAnsi="GHEA Grapalat"/>
          <w:sz w:val="24"/>
          <w:szCs w:val="24"/>
        </w:rPr>
        <w:t>ստացվել է տեղեկություն այդ գույքի՝ առերևույթ պահպանման հատուկ պայմաններ (խոնավության</w:t>
      </w:r>
      <w:r w:rsidR="00C04244">
        <w:rPr>
          <w:rFonts w:ascii="GHEA Grapalat" w:hAnsi="GHEA Grapalat"/>
          <w:sz w:val="24"/>
          <w:szCs w:val="24"/>
        </w:rPr>
        <w:t xml:space="preserve">, </w:t>
      </w:r>
      <w:r w:rsidRPr="005566C1">
        <w:rPr>
          <w:rFonts w:ascii="GHEA Grapalat" w:hAnsi="GHEA Grapalat"/>
          <w:sz w:val="24"/>
          <w:szCs w:val="24"/>
        </w:rPr>
        <w:t>չորության կամ ջերմաստիճանի որոշակի ռեժիմի պահանջ և այլն) ենթադրելու կամ դյուրավառ, շրջակա միջավայրին վնաս պատճառող գույք հանդիսանալու վերաբերյալ, կամ այդ տեղեկատվությունը պարզել է Կոմիտեն՝ գույքն իրեն հանձնվելուց հետո.</w:t>
      </w:r>
    </w:p>
    <w:p w14:paraId="7B7B56DF" w14:textId="575FB58E" w:rsidR="003E054A" w:rsidRPr="005566C1" w:rsidRDefault="003E054A">
      <w:pPr>
        <w:pStyle w:val="ListParagraph"/>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3) </w:t>
      </w:r>
      <w:r w:rsidR="00CC58F6">
        <w:rPr>
          <w:rFonts w:ascii="GHEA Grapalat" w:hAnsi="GHEA Grapalat"/>
          <w:sz w:val="24"/>
          <w:szCs w:val="24"/>
        </w:rPr>
        <w:t xml:space="preserve">հանրային ծառայողի կամ հանրային պաշտոն զբաղեցնող անձանց կողմից նվեր է ստացվել և «Հանրային ծառայության մասին» օրենքով սահմանված կարգով Հայաստանի Հանրապետության սեփականությունն է դարձել </w:t>
      </w:r>
      <w:r w:rsidRPr="005566C1">
        <w:rPr>
          <w:rFonts w:ascii="GHEA Grapalat" w:hAnsi="GHEA Grapalat"/>
          <w:sz w:val="24"/>
          <w:szCs w:val="24"/>
        </w:rPr>
        <w:t>կենդանի:</w:t>
      </w:r>
    </w:p>
    <w:p w14:paraId="45C09715" w14:textId="77777777" w:rsidR="003E054A" w:rsidRPr="005566C1" w:rsidRDefault="003E054A" w:rsidP="005566C1">
      <w:pPr>
        <w:pStyle w:val="ListParagraph"/>
        <w:numPr>
          <w:ilvl w:val="0"/>
          <w:numId w:val="20"/>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 </w:t>
      </w:r>
      <w:r w:rsidRPr="005566C1">
        <w:rPr>
          <w:rFonts w:ascii="GHEA Grapalat" w:hAnsi="GHEA Grapalat" w:cs="Times New Roman"/>
          <w:sz w:val="24"/>
          <w:szCs w:val="24"/>
        </w:rPr>
        <w:t xml:space="preserve">Կոմիտեի կողմից Լիազոր մարմնին ներկայացված դիմումը ներառում է. </w:t>
      </w:r>
    </w:p>
    <w:p w14:paraId="0870D407" w14:textId="77777777" w:rsidR="003E054A" w:rsidRPr="005566C1" w:rsidRDefault="003E054A" w:rsidP="005566C1">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1) գույքի անվանումը</w:t>
      </w:r>
      <w:r w:rsidRPr="005566C1">
        <w:rPr>
          <w:rFonts w:ascii="Cambria Math" w:hAnsi="Cambria Math" w:cs="Cambria Math"/>
          <w:sz w:val="24"/>
          <w:szCs w:val="24"/>
        </w:rPr>
        <w:t>․</w:t>
      </w:r>
    </w:p>
    <w:p w14:paraId="6B82CA63" w14:textId="47DC879E" w:rsidR="003E054A" w:rsidRPr="005566C1" w:rsidRDefault="003E054A" w:rsidP="005566C1">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2) գույքի տեսակը (</w:t>
      </w:r>
      <w:r w:rsidR="00FD5578">
        <w:rPr>
          <w:rFonts w:ascii="GHEA Grapalat" w:hAnsi="GHEA Grapalat" w:cs="Times New Roman"/>
          <w:sz w:val="24"/>
          <w:szCs w:val="24"/>
        </w:rPr>
        <w:t>հնարավորության դեպքում</w:t>
      </w:r>
      <w:r w:rsidRPr="005566C1">
        <w:rPr>
          <w:rFonts w:ascii="GHEA Grapalat" w:hAnsi="GHEA Grapalat" w:cs="Times New Roman"/>
          <w:sz w:val="24"/>
          <w:szCs w:val="24"/>
        </w:rPr>
        <w:t xml:space="preserve">՝ հղում </w:t>
      </w:r>
      <w:r w:rsidRPr="005566C1">
        <w:rPr>
          <w:rFonts w:ascii="GHEA Grapalat" w:hAnsi="GHEA Grapalat" w:cs="Cambria Math"/>
          <w:sz w:val="24"/>
          <w:szCs w:val="24"/>
        </w:rPr>
        <w:t xml:space="preserve">սույն </w:t>
      </w:r>
      <w:r w:rsidRPr="005566C1">
        <w:rPr>
          <w:rFonts w:ascii="GHEA Grapalat" w:hAnsi="GHEA Grapalat" w:cs="Times New Roman"/>
          <w:sz w:val="24"/>
          <w:szCs w:val="24"/>
        </w:rPr>
        <w:t xml:space="preserve">որոշման Հավելվածով </w:t>
      </w:r>
      <w:r w:rsidR="00ED3E6E">
        <w:rPr>
          <w:rFonts w:ascii="GHEA Grapalat" w:hAnsi="GHEA Grapalat" w:cs="Times New Roman"/>
          <w:sz w:val="24"/>
          <w:szCs w:val="24"/>
        </w:rPr>
        <w:t>4</w:t>
      </w:r>
      <w:r w:rsidRPr="005566C1">
        <w:rPr>
          <w:rFonts w:ascii="GHEA Grapalat" w:hAnsi="GHEA Grapalat" w:cs="Times New Roman"/>
          <w:sz w:val="24"/>
          <w:szCs w:val="24"/>
        </w:rPr>
        <w:t>-</w:t>
      </w:r>
      <w:r w:rsidR="00ED3E6E">
        <w:rPr>
          <w:rFonts w:ascii="GHEA Grapalat" w:hAnsi="GHEA Grapalat" w:cs="Times New Roman"/>
          <w:sz w:val="24"/>
          <w:szCs w:val="24"/>
        </w:rPr>
        <w:t>ով</w:t>
      </w:r>
      <w:r w:rsidRPr="005566C1">
        <w:rPr>
          <w:rFonts w:ascii="GHEA Grapalat" w:hAnsi="GHEA Grapalat" w:cs="Times New Roman"/>
          <w:sz w:val="24"/>
          <w:szCs w:val="24"/>
        </w:rPr>
        <w:t xml:space="preserve"> սահմանված գույքի տեսակին)</w:t>
      </w:r>
      <w:r w:rsidRPr="005566C1">
        <w:rPr>
          <w:rFonts w:ascii="Cambria Math" w:hAnsi="Cambria Math" w:cs="Cambria Math"/>
          <w:sz w:val="24"/>
          <w:szCs w:val="24"/>
        </w:rPr>
        <w:t>․</w:t>
      </w:r>
    </w:p>
    <w:p w14:paraId="139B1A80" w14:textId="77777777" w:rsidR="003E054A" w:rsidRPr="005566C1" w:rsidRDefault="003E054A" w:rsidP="005566C1">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3) գույքի քանակը, ծավալը</w:t>
      </w:r>
      <w:r w:rsidRPr="005566C1">
        <w:rPr>
          <w:rFonts w:ascii="Cambria Math" w:hAnsi="Cambria Math" w:cs="Cambria Math"/>
          <w:sz w:val="24"/>
          <w:szCs w:val="24"/>
        </w:rPr>
        <w:t>․</w:t>
      </w:r>
    </w:p>
    <w:p w14:paraId="40544E95" w14:textId="79AB5E60" w:rsidR="003E054A" w:rsidRPr="005566C1" w:rsidRDefault="003E054A" w:rsidP="005566C1">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lastRenderedPageBreak/>
        <w:t>4) գույքի նկարագիրը (վիճակը, բաղադրություն, փաթեթավորում, այլ բնութագրիչներ)</w:t>
      </w:r>
      <w:r w:rsidR="00ED3E6E">
        <w:rPr>
          <w:rFonts w:ascii="GHEA Grapalat" w:hAnsi="GHEA Grapalat" w:cs="Times New Roman"/>
          <w:sz w:val="24"/>
          <w:szCs w:val="24"/>
        </w:rPr>
        <w:t>.</w:t>
      </w:r>
    </w:p>
    <w:p w14:paraId="7D5778CD" w14:textId="0EBD0D33" w:rsidR="003E054A" w:rsidRPr="005566C1" w:rsidRDefault="003E054A" w:rsidP="005566C1">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5) հարցերը, որի վերաբերյալ ակնկալվում է մասնագիտական </w:t>
      </w:r>
      <w:r w:rsidR="00CA270D">
        <w:rPr>
          <w:rFonts w:ascii="GHEA Grapalat" w:hAnsi="GHEA Grapalat" w:cs="Times New Roman"/>
          <w:sz w:val="24"/>
          <w:szCs w:val="24"/>
        </w:rPr>
        <w:t>խորհրդատվություն</w:t>
      </w:r>
      <w:r w:rsidRPr="005566C1">
        <w:rPr>
          <w:rFonts w:ascii="GHEA Grapalat" w:hAnsi="GHEA Grapalat" w:cs="Times New Roman"/>
          <w:sz w:val="24"/>
          <w:szCs w:val="24"/>
        </w:rPr>
        <w:t>՝ տվյալ գույքի տեղափոխման, տեղափոխման կազմակերպման, գույքի պահման պայմանների, ձևի և ժամկետների վերաբերյալ</w:t>
      </w:r>
      <w:r w:rsidRPr="005566C1">
        <w:rPr>
          <w:rFonts w:ascii="Cambria Math" w:hAnsi="Cambria Math" w:cs="Cambria Math"/>
          <w:sz w:val="24"/>
          <w:szCs w:val="24"/>
        </w:rPr>
        <w:t>․</w:t>
      </w:r>
    </w:p>
    <w:p w14:paraId="01ACDF38" w14:textId="77777777" w:rsidR="00ED3E6E" w:rsidRDefault="00ED3E6E" w:rsidP="003E054A">
      <w:pPr>
        <w:pStyle w:val="ListParagraph"/>
        <w:numPr>
          <w:ilvl w:val="0"/>
          <w:numId w:val="20"/>
        </w:numPr>
        <w:tabs>
          <w:tab w:val="left" w:pos="993"/>
        </w:tabs>
        <w:spacing w:after="0" w:line="360" w:lineRule="auto"/>
        <w:ind w:left="0" w:firstLine="567"/>
        <w:jc w:val="both"/>
        <w:rPr>
          <w:rFonts w:ascii="GHEA Grapalat" w:hAnsi="GHEA Grapalat" w:cs="Times New Roman"/>
          <w:sz w:val="24"/>
          <w:szCs w:val="24"/>
        </w:rPr>
      </w:pPr>
      <w:r>
        <w:rPr>
          <w:rFonts w:ascii="GHEA Grapalat" w:hAnsi="GHEA Grapalat" w:cs="Times New Roman"/>
          <w:sz w:val="24"/>
          <w:szCs w:val="24"/>
        </w:rPr>
        <w:t xml:space="preserve">Կոմիտեի կողմից Լիազոր մարմին ներկայացվող </w:t>
      </w:r>
      <w:r w:rsidRPr="005566C1">
        <w:rPr>
          <w:rFonts w:ascii="GHEA Grapalat" w:hAnsi="GHEA Grapalat" w:cs="Times New Roman"/>
          <w:sz w:val="24"/>
          <w:szCs w:val="24"/>
        </w:rPr>
        <w:t>դիմումին կցվում են նաև գույքի նկարները:</w:t>
      </w:r>
    </w:p>
    <w:p w14:paraId="21FCC11B" w14:textId="250C0099" w:rsidR="003E054A" w:rsidRPr="005566C1" w:rsidRDefault="003E054A" w:rsidP="00ED3E6E">
      <w:pPr>
        <w:pStyle w:val="ListParagraph"/>
        <w:numPr>
          <w:ilvl w:val="0"/>
          <w:numId w:val="20"/>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Լիազոր մարմինը, </w:t>
      </w:r>
      <w:r w:rsidR="00ED3E6E">
        <w:rPr>
          <w:rFonts w:ascii="GHEA Grapalat" w:hAnsi="GHEA Grapalat" w:cs="Times New Roman"/>
          <w:sz w:val="24"/>
          <w:szCs w:val="24"/>
        </w:rPr>
        <w:t xml:space="preserve">ստանալով դիմումը, </w:t>
      </w:r>
      <w:r w:rsidRPr="005566C1">
        <w:rPr>
          <w:rFonts w:ascii="GHEA Grapalat" w:hAnsi="GHEA Grapalat" w:cs="Times New Roman"/>
          <w:sz w:val="24"/>
          <w:szCs w:val="24"/>
        </w:rPr>
        <w:t>անհրաժեշտության դեպքում, կարող է իրականացնել գույքի ուսումնասիրությունը դրա՝ տվյալ պահին գտնվելու վարում</w:t>
      </w:r>
      <w:r w:rsidR="00ED3E6E">
        <w:rPr>
          <w:rFonts w:ascii="GHEA Grapalat" w:hAnsi="GHEA Grapalat" w:cs="Times New Roman"/>
          <w:sz w:val="24"/>
          <w:szCs w:val="24"/>
        </w:rPr>
        <w:t xml:space="preserve">, որից հետո անհապաղ, բայց ոչ ուշ, քան դիմումը ստանալուն հաջորդող օրը, </w:t>
      </w:r>
      <w:r w:rsidRPr="005566C1">
        <w:rPr>
          <w:rFonts w:ascii="GHEA Grapalat" w:hAnsi="GHEA Grapalat" w:cs="Times New Roman"/>
          <w:sz w:val="24"/>
          <w:szCs w:val="24"/>
        </w:rPr>
        <w:t xml:space="preserve">ներկայացնում է մասնագիտական </w:t>
      </w:r>
      <w:r w:rsidR="00CA270D">
        <w:rPr>
          <w:rFonts w:ascii="GHEA Grapalat" w:hAnsi="GHEA Grapalat" w:cs="Times New Roman"/>
          <w:sz w:val="24"/>
          <w:szCs w:val="24"/>
        </w:rPr>
        <w:t>խորհրդատվություն</w:t>
      </w:r>
      <w:r w:rsidRPr="005566C1">
        <w:rPr>
          <w:rFonts w:ascii="GHEA Grapalat" w:hAnsi="GHEA Grapalat" w:cs="Times New Roman"/>
          <w:sz w:val="24"/>
          <w:szCs w:val="24"/>
        </w:rPr>
        <w:t>՝ մինչև տեղափոխումը գույքը դրա գտ</w:t>
      </w:r>
      <w:r w:rsidR="00090083">
        <w:rPr>
          <w:rFonts w:ascii="GHEA Grapalat" w:hAnsi="GHEA Grapalat" w:cs="Times New Roman"/>
          <w:sz w:val="24"/>
          <w:szCs w:val="24"/>
        </w:rPr>
        <w:t>ն</w:t>
      </w:r>
      <w:r w:rsidRPr="005566C1">
        <w:rPr>
          <w:rFonts w:ascii="GHEA Grapalat" w:hAnsi="GHEA Grapalat" w:cs="Times New Roman"/>
          <w:sz w:val="24"/>
          <w:szCs w:val="24"/>
        </w:rPr>
        <w:t>վելու վայրում պահելու կանոնների, գույքի տեղափոխման, տեղափոխումը կազմակերպելու, գույքի պահպանության պայմանների, ձևի, ժամկետների վերաբերյալ:</w:t>
      </w:r>
    </w:p>
    <w:p w14:paraId="7888E413" w14:textId="55D896C0"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Լիազոր մարմնի մասնագիտական </w:t>
      </w:r>
      <w:r w:rsidR="00CA270D">
        <w:rPr>
          <w:rFonts w:ascii="GHEA Grapalat" w:hAnsi="GHEA Grapalat" w:cs="Times New Roman"/>
          <w:sz w:val="24"/>
          <w:szCs w:val="24"/>
        </w:rPr>
        <w:t>խորհրդատվությունը</w:t>
      </w:r>
      <w:r w:rsidR="00CA270D" w:rsidRPr="005566C1">
        <w:rPr>
          <w:rFonts w:ascii="GHEA Grapalat" w:hAnsi="GHEA Grapalat" w:cs="Times New Roman"/>
          <w:sz w:val="24"/>
          <w:szCs w:val="24"/>
        </w:rPr>
        <w:t xml:space="preserve"> </w:t>
      </w:r>
      <w:r w:rsidRPr="005566C1">
        <w:rPr>
          <w:rFonts w:ascii="GHEA Grapalat" w:hAnsi="GHEA Grapalat" w:cs="Times New Roman"/>
          <w:sz w:val="24"/>
          <w:szCs w:val="24"/>
        </w:rPr>
        <w:t>ստանալով՝ Կոմիտեն անմիջապես գույքը տվյալ պահին գտնվելու վայրի մարմնի գլխավոր քարտուղարին</w:t>
      </w:r>
      <w:r w:rsidR="004E5181">
        <w:rPr>
          <w:rFonts w:ascii="GHEA Grapalat" w:hAnsi="GHEA Grapalat" w:cs="Times New Roman"/>
          <w:sz w:val="24"/>
          <w:szCs w:val="24"/>
        </w:rPr>
        <w:t xml:space="preserve"> </w:t>
      </w:r>
      <w:r w:rsidR="0032725D">
        <w:rPr>
          <w:rFonts w:ascii="GHEA Grapalat" w:hAnsi="GHEA Grapalat" w:cs="Times New Roman"/>
          <w:sz w:val="24"/>
          <w:szCs w:val="24"/>
        </w:rPr>
        <w:t xml:space="preserve">կամ այլ հավասարազոր պաշտոնատար անձին </w:t>
      </w:r>
      <w:r w:rsidR="00594875">
        <w:rPr>
          <w:rFonts w:ascii="GHEA Grapalat" w:hAnsi="GHEA Grapalat" w:cs="Times New Roman"/>
          <w:sz w:val="24"/>
          <w:szCs w:val="24"/>
        </w:rPr>
        <w:t>տեղեկացնում է</w:t>
      </w:r>
      <w:r w:rsidRPr="005566C1">
        <w:rPr>
          <w:rFonts w:ascii="GHEA Grapalat" w:hAnsi="GHEA Grapalat" w:cs="Times New Roman"/>
          <w:sz w:val="24"/>
          <w:szCs w:val="24"/>
        </w:rPr>
        <w:t xml:space="preserve"> գույքի՝ մինչև տեղափոխումը պահպանելու կանոնների վերաբերյալ, իսկ եթե գույքն արդեն հանձնվել է Կոմիտե, մասնագիտական </w:t>
      </w:r>
      <w:r w:rsidR="00CA270D">
        <w:rPr>
          <w:rFonts w:ascii="GHEA Grapalat" w:hAnsi="GHEA Grapalat" w:cs="Times New Roman"/>
          <w:sz w:val="24"/>
          <w:szCs w:val="24"/>
        </w:rPr>
        <w:t>խորհրդատվության</w:t>
      </w:r>
      <w:r w:rsidR="00CA270D" w:rsidRPr="005566C1">
        <w:rPr>
          <w:rFonts w:ascii="GHEA Grapalat" w:hAnsi="GHEA Grapalat" w:cs="Times New Roman"/>
          <w:sz w:val="24"/>
          <w:szCs w:val="24"/>
        </w:rPr>
        <w:t xml:space="preserve"> </w:t>
      </w:r>
      <w:r w:rsidRPr="005566C1">
        <w:rPr>
          <w:rFonts w:ascii="GHEA Grapalat" w:hAnsi="GHEA Grapalat" w:cs="Times New Roman"/>
          <w:sz w:val="24"/>
          <w:szCs w:val="24"/>
        </w:rPr>
        <w:t xml:space="preserve">համաձայն ապահովում է գույքի պահպանությունը: </w:t>
      </w:r>
    </w:p>
    <w:p w14:paraId="7023E5DA" w14:textId="04A016BF"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Կոմիտեի կողմից </w:t>
      </w:r>
      <w:r w:rsidR="00257B5D">
        <w:rPr>
          <w:rFonts w:ascii="GHEA Grapalat" w:hAnsi="GHEA Grapalat" w:cs="Times New Roman"/>
          <w:sz w:val="24"/>
          <w:szCs w:val="24"/>
        </w:rPr>
        <w:t xml:space="preserve">գույքն այլ պետական մարմնի հանձնելու կամ Կոմիտեի կողմից ի պահ ընդունվելու, </w:t>
      </w:r>
      <w:r w:rsidRPr="005566C1">
        <w:rPr>
          <w:rFonts w:ascii="GHEA Grapalat" w:hAnsi="GHEA Grapalat" w:cs="Times New Roman"/>
          <w:sz w:val="24"/>
          <w:szCs w:val="24"/>
        </w:rPr>
        <w:t xml:space="preserve">գույքի տեղափոխումն իրականացնելու կամ կազմակերպելու, գույքը ժամանակավոր պահպանելու կամ գույքը ժամանակավոր պահատվության հանձնելու վերաբերյալ կազմվում է համապատասխան արձանագրություն՝ </w:t>
      </w:r>
      <w:r w:rsidR="00257B5D">
        <w:rPr>
          <w:rFonts w:ascii="GHEA Grapalat" w:hAnsi="GHEA Grapalat" w:cs="Times New Roman"/>
          <w:sz w:val="24"/>
          <w:szCs w:val="24"/>
        </w:rPr>
        <w:t xml:space="preserve">սույն որոշման </w:t>
      </w:r>
      <w:r w:rsidRPr="005566C1">
        <w:rPr>
          <w:rFonts w:ascii="GHEA Grapalat" w:hAnsi="GHEA Grapalat" w:cs="Times New Roman"/>
          <w:sz w:val="24"/>
          <w:szCs w:val="24"/>
        </w:rPr>
        <w:t xml:space="preserve">Ձև 2-ի համաձայն:  </w:t>
      </w:r>
    </w:p>
    <w:p w14:paraId="2C35D774" w14:textId="659B896B"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«Պետական արարողակարգի մասին» օրենքի 17-րդ հոդվածի 1-ին մասի 20-րդ կետով սահմանված գույքը </w:t>
      </w:r>
      <w:r w:rsidR="00115037">
        <w:rPr>
          <w:rFonts w:ascii="GHEA Grapalat" w:hAnsi="GHEA Grapalat" w:cs="Times New Roman"/>
          <w:sz w:val="24"/>
          <w:szCs w:val="24"/>
        </w:rPr>
        <w:t xml:space="preserve">Կոռուպցիայի կանխարգելման հանձնաժողովի </w:t>
      </w:r>
      <w:r w:rsidR="00115037">
        <w:rPr>
          <w:rFonts w:ascii="GHEA Grapalat" w:hAnsi="GHEA Grapalat" w:cs="Times New Roman"/>
          <w:sz w:val="24"/>
          <w:szCs w:val="24"/>
        </w:rPr>
        <w:lastRenderedPageBreak/>
        <w:t xml:space="preserve">կողմից սահմանված կարգով </w:t>
      </w:r>
      <w:r w:rsidRPr="005566C1">
        <w:rPr>
          <w:rFonts w:ascii="GHEA Grapalat" w:hAnsi="GHEA Grapalat" w:cs="Times New Roman"/>
          <w:sz w:val="24"/>
          <w:szCs w:val="24"/>
        </w:rPr>
        <w:t xml:space="preserve">Կոմիտեին հանձնվելու դեպքում Կոմիտեն այդ գույքն իրեն հանձնվելուց հետո անհապաղ, բայց ոչ ուշ, քան այդ գույքն իրեն հանձնվելու օրվան հաջորդող աշխատանքային օրը գրություն է ներկայացնում </w:t>
      </w:r>
      <w:r w:rsidR="00C150C6">
        <w:rPr>
          <w:rFonts w:ascii="GHEA Grapalat" w:hAnsi="GHEA Grapalat" w:cs="Times New Roman"/>
          <w:sz w:val="24"/>
          <w:szCs w:val="24"/>
        </w:rPr>
        <w:t>Պետական արարողակարգի ծա</w:t>
      </w:r>
      <w:r w:rsidRPr="005566C1">
        <w:rPr>
          <w:rFonts w:ascii="GHEA Grapalat" w:hAnsi="GHEA Grapalat" w:cs="Times New Roman"/>
          <w:sz w:val="24"/>
          <w:szCs w:val="24"/>
        </w:rPr>
        <w:t>ռայություն</w:t>
      </w:r>
      <w:r w:rsidR="00C150C6">
        <w:rPr>
          <w:rFonts w:ascii="GHEA Grapalat" w:hAnsi="GHEA Grapalat" w:cs="Times New Roman"/>
          <w:sz w:val="24"/>
          <w:szCs w:val="24"/>
        </w:rPr>
        <w:t xml:space="preserve"> </w:t>
      </w:r>
      <w:r w:rsidR="00C150C6" w:rsidRPr="00C150C6">
        <w:rPr>
          <w:rFonts w:ascii="GHEA Grapalat" w:hAnsi="GHEA Grapalat" w:cs="Times New Roman"/>
          <w:sz w:val="24"/>
          <w:szCs w:val="24"/>
        </w:rPr>
        <w:t>(</w:t>
      </w:r>
      <w:r w:rsidR="00C150C6">
        <w:rPr>
          <w:rFonts w:ascii="GHEA Grapalat" w:hAnsi="GHEA Grapalat" w:cs="Times New Roman"/>
          <w:sz w:val="24"/>
          <w:szCs w:val="24"/>
        </w:rPr>
        <w:t>այսուհետ՝ Ծառայություն</w:t>
      </w:r>
      <w:r w:rsidR="00C150C6" w:rsidRPr="00C150C6">
        <w:rPr>
          <w:rFonts w:ascii="GHEA Grapalat" w:hAnsi="GHEA Grapalat" w:cs="Times New Roman"/>
          <w:sz w:val="24"/>
          <w:szCs w:val="24"/>
        </w:rPr>
        <w:t>)</w:t>
      </w:r>
      <w:r w:rsidRPr="005566C1">
        <w:rPr>
          <w:rFonts w:ascii="GHEA Grapalat" w:hAnsi="GHEA Grapalat" w:cs="Times New Roman"/>
          <w:sz w:val="24"/>
          <w:szCs w:val="24"/>
        </w:rPr>
        <w:t>՝ գույքի տնօրինման վերաբերյալ եզրակացություն ներկայացնելու խնդրանքով:</w:t>
      </w:r>
    </w:p>
    <w:p w14:paraId="28974F57" w14:textId="3862F3CC"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cs="Times New Roman"/>
          <w:sz w:val="24"/>
          <w:szCs w:val="24"/>
        </w:rPr>
        <w:t>Գույքի տնօրինման եղանակի վերաբերյալ որոշումը Կոմիտեն կայացնում է ոչ ուշ, քան գույք</w:t>
      </w:r>
      <w:r w:rsidR="00257B5D">
        <w:rPr>
          <w:rFonts w:ascii="GHEA Grapalat" w:hAnsi="GHEA Grapalat" w:cs="Times New Roman"/>
          <w:sz w:val="24"/>
          <w:szCs w:val="24"/>
        </w:rPr>
        <w:t xml:space="preserve">ն իրեն հանձնվելու օրվան հաջորդող </w:t>
      </w:r>
      <w:r w:rsidRPr="005566C1">
        <w:rPr>
          <w:rFonts w:ascii="GHEA Grapalat" w:hAnsi="GHEA Grapalat" w:cs="Times New Roman"/>
          <w:sz w:val="24"/>
          <w:szCs w:val="24"/>
        </w:rPr>
        <w:t>յոթ</w:t>
      </w:r>
      <w:r w:rsidR="00257B5D">
        <w:rPr>
          <w:rFonts w:ascii="GHEA Grapalat" w:hAnsi="GHEA Grapalat" w:cs="Times New Roman"/>
          <w:sz w:val="24"/>
          <w:szCs w:val="24"/>
        </w:rPr>
        <w:t>երորդ</w:t>
      </w:r>
      <w:r w:rsidRPr="005566C1">
        <w:rPr>
          <w:rFonts w:ascii="GHEA Grapalat" w:hAnsi="GHEA Grapalat" w:cs="Times New Roman"/>
          <w:sz w:val="24"/>
          <w:szCs w:val="24"/>
        </w:rPr>
        <w:t xml:space="preserve"> աշխատանքային օր</w:t>
      </w:r>
      <w:r w:rsidR="00257B5D">
        <w:rPr>
          <w:rFonts w:ascii="GHEA Grapalat" w:hAnsi="GHEA Grapalat" w:cs="Times New Roman"/>
          <w:sz w:val="24"/>
          <w:szCs w:val="24"/>
        </w:rPr>
        <w:t>ը՝</w:t>
      </w:r>
      <w:r w:rsidRPr="005566C1">
        <w:rPr>
          <w:rFonts w:ascii="GHEA Grapalat" w:hAnsi="GHEA Grapalat" w:cs="Times New Roman"/>
          <w:sz w:val="24"/>
          <w:szCs w:val="24"/>
        </w:rPr>
        <w:t xml:space="preserve"> բացառությամբ սույն որոշման Հավելված N 3-ով սահմանված դեպքերի</w:t>
      </w:r>
      <w:r w:rsidR="00FE5E0E">
        <w:rPr>
          <w:rFonts w:ascii="GHEA Grapalat" w:hAnsi="GHEA Grapalat" w:cs="Times New Roman"/>
          <w:sz w:val="24"/>
          <w:szCs w:val="24"/>
        </w:rPr>
        <w:t xml:space="preserve">: Կոմիտեն գույքի տնօրինման եղանակի վերաբերյալ որոշումը կայացնում է՝ </w:t>
      </w:r>
      <w:r w:rsidRPr="005566C1">
        <w:rPr>
          <w:rFonts w:ascii="GHEA Grapalat" w:hAnsi="GHEA Grapalat" w:cs="Times New Roman"/>
          <w:sz w:val="24"/>
          <w:szCs w:val="24"/>
        </w:rPr>
        <w:t xml:space="preserve">«Պետական արարողակարգի մասին» օրենքի 17-րդ հոդվածի 1-ին մասի 20-րդ կետով սահմանված </w:t>
      </w:r>
      <w:r w:rsidR="004C02B7">
        <w:rPr>
          <w:rFonts w:ascii="GHEA Grapalat" w:hAnsi="GHEA Grapalat" w:cs="Times New Roman"/>
          <w:sz w:val="24"/>
          <w:szCs w:val="24"/>
        </w:rPr>
        <w:t>դեպքերում հիմք ընդունելով</w:t>
      </w:r>
      <w:r w:rsidRPr="005566C1">
        <w:rPr>
          <w:rFonts w:ascii="GHEA Grapalat" w:hAnsi="GHEA Grapalat" w:cs="Times New Roman"/>
          <w:sz w:val="24"/>
          <w:szCs w:val="24"/>
        </w:rPr>
        <w:t xml:space="preserve"> Ծառայության եզրակացությունը</w:t>
      </w:r>
      <w:r w:rsidR="004C02B7">
        <w:rPr>
          <w:rFonts w:ascii="GHEA Grapalat" w:hAnsi="GHEA Grapalat" w:cs="Times New Roman"/>
          <w:sz w:val="24"/>
          <w:szCs w:val="24"/>
        </w:rPr>
        <w:t xml:space="preserve">, իսկ </w:t>
      </w:r>
      <w:r w:rsidR="004C02B7" w:rsidRPr="005566C1">
        <w:rPr>
          <w:rFonts w:ascii="GHEA Grapalat" w:hAnsi="GHEA Grapalat" w:cs="Times New Roman"/>
          <w:sz w:val="24"/>
          <w:szCs w:val="24"/>
        </w:rPr>
        <w:t>սույն որոշմամբ սահմանված դեպքերում</w:t>
      </w:r>
      <w:r w:rsidR="004C02B7">
        <w:rPr>
          <w:rFonts w:ascii="GHEA Grapalat" w:hAnsi="GHEA Grapalat" w:cs="Times New Roman"/>
          <w:sz w:val="24"/>
          <w:szCs w:val="24"/>
        </w:rPr>
        <w:t>՝ նաև</w:t>
      </w:r>
      <w:r w:rsidR="004C02B7" w:rsidRPr="005566C1">
        <w:rPr>
          <w:rFonts w:ascii="GHEA Grapalat" w:hAnsi="GHEA Grapalat" w:cs="Times New Roman"/>
          <w:sz w:val="24"/>
          <w:szCs w:val="24"/>
        </w:rPr>
        <w:t xml:space="preserve"> Լիազոր մարմն</w:t>
      </w:r>
      <w:r w:rsidR="004C02B7">
        <w:rPr>
          <w:rFonts w:ascii="GHEA Grapalat" w:hAnsi="GHEA Grapalat" w:cs="Times New Roman"/>
          <w:sz w:val="24"/>
          <w:szCs w:val="24"/>
        </w:rPr>
        <w:t xml:space="preserve">ի մասնագիտական </w:t>
      </w:r>
      <w:r w:rsidR="004C02B7" w:rsidRPr="005566C1">
        <w:rPr>
          <w:rFonts w:ascii="GHEA Grapalat" w:hAnsi="GHEA Grapalat" w:cs="Times New Roman"/>
          <w:sz w:val="24"/>
          <w:szCs w:val="24"/>
        </w:rPr>
        <w:t>խորհրդատվությունը</w:t>
      </w:r>
      <w:r w:rsidRPr="005566C1">
        <w:rPr>
          <w:rFonts w:ascii="GHEA Grapalat" w:hAnsi="GHEA Grapalat" w:cs="Times New Roman"/>
          <w:sz w:val="24"/>
          <w:szCs w:val="24"/>
        </w:rPr>
        <w:t>:</w:t>
      </w:r>
    </w:p>
    <w:p w14:paraId="4FCB7A0C" w14:textId="700FE2C7"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Այն դեպքում, երբ գույքի տնօրինման եղանակի վերաբերյալ որոշման կայացումը պահանջում է համապատասխան մասնագիտացված գիտելիքներ, ինչպես </w:t>
      </w:r>
      <w:r w:rsidR="00FE5E0E">
        <w:rPr>
          <w:rFonts w:ascii="GHEA Grapalat" w:hAnsi="GHEA Grapalat"/>
          <w:sz w:val="24"/>
          <w:szCs w:val="24"/>
        </w:rPr>
        <w:t xml:space="preserve">նաև </w:t>
      </w:r>
      <w:r w:rsidRPr="005566C1">
        <w:rPr>
          <w:rFonts w:ascii="GHEA Grapalat" w:hAnsi="GHEA Grapalat"/>
          <w:sz w:val="24"/>
          <w:szCs w:val="24"/>
        </w:rPr>
        <w:t xml:space="preserve">երբ գույքի օգտագործման նպատակային նշանակության, դրա իրացման եղանակի ընտրության նպատակով առկա է ոլորտում մասնագիտացված մարմնի խորհրդատվության անհրաժեշտություն, Կոմիտեն, իսկ </w:t>
      </w:r>
      <w:r w:rsidRPr="005566C1">
        <w:rPr>
          <w:rFonts w:ascii="GHEA Grapalat" w:hAnsi="GHEA Grapalat" w:cs="Times New Roman"/>
          <w:sz w:val="24"/>
          <w:szCs w:val="24"/>
        </w:rPr>
        <w:t xml:space="preserve">«Պետական արարողակարգի մասին» օրենքի 17-րդ հոդվածի 1-ին մասի 20-րդ կետով սահմանված դեպքերում՝ Ծառայությունը, ոչ ուշ, քան, համապատասխանաբար, գույքը Կոմիտեին հանձնվելու կամ Ծառայության կողմից Կոմիտեի՝ գույքի տնօրինման եղանակի վերաբերյալ եզրակացություն ներկայացնելու մասին դիմումը ստացվելու օրվան հաջորդող օրը, </w:t>
      </w:r>
      <w:r w:rsidRPr="005566C1">
        <w:rPr>
          <w:rFonts w:ascii="GHEA Grapalat" w:hAnsi="GHEA Grapalat"/>
          <w:sz w:val="24"/>
          <w:szCs w:val="24"/>
        </w:rPr>
        <w:t xml:space="preserve">դիմում է </w:t>
      </w:r>
      <w:r w:rsidRPr="005566C1">
        <w:rPr>
          <w:rFonts w:ascii="GHEA Grapalat" w:hAnsi="GHEA Grapalat" w:cs="Cambria Math"/>
          <w:sz w:val="24"/>
          <w:szCs w:val="24"/>
        </w:rPr>
        <w:t xml:space="preserve">սույն </w:t>
      </w:r>
      <w:r w:rsidRPr="005566C1">
        <w:rPr>
          <w:rFonts w:ascii="GHEA Grapalat" w:hAnsi="GHEA Grapalat" w:cs="Times New Roman"/>
          <w:sz w:val="24"/>
          <w:szCs w:val="24"/>
        </w:rPr>
        <w:t xml:space="preserve">որոշման </w:t>
      </w:r>
      <w:r w:rsidR="009108AA">
        <w:rPr>
          <w:rFonts w:ascii="GHEA Grapalat" w:hAnsi="GHEA Grapalat" w:cs="Times New Roman"/>
          <w:sz w:val="24"/>
          <w:szCs w:val="24"/>
        </w:rPr>
        <w:t>4-րդ կետով</w:t>
      </w:r>
      <w:r w:rsidRPr="005566C1">
        <w:rPr>
          <w:rFonts w:ascii="GHEA Grapalat" w:hAnsi="GHEA Grapalat" w:cs="Times New Roman"/>
          <w:sz w:val="24"/>
          <w:szCs w:val="24"/>
        </w:rPr>
        <w:t xml:space="preserve"> սահմանված </w:t>
      </w:r>
      <w:r w:rsidRPr="005566C1">
        <w:rPr>
          <w:rFonts w:ascii="GHEA Grapalat" w:hAnsi="GHEA Grapalat"/>
          <w:sz w:val="24"/>
          <w:szCs w:val="24"/>
        </w:rPr>
        <w:t>Լիազոր մարմնին՝ մասնագիտական խորհրդատվություն ստանալու համար:</w:t>
      </w:r>
    </w:p>
    <w:p w14:paraId="018F11D3" w14:textId="77777777"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Լիազոր մարմնին ներկայացված դիմումի մեջ լրացվում են՝</w:t>
      </w:r>
    </w:p>
    <w:p w14:paraId="68AB7EFA" w14:textId="229B226D" w:rsidR="003E054A" w:rsidRPr="005566C1" w:rsidRDefault="003E054A" w:rsidP="003E054A">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1) </w:t>
      </w:r>
      <w:r w:rsidR="002E38B3">
        <w:rPr>
          <w:rFonts w:ascii="GHEA Grapalat" w:hAnsi="GHEA Grapalat"/>
          <w:sz w:val="24"/>
          <w:szCs w:val="24"/>
        </w:rPr>
        <w:t>գ</w:t>
      </w:r>
      <w:r w:rsidR="002E38B3" w:rsidRPr="005566C1">
        <w:rPr>
          <w:rFonts w:ascii="GHEA Grapalat" w:hAnsi="GHEA Grapalat"/>
          <w:sz w:val="24"/>
          <w:szCs w:val="24"/>
        </w:rPr>
        <w:t xml:space="preserve">ույքի </w:t>
      </w:r>
      <w:r w:rsidRPr="005566C1">
        <w:rPr>
          <w:rFonts w:ascii="GHEA Grapalat" w:hAnsi="GHEA Grapalat"/>
          <w:sz w:val="24"/>
          <w:szCs w:val="24"/>
        </w:rPr>
        <w:t>անվանումը</w:t>
      </w:r>
      <w:r w:rsidRPr="005566C1">
        <w:rPr>
          <w:rFonts w:ascii="Cambria Math" w:hAnsi="Cambria Math" w:cs="Cambria Math"/>
          <w:sz w:val="24"/>
          <w:szCs w:val="24"/>
        </w:rPr>
        <w:t>․</w:t>
      </w:r>
    </w:p>
    <w:p w14:paraId="163326EC" w14:textId="59859749" w:rsidR="003E054A" w:rsidRPr="005566C1" w:rsidRDefault="003E054A" w:rsidP="003E054A">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lastRenderedPageBreak/>
        <w:t xml:space="preserve">2) </w:t>
      </w:r>
      <w:r w:rsidR="002E38B3">
        <w:rPr>
          <w:rFonts w:ascii="GHEA Grapalat" w:hAnsi="GHEA Grapalat"/>
          <w:sz w:val="24"/>
          <w:szCs w:val="24"/>
        </w:rPr>
        <w:t>գ</w:t>
      </w:r>
      <w:r w:rsidR="002E38B3" w:rsidRPr="005566C1">
        <w:rPr>
          <w:rFonts w:ascii="GHEA Grapalat" w:hAnsi="GHEA Grapalat"/>
          <w:sz w:val="24"/>
          <w:szCs w:val="24"/>
        </w:rPr>
        <w:t xml:space="preserve">ույքի </w:t>
      </w:r>
      <w:r w:rsidRPr="005566C1">
        <w:rPr>
          <w:rFonts w:ascii="GHEA Grapalat" w:hAnsi="GHEA Grapalat"/>
          <w:sz w:val="24"/>
          <w:szCs w:val="24"/>
        </w:rPr>
        <w:t>տեսակը</w:t>
      </w:r>
      <w:r w:rsidRPr="005566C1">
        <w:rPr>
          <w:rFonts w:ascii="Cambria Math" w:hAnsi="Cambria Math" w:cs="Cambria Math"/>
          <w:sz w:val="24"/>
          <w:szCs w:val="24"/>
        </w:rPr>
        <w:t>․</w:t>
      </w:r>
    </w:p>
    <w:p w14:paraId="4368F278" w14:textId="0D4D7547" w:rsidR="003E054A" w:rsidRPr="005566C1" w:rsidRDefault="003E054A" w:rsidP="003E054A">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3) </w:t>
      </w:r>
      <w:r w:rsidR="002E38B3">
        <w:rPr>
          <w:rFonts w:ascii="GHEA Grapalat" w:hAnsi="GHEA Grapalat"/>
          <w:sz w:val="24"/>
          <w:szCs w:val="24"/>
        </w:rPr>
        <w:t>գ</w:t>
      </w:r>
      <w:r w:rsidR="002E38B3" w:rsidRPr="005566C1">
        <w:rPr>
          <w:rFonts w:ascii="GHEA Grapalat" w:hAnsi="GHEA Grapalat"/>
          <w:sz w:val="24"/>
          <w:szCs w:val="24"/>
        </w:rPr>
        <w:t xml:space="preserve">ույքի </w:t>
      </w:r>
      <w:r w:rsidRPr="005566C1">
        <w:rPr>
          <w:rFonts w:ascii="GHEA Grapalat" w:hAnsi="GHEA Grapalat"/>
          <w:sz w:val="24"/>
          <w:szCs w:val="24"/>
        </w:rPr>
        <w:t>քանակը, ծավալը</w:t>
      </w:r>
      <w:r w:rsidRPr="005566C1">
        <w:rPr>
          <w:rFonts w:ascii="Cambria Math" w:hAnsi="Cambria Math" w:cs="Cambria Math"/>
          <w:sz w:val="24"/>
          <w:szCs w:val="24"/>
        </w:rPr>
        <w:t>․</w:t>
      </w:r>
    </w:p>
    <w:p w14:paraId="2C2AAB0E" w14:textId="5939F7DF" w:rsidR="003E054A" w:rsidRPr="005566C1" w:rsidRDefault="003E054A" w:rsidP="003E054A">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4) </w:t>
      </w:r>
      <w:r w:rsidR="002E38B3">
        <w:rPr>
          <w:rFonts w:ascii="GHEA Grapalat" w:hAnsi="GHEA Grapalat"/>
          <w:sz w:val="24"/>
          <w:szCs w:val="24"/>
        </w:rPr>
        <w:t>գ</w:t>
      </w:r>
      <w:r w:rsidR="002E38B3" w:rsidRPr="005566C1">
        <w:rPr>
          <w:rFonts w:ascii="GHEA Grapalat" w:hAnsi="GHEA Grapalat"/>
          <w:sz w:val="24"/>
          <w:szCs w:val="24"/>
        </w:rPr>
        <w:t xml:space="preserve">ույքի </w:t>
      </w:r>
      <w:r w:rsidRPr="005566C1">
        <w:rPr>
          <w:rFonts w:ascii="GHEA Grapalat" w:hAnsi="GHEA Grapalat"/>
          <w:sz w:val="24"/>
          <w:szCs w:val="24"/>
        </w:rPr>
        <w:t>նկարագիրը (վիճակը, բաղադրություն, փաթեթավորում, այլ բնութագրիչներ)</w:t>
      </w:r>
      <w:r w:rsidRPr="005566C1">
        <w:rPr>
          <w:rFonts w:ascii="Cambria Math" w:hAnsi="Cambria Math" w:cs="Cambria Math"/>
          <w:sz w:val="24"/>
          <w:szCs w:val="24"/>
        </w:rPr>
        <w:t>․</w:t>
      </w:r>
    </w:p>
    <w:p w14:paraId="7BF0FA2B" w14:textId="1FE701A7" w:rsidR="003E054A" w:rsidRPr="005566C1" w:rsidRDefault="003E054A" w:rsidP="003E054A">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5) </w:t>
      </w:r>
      <w:r w:rsidR="002E38B3">
        <w:rPr>
          <w:rFonts w:ascii="GHEA Grapalat" w:hAnsi="GHEA Grapalat"/>
          <w:sz w:val="24"/>
          <w:szCs w:val="24"/>
        </w:rPr>
        <w:t>գ</w:t>
      </w:r>
      <w:r w:rsidR="002E38B3" w:rsidRPr="005566C1">
        <w:rPr>
          <w:rFonts w:ascii="GHEA Grapalat" w:hAnsi="GHEA Grapalat"/>
          <w:sz w:val="24"/>
          <w:szCs w:val="24"/>
        </w:rPr>
        <w:t>ույքը</w:t>
      </w:r>
      <w:r w:rsidRPr="005566C1">
        <w:rPr>
          <w:rFonts w:ascii="GHEA Grapalat" w:hAnsi="GHEA Grapalat"/>
          <w:sz w:val="24"/>
          <w:szCs w:val="24"/>
        </w:rPr>
        <w:t>՝  «Հանրային ծառայության մասին» օրենքի 2</w:t>
      </w:r>
      <w:r w:rsidR="00517C20">
        <w:rPr>
          <w:rFonts w:ascii="GHEA Grapalat" w:hAnsi="GHEA Grapalat"/>
          <w:sz w:val="24"/>
          <w:szCs w:val="24"/>
        </w:rPr>
        <w:t>9</w:t>
      </w:r>
      <w:r w:rsidRPr="005566C1">
        <w:rPr>
          <w:rFonts w:ascii="GHEA Grapalat" w:hAnsi="GHEA Grapalat"/>
          <w:sz w:val="24"/>
          <w:szCs w:val="24"/>
        </w:rPr>
        <w:t>-րդ հոդվածի 4-րդ մասի 1-ին և 3-րդ կետերով սահմանված նվերը ստանալու հանգամանքների, իրավիճակի նկարագրությունը, նվիրող կողմի վերաբերյալ հասանելի տեղեկատվությունը՝ ըստ անհրաժեշտության</w:t>
      </w:r>
      <w:r w:rsidRPr="005566C1">
        <w:rPr>
          <w:rFonts w:ascii="Cambria Math" w:hAnsi="Cambria Math" w:cs="Cambria Math"/>
          <w:sz w:val="24"/>
          <w:szCs w:val="24"/>
        </w:rPr>
        <w:t>․</w:t>
      </w:r>
    </w:p>
    <w:p w14:paraId="66BA4BC4" w14:textId="69574E69" w:rsidR="003E054A" w:rsidRPr="005566C1" w:rsidRDefault="003E054A" w:rsidP="003E054A">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6) </w:t>
      </w:r>
      <w:r w:rsidR="002E38B3">
        <w:rPr>
          <w:rFonts w:ascii="GHEA Grapalat" w:hAnsi="GHEA Grapalat"/>
          <w:sz w:val="24"/>
          <w:szCs w:val="24"/>
        </w:rPr>
        <w:t>գ</w:t>
      </w:r>
      <w:r w:rsidR="002E38B3" w:rsidRPr="005566C1">
        <w:rPr>
          <w:rFonts w:ascii="GHEA Grapalat" w:hAnsi="GHEA Grapalat"/>
          <w:sz w:val="24"/>
          <w:szCs w:val="24"/>
        </w:rPr>
        <w:t xml:space="preserve">ույքը </w:t>
      </w:r>
      <w:r w:rsidRPr="005566C1">
        <w:rPr>
          <w:rFonts w:ascii="GHEA Grapalat" w:hAnsi="GHEA Grapalat"/>
          <w:sz w:val="24"/>
          <w:szCs w:val="24"/>
        </w:rPr>
        <w:t>որպես նվեր ստացած անձի անունը, ազգանունը, պաշտոնը</w:t>
      </w:r>
      <w:r w:rsidRPr="005566C1">
        <w:rPr>
          <w:rFonts w:ascii="Cambria Math" w:hAnsi="Cambria Math" w:cs="Cambria Math"/>
          <w:sz w:val="24"/>
          <w:szCs w:val="24"/>
        </w:rPr>
        <w:t>․</w:t>
      </w:r>
      <w:r w:rsidRPr="005566C1">
        <w:rPr>
          <w:rFonts w:ascii="GHEA Grapalat" w:hAnsi="GHEA Grapalat" w:cs="Times New Roman"/>
          <w:sz w:val="24"/>
          <w:szCs w:val="24"/>
        </w:rPr>
        <w:t xml:space="preserve"> </w:t>
      </w:r>
    </w:p>
    <w:p w14:paraId="13F979B2" w14:textId="472FA157" w:rsidR="003E054A" w:rsidRPr="005566C1" w:rsidRDefault="003E054A" w:rsidP="003E054A">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7)</w:t>
      </w:r>
      <w:r w:rsidR="002E38B3">
        <w:rPr>
          <w:rFonts w:ascii="GHEA Grapalat" w:hAnsi="GHEA Grapalat"/>
          <w:sz w:val="24"/>
          <w:szCs w:val="24"/>
        </w:rPr>
        <w:t>դ</w:t>
      </w:r>
      <w:r w:rsidR="002E38B3" w:rsidRPr="005566C1">
        <w:rPr>
          <w:rFonts w:ascii="GHEA Grapalat" w:hAnsi="GHEA Grapalat"/>
          <w:sz w:val="24"/>
          <w:szCs w:val="24"/>
        </w:rPr>
        <w:t xml:space="preserve">իմումով </w:t>
      </w:r>
      <w:r w:rsidRPr="005566C1">
        <w:rPr>
          <w:rFonts w:ascii="GHEA Grapalat" w:hAnsi="GHEA Grapalat"/>
          <w:sz w:val="24"/>
          <w:szCs w:val="24"/>
        </w:rPr>
        <w:t xml:space="preserve">հայցվող խորհրդատվության պահանջը՝ գույքի օգտագործման նպատակային նշանակության, գույքի տնօրինման՝ օրենքով սահմանված եղանակների կամ դրանցից որևէ մեկի կիրառման </w:t>
      </w:r>
      <w:r w:rsidR="00FE5E0E">
        <w:rPr>
          <w:rFonts w:ascii="GHEA Grapalat" w:hAnsi="GHEA Grapalat"/>
          <w:sz w:val="24"/>
          <w:szCs w:val="24"/>
        </w:rPr>
        <w:t>անհրաժեշտության կամ հնարավորության</w:t>
      </w:r>
      <w:r w:rsidRPr="005566C1">
        <w:rPr>
          <w:rFonts w:ascii="GHEA Grapalat" w:hAnsi="GHEA Grapalat"/>
          <w:sz w:val="24"/>
          <w:szCs w:val="24"/>
        </w:rPr>
        <w:t xml:space="preserve">, գույքի օգտագործման հատուկ պայմանների և խնամքի վերաբերյալ (եթե այդպիսիք ենթադրվում </w:t>
      </w:r>
      <w:r w:rsidR="00AF3963">
        <w:rPr>
          <w:rFonts w:ascii="GHEA Grapalat" w:hAnsi="GHEA Grapalat"/>
          <w:sz w:val="24"/>
          <w:szCs w:val="24"/>
        </w:rPr>
        <w:t>են</w:t>
      </w:r>
      <w:r w:rsidRPr="005566C1">
        <w:rPr>
          <w:rFonts w:ascii="GHEA Grapalat" w:hAnsi="GHEA Grapalat"/>
          <w:sz w:val="24"/>
          <w:szCs w:val="24"/>
        </w:rPr>
        <w:t>)</w:t>
      </w:r>
      <w:r w:rsidRPr="005566C1">
        <w:rPr>
          <w:rFonts w:ascii="Cambria Math" w:hAnsi="Cambria Math" w:cs="Cambria Math"/>
          <w:sz w:val="24"/>
          <w:szCs w:val="24"/>
        </w:rPr>
        <w:t>․</w:t>
      </w:r>
      <w:r w:rsidRPr="005566C1">
        <w:rPr>
          <w:rFonts w:ascii="GHEA Grapalat" w:hAnsi="GHEA Grapalat" w:cs="Times New Roman"/>
          <w:sz w:val="24"/>
          <w:szCs w:val="24"/>
        </w:rPr>
        <w:t xml:space="preserve"> </w:t>
      </w:r>
    </w:p>
    <w:p w14:paraId="64BE4CD2" w14:textId="4842AB44" w:rsidR="003E054A" w:rsidRPr="005566C1" w:rsidRDefault="003E054A" w:rsidP="003E054A">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8)</w:t>
      </w:r>
      <w:r w:rsidR="002E38B3">
        <w:rPr>
          <w:rFonts w:ascii="GHEA Grapalat" w:hAnsi="GHEA Grapalat" w:cs="Times New Roman"/>
          <w:sz w:val="24"/>
          <w:szCs w:val="24"/>
        </w:rPr>
        <w:t>գ</w:t>
      </w:r>
      <w:r w:rsidR="002E38B3" w:rsidRPr="005566C1">
        <w:rPr>
          <w:rFonts w:ascii="GHEA Grapalat" w:hAnsi="GHEA Grapalat" w:cs="Times New Roman"/>
          <w:sz w:val="24"/>
          <w:szCs w:val="24"/>
        </w:rPr>
        <w:t xml:space="preserve">ույքի </w:t>
      </w:r>
      <w:r w:rsidRPr="005566C1">
        <w:rPr>
          <w:rFonts w:ascii="GHEA Grapalat" w:hAnsi="GHEA Grapalat" w:cs="Times New Roman"/>
          <w:sz w:val="24"/>
          <w:szCs w:val="24"/>
        </w:rPr>
        <w:t>ժամանակավոր պահման վայրի, ձև</w:t>
      </w:r>
      <w:r w:rsidR="000868E0">
        <w:rPr>
          <w:rFonts w:ascii="GHEA Grapalat" w:hAnsi="GHEA Grapalat" w:cs="Times New Roman"/>
          <w:sz w:val="24"/>
          <w:szCs w:val="24"/>
        </w:rPr>
        <w:t>ի</w:t>
      </w:r>
      <w:r w:rsidRPr="005566C1">
        <w:rPr>
          <w:rFonts w:ascii="GHEA Grapalat" w:hAnsi="GHEA Grapalat" w:cs="Times New Roman"/>
          <w:sz w:val="24"/>
          <w:szCs w:val="24"/>
        </w:rPr>
        <w:t xml:space="preserve"> և պայմանների վերաբերյալ տեղեկությունները</w:t>
      </w:r>
      <w:r w:rsidR="00AF3963">
        <w:rPr>
          <w:rFonts w:ascii="GHEA Grapalat" w:hAnsi="GHEA Grapalat" w:cs="Times New Roman"/>
          <w:sz w:val="24"/>
          <w:szCs w:val="24"/>
        </w:rPr>
        <w:t>:</w:t>
      </w:r>
      <w:r w:rsidRPr="005566C1">
        <w:rPr>
          <w:rFonts w:ascii="GHEA Grapalat" w:hAnsi="GHEA Grapalat" w:cs="Times New Roman"/>
          <w:sz w:val="24"/>
          <w:szCs w:val="24"/>
        </w:rPr>
        <w:t xml:space="preserve"> </w:t>
      </w:r>
    </w:p>
    <w:p w14:paraId="7396061A" w14:textId="0E01087F"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Դիմումին կցվում են գույքի նկար/ները, ինչպես նաև նվերների հաշվառման ռեեստրում նվերի վերաբերյալ գրանցված տեղեկատվության վերաբերյալ քաղվածքը, եթե Լիազոր մարմինն էլեկտրոնային հասանելիություն չունի նվերների հաշվառման ռեեստրում գրանցված համապատասխան տեղեկատվությանը</w:t>
      </w:r>
      <w:r w:rsidR="00AF3963">
        <w:rPr>
          <w:rFonts w:ascii="GHEA Grapalat" w:hAnsi="GHEA Grapalat" w:cs="Times New Roman"/>
          <w:sz w:val="24"/>
          <w:szCs w:val="24"/>
        </w:rPr>
        <w:t>, ինչպես նաև</w:t>
      </w:r>
      <w:r w:rsidR="00AF3963" w:rsidRPr="005566C1">
        <w:rPr>
          <w:rFonts w:ascii="GHEA Grapalat" w:hAnsi="GHEA Grapalat" w:cs="Times New Roman"/>
          <w:sz w:val="24"/>
          <w:szCs w:val="24"/>
        </w:rPr>
        <w:t xml:space="preserve"> գույքի ժամանակ</w:t>
      </w:r>
      <w:r w:rsidR="0024106B">
        <w:rPr>
          <w:rFonts w:ascii="GHEA Grapalat" w:hAnsi="GHEA Grapalat" w:cs="Times New Roman"/>
          <w:sz w:val="24"/>
          <w:szCs w:val="24"/>
        </w:rPr>
        <w:t>ա</w:t>
      </w:r>
      <w:r w:rsidR="00AF3963" w:rsidRPr="005566C1">
        <w:rPr>
          <w:rFonts w:ascii="GHEA Grapalat" w:hAnsi="GHEA Grapalat" w:cs="Times New Roman"/>
          <w:sz w:val="24"/>
          <w:szCs w:val="24"/>
        </w:rPr>
        <w:t>վոր պահպան</w:t>
      </w:r>
      <w:r w:rsidR="0024106B">
        <w:rPr>
          <w:rFonts w:ascii="GHEA Grapalat" w:hAnsi="GHEA Grapalat" w:cs="Times New Roman"/>
          <w:sz w:val="24"/>
          <w:szCs w:val="24"/>
        </w:rPr>
        <w:t>ության ընդունելու</w:t>
      </w:r>
      <w:r w:rsidR="00AF3963" w:rsidRPr="005566C1">
        <w:rPr>
          <w:rFonts w:ascii="GHEA Grapalat" w:hAnsi="GHEA Grapalat" w:cs="Times New Roman"/>
          <w:sz w:val="24"/>
          <w:szCs w:val="24"/>
        </w:rPr>
        <w:t xml:space="preserve"> կամ հանձնելու վերաբերյալ կազմված արձանագրությունը</w:t>
      </w:r>
      <w:r w:rsidRPr="005566C1">
        <w:rPr>
          <w:rFonts w:ascii="GHEA Grapalat" w:hAnsi="GHEA Grapalat" w:cs="Times New Roman"/>
          <w:sz w:val="24"/>
          <w:szCs w:val="24"/>
        </w:rPr>
        <w:t>:</w:t>
      </w:r>
    </w:p>
    <w:p w14:paraId="5D751046" w14:textId="27F07DD1"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Լիազոր մարմինը, ոչ ուշ քան երկու աշխատանքային օրվա ընթացքում, ներկայացնում է մասնագիտական </w:t>
      </w:r>
      <w:r w:rsidR="00CA270D">
        <w:rPr>
          <w:rFonts w:ascii="GHEA Grapalat" w:hAnsi="GHEA Grapalat"/>
          <w:sz w:val="24"/>
          <w:szCs w:val="24"/>
        </w:rPr>
        <w:t>խորհրդատվություն</w:t>
      </w:r>
      <w:r w:rsidRPr="005566C1">
        <w:rPr>
          <w:rFonts w:ascii="GHEA Grapalat" w:hAnsi="GHEA Grapalat"/>
          <w:sz w:val="24"/>
          <w:szCs w:val="24"/>
        </w:rPr>
        <w:t>՝ մինչ այդ, ըստ անհրաժեշտության, իրականացնելով գույքի գտնվելու վայրում դրա ուսումնասիրություն:</w:t>
      </w:r>
    </w:p>
    <w:p w14:paraId="6EFE3EF2" w14:textId="50178195"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lastRenderedPageBreak/>
        <w:t xml:space="preserve">Լիազոր մարմնի կողմից տրվող մասնագիտական </w:t>
      </w:r>
      <w:r w:rsidR="00CA270D">
        <w:rPr>
          <w:rFonts w:ascii="GHEA Grapalat" w:hAnsi="GHEA Grapalat"/>
          <w:sz w:val="24"/>
          <w:szCs w:val="24"/>
        </w:rPr>
        <w:t>խորհրդատվություն</w:t>
      </w:r>
      <w:r w:rsidRPr="005566C1">
        <w:rPr>
          <w:rFonts w:ascii="GHEA Grapalat" w:hAnsi="GHEA Grapalat"/>
          <w:sz w:val="24"/>
          <w:szCs w:val="24"/>
        </w:rPr>
        <w:t>ը ներառում է.</w:t>
      </w:r>
    </w:p>
    <w:p w14:paraId="2AC1AADF" w14:textId="676E2CD9" w:rsidR="003E054A" w:rsidRPr="005566C1" w:rsidRDefault="003E054A" w:rsidP="003E054A">
      <w:pPr>
        <w:pStyle w:val="ListParagraph"/>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1)</w:t>
      </w:r>
      <w:r w:rsidRPr="005566C1">
        <w:rPr>
          <w:rFonts w:ascii="GHEA Grapalat" w:hAnsi="GHEA Grapalat"/>
          <w:sz w:val="24"/>
          <w:szCs w:val="24"/>
        </w:rPr>
        <w:tab/>
      </w:r>
      <w:r w:rsidR="005C0E3F">
        <w:rPr>
          <w:rFonts w:ascii="GHEA Grapalat" w:hAnsi="GHEA Grapalat"/>
          <w:sz w:val="24"/>
          <w:szCs w:val="24"/>
        </w:rPr>
        <w:t>գ</w:t>
      </w:r>
      <w:r w:rsidR="005C0E3F" w:rsidRPr="005566C1">
        <w:rPr>
          <w:rFonts w:ascii="GHEA Grapalat" w:hAnsi="GHEA Grapalat"/>
          <w:sz w:val="24"/>
          <w:szCs w:val="24"/>
        </w:rPr>
        <w:t xml:space="preserve">ույքի </w:t>
      </w:r>
      <w:r w:rsidRPr="005566C1">
        <w:rPr>
          <w:rFonts w:ascii="GHEA Grapalat" w:hAnsi="GHEA Grapalat"/>
          <w:sz w:val="24"/>
          <w:szCs w:val="24"/>
        </w:rPr>
        <w:t>տեսակը, գույքի մանրամասն նկարագրությունը՝ հնարավորության դեպքում արտադրման տարեթիվը, արտադրող (թողարկող) կազմակերպությունը (եթե հայտնի է կամ հնարավոր է նույնականացնել), արտադրման (թողարկման) նպատակը (եթե այն հանդիանում է կոնկրետ, անվանական կամ հատուկ շարքին դասվող արտադրանք</w:t>
      </w:r>
      <w:r w:rsidR="00C649AD">
        <w:rPr>
          <w:rFonts w:ascii="GHEA Grapalat" w:hAnsi="GHEA Grapalat"/>
          <w:sz w:val="24"/>
          <w:szCs w:val="24"/>
        </w:rPr>
        <w:t xml:space="preserve"> կամ </w:t>
      </w:r>
      <w:r w:rsidRPr="005566C1">
        <w:rPr>
          <w:rFonts w:ascii="GHEA Grapalat" w:hAnsi="GHEA Grapalat"/>
          <w:sz w:val="24"/>
          <w:szCs w:val="24"/>
        </w:rPr>
        <w:t>թողարկում)</w:t>
      </w:r>
      <w:r w:rsidRPr="005566C1">
        <w:rPr>
          <w:rFonts w:ascii="Cambria Math" w:hAnsi="Cambria Math" w:cs="Cambria Math"/>
          <w:sz w:val="24"/>
          <w:szCs w:val="24"/>
        </w:rPr>
        <w:t>․</w:t>
      </w:r>
    </w:p>
    <w:p w14:paraId="62C508A6" w14:textId="54180F85" w:rsidR="003E054A" w:rsidRPr="005566C1" w:rsidRDefault="003E054A" w:rsidP="003E054A">
      <w:pPr>
        <w:pStyle w:val="ListParagraph"/>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2)</w:t>
      </w:r>
      <w:r w:rsidRPr="005566C1">
        <w:rPr>
          <w:rFonts w:ascii="GHEA Grapalat" w:hAnsi="GHEA Grapalat"/>
          <w:sz w:val="24"/>
          <w:szCs w:val="24"/>
        </w:rPr>
        <w:tab/>
      </w:r>
      <w:r w:rsidR="009C34F1">
        <w:rPr>
          <w:rFonts w:ascii="GHEA Grapalat" w:hAnsi="GHEA Grapalat"/>
          <w:sz w:val="24"/>
          <w:szCs w:val="24"/>
        </w:rPr>
        <w:t>մ</w:t>
      </w:r>
      <w:r w:rsidR="009C34F1" w:rsidRPr="005566C1">
        <w:rPr>
          <w:rFonts w:ascii="GHEA Grapalat" w:hAnsi="GHEA Grapalat"/>
          <w:sz w:val="24"/>
          <w:szCs w:val="24"/>
        </w:rPr>
        <w:t xml:space="preserve">շակութային </w:t>
      </w:r>
      <w:r w:rsidRPr="005566C1">
        <w:rPr>
          <w:rFonts w:ascii="GHEA Grapalat" w:hAnsi="GHEA Grapalat"/>
          <w:sz w:val="24"/>
          <w:szCs w:val="24"/>
        </w:rPr>
        <w:t>արժեք համարվող գույքի դեպքում՝ հեղինակի, ստեղծման, ստեղծման հանգամանքների վերաբերյալ տեղեկություններ</w:t>
      </w:r>
      <w:r w:rsidRPr="005566C1">
        <w:rPr>
          <w:rFonts w:ascii="Cambria Math" w:hAnsi="Cambria Math" w:cs="Cambria Math"/>
          <w:sz w:val="24"/>
          <w:szCs w:val="24"/>
        </w:rPr>
        <w:t>․</w:t>
      </w:r>
    </w:p>
    <w:p w14:paraId="3BE9A7C4" w14:textId="057AE32B" w:rsidR="003E054A" w:rsidRPr="005566C1" w:rsidRDefault="003E054A" w:rsidP="003E054A">
      <w:pPr>
        <w:pStyle w:val="ListParagraph"/>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3)</w:t>
      </w:r>
      <w:r w:rsidRPr="005566C1">
        <w:rPr>
          <w:rFonts w:ascii="GHEA Grapalat" w:hAnsi="GHEA Grapalat"/>
          <w:sz w:val="24"/>
          <w:szCs w:val="24"/>
        </w:rPr>
        <w:tab/>
        <w:t xml:space="preserve">գույքի </w:t>
      </w:r>
      <w:r w:rsidR="00325817">
        <w:rPr>
          <w:rFonts w:ascii="GHEA Grapalat" w:hAnsi="GHEA Grapalat"/>
          <w:sz w:val="24"/>
          <w:szCs w:val="24"/>
        </w:rPr>
        <w:t xml:space="preserve">շուկայական </w:t>
      </w:r>
      <w:r w:rsidRPr="005566C1">
        <w:rPr>
          <w:rFonts w:ascii="GHEA Grapalat" w:hAnsi="GHEA Grapalat"/>
          <w:sz w:val="24"/>
          <w:szCs w:val="24"/>
        </w:rPr>
        <w:t>արժեքը (եթե դա հնարավոր է գնահատել)</w:t>
      </w:r>
      <w:r w:rsidRPr="005566C1">
        <w:rPr>
          <w:rFonts w:ascii="Cambria Math" w:hAnsi="Cambria Math" w:cs="Cambria Math"/>
          <w:sz w:val="24"/>
          <w:szCs w:val="24"/>
        </w:rPr>
        <w:t>․</w:t>
      </w:r>
    </w:p>
    <w:p w14:paraId="0DD5CD6B" w14:textId="77777777" w:rsidR="003E054A" w:rsidRPr="005566C1" w:rsidRDefault="003E054A" w:rsidP="003E054A">
      <w:pPr>
        <w:pStyle w:val="ListParagraph"/>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4)</w:t>
      </w:r>
      <w:r w:rsidRPr="005566C1">
        <w:rPr>
          <w:rFonts w:ascii="GHEA Grapalat" w:hAnsi="GHEA Grapalat"/>
          <w:sz w:val="24"/>
          <w:szCs w:val="24"/>
        </w:rPr>
        <w:tab/>
        <w:t>գույքի նպատակային նշանակության վերաբերյալ տեղեկություններ.</w:t>
      </w:r>
    </w:p>
    <w:p w14:paraId="5E3632B9" w14:textId="61633661" w:rsidR="003E054A" w:rsidRPr="005566C1" w:rsidRDefault="003E054A" w:rsidP="003E054A">
      <w:pPr>
        <w:pStyle w:val="ListParagraph"/>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5)</w:t>
      </w:r>
      <w:r w:rsidRPr="005566C1">
        <w:rPr>
          <w:rFonts w:ascii="GHEA Grapalat" w:hAnsi="GHEA Grapalat"/>
          <w:sz w:val="24"/>
          <w:szCs w:val="24"/>
        </w:rPr>
        <w:tab/>
        <w:t xml:space="preserve">գույքի պահպանման կամ հատուկ խնամքի (եթե այդպիսիք պահանջվում են) և </w:t>
      </w:r>
      <w:r w:rsidR="005C0E3F">
        <w:rPr>
          <w:rFonts w:ascii="GHEA Grapalat" w:hAnsi="GHEA Grapalat"/>
          <w:sz w:val="24"/>
          <w:szCs w:val="24"/>
        </w:rPr>
        <w:t>գույքի պատշաճ պահպանությունն ապահովող այլ գործողությունների վերաբերյալ</w:t>
      </w:r>
      <w:r w:rsidRPr="005566C1">
        <w:rPr>
          <w:rFonts w:ascii="GHEA Grapalat" w:hAnsi="GHEA Grapalat"/>
          <w:sz w:val="24"/>
          <w:szCs w:val="24"/>
        </w:rPr>
        <w:t xml:space="preserve"> տեղեկություններ</w:t>
      </w:r>
      <w:r w:rsidRPr="005566C1">
        <w:rPr>
          <w:rFonts w:ascii="Cambria Math" w:hAnsi="Cambria Math" w:cs="Cambria Math"/>
          <w:sz w:val="24"/>
          <w:szCs w:val="24"/>
        </w:rPr>
        <w:t>․</w:t>
      </w:r>
      <w:r w:rsidRPr="005566C1">
        <w:rPr>
          <w:rFonts w:ascii="GHEA Grapalat" w:hAnsi="GHEA Grapalat"/>
          <w:sz w:val="24"/>
          <w:szCs w:val="24"/>
        </w:rPr>
        <w:t xml:space="preserve"> </w:t>
      </w:r>
    </w:p>
    <w:p w14:paraId="6044CD87" w14:textId="77777777" w:rsidR="003E054A" w:rsidRPr="005566C1" w:rsidRDefault="003E054A" w:rsidP="003E054A">
      <w:pPr>
        <w:pStyle w:val="ListParagraph"/>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6)</w:t>
      </w:r>
      <w:r w:rsidRPr="005566C1">
        <w:rPr>
          <w:rFonts w:ascii="GHEA Grapalat" w:hAnsi="GHEA Grapalat"/>
          <w:sz w:val="24"/>
          <w:szCs w:val="24"/>
        </w:rPr>
        <w:tab/>
        <w:t>գույքի տնօրինման՝ սույն հավելվածի 3-րդ կետով սահմանված եղանակի վերաբերյալ առաջարկություն:</w:t>
      </w:r>
    </w:p>
    <w:p w14:paraId="4A8DAA94" w14:textId="10966A35" w:rsidR="003E054A" w:rsidRPr="005566C1" w:rsidRDefault="003E054A" w:rsidP="003E054A">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Այն դեպքում, երբ գույքն առերևույթ սույն որոշման </w:t>
      </w:r>
      <w:r w:rsidRPr="005566C1">
        <w:rPr>
          <w:rFonts w:ascii="GHEA Grapalat" w:hAnsi="GHEA Grapalat" w:cs="Times New Roman"/>
          <w:sz w:val="24"/>
          <w:szCs w:val="24"/>
        </w:rPr>
        <w:t>Հավելված 3-ով սահմանված կարգով ոչնչացման ենթակա գույք է, Լիազոր մարմին</w:t>
      </w:r>
      <w:r w:rsidR="00517C20">
        <w:rPr>
          <w:rFonts w:ascii="GHEA Grapalat" w:hAnsi="GHEA Grapalat" w:cs="Times New Roman"/>
          <w:sz w:val="24"/>
          <w:szCs w:val="24"/>
        </w:rPr>
        <w:t xml:space="preserve">ն իր եզրակացությամբ </w:t>
      </w:r>
      <w:r w:rsidRPr="005566C1">
        <w:rPr>
          <w:rFonts w:ascii="GHEA Grapalat" w:hAnsi="GHEA Grapalat" w:cs="Times New Roman"/>
          <w:sz w:val="24"/>
          <w:szCs w:val="24"/>
        </w:rPr>
        <w:t>առաջարկում է ոչնչացնել գույքը՝ նշելով.</w:t>
      </w:r>
    </w:p>
    <w:p w14:paraId="37D5D73E" w14:textId="362A18E8" w:rsidR="003E054A" w:rsidRPr="005566C1" w:rsidRDefault="003E054A" w:rsidP="003E054A">
      <w:pPr>
        <w:pStyle w:val="ListParagraph"/>
        <w:numPr>
          <w:ilvl w:val="0"/>
          <w:numId w:val="27"/>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cs="Times New Roman"/>
          <w:sz w:val="24"/>
          <w:szCs w:val="24"/>
        </w:rPr>
        <w:t>գույքի ոչնչացման հ</w:t>
      </w:r>
      <w:r w:rsidRPr="005566C1">
        <w:rPr>
          <w:rFonts w:ascii="GHEA Grapalat" w:hAnsi="GHEA Grapalat"/>
          <w:sz w:val="24"/>
          <w:szCs w:val="24"/>
        </w:rPr>
        <w:t xml:space="preserve">ատուկ մասնագիտական գիտելիքներ պահանջվելու դեպքում՝ այն մասնագետին կամ </w:t>
      </w:r>
      <w:r w:rsidRPr="005566C1">
        <w:rPr>
          <w:rFonts w:ascii="GHEA Grapalat" w:hAnsi="GHEA Grapalat" w:cs="Times New Roman"/>
          <w:sz w:val="24"/>
          <w:szCs w:val="24"/>
        </w:rPr>
        <w:t xml:space="preserve">մասնագիտացված </w:t>
      </w:r>
      <w:r w:rsidR="00DE7207">
        <w:rPr>
          <w:rFonts w:ascii="GHEA Grapalat" w:hAnsi="GHEA Grapalat" w:cs="Times New Roman"/>
          <w:sz w:val="24"/>
          <w:szCs w:val="24"/>
        </w:rPr>
        <w:t>իրավաբանական անձին</w:t>
      </w:r>
      <w:r w:rsidRPr="005566C1">
        <w:rPr>
          <w:rFonts w:ascii="GHEA Grapalat" w:hAnsi="GHEA Grapalat" w:cs="Times New Roman"/>
          <w:sz w:val="24"/>
          <w:szCs w:val="24"/>
        </w:rPr>
        <w:t xml:space="preserve">, </w:t>
      </w:r>
      <w:r w:rsidRPr="005566C1">
        <w:rPr>
          <w:rFonts w:ascii="GHEA Grapalat" w:hAnsi="GHEA Grapalat"/>
          <w:sz w:val="24"/>
          <w:szCs w:val="24"/>
        </w:rPr>
        <w:t>ում մասնակցությունն անհրաժեշտ է գույքի ոչնչացման գործընթացում.</w:t>
      </w:r>
    </w:p>
    <w:p w14:paraId="21AF3972" w14:textId="0CFEB2D0" w:rsidR="003E054A" w:rsidRPr="005566C1" w:rsidRDefault="003E054A" w:rsidP="003E054A">
      <w:pPr>
        <w:pStyle w:val="ListParagraph"/>
        <w:numPr>
          <w:ilvl w:val="0"/>
          <w:numId w:val="27"/>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գույքի ոչնչացման համար անհրաժեշտ ժամանակը, ոչնչացման եղանակը՝ այրում, պայթեցում, կտրտում, աղբի վերածում կամ ոչնչացման այլ եղանակ</w:t>
      </w:r>
      <w:r w:rsidRPr="005566C1">
        <w:rPr>
          <w:rFonts w:ascii="Cambria Math" w:hAnsi="Cambria Math" w:cs="Cambria Math"/>
          <w:sz w:val="24"/>
          <w:szCs w:val="24"/>
        </w:rPr>
        <w:t>․</w:t>
      </w:r>
    </w:p>
    <w:p w14:paraId="5A3B8EAC" w14:textId="77777777" w:rsidR="003E054A" w:rsidRPr="005566C1" w:rsidRDefault="003E054A" w:rsidP="003E054A">
      <w:pPr>
        <w:pStyle w:val="ListParagraph"/>
        <w:numPr>
          <w:ilvl w:val="0"/>
          <w:numId w:val="27"/>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lastRenderedPageBreak/>
        <w:t>գույքի ոչնչացման համար անհրաժեշտ վայրը, մասնագիտացված գործիքների կամ տեխնիկայի օգտագործման անհրաժեշտության վերաբերյալ տեղեկություններ</w:t>
      </w:r>
      <w:r w:rsidRPr="005566C1">
        <w:rPr>
          <w:rFonts w:ascii="Cambria Math" w:hAnsi="Cambria Math" w:cs="Cambria Math"/>
          <w:sz w:val="24"/>
          <w:szCs w:val="24"/>
        </w:rPr>
        <w:t>․</w:t>
      </w:r>
    </w:p>
    <w:p w14:paraId="39DD4888" w14:textId="77777777" w:rsidR="003E054A" w:rsidRPr="005566C1" w:rsidRDefault="003E054A" w:rsidP="003E054A">
      <w:pPr>
        <w:pStyle w:val="ListParagraph"/>
        <w:numPr>
          <w:ilvl w:val="0"/>
          <w:numId w:val="27"/>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գույքի կամ դրա բաղադրիչների վտանգավոր հատկությունները (թունավոր, հրդեհավտանգ, պայթյունավտանգ, կոռոզիոն ակտիվ)</w:t>
      </w:r>
      <w:r w:rsidRPr="005566C1">
        <w:rPr>
          <w:rFonts w:ascii="Cambria Math" w:hAnsi="Cambria Math" w:cs="Cambria Math"/>
          <w:sz w:val="24"/>
          <w:szCs w:val="24"/>
        </w:rPr>
        <w:t>․</w:t>
      </w:r>
    </w:p>
    <w:p w14:paraId="79346065" w14:textId="08AB2B83" w:rsidR="003E054A" w:rsidRDefault="003E054A" w:rsidP="003E054A">
      <w:pPr>
        <w:pStyle w:val="ListParagraph"/>
        <w:numPr>
          <w:ilvl w:val="0"/>
          <w:numId w:val="27"/>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գույքի ոչնչացման համար անհրաժեշտ ծախսը (եթե ենթադրվում է):  </w:t>
      </w:r>
    </w:p>
    <w:p w14:paraId="38B86B60" w14:textId="64153046" w:rsidR="00C150C6" w:rsidRPr="005566C1" w:rsidRDefault="00C150C6" w:rsidP="00C150C6">
      <w:pPr>
        <w:pStyle w:val="ListParagraph"/>
        <w:numPr>
          <w:ilvl w:val="0"/>
          <w:numId w:val="20"/>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Կոմիտեն, իսկ </w:t>
      </w:r>
      <w:r w:rsidRPr="005566C1">
        <w:rPr>
          <w:rFonts w:ascii="GHEA Grapalat" w:hAnsi="GHEA Grapalat" w:cs="Times New Roman"/>
          <w:sz w:val="24"/>
          <w:szCs w:val="24"/>
        </w:rPr>
        <w:t xml:space="preserve">«Պետական արարողակարգի մասին» օրենքի 17-րդ հոդվածի 1-ին մասի 20-րդ կետով սահմանված դեպքերում՝ Ծառայությունը, </w:t>
      </w:r>
      <w:r>
        <w:rPr>
          <w:rFonts w:ascii="GHEA Grapalat" w:hAnsi="GHEA Grapalat" w:cs="Times New Roman"/>
          <w:sz w:val="24"/>
          <w:szCs w:val="24"/>
        </w:rPr>
        <w:t xml:space="preserve">ոչ ուշ, քան, համապատասխանաբար, գույքը Կոմիտեին հանձնվելու կամ </w:t>
      </w:r>
      <w:r w:rsidRPr="005566C1">
        <w:rPr>
          <w:rFonts w:ascii="GHEA Grapalat" w:hAnsi="GHEA Grapalat" w:cs="Times New Roman"/>
          <w:sz w:val="24"/>
          <w:szCs w:val="24"/>
        </w:rPr>
        <w:t xml:space="preserve">սույն հավելվածի 16-րդ կետով սահմանված </w:t>
      </w:r>
      <w:r>
        <w:rPr>
          <w:rFonts w:ascii="GHEA Grapalat" w:hAnsi="GHEA Grapalat" w:cs="Times New Roman"/>
          <w:sz w:val="24"/>
          <w:szCs w:val="24"/>
        </w:rPr>
        <w:t xml:space="preserve">գրությունը Ծառայության կողմից ստացվելուն հաջորդող օրը </w:t>
      </w:r>
      <w:r w:rsidRPr="005566C1">
        <w:rPr>
          <w:rFonts w:ascii="GHEA Grapalat" w:hAnsi="GHEA Grapalat" w:cs="Times New Roman"/>
          <w:sz w:val="24"/>
          <w:szCs w:val="24"/>
        </w:rPr>
        <w:t>գրություն են ուղարկում</w:t>
      </w:r>
      <w:r w:rsidRPr="005566C1">
        <w:rPr>
          <w:rFonts w:ascii="GHEA Grapalat" w:hAnsi="GHEA Grapalat"/>
          <w:sz w:val="24"/>
          <w:szCs w:val="24"/>
        </w:rPr>
        <w:t xml:space="preserve"> նաև գույքը նվերը ստացած պետական մարմնի գլխավոր քարտուղարին</w:t>
      </w:r>
      <w:r w:rsidR="004E5181">
        <w:rPr>
          <w:rFonts w:ascii="GHEA Grapalat" w:hAnsi="GHEA Grapalat"/>
          <w:sz w:val="24"/>
          <w:szCs w:val="24"/>
        </w:rPr>
        <w:t xml:space="preserve"> </w:t>
      </w:r>
      <w:r w:rsidR="00F0243F">
        <w:rPr>
          <w:rFonts w:ascii="GHEA Grapalat" w:hAnsi="GHEA Grapalat"/>
          <w:sz w:val="24"/>
          <w:szCs w:val="24"/>
        </w:rPr>
        <w:t>կամ այլ հավասարազոր պաշտոնատար անձին</w:t>
      </w:r>
      <w:r w:rsidRPr="005566C1">
        <w:rPr>
          <w:rFonts w:ascii="GHEA Grapalat" w:hAnsi="GHEA Grapalat"/>
          <w:sz w:val="24"/>
          <w:szCs w:val="24"/>
        </w:rPr>
        <w:t>՝ նվերի տնօրինման վերաբերյալ առաջարկություն ներկայացնելու համար</w:t>
      </w:r>
      <w:r>
        <w:rPr>
          <w:rFonts w:ascii="GHEA Grapalat" w:hAnsi="GHEA Grapalat"/>
          <w:sz w:val="24"/>
          <w:szCs w:val="24"/>
        </w:rPr>
        <w:t xml:space="preserve">, ինչի հիման վրա </w:t>
      </w:r>
      <w:r w:rsidR="00F0243F">
        <w:rPr>
          <w:rFonts w:ascii="GHEA Grapalat" w:hAnsi="GHEA Grapalat"/>
          <w:sz w:val="24"/>
          <w:szCs w:val="24"/>
        </w:rPr>
        <w:t>վերջինիս</w:t>
      </w:r>
      <w:r>
        <w:rPr>
          <w:rFonts w:ascii="GHEA Grapalat" w:hAnsi="GHEA Grapalat"/>
          <w:sz w:val="24"/>
          <w:szCs w:val="24"/>
        </w:rPr>
        <w:t xml:space="preserve"> առաջարկությունը ներկայացվում է ոչ ուշ, քան գրությունը ստանալուն հաջորդող օրը: Սույն կետով սահմանված առաջարկությունը կարող է ներկայացվել նաև գույքը Կոմիտեին Կոռուպցիայի կանխարգելման հանձնաժողովի կողմից սահմանված կարգով հանձնելու հետ միաժամանակ:</w:t>
      </w:r>
      <w:r w:rsidRPr="005566C1">
        <w:rPr>
          <w:rFonts w:ascii="GHEA Grapalat" w:hAnsi="GHEA Grapalat"/>
          <w:sz w:val="24"/>
          <w:szCs w:val="24"/>
        </w:rPr>
        <w:t xml:space="preserve"> </w:t>
      </w:r>
    </w:p>
    <w:p w14:paraId="6962FE79" w14:textId="5E5BF19E" w:rsidR="003E054A" w:rsidRPr="00942E5C" w:rsidRDefault="003E054A" w:rsidP="003E054A">
      <w:pPr>
        <w:pStyle w:val="ListParagraph"/>
        <w:numPr>
          <w:ilvl w:val="0"/>
          <w:numId w:val="20"/>
        </w:numPr>
        <w:tabs>
          <w:tab w:val="left" w:pos="993"/>
        </w:tabs>
        <w:spacing w:after="0" w:line="360" w:lineRule="auto"/>
        <w:ind w:left="0" w:firstLine="567"/>
        <w:jc w:val="both"/>
        <w:rPr>
          <w:rFonts w:ascii="GHEA Grapalat" w:hAnsi="GHEA Grapalat"/>
          <w:b/>
          <w:bCs/>
          <w:sz w:val="24"/>
          <w:szCs w:val="24"/>
        </w:rPr>
      </w:pPr>
      <w:r w:rsidRPr="005566C1">
        <w:rPr>
          <w:rFonts w:ascii="GHEA Grapalat" w:hAnsi="GHEA Grapalat"/>
          <w:sz w:val="24"/>
          <w:szCs w:val="24"/>
        </w:rPr>
        <w:t>Լիազոր մարմնի կողմից մասնագիտական խորհրդատ</w:t>
      </w:r>
      <w:r w:rsidR="009C34F1">
        <w:rPr>
          <w:rFonts w:ascii="GHEA Grapalat" w:hAnsi="GHEA Grapalat"/>
          <w:sz w:val="24"/>
          <w:szCs w:val="24"/>
        </w:rPr>
        <w:t>վ</w:t>
      </w:r>
      <w:r w:rsidRPr="005566C1">
        <w:rPr>
          <w:rFonts w:ascii="GHEA Grapalat" w:hAnsi="GHEA Grapalat"/>
          <w:sz w:val="24"/>
          <w:szCs w:val="24"/>
        </w:rPr>
        <w:t>ությունը</w:t>
      </w:r>
      <w:r w:rsidR="00C150C6">
        <w:rPr>
          <w:rFonts w:ascii="GHEA Grapalat" w:hAnsi="GHEA Grapalat"/>
          <w:sz w:val="24"/>
          <w:szCs w:val="24"/>
        </w:rPr>
        <w:t xml:space="preserve">, «Պետական արարողակարգի մասին» օրենքի </w:t>
      </w:r>
      <w:r w:rsidRPr="005566C1">
        <w:rPr>
          <w:rFonts w:ascii="GHEA Grapalat" w:hAnsi="GHEA Grapalat"/>
          <w:sz w:val="24"/>
          <w:szCs w:val="24"/>
        </w:rPr>
        <w:t xml:space="preserve"> </w:t>
      </w:r>
      <w:r w:rsidR="00C150C6">
        <w:rPr>
          <w:rFonts w:ascii="GHEA Grapalat" w:hAnsi="GHEA Grapalat"/>
          <w:sz w:val="24"/>
          <w:szCs w:val="24"/>
        </w:rPr>
        <w:t xml:space="preserve">17-րդ հոդվածի 1-ին մասի 20-րդ կետով սահմանված դեպքերում՝ Ծառայության եզրակացությունը </w:t>
      </w:r>
      <w:r w:rsidRPr="005566C1">
        <w:rPr>
          <w:rFonts w:ascii="GHEA Grapalat" w:hAnsi="GHEA Grapalat"/>
          <w:sz w:val="24"/>
          <w:szCs w:val="24"/>
        </w:rPr>
        <w:t xml:space="preserve">ստանալուց հետո Կոմիտեն ոչ ուշ, քան երկու աշխատանքային օրվա ընթացքում կայացնում է գույքի տնօրինման եղանակի ընտրության վերաբերյալ սույն </w:t>
      </w:r>
      <w:r w:rsidR="00C150C6">
        <w:rPr>
          <w:rFonts w:ascii="GHEA Grapalat" w:hAnsi="GHEA Grapalat"/>
          <w:sz w:val="24"/>
          <w:szCs w:val="24"/>
        </w:rPr>
        <w:t xml:space="preserve">հավելվածի </w:t>
      </w:r>
      <w:r w:rsidRPr="005566C1">
        <w:rPr>
          <w:rFonts w:ascii="GHEA Grapalat" w:hAnsi="GHEA Grapalat"/>
          <w:sz w:val="24"/>
          <w:szCs w:val="24"/>
        </w:rPr>
        <w:t xml:space="preserve">3-րդ կետով սահմանված որոշում:  </w:t>
      </w:r>
    </w:p>
    <w:p w14:paraId="6EE91971" w14:textId="48FB3F5C" w:rsidR="009C34F1" w:rsidRPr="005566C1" w:rsidRDefault="009C34F1" w:rsidP="003E054A">
      <w:pPr>
        <w:pStyle w:val="ListParagraph"/>
        <w:numPr>
          <w:ilvl w:val="0"/>
          <w:numId w:val="20"/>
        </w:numPr>
        <w:tabs>
          <w:tab w:val="left" w:pos="993"/>
        </w:tabs>
        <w:spacing w:after="0" w:line="360" w:lineRule="auto"/>
        <w:ind w:left="0" w:firstLine="567"/>
        <w:jc w:val="both"/>
        <w:rPr>
          <w:rFonts w:ascii="GHEA Grapalat" w:hAnsi="GHEA Grapalat"/>
          <w:b/>
          <w:bCs/>
          <w:sz w:val="24"/>
          <w:szCs w:val="24"/>
        </w:rPr>
      </w:pPr>
      <w:r>
        <w:rPr>
          <w:rFonts w:ascii="GHEA Grapalat" w:hAnsi="GHEA Grapalat"/>
          <w:sz w:val="24"/>
          <w:szCs w:val="24"/>
        </w:rPr>
        <w:t xml:space="preserve">Գույքի տնօրինման գործընթացում գույքի արժեքի գնահատման անհրաժեշտություն առաջանալու, սակայն գույքի արժեքը «Գնահատման գործունեության մասին» օրենքով կամ Հայաստանի Հանրապետության </w:t>
      </w:r>
      <w:r>
        <w:rPr>
          <w:rFonts w:ascii="GHEA Grapalat" w:hAnsi="GHEA Grapalat"/>
          <w:sz w:val="24"/>
          <w:szCs w:val="24"/>
        </w:rPr>
        <w:lastRenderedPageBreak/>
        <w:t>օրենսդրությամբ սահմանված այլ կարգով որոշելու անհնարինության դեպքում Կոմիտեն որպես գույքի արժեք իրավասու է հիմք ընդունել նվերների հաշվառման ռեեստրում հաշվառված արժեքը:</w:t>
      </w:r>
    </w:p>
    <w:p w14:paraId="15C9447F" w14:textId="094D6458" w:rsidR="001D2248" w:rsidRDefault="001D2248">
      <w:pPr>
        <w:rPr>
          <w:rFonts w:ascii="GHEA Grapalat" w:hAnsi="GHEA Grapalat"/>
          <w:b/>
          <w:bCs/>
          <w:sz w:val="24"/>
          <w:szCs w:val="24"/>
        </w:rPr>
      </w:pPr>
    </w:p>
    <w:p w14:paraId="113A6388" w14:textId="1BE9C71F" w:rsidR="003E054A" w:rsidRPr="005566C1" w:rsidRDefault="003E054A" w:rsidP="00AF5E32">
      <w:pPr>
        <w:tabs>
          <w:tab w:val="left" w:pos="993"/>
        </w:tabs>
        <w:spacing w:after="0" w:line="360" w:lineRule="auto"/>
        <w:jc w:val="right"/>
        <w:rPr>
          <w:rFonts w:ascii="GHEA Grapalat" w:hAnsi="GHEA Grapalat"/>
          <w:sz w:val="24"/>
          <w:szCs w:val="24"/>
        </w:rPr>
      </w:pPr>
      <w:r w:rsidRPr="005566C1">
        <w:rPr>
          <w:rFonts w:ascii="GHEA Grapalat" w:hAnsi="GHEA Grapalat"/>
          <w:sz w:val="24"/>
          <w:szCs w:val="24"/>
        </w:rPr>
        <w:t>Հավելված N 2</w:t>
      </w:r>
    </w:p>
    <w:p w14:paraId="7712994E" w14:textId="77777777" w:rsidR="00C04244" w:rsidRDefault="00C04244" w:rsidP="003E054A">
      <w:pPr>
        <w:pStyle w:val="ListParagraph"/>
        <w:tabs>
          <w:tab w:val="left" w:pos="993"/>
        </w:tabs>
        <w:spacing w:after="0" w:line="360" w:lineRule="auto"/>
        <w:ind w:left="0" w:firstLine="567"/>
        <w:jc w:val="right"/>
        <w:rPr>
          <w:rFonts w:ascii="GHEA Grapalat" w:hAnsi="GHEA Grapalat" w:cs="Sylfaen"/>
          <w:bCs/>
          <w:sz w:val="24"/>
          <w:szCs w:val="24"/>
        </w:rPr>
      </w:pPr>
      <w:r w:rsidRPr="00970B1C">
        <w:rPr>
          <w:rFonts w:ascii="GHEA Grapalat" w:hAnsi="GHEA Grapalat" w:cs="Sylfaen"/>
          <w:bCs/>
          <w:sz w:val="24"/>
          <w:szCs w:val="24"/>
        </w:rPr>
        <w:t xml:space="preserve">Կառավարության 2024 թվականի -----------------ի </w:t>
      </w:r>
    </w:p>
    <w:p w14:paraId="5EF4D85F" w14:textId="56992E8B" w:rsidR="003E054A" w:rsidRPr="005566C1" w:rsidRDefault="00C04244" w:rsidP="00C150C6">
      <w:pPr>
        <w:tabs>
          <w:tab w:val="left" w:pos="993"/>
        </w:tabs>
        <w:spacing w:after="0" w:line="360" w:lineRule="auto"/>
        <w:ind w:firstLine="567"/>
        <w:jc w:val="right"/>
        <w:rPr>
          <w:rFonts w:ascii="GHEA Grapalat" w:hAnsi="GHEA Grapalat"/>
          <w:b/>
          <w:bCs/>
          <w:sz w:val="24"/>
          <w:szCs w:val="24"/>
        </w:rPr>
      </w:pPr>
      <w:r w:rsidRPr="00970B1C">
        <w:rPr>
          <w:rFonts w:ascii="GHEA Grapalat" w:hAnsi="GHEA Grapalat" w:cs="Sylfaen"/>
          <w:bCs/>
          <w:sz w:val="24"/>
          <w:szCs w:val="24"/>
        </w:rPr>
        <w:t>«--»-ի N ---- -Ն որոշման</w:t>
      </w:r>
      <w:r w:rsidRPr="005566C1" w:rsidDel="00C04244">
        <w:rPr>
          <w:rFonts w:ascii="GHEA Grapalat" w:hAnsi="GHEA Grapalat"/>
          <w:sz w:val="24"/>
          <w:szCs w:val="24"/>
        </w:rPr>
        <w:t xml:space="preserve"> </w:t>
      </w:r>
    </w:p>
    <w:p w14:paraId="5C19B4D7" w14:textId="77777777" w:rsidR="00C150C6" w:rsidRDefault="00C150C6" w:rsidP="003E054A">
      <w:pPr>
        <w:tabs>
          <w:tab w:val="left" w:pos="993"/>
        </w:tabs>
        <w:spacing w:after="0" w:line="360" w:lineRule="auto"/>
        <w:ind w:firstLine="567"/>
        <w:jc w:val="center"/>
        <w:rPr>
          <w:rFonts w:ascii="GHEA Grapalat" w:hAnsi="GHEA Grapalat"/>
          <w:sz w:val="24"/>
          <w:szCs w:val="24"/>
        </w:rPr>
      </w:pPr>
    </w:p>
    <w:p w14:paraId="721D9671" w14:textId="29B33C36" w:rsidR="003E054A" w:rsidRPr="005566C1" w:rsidRDefault="003E054A" w:rsidP="003E054A">
      <w:pPr>
        <w:tabs>
          <w:tab w:val="left" w:pos="993"/>
        </w:tabs>
        <w:spacing w:after="0" w:line="360" w:lineRule="auto"/>
        <w:ind w:firstLine="567"/>
        <w:jc w:val="center"/>
        <w:rPr>
          <w:rFonts w:ascii="GHEA Grapalat" w:hAnsi="GHEA Grapalat"/>
          <w:sz w:val="24"/>
          <w:szCs w:val="24"/>
        </w:rPr>
      </w:pPr>
      <w:r w:rsidRPr="005566C1">
        <w:rPr>
          <w:rFonts w:ascii="GHEA Grapalat" w:hAnsi="GHEA Grapalat"/>
          <w:sz w:val="24"/>
          <w:szCs w:val="24"/>
        </w:rPr>
        <w:t>ԿԱՐԳ</w:t>
      </w:r>
    </w:p>
    <w:p w14:paraId="74215666" w14:textId="670373A9" w:rsidR="003E054A" w:rsidRPr="005566C1" w:rsidRDefault="007D71B2" w:rsidP="003E054A">
      <w:pPr>
        <w:tabs>
          <w:tab w:val="left" w:pos="993"/>
        </w:tabs>
        <w:spacing w:after="0" w:line="360" w:lineRule="auto"/>
        <w:ind w:firstLine="567"/>
        <w:jc w:val="center"/>
        <w:rPr>
          <w:rFonts w:ascii="GHEA Grapalat" w:hAnsi="GHEA Grapalat"/>
          <w:sz w:val="24"/>
          <w:szCs w:val="24"/>
        </w:rPr>
      </w:pPr>
      <w:r w:rsidRPr="005566C1">
        <w:rPr>
          <w:rFonts w:ascii="GHEA Grapalat" w:hAnsi="GHEA Grapalat" w:cs="Times New Roman"/>
          <w:sz w:val="24"/>
          <w:szCs w:val="24"/>
        </w:rPr>
        <w:t>ԳՈՒՅՔԻ ՏՆՕՐԻՆՄԱՆ ԵՂԱՆԱԿՆԵՐԻ ԸՆՏՐՈՒԹՅԱՆ ՄԵԹՈԴԱԲԱՆՈՒԹՅՈՒՆԸ</w:t>
      </w:r>
      <w:r w:rsidR="00966DA8">
        <w:rPr>
          <w:rFonts w:ascii="GHEA Grapalat" w:hAnsi="GHEA Grapalat" w:cs="Times New Roman"/>
          <w:sz w:val="24"/>
          <w:szCs w:val="24"/>
        </w:rPr>
        <w:t xml:space="preserve">, </w:t>
      </w:r>
      <w:r w:rsidR="00966DA8" w:rsidRPr="005566C1">
        <w:rPr>
          <w:rFonts w:ascii="GHEA Grapalat" w:hAnsi="GHEA Grapalat" w:cs="Times New Roman"/>
          <w:sz w:val="24"/>
          <w:szCs w:val="24"/>
        </w:rPr>
        <w:t>ԱՌԱՆՁԻՆ ՏԵՍԱԿԻ ԳՈՒՅՔԻ ՏՆՕՐԻՆՄԱՆ ԱՌԱՆՁՆԱՀԱՏԿՈՒԹՅՈՒՆՆԵՐ</w:t>
      </w:r>
      <w:r w:rsidR="00966DA8">
        <w:rPr>
          <w:rFonts w:ascii="GHEA Grapalat" w:hAnsi="GHEA Grapalat" w:cs="Times New Roman"/>
          <w:sz w:val="24"/>
          <w:szCs w:val="24"/>
        </w:rPr>
        <w:t>Ը</w:t>
      </w:r>
      <w:r w:rsidRPr="005566C1">
        <w:rPr>
          <w:rFonts w:ascii="GHEA Grapalat" w:hAnsi="GHEA Grapalat" w:cs="Times New Roman"/>
          <w:sz w:val="24"/>
          <w:szCs w:val="24"/>
        </w:rPr>
        <w:t xml:space="preserve"> </w:t>
      </w:r>
      <w:r>
        <w:rPr>
          <w:rFonts w:ascii="GHEA Grapalat" w:hAnsi="GHEA Grapalat" w:cs="Times New Roman"/>
          <w:sz w:val="24"/>
          <w:szCs w:val="24"/>
        </w:rPr>
        <w:t>ՍԱՀՄԱՆԵԼՈՒ ԵՎ</w:t>
      </w:r>
      <w:r w:rsidRPr="005566C1">
        <w:rPr>
          <w:rFonts w:ascii="GHEA Grapalat" w:hAnsi="GHEA Grapalat" w:cs="Times New Roman"/>
          <w:sz w:val="24"/>
          <w:szCs w:val="24"/>
        </w:rPr>
        <w:t xml:space="preserve"> ԳՈՒՅՔԻ ՏՆՕՐԻՆՄԱՆ ԵՂԱՆԱԿԻ ՎԵՐԱԲԵՐՅԱԼ «ՊԵՏԱԿԱՆ ԱՐԱՐՈՂԱԿԱՐԳԻ ՄԱՍԻՆ» ՕՐԵՆՔՈՎ ՍԱՀՄԱՆՎԱԾ ԵԶՐԱԿԱՑՈՒԹՅԱՆ ՏՐԱՄԱԴՐՄԱՆ </w:t>
      </w:r>
      <w:r>
        <w:rPr>
          <w:rFonts w:ascii="GHEA Grapalat" w:hAnsi="GHEA Grapalat" w:cs="Times New Roman"/>
          <w:sz w:val="24"/>
          <w:szCs w:val="24"/>
        </w:rPr>
        <w:t>ՎԵՐԱԲԵՐՅԱԼ</w:t>
      </w:r>
    </w:p>
    <w:p w14:paraId="3DFC6FE1" w14:textId="77777777" w:rsidR="003E054A" w:rsidRPr="005566C1" w:rsidRDefault="003E054A" w:rsidP="003E054A">
      <w:pPr>
        <w:tabs>
          <w:tab w:val="left" w:pos="993"/>
        </w:tabs>
        <w:spacing w:after="0" w:line="360" w:lineRule="auto"/>
        <w:ind w:firstLine="567"/>
        <w:jc w:val="center"/>
        <w:rPr>
          <w:rFonts w:ascii="GHEA Grapalat" w:hAnsi="GHEA Grapalat"/>
          <w:sz w:val="24"/>
          <w:szCs w:val="24"/>
        </w:rPr>
      </w:pPr>
    </w:p>
    <w:p w14:paraId="185CE913" w14:textId="47E95D80" w:rsidR="003E054A" w:rsidRPr="005566C1" w:rsidRDefault="00517C20" w:rsidP="00C150C6">
      <w:pPr>
        <w:tabs>
          <w:tab w:val="left" w:pos="993"/>
        </w:tabs>
        <w:spacing w:after="0" w:line="360" w:lineRule="auto"/>
        <w:ind w:firstLine="567"/>
        <w:jc w:val="center"/>
        <w:rPr>
          <w:rFonts w:ascii="GHEA Grapalat" w:hAnsi="GHEA Grapalat"/>
          <w:b/>
          <w:bCs/>
          <w:sz w:val="24"/>
          <w:szCs w:val="24"/>
          <w:highlight w:val="green"/>
        </w:rPr>
      </w:pPr>
      <w:r>
        <w:rPr>
          <w:rFonts w:ascii="GHEA Grapalat" w:hAnsi="GHEA Grapalat"/>
          <w:b/>
          <w:bCs/>
          <w:sz w:val="24"/>
          <w:szCs w:val="24"/>
        </w:rPr>
        <w:t>1</w:t>
      </w:r>
      <w:r w:rsidR="003E054A" w:rsidRPr="005566C1">
        <w:rPr>
          <w:rFonts w:ascii="GHEA Grapalat" w:hAnsi="GHEA Grapalat"/>
          <w:b/>
          <w:bCs/>
          <w:sz w:val="24"/>
          <w:szCs w:val="24"/>
        </w:rPr>
        <w:t xml:space="preserve">. </w:t>
      </w:r>
      <w:r w:rsidRPr="005566C1">
        <w:rPr>
          <w:rFonts w:ascii="GHEA Grapalat" w:hAnsi="GHEA Grapalat"/>
          <w:b/>
          <w:bCs/>
          <w:sz w:val="24"/>
          <w:szCs w:val="24"/>
        </w:rPr>
        <w:t>ԸՆԴՀԱՆՈՒՐ ԴՐՈՒՅԹՆԵՐ</w:t>
      </w:r>
    </w:p>
    <w:p w14:paraId="3F664BAE" w14:textId="797F7871" w:rsidR="003E054A" w:rsidRPr="00AF5E32" w:rsidRDefault="003E054A">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Սույն կարգով սահմանվում են հանրային պաշտոն զբաղեցնող անձանց և հանրային ծառայողների՝ պետական սեփականություն դարձած նվերների տնօրինման եղանակների </w:t>
      </w:r>
      <w:r w:rsidR="00FE5E0E" w:rsidRPr="005566C1">
        <w:rPr>
          <w:rFonts w:ascii="GHEA Grapalat" w:hAnsi="GHEA Grapalat"/>
          <w:sz w:val="24"/>
          <w:szCs w:val="24"/>
        </w:rPr>
        <w:t>մեթոդաբանությ</w:t>
      </w:r>
      <w:r w:rsidR="00FE5E0E">
        <w:rPr>
          <w:rFonts w:ascii="GHEA Grapalat" w:hAnsi="GHEA Grapalat"/>
          <w:sz w:val="24"/>
          <w:szCs w:val="24"/>
        </w:rPr>
        <w:t>ու</w:t>
      </w:r>
      <w:r w:rsidR="00FE5E0E" w:rsidRPr="005566C1">
        <w:rPr>
          <w:rFonts w:ascii="GHEA Grapalat" w:hAnsi="GHEA Grapalat"/>
          <w:sz w:val="24"/>
          <w:szCs w:val="24"/>
        </w:rPr>
        <w:t>ն</w:t>
      </w:r>
      <w:r w:rsidR="00FE5E0E">
        <w:rPr>
          <w:rFonts w:ascii="GHEA Grapalat" w:hAnsi="GHEA Grapalat"/>
          <w:sz w:val="24"/>
          <w:szCs w:val="24"/>
        </w:rPr>
        <w:t>ը</w:t>
      </w:r>
      <w:r w:rsidRPr="005566C1">
        <w:rPr>
          <w:rFonts w:ascii="GHEA Grapalat" w:hAnsi="GHEA Grapalat"/>
          <w:sz w:val="24"/>
          <w:szCs w:val="24"/>
        </w:rPr>
        <w:t xml:space="preserve">, </w:t>
      </w:r>
      <w:r w:rsidR="00966DA8">
        <w:rPr>
          <w:rFonts w:ascii="GHEA Grapalat" w:hAnsi="GHEA Grapalat"/>
          <w:sz w:val="24"/>
          <w:szCs w:val="24"/>
        </w:rPr>
        <w:t xml:space="preserve">առանձին տեսակի գույքի տնօրինման </w:t>
      </w:r>
      <w:r w:rsidR="00FE5E0E">
        <w:rPr>
          <w:rFonts w:ascii="GHEA Grapalat" w:hAnsi="GHEA Grapalat"/>
          <w:sz w:val="24"/>
          <w:szCs w:val="24"/>
        </w:rPr>
        <w:t>առանձնահատկությունները</w:t>
      </w:r>
      <w:r w:rsidR="00966DA8">
        <w:rPr>
          <w:rFonts w:ascii="GHEA Grapalat" w:hAnsi="GHEA Grapalat"/>
          <w:sz w:val="24"/>
          <w:szCs w:val="24"/>
        </w:rPr>
        <w:t xml:space="preserve">, </w:t>
      </w:r>
      <w:r w:rsidR="001D26C2">
        <w:rPr>
          <w:rFonts w:ascii="GHEA Grapalat" w:hAnsi="GHEA Grapalat"/>
          <w:sz w:val="24"/>
          <w:szCs w:val="24"/>
        </w:rPr>
        <w:t>Հայաստանի Հանրապետության</w:t>
      </w:r>
      <w:r w:rsidR="00E97476">
        <w:rPr>
          <w:rFonts w:ascii="GHEA Grapalat" w:hAnsi="GHEA Grapalat"/>
          <w:sz w:val="24"/>
          <w:szCs w:val="24"/>
        </w:rPr>
        <w:t xml:space="preserve"> արտաքին գործերի նախարարության</w:t>
      </w:r>
      <w:r w:rsidR="001D26C2">
        <w:rPr>
          <w:rFonts w:ascii="GHEA Grapalat" w:hAnsi="GHEA Grapalat"/>
          <w:sz w:val="24"/>
          <w:szCs w:val="24"/>
        </w:rPr>
        <w:t xml:space="preserve"> պ</w:t>
      </w:r>
      <w:r w:rsidR="00607367" w:rsidRPr="005566C1">
        <w:rPr>
          <w:rFonts w:ascii="GHEA Grapalat" w:hAnsi="GHEA Grapalat"/>
          <w:sz w:val="24"/>
          <w:szCs w:val="24"/>
        </w:rPr>
        <w:t xml:space="preserve">ետական </w:t>
      </w:r>
      <w:r w:rsidRPr="005566C1">
        <w:rPr>
          <w:rFonts w:ascii="GHEA Grapalat" w:hAnsi="GHEA Grapalat"/>
          <w:sz w:val="24"/>
          <w:szCs w:val="24"/>
        </w:rPr>
        <w:t xml:space="preserve">արարողակարգի </w:t>
      </w:r>
      <w:r w:rsidR="00607367">
        <w:rPr>
          <w:rFonts w:ascii="GHEA Grapalat" w:hAnsi="GHEA Grapalat"/>
          <w:sz w:val="24"/>
          <w:szCs w:val="24"/>
        </w:rPr>
        <w:t xml:space="preserve">ծառայության </w:t>
      </w:r>
      <w:r w:rsidR="00C150C6" w:rsidRPr="00C150C6">
        <w:rPr>
          <w:rFonts w:ascii="GHEA Grapalat" w:hAnsi="GHEA Grapalat"/>
          <w:sz w:val="24"/>
          <w:szCs w:val="24"/>
        </w:rPr>
        <w:t>(</w:t>
      </w:r>
      <w:r w:rsidR="00C150C6">
        <w:rPr>
          <w:rFonts w:ascii="GHEA Grapalat" w:hAnsi="GHEA Grapalat"/>
          <w:sz w:val="24"/>
          <w:szCs w:val="24"/>
        </w:rPr>
        <w:t>այսուհետ՝ Ծառայություն</w:t>
      </w:r>
      <w:r w:rsidR="00C150C6" w:rsidRPr="00C150C6">
        <w:rPr>
          <w:rFonts w:ascii="GHEA Grapalat" w:hAnsi="GHEA Grapalat"/>
          <w:sz w:val="24"/>
          <w:szCs w:val="24"/>
        </w:rPr>
        <w:t xml:space="preserve">) </w:t>
      </w:r>
      <w:r w:rsidRPr="005566C1">
        <w:rPr>
          <w:rFonts w:ascii="GHEA Grapalat" w:hAnsi="GHEA Grapalat"/>
          <w:sz w:val="24"/>
          <w:szCs w:val="24"/>
        </w:rPr>
        <w:t xml:space="preserve">կողմից տրվող եզրակացության </w:t>
      </w:r>
      <w:r w:rsidR="001F213F">
        <w:rPr>
          <w:rFonts w:ascii="GHEA Grapalat" w:hAnsi="GHEA Grapalat"/>
          <w:sz w:val="24"/>
          <w:szCs w:val="24"/>
        </w:rPr>
        <w:t>ներկայացման</w:t>
      </w:r>
      <w:r w:rsidRPr="00AF5E32">
        <w:rPr>
          <w:rFonts w:ascii="GHEA Grapalat" w:hAnsi="GHEA Grapalat"/>
          <w:sz w:val="24"/>
          <w:szCs w:val="24"/>
        </w:rPr>
        <w:t xml:space="preserve"> </w:t>
      </w:r>
      <w:r w:rsidR="00FE5E0E">
        <w:rPr>
          <w:rFonts w:ascii="GHEA Grapalat" w:hAnsi="GHEA Grapalat"/>
          <w:sz w:val="24"/>
          <w:szCs w:val="24"/>
        </w:rPr>
        <w:t>կարգը</w:t>
      </w:r>
      <w:r w:rsidRPr="00AF5E32">
        <w:rPr>
          <w:rFonts w:ascii="GHEA Grapalat" w:hAnsi="GHEA Grapalat"/>
          <w:sz w:val="24"/>
          <w:szCs w:val="24"/>
        </w:rPr>
        <w:t xml:space="preserve">:  </w:t>
      </w:r>
    </w:p>
    <w:p w14:paraId="249576C1" w14:textId="1DB3F329" w:rsidR="00FE3D51" w:rsidRPr="008E645C" w:rsidRDefault="003E054A" w:rsidP="008E645C">
      <w:pPr>
        <w:pStyle w:val="ListParagraph"/>
        <w:numPr>
          <w:ilvl w:val="0"/>
          <w:numId w:val="29"/>
        </w:numPr>
        <w:tabs>
          <w:tab w:val="left" w:pos="993"/>
        </w:tabs>
        <w:spacing w:after="0" w:line="360" w:lineRule="auto"/>
        <w:ind w:left="0" w:firstLine="426"/>
        <w:jc w:val="both"/>
        <w:rPr>
          <w:rFonts w:ascii="GHEA Grapalat" w:hAnsi="GHEA Grapalat"/>
          <w:sz w:val="24"/>
          <w:szCs w:val="24"/>
        </w:rPr>
      </w:pPr>
      <w:r w:rsidRPr="008E645C">
        <w:rPr>
          <w:rFonts w:ascii="GHEA Grapalat" w:hAnsi="GHEA Grapalat"/>
          <w:sz w:val="24"/>
          <w:szCs w:val="24"/>
        </w:rPr>
        <w:t xml:space="preserve">Գույքի տնօրինման եղանակի ընտրությունն իրականացվում է սույն հավելվածով սահմանվող մեթոդաբանությամբ՝ սույն </w:t>
      </w:r>
      <w:r w:rsidRPr="008E645C">
        <w:rPr>
          <w:rFonts w:ascii="GHEA Grapalat" w:hAnsi="GHEA Grapalat" w:cs="Times New Roman"/>
          <w:sz w:val="24"/>
          <w:szCs w:val="24"/>
        </w:rPr>
        <w:t>որոշման Հավելված 1-</w:t>
      </w:r>
      <w:r w:rsidR="00607367" w:rsidRPr="008E645C">
        <w:rPr>
          <w:rFonts w:ascii="GHEA Grapalat" w:hAnsi="GHEA Grapalat" w:cs="Times New Roman"/>
          <w:sz w:val="24"/>
          <w:szCs w:val="24"/>
        </w:rPr>
        <w:t xml:space="preserve">ով </w:t>
      </w:r>
      <w:r w:rsidRPr="008E645C">
        <w:rPr>
          <w:rFonts w:ascii="GHEA Grapalat" w:hAnsi="GHEA Grapalat" w:cs="Times New Roman"/>
          <w:sz w:val="24"/>
          <w:szCs w:val="24"/>
        </w:rPr>
        <w:t xml:space="preserve">սահմանված դեպքերում </w:t>
      </w:r>
      <w:r w:rsidR="00607367" w:rsidRPr="008E645C">
        <w:rPr>
          <w:rFonts w:ascii="GHEA Grapalat" w:hAnsi="GHEA Grapalat" w:cs="Times New Roman"/>
          <w:sz w:val="24"/>
          <w:szCs w:val="24"/>
        </w:rPr>
        <w:t xml:space="preserve">հիմք ընդունելով </w:t>
      </w:r>
      <w:r w:rsidRPr="008E645C">
        <w:rPr>
          <w:rFonts w:ascii="GHEA Grapalat" w:hAnsi="GHEA Grapalat"/>
          <w:sz w:val="24"/>
          <w:szCs w:val="24"/>
        </w:rPr>
        <w:t xml:space="preserve">Լիազոր մարմնի կողմից տրված մասնագիտական </w:t>
      </w:r>
      <w:r w:rsidR="00607367" w:rsidRPr="008E645C">
        <w:rPr>
          <w:rFonts w:ascii="GHEA Grapalat" w:hAnsi="GHEA Grapalat"/>
          <w:sz w:val="24"/>
          <w:szCs w:val="24"/>
        </w:rPr>
        <w:t xml:space="preserve">խորհրդատվությունը, իսկ «Պետական արարողակարգի </w:t>
      </w:r>
      <w:r w:rsidR="00607367" w:rsidRPr="008E645C">
        <w:rPr>
          <w:rFonts w:ascii="GHEA Grapalat" w:hAnsi="GHEA Grapalat"/>
          <w:sz w:val="24"/>
          <w:szCs w:val="24"/>
        </w:rPr>
        <w:lastRenderedPageBreak/>
        <w:t xml:space="preserve">մասին» օրենքի 17-րդ հոդվածի 1-ին մասի 20-րդ կետով սահմանված դեպքերում՝ </w:t>
      </w:r>
      <w:r w:rsidR="008602D3" w:rsidRPr="008E645C">
        <w:rPr>
          <w:rFonts w:ascii="GHEA Grapalat" w:hAnsi="GHEA Grapalat"/>
          <w:sz w:val="24"/>
          <w:szCs w:val="24"/>
        </w:rPr>
        <w:t>Ծ</w:t>
      </w:r>
      <w:r w:rsidR="00607367" w:rsidRPr="008E645C">
        <w:rPr>
          <w:rFonts w:ascii="GHEA Grapalat" w:hAnsi="GHEA Grapalat"/>
          <w:sz w:val="24"/>
          <w:szCs w:val="24"/>
        </w:rPr>
        <w:t>առայության եզրակացությունը:</w:t>
      </w:r>
      <w:r w:rsidRPr="008E645C">
        <w:rPr>
          <w:rFonts w:ascii="GHEA Grapalat" w:hAnsi="GHEA Grapalat"/>
          <w:sz w:val="24"/>
          <w:szCs w:val="24"/>
        </w:rPr>
        <w:t xml:space="preserve"> </w:t>
      </w:r>
      <w:r w:rsidR="00FE3D51" w:rsidRPr="008E645C">
        <w:rPr>
          <w:rFonts w:ascii="GHEA Grapalat" w:hAnsi="GHEA Grapalat"/>
          <w:sz w:val="24"/>
          <w:szCs w:val="24"/>
        </w:rPr>
        <w:t xml:space="preserve"> </w:t>
      </w:r>
    </w:p>
    <w:p w14:paraId="24DC5566" w14:textId="77777777" w:rsidR="00FE3D51" w:rsidRPr="005566C1" w:rsidRDefault="00FE3D51" w:rsidP="00C150C6">
      <w:pPr>
        <w:pStyle w:val="ListParagraph"/>
        <w:tabs>
          <w:tab w:val="left" w:pos="993"/>
        </w:tabs>
        <w:spacing w:after="0" w:line="360" w:lineRule="auto"/>
        <w:ind w:left="0" w:firstLine="567"/>
        <w:jc w:val="both"/>
        <w:rPr>
          <w:rFonts w:ascii="GHEA Grapalat" w:hAnsi="GHEA Grapalat"/>
          <w:sz w:val="24"/>
          <w:szCs w:val="24"/>
        </w:rPr>
      </w:pPr>
    </w:p>
    <w:p w14:paraId="33C4F65F" w14:textId="2A3C88D4" w:rsidR="00FE3D51" w:rsidRPr="005566C1" w:rsidRDefault="00FE5E0E" w:rsidP="00C150C6">
      <w:pPr>
        <w:tabs>
          <w:tab w:val="left" w:pos="993"/>
        </w:tabs>
        <w:spacing w:after="0" w:line="360" w:lineRule="auto"/>
        <w:ind w:firstLine="567"/>
        <w:jc w:val="center"/>
        <w:rPr>
          <w:rFonts w:ascii="GHEA Grapalat" w:hAnsi="GHEA Grapalat"/>
          <w:b/>
          <w:bCs/>
          <w:sz w:val="24"/>
          <w:szCs w:val="24"/>
        </w:rPr>
      </w:pPr>
      <w:r>
        <w:rPr>
          <w:rFonts w:ascii="GHEA Grapalat" w:hAnsi="GHEA Grapalat"/>
          <w:b/>
          <w:bCs/>
          <w:sz w:val="24"/>
          <w:szCs w:val="24"/>
        </w:rPr>
        <w:t>2</w:t>
      </w:r>
      <w:r w:rsidR="00FE3D51" w:rsidRPr="005566C1">
        <w:rPr>
          <w:rFonts w:ascii="Cambria Math" w:hAnsi="Cambria Math" w:cs="Cambria Math"/>
          <w:b/>
          <w:bCs/>
          <w:sz w:val="24"/>
          <w:szCs w:val="24"/>
        </w:rPr>
        <w:t>․</w:t>
      </w:r>
      <w:r w:rsidR="00FE3D51" w:rsidRPr="005566C1">
        <w:rPr>
          <w:rFonts w:ascii="GHEA Grapalat" w:hAnsi="GHEA Grapalat" w:cs="Times New Roman"/>
          <w:b/>
          <w:bCs/>
          <w:sz w:val="24"/>
          <w:szCs w:val="24"/>
        </w:rPr>
        <w:t xml:space="preserve"> </w:t>
      </w:r>
      <w:r w:rsidR="00517C20" w:rsidRPr="005566C1">
        <w:rPr>
          <w:rFonts w:ascii="GHEA Grapalat" w:hAnsi="GHEA Grapalat"/>
          <w:b/>
          <w:bCs/>
          <w:sz w:val="24"/>
          <w:szCs w:val="24"/>
        </w:rPr>
        <w:t>ԳՈՒՅՔԸ ՆՎԵՐ ՍՏԱՑԱԾ ԱՆՁԻ ԿԱՄ ՀԱՄԱՊԱՏԱՍԽԱՆ ՊԵՏԱԿԱՆ ՄԱՐՄՆԻ ՕԳՏԱԳՈՐԾՄԱՆԸ ՀԱՆՁՆԵԼԸ</w:t>
      </w:r>
    </w:p>
    <w:p w14:paraId="456B440C" w14:textId="6F59F791" w:rsidR="00FE3D51" w:rsidRPr="005566C1" w:rsidRDefault="003E054A" w:rsidP="00C150C6">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Գույքն այն նվեր ստացած պետական մարմնի, հանրային պաշտոն զբաղեցնող անձի կամ հանրային ծառայողի օգտագործմանն է հանձնվում Կոմիտեի ղեկավարի որոշմամբ` հիմք ընդունելով սույն կարգի Հավելված N 1-ի </w:t>
      </w:r>
      <w:r w:rsidR="001015CF">
        <w:rPr>
          <w:rFonts w:ascii="GHEA Grapalat" w:hAnsi="GHEA Grapalat"/>
          <w:sz w:val="24"/>
          <w:szCs w:val="24"/>
        </w:rPr>
        <w:t>19-21</w:t>
      </w:r>
      <w:r w:rsidR="00782DF0">
        <w:rPr>
          <w:rFonts w:ascii="GHEA Grapalat" w:hAnsi="GHEA Grapalat"/>
          <w:sz w:val="24"/>
          <w:szCs w:val="24"/>
        </w:rPr>
        <w:t xml:space="preserve">-րդ կետերի </w:t>
      </w:r>
      <w:r w:rsidRPr="005566C1">
        <w:rPr>
          <w:rFonts w:ascii="GHEA Grapalat" w:hAnsi="GHEA Grapalat"/>
          <w:sz w:val="24"/>
          <w:szCs w:val="24"/>
        </w:rPr>
        <w:t xml:space="preserve">հիման վրա Լիազոր մարմնի </w:t>
      </w:r>
      <w:r w:rsidR="00782DF0">
        <w:rPr>
          <w:rFonts w:ascii="GHEA Grapalat" w:hAnsi="GHEA Grapalat"/>
          <w:sz w:val="24"/>
          <w:szCs w:val="24"/>
        </w:rPr>
        <w:t xml:space="preserve">կողմից տրամադրված </w:t>
      </w:r>
      <w:r w:rsidRPr="005566C1">
        <w:rPr>
          <w:rFonts w:ascii="GHEA Grapalat" w:hAnsi="GHEA Grapalat"/>
          <w:sz w:val="24"/>
          <w:szCs w:val="24"/>
        </w:rPr>
        <w:t xml:space="preserve">մասնագիտական խորհրդատվությունը և սույն հավելվածի </w:t>
      </w:r>
      <w:r w:rsidR="001015CF">
        <w:rPr>
          <w:rFonts w:ascii="GHEA Grapalat" w:hAnsi="GHEA Grapalat"/>
          <w:sz w:val="24"/>
          <w:szCs w:val="24"/>
        </w:rPr>
        <w:t>4</w:t>
      </w:r>
      <w:r w:rsidR="00226206">
        <w:rPr>
          <w:rFonts w:ascii="GHEA Grapalat" w:hAnsi="GHEA Grapalat"/>
          <w:sz w:val="24"/>
          <w:szCs w:val="24"/>
        </w:rPr>
        <w:t>-</w:t>
      </w:r>
      <w:r w:rsidR="001015CF">
        <w:rPr>
          <w:rFonts w:ascii="GHEA Grapalat" w:hAnsi="GHEA Grapalat"/>
          <w:sz w:val="24"/>
          <w:szCs w:val="24"/>
        </w:rPr>
        <w:t>13</w:t>
      </w:r>
      <w:r w:rsidRPr="005566C1">
        <w:rPr>
          <w:rFonts w:ascii="GHEA Grapalat" w:hAnsi="GHEA Grapalat"/>
          <w:sz w:val="24"/>
          <w:szCs w:val="24"/>
        </w:rPr>
        <w:t xml:space="preserve">-րդ </w:t>
      </w:r>
      <w:r w:rsidR="00FE5E0E" w:rsidRPr="005566C1">
        <w:rPr>
          <w:rFonts w:ascii="GHEA Grapalat" w:hAnsi="GHEA Grapalat"/>
          <w:sz w:val="24"/>
          <w:szCs w:val="24"/>
        </w:rPr>
        <w:t>կետեր</w:t>
      </w:r>
      <w:r w:rsidR="00FE5E0E">
        <w:rPr>
          <w:rFonts w:ascii="GHEA Grapalat" w:hAnsi="GHEA Grapalat"/>
          <w:sz w:val="24"/>
          <w:szCs w:val="24"/>
        </w:rPr>
        <w:t>ով սահմանված մեթոդաբանությունը</w:t>
      </w:r>
      <w:r w:rsidRPr="005566C1">
        <w:rPr>
          <w:rFonts w:ascii="GHEA Grapalat" w:hAnsi="GHEA Grapalat"/>
          <w:sz w:val="24"/>
          <w:szCs w:val="24"/>
        </w:rPr>
        <w:t xml:space="preserve">: </w:t>
      </w:r>
    </w:p>
    <w:p w14:paraId="736DE091" w14:textId="725D3EF6" w:rsidR="00FE3D51"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t xml:space="preserve">Գույքը, որի տնօրինման եղանակի վերաբերյալ «Պետական արարողակարգի մասին» օրենքի 17-րդ հոդվածի 1-ին մասի 20-րդ կետի հիման վրա եզրակացություն է ներկայացրել Ծառայությունը,  կարող է նվեր ստացած </w:t>
      </w:r>
      <w:r w:rsidR="00681B9B">
        <w:rPr>
          <w:rFonts w:ascii="GHEA Grapalat" w:hAnsi="GHEA Grapalat"/>
          <w:sz w:val="24"/>
          <w:szCs w:val="24"/>
        </w:rPr>
        <w:t xml:space="preserve">մարմնի, </w:t>
      </w:r>
      <w:r w:rsidRPr="00942E5C">
        <w:rPr>
          <w:rFonts w:ascii="GHEA Grapalat" w:hAnsi="GHEA Grapalat"/>
          <w:sz w:val="24"/>
          <w:szCs w:val="24"/>
        </w:rPr>
        <w:t xml:space="preserve">հանրային պաշտոն զբաղեցնող անձի կամ հանրային ծառայողի օգտագործմանը </w:t>
      </w:r>
      <w:r w:rsidR="00681B9B">
        <w:rPr>
          <w:rFonts w:ascii="GHEA Grapalat" w:hAnsi="GHEA Grapalat"/>
          <w:sz w:val="24"/>
          <w:szCs w:val="24"/>
        </w:rPr>
        <w:t>հանձնվել</w:t>
      </w:r>
      <w:r w:rsidR="00681B9B" w:rsidRPr="00942E5C">
        <w:rPr>
          <w:rFonts w:ascii="GHEA Grapalat" w:hAnsi="GHEA Grapalat"/>
          <w:sz w:val="24"/>
          <w:szCs w:val="24"/>
        </w:rPr>
        <w:t xml:space="preserve"> </w:t>
      </w:r>
      <w:r w:rsidRPr="00942E5C">
        <w:rPr>
          <w:rFonts w:ascii="GHEA Grapalat" w:hAnsi="GHEA Grapalat"/>
          <w:sz w:val="24"/>
          <w:szCs w:val="24"/>
        </w:rPr>
        <w:t>միայն այն դեպքում, երբ Ծառայություն</w:t>
      </w:r>
      <w:r w:rsidR="00C71817">
        <w:rPr>
          <w:rFonts w:ascii="GHEA Grapalat" w:hAnsi="GHEA Grapalat"/>
          <w:sz w:val="24"/>
          <w:szCs w:val="24"/>
        </w:rPr>
        <w:t xml:space="preserve">ը </w:t>
      </w:r>
      <w:r w:rsidRPr="00942E5C">
        <w:rPr>
          <w:rFonts w:ascii="GHEA Grapalat" w:hAnsi="GHEA Grapalat"/>
          <w:sz w:val="24"/>
          <w:szCs w:val="24"/>
        </w:rPr>
        <w:t>եզրակացությ</w:t>
      </w:r>
      <w:r w:rsidR="00C71817">
        <w:rPr>
          <w:rFonts w:ascii="GHEA Grapalat" w:hAnsi="GHEA Grapalat"/>
          <w:sz w:val="24"/>
          <w:szCs w:val="24"/>
        </w:rPr>
        <w:t xml:space="preserve">ուն է ներկայացրել </w:t>
      </w:r>
      <w:r w:rsidRPr="00942E5C">
        <w:rPr>
          <w:rFonts w:ascii="GHEA Grapalat" w:hAnsi="GHEA Grapalat"/>
          <w:sz w:val="24"/>
          <w:szCs w:val="24"/>
        </w:rPr>
        <w:t xml:space="preserve">գույքն այդ եղանակով </w:t>
      </w:r>
      <w:r w:rsidR="00C71817" w:rsidRPr="00942E5C">
        <w:rPr>
          <w:rFonts w:ascii="GHEA Grapalat" w:hAnsi="GHEA Grapalat"/>
          <w:sz w:val="24"/>
          <w:szCs w:val="24"/>
        </w:rPr>
        <w:t>տնօրինել</w:t>
      </w:r>
      <w:r w:rsidR="00C71817">
        <w:rPr>
          <w:rFonts w:ascii="GHEA Grapalat" w:hAnsi="GHEA Grapalat"/>
          <w:sz w:val="24"/>
          <w:szCs w:val="24"/>
        </w:rPr>
        <w:t>ու վերաբերյալ</w:t>
      </w:r>
      <w:r w:rsidRPr="00942E5C">
        <w:rPr>
          <w:rFonts w:ascii="GHEA Grapalat" w:hAnsi="GHEA Grapalat"/>
          <w:sz w:val="24"/>
          <w:szCs w:val="24"/>
        </w:rPr>
        <w:t>: Եթե Ծառայության եզրակացությամբ նշվել է գույքի տնօրինման մեկից ավելի հնարավոր եղանակ, ապա այդ եղանակներից որևէ մեկի ընտրությունը կատարվում է</w:t>
      </w:r>
      <w:r w:rsidR="00735CBD" w:rsidRPr="00AF5E32">
        <w:rPr>
          <w:rFonts w:ascii="GHEA Grapalat" w:hAnsi="GHEA Grapalat"/>
          <w:sz w:val="24"/>
          <w:szCs w:val="24"/>
        </w:rPr>
        <w:t xml:space="preserve"> </w:t>
      </w:r>
      <w:r w:rsidRPr="00942E5C">
        <w:rPr>
          <w:rFonts w:ascii="GHEA Grapalat" w:hAnsi="GHEA Grapalat"/>
          <w:sz w:val="24"/>
          <w:szCs w:val="24"/>
        </w:rPr>
        <w:t xml:space="preserve"> սույն հավելվածի </w:t>
      </w:r>
      <w:r w:rsidR="00735CBD" w:rsidRPr="00AF5E32">
        <w:rPr>
          <w:rFonts w:ascii="GHEA Grapalat" w:hAnsi="GHEA Grapalat"/>
          <w:sz w:val="24"/>
          <w:szCs w:val="24"/>
        </w:rPr>
        <w:t>5</w:t>
      </w:r>
      <w:r w:rsidR="002F7CA3" w:rsidRPr="002F7CA3">
        <w:rPr>
          <w:rFonts w:ascii="GHEA Grapalat" w:hAnsi="GHEA Grapalat"/>
          <w:sz w:val="24"/>
          <w:szCs w:val="24"/>
        </w:rPr>
        <w:t>-</w:t>
      </w:r>
      <w:r w:rsidR="00735CBD" w:rsidRPr="002F7CA3">
        <w:rPr>
          <w:rFonts w:ascii="GHEA Grapalat" w:hAnsi="GHEA Grapalat"/>
          <w:sz w:val="24"/>
          <w:szCs w:val="24"/>
        </w:rPr>
        <w:t>1</w:t>
      </w:r>
      <w:r w:rsidR="00735CBD" w:rsidRPr="00AF5E32">
        <w:rPr>
          <w:rFonts w:ascii="GHEA Grapalat" w:hAnsi="GHEA Grapalat"/>
          <w:sz w:val="24"/>
          <w:szCs w:val="24"/>
        </w:rPr>
        <w:t>3</w:t>
      </w:r>
      <w:r w:rsidRPr="00942E5C">
        <w:rPr>
          <w:rFonts w:ascii="GHEA Grapalat" w:hAnsi="GHEA Grapalat"/>
          <w:sz w:val="24"/>
          <w:szCs w:val="24"/>
        </w:rPr>
        <w:t>-րդ կետերի հիման վրա:</w:t>
      </w:r>
    </w:p>
    <w:p w14:paraId="7D299791" w14:textId="77777777" w:rsidR="003E054A"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sidRPr="00942E5C">
        <w:rPr>
          <w:rFonts w:ascii="GHEA Grapalat" w:hAnsi="GHEA Grapalat"/>
          <w:sz w:val="24"/>
          <w:szCs w:val="24"/>
        </w:rPr>
        <w:t>Հանրային պաշտոն զբաղեցնող անձի,  հանրային ծառայողի կամ պետական մարմնի օգտագործմանը չեն կարող հանձնվել՝</w:t>
      </w:r>
      <w:r w:rsidRPr="00942E5C">
        <w:rPr>
          <w:rFonts w:ascii="GHEA Grapalat" w:hAnsi="GHEA Grapalat" w:cs="Times New Roman"/>
          <w:sz w:val="24"/>
          <w:szCs w:val="24"/>
        </w:rPr>
        <w:t xml:space="preserve"> </w:t>
      </w:r>
    </w:p>
    <w:p w14:paraId="3FA88DF0" w14:textId="7E4557A7" w:rsidR="003E054A" w:rsidRPr="005566C1" w:rsidRDefault="003E054A" w:rsidP="00C150C6">
      <w:pPr>
        <w:pStyle w:val="ListParagraph"/>
        <w:numPr>
          <w:ilvl w:val="0"/>
          <w:numId w:val="32"/>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շուտ փչացող գույքը, կենդանիները, պահպանման էական ծախսեր պահանջող գույքը, մշակութային արժեք համարվող գույքը՝ մարդկային հասարակության կենսագործունեության արգասիք համարվող առարկաները և ստեղծագործությունները, որոնք, անկախ ստեղծման ժամանակից, ունեն հնագիտական, ազգագրական, պատմական, կրոնական, գեղարվեստական, </w:t>
      </w:r>
      <w:r w:rsidRPr="005566C1">
        <w:rPr>
          <w:rFonts w:ascii="GHEA Grapalat" w:hAnsi="GHEA Grapalat"/>
          <w:sz w:val="24"/>
          <w:szCs w:val="24"/>
        </w:rPr>
        <w:lastRenderedPageBreak/>
        <w:t>գիտական կարևոր նշանակություն, ինչպես նաև գրավոր հուշարձանները, թանկարժեք մետաղները և թանկարժեք քարերը</w:t>
      </w:r>
      <w:r w:rsidR="00050E86">
        <w:rPr>
          <w:rFonts w:ascii="GHEA Grapalat" w:hAnsi="GHEA Grapalat"/>
          <w:sz w:val="24"/>
          <w:szCs w:val="24"/>
        </w:rPr>
        <w:t>.</w:t>
      </w:r>
    </w:p>
    <w:p w14:paraId="734D2EAD" w14:textId="31B355AD" w:rsidR="00FE3D51" w:rsidRPr="005566C1" w:rsidRDefault="003E054A" w:rsidP="00C150C6">
      <w:pPr>
        <w:pStyle w:val="ListParagraph"/>
        <w:numPr>
          <w:ilvl w:val="0"/>
          <w:numId w:val="32"/>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պահման առանձնահատուկ պայմաններ պահանջող</w:t>
      </w:r>
      <w:r w:rsidR="00C649AD">
        <w:rPr>
          <w:rFonts w:ascii="GHEA Grapalat" w:hAnsi="GHEA Grapalat"/>
          <w:sz w:val="24"/>
          <w:szCs w:val="24"/>
        </w:rPr>
        <w:t xml:space="preserve">, </w:t>
      </w:r>
      <w:r w:rsidRPr="005566C1">
        <w:rPr>
          <w:rFonts w:ascii="GHEA Grapalat" w:hAnsi="GHEA Grapalat"/>
          <w:sz w:val="24"/>
          <w:szCs w:val="24"/>
        </w:rPr>
        <w:t>խոնավության կամ ջերմաստիճանի որոշակի ռեժիմ պահանջող, դյուրավառ, շրջակա միջավայրին վնաս պատճառող գույքը:</w:t>
      </w:r>
    </w:p>
    <w:p w14:paraId="584E0B14" w14:textId="60330C78" w:rsidR="003E054A" w:rsidRPr="00942E5C" w:rsidRDefault="008D2523" w:rsidP="00C150C6">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sidRPr="00942E5C">
        <w:rPr>
          <w:rFonts w:ascii="GHEA Grapalat" w:hAnsi="GHEA Grapalat"/>
          <w:sz w:val="24"/>
          <w:szCs w:val="24"/>
        </w:rPr>
        <w:t>Գույք</w:t>
      </w:r>
      <w:r w:rsidR="002F7CA3">
        <w:rPr>
          <w:rFonts w:ascii="GHEA Grapalat" w:hAnsi="GHEA Grapalat"/>
          <w:sz w:val="24"/>
          <w:szCs w:val="24"/>
        </w:rPr>
        <w:t>ը</w:t>
      </w:r>
      <w:r>
        <w:rPr>
          <w:rFonts w:ascii="GHEA Grapalat" w:hAnsi="GHEA Grapalat"/>
          <w:sz w:val="24"/>
          <w:szCs w:val="24"/>
        </w:rPr>
        <w:t xml:space="preserve"> </w:t>
      </w:r>
      <w:r w:rsidR="003E054A" w:rsidRPr="00942E5C">
        <w:rPr>
          <w:rFonts w:ascii="GHEA Grapalat" w:hAnsi="GHEA Grapalat"/>
          <w:sz w:val="24"/>
          <w:szCs w:val="24"/>
        </w:rPr>
        <w:t xml:space="preserve">նվեր ստացած պետական մարմնի օգտագործմանը կարող </w:t>
      </w:r>
      <w:r w:rsidR="002C62B3">
        <w:rPr>
          <w:rFonts w:ascii="GHEA Grapalat" w:hAnsi="GHEA Grapalat"/>
          <w:sz w:val="24"/>
          <w:szCs w:val="24"/>
        </w:rPr>
        <w:t>է</w:t>
      </w:r>
      <w:r w:rsidR="003E054A" w:rsidRPr="00942E5C">
        <w:rPr>
          <w:rFonts w:ascii="GHEA Grapalat" w:hAnsi="GHEA Grapalat"/>
          <w:sz w:val="24"/>
          <w:szCs w:val="24"/>
        </w:rPr>
        <w:t xml:space="preserve"> հանձնվել </w:t>
      </w:r>
      <w:r w:rsidR="003E054A" w:rsidRPr="00942E5C">
        <w:rPr>
          <w:rFonts w:ascii="GHEA Grapalat" w:hAnsi="GHEA Grapalat" w:cs="Times New Roman"/>
          <w:sz w:val="24"/>
          <w:szCs w:val="24"/>
        </w:rPr>
        <w:t xml:space="preserve">պետական կամ պաշտոնական այցերի կամ միջոցառումների, ինչպես նաև աշխատանքային այցերի, գործուղումների շրջանակներում կամ ժամանակ տրվող, ինչպես նաև օտարերկրյա պետությունների, միջազգային կազմակերպությունների կամ այլ անձանց կողմից տրվող արարողակարգային այնպիսի նվերը, </w:t>
      </w:r>
      <w:r w:rsidR="002C62B3">
        <w:rPr>
          <w:rFonts w:ascii="GHEA Grapalat" w:hAnsi="GHEA Grapalat" w:cs="Times New Roman"/>
          <w:sz w:val="24"/>
          <w:szCs w:val="24"/>
        </w:rPr>
        <w:t>որը</w:t>
      </w:r>
      <w:r w:rsidR="003E054A" w:rsidRPr="00942E5C">
        <w:rPr>
          <w:rFonts w:ascii="GHEA Grapalat" w:hAnsi="GHEA Grapalat" w:cs="Times New Roman"/>
          <w:sz w:val="24"/>
          <w:szCs w:val="24"/>
        </w:rPr>
        <w:t xml:space="preserve">՝  </w:t>
      </w:r>
    </w:p>
    <w:p w14:paraId="450BD88E" w14:textId="603B8EC7" w:rsidR="003E054A" w:rsidRPr="005566C1" w:rsidRDefault="003E054A" w:rsidP="00C150C6">
      <w:pPr>
        <w:pStyle w:val="ListParagraph"/>
        <w:numPr>
          <w:ilvl w:val="0"/>
          <w:numId w:val="34"/>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քաղաքական, տնտեսական, իրավական, մշակութային, գիտական և </w:t>
      </w:r>
      <w:r w:rsidR="00B23EAE">
        <w:rPr>
          <w:rFonts w:ascii="GHEA Grapalat" w:hAnsi="GHEA Grapalat" w:cs="Times New Roman"/>
          <w:sz w:val="24"/>
          <w:szCs w:val="24"/>
        </w:rPr>
        <w:t xml:space="preserve">նվերը ստացած պետական մարմնի լիազորությունների շրջանակում ներառվող </w:t>
      </w:r>
      <w:r w:rsidRPr="005566C1">
        <w:rPr>
          <w:rFonts w:ascii="GHEA Grapalat" w:hAnsi="GHEA Grapalat" w:cs="Times New Roman"/>
          <w:sz w:val="24"/>
          <w:szCs w:val="24"/>
        </w:rPr>
        <w:t>այլ բնագավառներում Հայաստանի Հանրապետության և օտարերկրյա պետության, պետական մարմինների, պետական մարմինների և միջազգային կազմակերպությունների միջև կապերի ձևավորման, զարգացման և համագործակցության խորհրդանիշ</w:t>
      </w:r>
      <w:r w:rsidR="00443DB4">
        <w:rPr>
          <w:rFonts w:ascii="GHEA Grapalat" w:hAnsi="GHEA Grapalat" w:cs="Times New Roman"/>
          <w:sz w:val="24"/>
          <w:szCs w:val="24"/>
        </w:rPr>
        <w:t xml:space="preserve"> </w:t>
      </w:r>
      <w:r w:rsidR="002C62B3">
        <w:rPr>
          <w:rFonts w:ascii="GHEA Grapalat" w:hAnsi="GHEA Grapalat" w:cs="Times New Roman"/>
          <w:sz w:val="24"/>
          <w:szCs w:val="24"/>
        </w:rPr>
        <w:t>է</w:t>
      </w:r>
      <w:r w:rsidRPr="005566C1">
        <w:rPr>
          <w:rFonts w:ascii="Cambria Math" w:hAnsi="Cambria Math" w:cs="Cambria Math"/>
          <w:sz w:val="24"/>
          <w:szCs w:val="24"/>
        </w:rPr>
        <w:t>․</w:t>
      </w:r>
      <w:r w:rsidR="00443DB4">
        <w:rPr>
          <w:rFonts w:ascii="Cambria Math" w:hAnsi="Cambria Math" w:cs="Cambria Math"/>
          <w:sz w:val="24"/>
          <w:szCs w:val="24"/>
        </w:rPr>
        <w:t xml:space="preserve"> </w:t>
      </w:r>
    </w:p>
    <w:p w14:paraId="727F94B4" w14:textId="09C1640B" w:rsidR="003E054A" w:rsidRPr="005566C1" w:rsidRDefault="003E054A" w:rsidP="00C150C6">
      <w:pPr>
        <w:pStyle w:val="ListParagraph"/>
        <w:numPr>
          <w:ilvl w:val="0"/>
          <w:numId w:val="34"/>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բարեկամական հարաբերությունների, կոնկրետ բնագավառում կամ կոնկրետ հարցի շուրջ ձեռք բերված համաձայնության խորհրդանիշ</w:t>
      </w:r>
      <w:r w:rsidR="002C62B3">
        <w:rPr>
          <w:rFonts w:ascii="GHEA Grapalat" w:hAnsi="GHEA Grapalat" w:cs="Times New Roman"/>
          <w:sz w:val="24"/>
          <w:szCs w:val="24"/>
        </w:rPr>
        <w:t xml:space="preserve"> է</w:t>
      </w:r>
      <w:r w:rsidRPr="005566C1">
        <w:rPr>
          <w:rFonts w:ascii="Cambria Math" w:hAnsi="Cambria Math" w:cs="Cambria Math"/>
          <w:sz w:val="24"/>
          <w:szCs w:val="24"/>
        </w:rPr>
        <w:t>․</w:t>
      </w:r>
      <w:r w:rsidRPr="005566C1">
        <w:rPr>
          <w:rFonts w:ascii="GHEA Grapalat" w:hAnsi="GHEA Grapalat" w:cs="Times New Roman"/>
          <w:sz w:val="24"/>
          <w:szCs w:val="24"/>
        </w:rPr>
        <w:t xml:space="preserve"> </w:t>
      </w:r>
    </w:p>
    <w:p w14:paraId="2378A46B" w14:textId="5BB5E25F" w:rsidR="003E054A" w:rsidRPr="005566C1" w:rsidRDefault="003E054A" w:rsidP="00C150C6">
      <w:pPr>
        <w:pStyle w:val="ListParagraph"/>
        <w:numPr>
          <w:ilvl w:val="0"/>
          <w:numId w:val="34"/>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կոնկրետ բնագավառին և նվերը ստացող </w:t>
      </w:r>
      <w:r w:rsidRPr="005566C1">
        <w:rPr>
          <w:rFonts w:ascii="GHEA Grapalat" w:hAnsi="GHEA Grapalat"/>
          <w:sz w:val="24"/>
          <w:szCs w:val="24"/>
        </w:rPr>
        <w:t xml:space="preserve">հանրային պաշտոն զբաղեցնող անձի կամ հանրային ծառայողի կամ պետական մարմնի </w:t>
      </w:r>
      <w:r w:rsidRPr="005566C1">
        <w:rPr>
          <w:rFonts w:ascii="GHEA Grapalat" w:hAnsi="GHEA Grapalat" w:cs="Times New Roman"/>
          <w:sz w:val="24"/>
          <w:szCs w:val="24"/>
        </w:rPr>
        <w:t>գործունեությանն առնչվող թեմատիկ խորհրդանիշ</w:t>
      </w:r>
      <w:r w:rsidR="002C62B3">
        <w:rPr>
          <w:rFonts w:ascii="GHEA Grapalat" w:hAnsi="GHEA Grapalat" w:cs="Times New Roman"/>
          <w:sz w:val="24"/>
          <w:szCs w:val="24"/>
        </w:rPr>
        <w:t xml:space="preserve"> է</w:t>
      </w:r>
      <w:r w:rsidRPr="005566C1">
        <w:rPr>
          <w:rFonts w:ascii="GHEA Grapalat" w:hAnsi="GHEA Grapalat" w:cs="Times New Roman"/>
          <w:sz w:val="24"/>
          <w:szCs w:val="24"/>
        </w:rPr>
        <w:t>, ինչպիսիք են</w:t>
      </w:r>
      <w:r w:rsidR="00B23EAE">
        <w:rPr>
          <w:rFonts w:ascii="GHEA Grapalat" w:hAnsi="GHEA Grapalat" w:cs="Times New Roman"/>
          <w:sz w:val="24"/>
          <w:szCs w:val="24"/>
        </w:rPr>
        <w:t>, օրինակ,</w:t>
      </w:r>
      <w:r w:rsidRPr="005566C1">
        <w:rPr>
          <w:rFonts w:ascii="GHEA Grapalat" w:hAnsi="GHEA Grapalat" w:cs="Times New Roman"/>
          <w:sz w:val="24"/>
          <w:szCs w:val="24"/>
        </w:rPr>
        <w:t xml:space="preserve"> հուշանվերները</w:t>
      </w:r>
      <w:r w:rsidR="00B23EAE">
        <w:rPr>
          <w:rFonts w:ascii="GHEA Grapalat" w:hAnsi="GHEA Grapalat" w:cs="Times New Roman"/>
          <w:sz w:val="24"/>
          <w:szCs w:val="24"/>
        </w:rPr>
        <w:t xml:space="preserve"> և </w:t>
      </w:r>
      <w:r w:rsidRPr="005566C1">
        <w:rPr>
          <w:rFonts w:ascii="GHEA Grapalat" w:hAnsi="GHEA Grapalat" w:cs="Times New Roman"/>
          <w:sz w:val="24"/>
          <w:szCs w:val="24"/>
        </w:rPr>
        <w:t>մասնագի</w:t>
      </w:r>
      <w:r w:rsidR="002C62B3">
        <w:rPr>
          <w:rFonts w:ascii="GHEA Grapalat" w:hAnsi="GHEA Grapalat" w:cs="Times New Roman"/>
          <w:sz w:val="24"/>
          <w:szCs w:val="24"/>
        </w:rPr>
        <w:t>տ</w:t>
      </w:r>
      <w:r w:rsidRPr="005566C1">
        <w:rPr>
          <w:rFonts w:ascii="GHEA Grapalat" w:hAnsi="GHEA Grapalat" w:cs="Times New Roman"/>
          <w:sz w:val="24"/>
          <w:szCs w:val="24"/>
        </w:rPr>
        <w:t>ական գրքերը</w:t>
      </w:r>
      <w:r w:rsidRPr="005566C1">
        <w:rPr>
          <w:rFonts w:ascii="Cambria Math" w:hAnsi="Cambria Math" w:cs="Cambria Math"/>
          <w:sz w:val="24"/>
          <w:szCs w:val="24"/>
        </w:rPr>
        <w:t>․</w:t>
      </w:r>
    </w:p>
    <w:p w14:paraId="66486D6B" w14:textId="4F83F38B" w:rsidR="003E054A" w:rsidRPr="005566C1" w:rsidRDefault="003E054A" w:rsidP="00C150C6">
      <w:pPr>
        <w:pStyle w:val="ListParagraph"/>
        <w:numPr>
          <w:ilvl w:val="0"/>
          <w:numId w:val="34"/>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ներառում </w:t>
      </w:r>
      <w:r w:rsidR="002C62B3">
        <w:rPr>
          <w:rFonts w:ascii="GHEA Grapalat" w:hAnsi="GHEA Grapalat" w:cs="Times New Roman"/>
          <w:sz w:val="24"/>
          <w:szCs w:val="24"/>
        </w:rPr>
        <w:t>է</w:t>
      </w:r>
      <w:r w:rsidRPr="005566C1">
        <w:rPr>
          <w:rFonts w:ascii="GHEA Grapalat" w:hAnsi="GHEA Grapalat" w:cs="Times New Roman"/>
          <w:sz w:val="24"/>
          <w:szCs w:val="24"/>
        </w:rPr>
        <w:t xml:space="preserve"> այդ </w:t>
      </w:r>
      <w:r w:rsidRPr="005566C1">
        <w:rPr>
          <w:rFonts w:ascii="GHEA Grapalat" w:hAnsi="GHEA Grapalat"/>
          <w:sz w:val="24"/>
          <w:szCs w:val="24"/>
        </w:rPr>
        <w:t xml:space="preserve">պետական մարմնի </w:t>
      </w:r>
      <w:r w:rsidRPr="005566C1">
        <w:rPr>
          <w:rFonts w:ascii="GHEA Grapalat" w:hAnsi="GHEA Grapalat" w:cs="Times New Roman"/>
          <w:sz w:val="24"/>
          <w:szCs w:val="24"/>
        </w:rPr>
        <w:t>խորհրդանիշի կամ անվան պատկեր, գիր կամ այդ մարմնի հետ նույնականացվող, դրան առնչվող այլ խորհրդանիշ</w:t>
      </w:r>
      <w:r w:rsidRPr="005566C1">
        <w:rPr>
          <w:rFonts w:ascii="Cambria Math" w:hAnsi="Cambria Math" w:cs="Cambria Math"/>
          <w:sz w:val="24"/>
          <w:szCs w:val="24"/>
        </w:rPr>
        <w:t>․</w:t>
      </w:r>
    </w:p>
    <w:p w14:paraId="039A85D4" w14:textId="6325441D" w:rsidR="003E054A" w:rsidRPr="005566C1" w:rsidRDefault="003E054A" w:rsidP="00C150C6">
      <w:pPr>
        <w:pStyle w:val="ListParagraph"/>
        <w:numPr>
          <w:ilvl w:val="0"/>
          <w:numId w:val="34"/>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նվերը տվող անձի կամ օտարերկրյա պետության, միջազգային կազմակերպության գործունեության խորհրդանիշն </w:t>
      </w:r>
      <w:r w:rsidR="00050E86">
        <w:rPr>
          <w:rFonts w:ascii="GHEA Grapalat" w:hAnsi="GHEA Grapalat" w:cs="Times New Roman"/>
          <w:sz w:val="24"/>
          <w:szCs w:val="24"/>
        </w:rPr>
        <w:t>է</w:t>
      </w:r>
      <w:r w:rsidR="00050E86" w:rsidRPr="005566C1">
        <w:rPr>
          <w:rFonts w:ascii="GHEA Grapalat" w:hAnsi="GHEA Grapalat" w:cs="Times New Roman"/>
          <w:sz w:val="24"/>
          <w:szCs w:val="24"/>
        </w:rPr>
        <w:t xml:space="preserve"> </w:t>
      </w:r>
      <w:r w:rsidRPr="005566C1">
        <w:rPr>
          <w:rFonts w:ascii="GHEA Grapalat" w:hAnsi="GHEA Grapalat" w:cs="Times New Roman"/>
          <w:sz w:val="24"/>
          <w:szCs w:val="24"/>
        </w:rPr>
        <w:t xml:space="preserve">կամ նվիրողի համար  </w:t>
      </w:r>
      <w:r w:rsidR="00554D41">
        <w:rPr>
          <w:rFonts w:ascii="GHEA Grapalat" w:hAnsi="GHEA Grapalat" w:cs="Times New Roman"/>
          <w:sz w:val="24"/>
          <w:szCs w:val="24"/>
        </w:rPr>
        <w:t>ուն</w:t>
      </w:r>
      <w:r w:rsidR="002C62B3">
        <w:rPr>
          <w:rFonts w:ascii="GHEA Grapalat" w:hAnsi="GHEA Grapalat" w:cs="Times New Roman"/>
          <w:sz w:val="24"/>
          <w:szCs w:val="24"/>
        </w:rPr>
        <w:t xml:space="preserve">ի </w:t>
      </w:r>
      <w:r w:rsidRPr="005566C1">
        <w:rPr>
          <w:rFonts w:ascii="GHEA Grapalat" w:hAnsi="GHEA Grapalat" w:cs="Times New Roman"/>
          <w:sz w:val="24"/>
          <w:szCs w:val="24"/>
        </w:rPr>
        <w:lastRenderedPageBreak/>
        <w:t>պատմական, կրոնական, գեղարվեստական, գիտական կարևոր նշանակության խորհուրդ</w:t>
      </w:r>
      <w:r w:rsidR="002F7CA3">
        <w:rPr>
          <w:rFonts w:ascii="GHEA Grapalat" w:hAnsi="GHEA Grapalat" w:cs="Times New Roman"/>
          <w:sz w:val="24"/>
          <w:szCs w:val="24"/>
        </w:rPr>
        <w:t xml:space="preserve"> կամ </w:t>
      </w:r>
      <w:r w:rsidRPr="005566C1">
        <w:rPr>
          <w:rFonts w:ascii="GHEA Grapalat" w:hAnsi="GHEA Grapalat" w:cs="Times New Roman"/>
          <w:sz w:val="24"/>
          <w:szCs w:val="24"/>
        </w:rPr>
        <w:t xml:space="preserve">արժեք և առնչվում </w:t>
      </w:r>
      <w:r w:rsidR="002C62B3">
        <w:rPr>
          <w:rFonts w:ascii="GHEA Grapalat" w:hAnsi="GHEA Grapalat" w:cs="Times New Roman"/>
          <w:sz w:val="24"/>
          <w:szCs w:val="24"/>
        </w:rPr>
        <w:t>է</w:t>
      </w:r>
      <w:r w:rsidRPr="005566C1">
        <w:rPr>
          <w:rFonts w:ascii="GHEA Grapalat" w:hAnsi="GHEA Grapalat" w:cs="Times New Roman"/>
          <w:sz w:val="24"/>
          <w:szCs w:val="24"/>
        </w:rPr>
        <w:t xml:space="preserve"> այն ստացող </w:t>
      </w:r>
      <w:r w:rsidRPr="005566C1">
        <w:rPr>
          <w:rFonts w:ascii="GHEA Grapalat" w:hAnsi="GHEA Grapalat"/>
          <w:sz w:val="24"/>
          <w:szCs w:val="24"/>
        </w:rPr>
        <w:t>հանրային պաշտոն զբաղեցնող անձի կամ հանրային ծառայողի կամ պետական մարմնի գործունեությանը</w:t>
      </w:r>
      <w:r w:rsidRPr="005566C1">
        <w:rPr>
          <w:rFonts w:ascii="Cambria Math" w:hAnsi="Cambria Math" w:cs="Cambria Math"/>
          <w:sz w:val="24"/>
          <w:szCs w:val="24"/>
        </w:rPr>
        <w:t>․</w:t>
      </w:r>
    </w:p>
    <w:p w14:paraId="3B61DA3E" w14:textId="0BCD4970" w:rsidR="001D514C" w:rsidRDefault="003E054A" w:rsidP="00C150C6">
      <w:pPr>
        <w:pStyle w:val="ListParagraph"/>
        <w:numPr>
          <w:ilvl w:val="0"/>
          <w:numId w:val="34"/>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անմիջականորեն կապված </w:t>
      </w:r>
      <w:r w:rsidR="002C62B3">
        <w:rPr>
          <w:rFonts w:ascii="GHEA Grapalat" w:hAnsi="GHEA Grapalat" w:cs="Times New Roman"/>
          <w:sz w:val="24"/>
          <w:szCs w:val="24"/>
        </w:rPr>
        <w:t>է</w:t>
      </w:r>
      <w:r w:rsidR="00554D41" w:rsidRPr="005566C1">
        <w:rPr>
          <w:rFonts w:ascii="GHEA Grapalat" w:hAnsi="GHEA Grapalat" w:cs="Times New Roman"/>
          <w:sz w:val="24"/>
          <w:szCs w:val="24"/>
        </w:rPr>
        <w:t xml:space="preserve"> </w:t>
      </w:r>
      <w:r w:rsidR="002F7CA3">
        <w:rPr>
          <w:rFonts w:ascii="GHEA Grapalat" w:hAnsi="GHEA Grapalat" w:cs="Times New Roman"/>
          <w:sz w:val="24"/>
          <w:szCs w:val="24"/>
        </w:rPr>
        <w:t xml:space="preserve">տվյալ </w:t>
      </w:r>
      <w:r w:rsidRPr="005566C1">
        <w:rPr>
          <w:rFonts w:ascii="GHEA Grapalat" w:hAnsi="GHEA Grapalat" w:cs="Times New Roman"/>
          <w:sz w:val="24"/>
          <w:szCs w:val="24"/>
        </w:rPr>
        <w:t>պետական մարմնի գործունեության հետ</w:t>
      </w:r>
      <w:r w:rsidR="001D514C">
        <w:rPr>
          <w:rFonts w:ascii="GHEA Grapalat" w:hAnsi="GHEA Grapalat" w:cs="Times New Roman"/>
          <w:sz w:val="24"/>
          <w:szCs w:val="24"/>
        </w:rPr>
        <w:t>.</w:t>
      </w:r>
    </w:p>
    <w:p w14:paraId="5A0CD554" w14:textId="213A08E9" w:rsidR="003E054A" w:rsidRPr="005566C1" w:rsidRDefault="001D514C" w:rsidP="00C150C6">
      <w:pPr>
        <w:pStyle w:val="ListParagraph"/>
        <w:numPr>
          <w:ilvl w:val="0"/>
          <w:numId w:val="34"/>
        </w:numPr>
        <w:tabs>
          <w:tab w:val="left" w:pos="993"/>
        </w:tabs>
        <w:spacing w:after="0" w:line="360" w:lineRule="auto"/>
        <w:ind w:left="0" w:firstLine="567"/>
        <w:jc w:val="both"/>
        <w:rPr>
          <w:rFonts w:ascii="GHEA Grapalat" w:hAnsi="GHEA Grapalat" w:cs="Times New Roman"/>
          <w:sz w:val="24"/>
          <w:szCs w:val="24"/>
        </w:rPr>
      </w:pPr>
      <w:r>
        <w:rPr>
          <w:rFonts w:ascii="GHEA Grapalat" w:hAnsi="GHEA Grapalat" w:cs="Times New Roman"/>
          <w:sz w:val="24"/>
          <w:szCs w:val="24"/>
        </w:rPr>
        <w:t xml:space="preserve">տրվել </w:t>
      </w:r>
      <w:r w:rsidR="002C62B3">
        <w:rPr>
          <w:rFonts w:ascii="GHEA Grapalat" w:hAnsi="GHEA Grapalat" w:cs="Times New Roman"/>
          <w:sz w:val="24"/>
          <w:szCs w:val="24"/>
        </w:rPr>
        <w:t>է</w:t>
      </w:r>
      <w:r>
        <w:rPr>
          <w:rFonts w:ascii="GHEA Grapalat" w:hAnsi="GHEA Grapalat" w:cs="Times New Roman"/>
          <w:sz w:val="24"/>
          <w:szCs w:val="24"/>
        </w:rPr>
        <w:t xml:space="preserve"> տվյալ պետական մարմնին կամ այն նվեր ստացած հանրային ծառայողին կամ հանրային պաշտոն զբաղեցնող անձին՝ որպես պարգև, մրցանակ կամ խրախուսանքի </w:t>
      </w:r>
      <w:r w:rsidR="002F7CA3">
        <w:rPr>
          <w:rFonts w:ascii="GHEA Grapalat" w:hAnsi="GHEA Grapalat" w:cs="Times New Roman"/>
          <w:sz w:val="24"/>
          <w:szCs w:val="24"/>
        </w:rPr>
        <w:t xml:space="preserve">այլ </w:t>
      </w:r>
      <w:r>
        <w:rPr>
          <w:rFonts w:ascii="GHEA Grapalat" w:hAnsi="GHEA Grapalat" w:cs="Times New Roman"/>
          <w:sz w:val="24"/>
          <w:szCs w:val="24"/>
        </w:rPr>
        <w:t>միջոց</w:t>
      </w:r>
      <w:r w:rsidR="003E054A" w:rsidRPr="005566C1">
        <w:rPr>
          <w:rFonts w:ascii="GHEA Grapalat" w:hAnsi="GHEA Grapalat" w:cs="Times New Roman"/>
          <w:sz w:val="24"/>
          <w:szCs w:val="24"/>
        </w:rPr>
        <w:t>:</w:t>
      </w:r>
    </w:p>
    <w:p w14:paraId="3960E403" w14:textId="27B2ED6B" w:rsidR="003E054A"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sidRPr="00942E5C">
        <w:rPr>
          <w:rFonts w:ascii="GHEA Grapalat" w:hAnsi="GHEA Grapalat"/>
          <w:sz w:val="24"/>
          <w:szCs w:val="24"/>
        </w:rPr>
        <w:t xml:space="preserve">Հանրային պաշտոն զբաղեցնող անձի կամ հանրային ծառայողի օգտագործմանը կարող </w:t>
      </w:r>
      <w:r w:rsidR="002C62B3">
        <w:rPr>
          <w:rFonts w:ascii="GHEA Grapalat" w:hAnsi="GHEA Grapalat"/>
          <w:sz w:val="24"/>
          <w:szCs w:val="24"/>
        </w:rPr>
        <w:t xml:space="preserve">է </w:t>
      </w:r>
      <w:r w:rsidRPr="00942E5C">
        <w:rPr>
          <w:rFonts w:ascii="GHEA Grapalat" w:hAnsi="GHEA Grapalat"/>
          <w:sz w:val="24"/>
          <w:szCs w:val="24"/>
        </w:rPr>
        <w:t xml:space="preserve">հանձնվել </w:t>
      </w:r>
      <w:r w:rsidRPr="00942E5C">
        <w:rPr>
          <w:rFonts w:ascii="GHEA Grapalat" w:hAnsi="GHEA Grapalat" w:cs="Times New Roman"/>
          <w:sz w:val="24"/>
          <w:szCs w:val="24"/>
        </w:rPr>
        <w:t xml:space="preserve">պետական կամ պաշտոնական այցերի կամ միջոցառումների, ինչպես նաև աշխատանքային այցերի, գործուղումների շրջանակներում կամ ժամանակ տրվող, ինչպես նաև օտարերկրյա պետությունների, միջազգային կազմակերպությունների կամ այլ անձանց կողմից տրվող արարողակարգային այնպիսի </w:t>
      </w:r>
      <w:r w:rsidR="00050E86">
        <w:rPr>
          <w:rFonts w:ascii="GHEA Grapalat" w:hAnsi="GHEA Grapalat" w:cs="Times New Roman"/>
          <w:sz w:val="24"/>
          <w:szCs w:val="24"/>
        </w:rPr>
        <w:t>նվերը</w:t>
      </w:r>
      <w:r w:rsidR="002C62B3">
        <w:rPr>
          <w:rFonts w:ascii="GHEA Grapalat" w:hAnsi="GHEA Grapalat" w:cs="Times New Roman"/>
          <w:sz w:val="24"/>
          <w:szCs w:val="24"/>
        </w:rPr>
        <w:t>,</w:t>
      </w:r>
      <w:r w:rsidRPr="00942E5C">
        <w:rPr>
          <w:rFonts w:ascii="GHEA Grapalat" w:hAnsi="GHEA Grapalat" w:cs="Times New Roman"/>
          <w:sz w:val="24"/>
          <w:szCs w:val="24"/>
        </w:rPr>
        <w:t xml:space="preserve"> </w:t>
      </w:r>
      <w:r w:rsidR="00681B9B">
        <w:rPr>
          <w:rFonts w:ascii="GHEA Grapalat" w:hAnsi="GHEA Grapalat" w:cs="Times New Roman"/>
          <w:sz w:val="24"/>
          <w:szCs w:val="24"/>
        </w:rPr>
        <w:t xml:space="preserve">բացառությամբ սույն հավելվածի 6-րդ կետով սահմանված գույքերի, </w:t>
      </w:r>
      <w:r w:rsidRPr="00942E5C">
        <w:rPr>
          <w:rFonts w:ascii="GHEA Grapalat" w:hAnsi="GHEA Grapalat" w:cs="Times New Roman"/>
          <w:sz w:val="24"/>
          <w:szCs w:val="24"/>
        </w:rPr>
        <w:t>որ</w:t>
      </w:r>
      <w:r w:rsidR="002C62B3">
        <w:rPr>
          <w:rFonts w:ascii="GHEA Grapalat" w:hAnsi="GHEA Grapalat" w:cs="Times New Roman"/>
          <w:sz w:val="24"/>
          <w:szCs w:val="24"/>
        </w:rPr>
        <w:t>ը.</w:t>
      </w:r>
      <w:r w:rsidRPr="00942E5C">
        <w:rPr>
          <w:rFonts w:ascii="GHEA Grapalat" w:hAnsi="GHEA Grapalat" w:cs="Times New Roman"/>
          <w:sz w:val="24"/>
          <w:szCs w:val="24"/>
        </w:rPr>
        <w:t xml:space="preserve">  </w:t>
      </w:r>
    </w:p>
    <w:p w14:paraId="55182187" w14:textId="1F1147DE" w:rsidR="003E054A" w:rsidRPr="005566C1" w:rsidRDefault="003E054A" w:rsidP="00C150C6">
      <w:pPr>
        <w:pStyle w:val="ListParagraph"/>
        <w:numPr>
          <w:ilvl w:val="0"/>
          <w:numId w:val="40"/>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անվանական նշագրումով կամ փորագրումով նվեր </w:t>
      </w:r>
      <w:r w:rsidR="002C62B3">
        <w:rPr>
          <w:rFonts w:ascii="GHEA Grapalat" w:hAnsi="GHEA Grapalat" w:cs="Times New Roman"/>
          <w:sz w:val="24"/>
          <w:szCs w:val="24"/>
        </w:rPr>
        <w:t>է</w:t>
      </w:r>
      <w:r w:rsidRPr="005566C1">
        <w:rPr>
          <w:rFonts w:ascii="GHEA Grapalat" w:hAnsi="GHEA Grapalat" w:cs="Times New Roman"/>
          <w:sz w:val="24"/>
          <w:szCs w:val="24"/>
        </w:rPr>
        <w:t xml:space="preserve"> կամ </w:t>
      </w:r>
      <w:r w:rsidR="00050E86">
        <w:rPr>
          <w:rFonts w:ascii="GHEA Grapalat" w:hAnsi="GHEA Grapalat" w:cs="Times New Roman"/>
          <w:sz w:val="24"/>
          <w:szCs w:val="24"/>
        </w:rPr>
        <w:t xml:space="preserve">անվանապես </w:t>
      </w:r>
      <w:r w:rsidRPr="005566C1">
        <w:rPr>
          <w:rFonts w:ascii="GHEA Grapalat" w:hAnsi="GHEA Grapalat" w:cs="Times New Roman"/>
          <w:sz w:val="24"/>
          <w:szCs w:val="24"/>
        </w:rPr>
        <w:t xml:space="preserve">պատրաստված </w:t>
      </w:r>
      <w:r w:rsidR="002C62B3">
        <w:rPr>
          <w:rFonts w:ascii="GHEA Grapalat" w:hAnsi="GHEA Grapalat" w:cs="Times New Roman"/>
          <w:sz w:val="24"/>
          <w:szCs w:val="24"/>
        </w:rPr>
        <w:t xml:space="preserve">է </w:t>
      </w:r>
      <w:r w:rsidRPr="005566C1">
        <w:rPr>
          <w:rFonts w:ascii="GHEA Grapalat" w:hAnsi="GHEA Grapalat" w:cs="Times New Roman"/>
          <w:sz w:val="24"/>
          <w:szCs w:val="24"/>
        </w:rPr>
        <w:t>նվերը ստացած կոնկրետ հանրային պաշտոն զբաղեցնող անձի կամ հանրային ծառայողի համար</w:t>
      </w:r>
      <w:r w:rsidRPr="005566C1">
        <w:rPr>
          <w:rFonts w:ascii="Cambria Math" w:hAnsi="Cambria Math" w:cs="Cambria Math"/>
          <w:sz w:val="24"/>
          <w:szCs w:val="24"/>
        </w:rPr>
        <w:t>․</w:t>
      </w:r>
    </w:p>
    <w:p w14:paraId="19CB1B1A" w14:textId="48FAF616" w:rsidR="003E054A" w:rsidRPr="005566C1" w:rsidRDefault="003E054A" w:rsidP="00C150C6">
      <w:pPr>
        <w:pStyle w:val="ListParagraph"/>
        <w:numPr>
          <w:ilvl w:val="0"/>
          <w:numId w:val="40"/>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անմիջականորեն կապված </w:t>
      </w:r>
      <w:r w:rsidR="002C62B3">
        <w:rPr>
          <w:rFonts w:ascii="GHEA Grapalat" w:hAnsi="GHEA Grapalat" w:cs="Times New Roman"/>
          <w:sz w:val="24"/>
          <w:szCs w:val="24"/>
        </w:rPr>
        <w:t>է</w:t>
      </w:r>
      <w:r w:rsidRPr="005566C1">
        <w:rPr>
          <w:rFonts w:ascii="GHEA Grapalat" w:hAnsi="GHEA Grapalat" w:cs="Times New Roman"/>
          <w:sz w:val="24"/>
          <w:szCs w:val="24"/>
        </w:rPr>
        <w:t xml:space="preserve"> հանրային պաշտոն զբաղեցնող անձի կամ հանրային ծառայողի պաշտոնեական (ծառայողական) պարտականությունների իրականցման հետ և կարող </w:t>
      </w:r>
      <w:r w:rsidR="002C62B3">
        <w:rPr>
          <w:rFonts w:ascii="GHEA Grapalat" w:hAnsi="GHEA Grapalat" w:cs="Times New Roman"/>
          <w:sz w:val="24"/>
          <w:szCs w:val="24"/>
        </w:rPr>
        <w:t>է</w:t>
      </w:r>
      <w:r w:rsidRPr="005566C1">
        <w:rPr>
          <w:rFonts w:ascii="GHEA Grapalat" w:hAnsi="GHEA Grapalat" w:cs="Times New Roman"/>
          <w:sz w:val="24"/>
          <w:szCs w:val="24"/>
        </w:rPr>
        <w:t xml:space="preserve"> ծառայել </w:t>
      </w:r>
      <w:r w:rsidR="00050E86">
        <w:rPr>
          <w:rFonts w:ascii="GHEA Grapalat" w:hAnsi="GHEA Grapalat" w:cs="Times New Roman"/>
          <w:sz w:val="24"/>
          <w:szCs w:val="24"/>
        </w:rPr>
        <w:t>դրանց</w:t>
      </w:r>
      <w:r w:rsidR="00050E86" w:rsidRPr="005566C1">
        <w:rPr>
          <w:rFonts w:ascii="GHEA Grapalat" w:hAnsi="GHEA Grapalat" w:cs="Times New Roman"/>
          <w:sz w:val="24"/>
          <w:szCs w:val="24"/>
        </w:rPr>
        <w:t xml:space="preserve"> </w:t>
      </w:r>
      <w:r w:rsidRPr="005566C1">
        <w:rPr>
          <w:rFonts w:ascii="GHEA Grapalat" w:hAnsi="GHEA Grapalat" w:cs="Times New Roman"/>
          <w:sz w:val="24"/>
          <w:szCs w:val="24"/>
        </w:rPr>
        <w:t>արդյունավետ իրականացմանը</w:t>
      </w:r>
      <w:r w:rsidRPr="005566C1">
        <w:rPr>
          <w:rFonts w:ascii="GHEA Grapalat" w:hAnsi="GHEA Grapalat" w:cs="Cambria Math"/>
          <w:sz w:val="24"/>
          <w:szCs w:val="24"/>
        </w:rPr>
        <w:t>:</w:t>
      </w:r>
    </w:p>
    <w:p w14:paraId="1FDB6CDE" w14:textId="1CD39F68" w:rsidR="003E054A"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942E5C">
        <w:rPr>
          <w:rFonts w:ascii="GHEA Grapalat" w:hAnsi="GHEA Grapalat" w:cs="Times New Roman"/>
          <w:sz w:val="24"/>
          <w:szCs w:val="24"/>
        </w:rPr>
        <w:t xml:space="preserve">Գույքը </w:t>
      </w:r>
      <w:r w:rsidRPr="00942E5C">
        <w:rPr>
          <w:rFonts w:ascii="GHEA Grapalat" w:hAnsi="GHEA Grapalat"/>
          <w:sz w:val="24"/>
          <w:szCs w:val="24"/>
        </w:rPr>
        <w:t>հանրային պաշտոն զբաղեցնող անձի կամ հանրային ծառայողի կամ պետական մարմնի օգտագործմանը որոշակի ժամկետով</w:t>
      </w:r>
      <w:r w:rsidRPr="00942E5C">
        <w:rPr>
          <w:rFonts w:ascii="GHEA Grapalat" w:hAnsi="GHEA Grapalat" w:cs="Times New Roman"/>
          <w:sz w:val="24"/>
          <w:szCs w:val="24"/>
        </w:rPr>
        <w:t xml:space="preserve"> կամ </w:t>
      </w:r>
      <w:r w:rsidRPr="00942E5C">
        <w:rPr>
          <w:rFonts w:ascii="GHEA Grapalat" w:hAnsi="GHEA Grapalat"/>
          <w:sz w:val="24"/>
          <w:szCs w:val="24"/>
        </w:rPr>
        <w:t xml:space="preserve">համապատասխան պետական մարմնի օգտագործմանը հանձնելու վերաբերյալ որոշման հիման վրա Կոմիտեի կողմից գույքը հանձնվում է հանրային պաշտոն զբաղեցնող անձի կամ հանրային ծառայողի կամ պետական մարմնի օգտագործմանը՝ այդ մասին համապատասխան արձանագրություն կազմելով: </w:t>
      </w:r>
      <w:r w:rsidRPr="00942E5C">
        <w:rPr>
          <w:rFonts w:ascii="GHEA Grapalat" w:hAnsi="GHEA Grapalat"/>
          <w:sz w:val="24"/>
          <w:szCs w:val="24"/>
        </w:rPr>
        <w:lastRenderedPageBreak/>
        <w:t xml:space="preserve">Գույքը պետական մարմնի կամ հանրային պաշտոն զբաղեցնող անձի կամ հանրային ծառայողի օգտագործմանը հանձնելու մասին </w:t>
      </w:r>
      <w:r w:rsidR="002C62B3">
        <w:rPr>
          <w:rFonts w:ascii="GHEA Grapalat" w:hAnsi="GHEA Grapalat"/>
          <w:sz w:val="24"/>
          <w:szCs w:val="24"/>
        </w:rPr>
        <w:t xml:space="preserve">Կոմիտեի ղեկավարի </w:t>
      </w:r>
      <w:r w:rsidRPr="00942E5C">
        <w:rPr>
          <w:rFonts w:ascii="GHEA Grapalat" w:hAnsi="GHEA Grapalat"/>
          <w:sz w:val="24"/>
          <w:szCs w:val="24"/>
        </w:rPr>
        <w:t>որոշումը ներառում է.</w:t>
      </w:r>
    </w:p>
    <w:p w14:paraId="3FEC51DF" w14:textId="77777777" w:rsidR="003E054A" w:rsidRPr="005566C1" w:rsidRDefault="003E054A" w:rsidP="00C150C6">
      <w:pPr>
        <w:pStyle w:val="ListParagraph"/>
        <w:numPr>
          <w:ilvl w:val="0"/>
          <w:numId w:val="35"/>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գույքի անվանումը և տեսակը</w:t>
      </w:r>
      <w:r w:rsidRPr="005566C1">
        <w:rPr>
          <w:rFonts w:ascii="Cambria Math" w:hAnsi="Cambria Math" w:cs="Cambria Math"/>
          <w:sz w:val="24"/>
          <w:szCs w:val="24"/>
        </w:rPr>
        <w:t>․</w:t>
      </w:r>
    </w:p>
    <w:p w14:paraId="680DADF4" w14:textId="77777777" w:rsidR="003E054A" w:rsidRPr="005566C1" w:rsidRDefault="003E054A" w:rsidP="00C150C6">
      <w:pPr>
        <w:pStyle w:val="ListParagraph"/>
        <w:numPr>
          <w:ilvl w:val="0"/>
          <w:numId w:val="35"/>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պետական մարմնի անվանումը կամ հանրային պաշտոն զբաղեցնող անձի կամ հանրային ծառայողի անունը, պաշտոնը.</w:t>
      </w:r>
    </w:p>
    <w:p w14:paraId="6FD75097" w14:textId="77777777" w:rsidR="003E054A" w:rsidRPr="005566C1" w:rsidRDefault="003E054A" w:rsidP="00C150C6">
      <w:pPr>
        <w:pStyle w:val="ListParagraph"/>
        <w:numPr>
          <w:ilvl w:val="0"/>
          <w:numId w:val="35"/>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գույքը հանրային պաշտոն զբաղեցնող անձի կամ հանրային ծառայողի օգտագործմանն հանձնելու դեպքում՝ օգտագործման ժամկետը, եթե այն որոշակի է</w:t>
      </w:r>
      <w:r w:rsidRPr="005566C1">
        <w:rPr>
          <w:rFonts w:ascii="Cambria Math" w:hAnsi="Cambria Math" w:cs="Cambria Math"/>
          <w:sz w:val="24"/>
          <w:szCs w:val="24"/>
        </w:rPr>
        <w:t>․</w:t>
      </w:r>
    </w:p>
    <w:p w14:paraId="323BA0B9" w14:textId="77777777" w:rsidR="003E054A" w:rsidRPr="005566C1" w:rsidRDefault="003E054A" w:rsidP="00C150C6">
      <w:pPr>
        <w:pStyle w:val="ListParagraph"/>
        <w:numPr>
          <w:ilvl w:val="0"/>
          <w:numId w:val="35"/>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գույքն օգտագործման հանձնելու որոշում կայացնելու հիմքերը</w:t>
      </w:r>
      <w:r w:rsidRPr="005566C1">
        <w:rPr>
          <w:rFonts w:ascii="Cambria Math" w:hAnsi="Cambria Math" w:cs="Cambria Math"/>
          <w:sz w:val="24"/>
          <w:szCs w:val="24"/>
        </w:rPr>
        <w:t>․</w:t>
      </w:r>
    </w:p>
    <w:p w14:paraId="3491BA64" w14:textId="77777777" w:rsidR="003E054A" w:rsidRPr="005566C1" w:rsidRDefault="003E054A" w:rsidP="00C150C6">
      <w:pPr>
        <w:pStyle w:val="ListParagraph"/>
        <w:numPr>
          <w:ilvl w:val="0"/>
          <w:numId w:val="35"/>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գույքն օգտագործման տրամադրելու պայմանները՝ առկայության դեպքում. </w:t>
      </w:r>
    </w:p>
    <w:p w14:paraId="55A8585B" w14:textId="77777777" w:rsidR="003E054A" w:rsidRPr="005566C1" w:rsidRDefault="003E054A" w:rsidP="00C150C6">
      <w:pPr>
        <w:pStyle w:val="ListParagraph"/>
        <w:numPr>
          <w:ilvl w:val="0"/>
          <w:numId w:val="35"/>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գույքի պահպանման և խնամքի վերաբերյալ ցուցումներ՝ առկայության դեպքում:</w:t>
      </w:r>
    </w:p>
    <w:p w14:paraId="36528695" w14:textId="10A4599C" w:rsidR="003E054A"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sidRPr="00942E5C">
        <w:rPr>
          <w:rFonts w:ascii="GHEA Grapalat" w:hAnsi="GHEA Grapalat"/>
          <w:sz w:val="24"/>
          <w:szCs w:val="24"/>
        </w:rPr>
        <w:t xml:space="preserve">Հանրային պաշտոն զբաղեցնող անձին կամ հանրային ծառայողին օգտագործման հանձնված գույքն </w:t>
      </w:r>
      <w:r w:rsidRPr="00942E5C">
        <w:rPr>
          <w:rFonts w:ascii="GHEA Grapalat" w:hAnsi="GHEA Grapalat" w:cs="Times New Roman"/>
          <w:sz w:val="24"/>
          <w:szCs w:val="24"/>
        </w:rPr>
        <w:t xml:space="preserve">օգտագործվում է բացառապես տվյալ գույքի նպատակային նշանակությանը, գույքի պահպանման, խնամքի վերաբերյալ տրված ցուցումներին  համապատասխան՝ այնպես, որ բացառվի գույքի օգտագործմամբ դրան վնաս պատճառելը, այն ոչնչացնելը, դրա արժեքի նվազեցումը, բացառությամբ գույքի բնականոն մաշվածության: </w:t>
      </w:r>
    </w:p>
    <w:p w14:paraId="1701CEB5" w14:textId="6C5DF000" w:rsidR="003E054A"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t xml:space="preserve">Պետական մարմնի օգտագործմանը հանձնված գույքն օգտագործվում է պետական մարմնի կամ դրա կառուցվածքային ստորաբաժանումների միջոցով, </w:t>
      </w:r>
      <w:r w:rsidRPr="00942E5C">
        <w:rPr>
          <w:rFonts w:ascii="GHEA Grapalat" w:hAnsi="GHEA Grapalat" w:cs="Times New Roman"/>
          <w:sz w:val="24"/>
          <w:szCs w:val="24"/>
        </w:rPr>
        <w:t>բացառապես տվյալ գույքի նպատակային նշանակությանը, գույքի պահպանման, խնամքի վերաբերյալ տրված ցուցումներին  համապատասխան՝ այնպես, որ բացառվի գույքի օգտագործմամբ դրան վնաս պատճառելը, այն ոչնչացնելը, դրա արժեքի նվազեցումը, բացառությամբ գույքի բնականոն մաշվածության</w:t>
      </w:r>
      <w:r w:rsidRPr="00942E5C">
        <w:rPr>
          <w:rFonts w:ascii="GHEA Grapalat" w:hAnsi="GHEA Grapalat"/>
          <w:sz w:val="24"/>
          <w:szCs w:val="24"/>
        </w:rPr>
        <w:t xml:space="preserve">: </w:t>
      </w:r>
    </w:p>
    <w:p w14:paraId="3B63C1A8" w14:textId="3A4733B4" w:rsidR="003E054A"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lastRenderedPageBreak/>
        <w:t>Պետական մարմնի օգտագործմանը հանձնված գույք</w:t>
      </w:r>
      <w:r w:rsidR="002C62B3">
        <w:rPr>
          <w:rFonts w:ascii="GHEA Grapalat" w:hAnsi="GHEA Grapalat"/>
          <w:sz w:val="24"/>
          <w:szCs w:val="24"/>
        </w:rPr>
        <w:t>ը տեղադրվում և</w:t>
      </w:r>
      <w:r w:rsidRPr="00942E5C">
        <w:rPr>
          <w:rFonts w:ascii="GHEA Grapalat" w:hAnsi="GHEA Grapalat"/>
          <w:sz w:val="24"/>
          <w:szCs w:val="24"/>
        </w:rPr>
        <w:t xml:space="preserve"> օգտագործվում է տվյալ մարմնի հանդիպումների կամ խորհրդակցությունների սրահներում, ցուցադրվում տվյալ մարմնի թանգարանում կամ նվերների ցուցադրության համար առանձնացված՝ անձանց լայն շրջանակի համար հասանելի վայրում կամ այլ կերպ փակցվում (ցուցադրվում) է տվյալ մարմնի վարչական շենքում՝  </w:t>
      </w:r>
      <w:r w:rsidRPr="00942E5C">
        <w:rPr>
          <w:rFonts w:ascii="GHEA Grapalat" w:hAnsi="GHEA Grapalat" w:cs="Times New Roman"/>
          <w:sz w:val="24"/>
          <w:szCs w:val="24"/>
        </w:rPr>
        <w:t>դրա հանրային տեսանելիությունը կամ ցուցադրությունն ապահովելու տարբերակով:</w:t>
      </w:r>
      <w:r w:rsidR="002C62B3">
        <w:rPr>
          <w:rFonts w:ascii="GHEA Grapalat" w:hAnsi="GHEA Grapalat" w:cs="Times New Roman"/>
          <w:sz w:val="24"/>
          <w:szCs w:val="24"/>
        </w:rPr>
        <w:t xml:space="preserve"> </w:t>
      </w:r>
    </w:p>
    <w:p w14:paraId="7D0923F1" w14:textId="0C0E663B" w:rsidR="003E054A"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t xml:space="preserve">Պետական մարմնի օգտագործմանը հանձնված գույքը, անկախ դրա տեսակից, չի կարող օգտագործվել մարմնի ղեկավարի, այդ մարմնի կառուցվածքային ստորաբաժանման ղեկավարների կամ այլ հանրային ծառայողների կամ հանրային պաշտոն զբաղեցնող անձանց կողմից միանձնյա կամ տեղակայվել վերջիններիս աշխատասենյակում: </w:t>
      </w:r>
    </w:p>
    <w:p w14:paraId="62B4D38D" w14:textId="3EDC3C47" w:rsidR="003E054A"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t>Գույքը պետական մարմնի օգտագործմանը հանձնելու եղանակով տնօրին</w:t>
      </w:r>
      <w:r w:rsidR="002C62B3">
        <w:rPr>
          <w:rFonts w:ascii="GHEA Grapalat" w:hAnsi="GHEA Grapalat"/>
          <w:sz w:val="24"/>
          <w:szCs w:val="24"/>
        </w:rPr>
        <w:t>ելը</w:t>
      </w:r>
      <w:r w:rsidRPr="00942E5C">
        <w:rPr>
          <w:rFonts w:ascii="GHEA Grapalat" w:hAnsi="GHEA Grapalat"/>
          <w:sz w:val="24"/>
          <w:szCs w:val="24"/>
        </w:rPr>
        <w:t xml:space="preserve"> նախապատվություն ունի գույքը հրապարակային սակարկություններով իրացնելու և նվիրաբերության եղանակով օտարելու տնօրինման եղանակների նկատմամբ, </w:t>
      </w:r>
      <w:r w:rsidR="002C62B3">
        <w:rPr>
          <w:rFonts w:ascii="GHEA Grapalat" w:hAnsi="GHEA Grapalat"/>
          <w:sz w:val="24"/>
          <w:szCs w:val="24"/>
        </w:rPr>
        <w:t>և</w:t>
      </w:r>
      <w:r w:rsidRPr="00942E5C">
        <w:rPr>
          <w:rFonts w:ascii="GHEA Grapalat" w:hAnsi="GHEA Grapalat"/>
          <w:sz w:val="24"/>
          <w:szCs w:val="24"/>
        </w:rPr>
        <w:t xml:space="preserve"> բոլոր այն դեպքերում, երբ Կոմիտեն կամ Ծառայությունը գույքի տնօրինման եղանակն ընտրելիս հավասարապես </w:t>
      </w:r>
      <w:r w:rsidR="00FE5E0E">
        <w:rPr>
          <w:rFonts w:ascii="GHEA Grapalat" w:hAnsi="GHEA Grapalat"/>
          <w:sz w:val="24"/>
          <w:szCs w:val="24"/>
        </w:rPr>
        <w:t>անհրաժեշտ և հիմնավորված</w:t>
      </w:r>
      <w:r w:rsidR="00FE5E0E" w:rsidRPr="00942E5C">
        <w:rPr>
          <w:rFonts w:ascii="GHEA Grapalat" w:hAnsi="GHEA Grapalat"/>
          <w:sz w:val="24"/>
          <w:szCs w:val="24"/>
        </w:rPr>
        <w:t xml:space="preserve"> </w:t>
      </w:r>
      <w:r w:rsidRPr="00942E5C">
        <w:rPr>
          <w:rFonts w:ascii="GHEA Grapalat" w:hAnsi="GHEA Grapalat"/>
          <w:sz w:val="24"/>
          <w:szCs w:val="24"/>
        </w:rPr>
        <w:t>են համարում մի կողմից՝ գույքը պետական մարմնի օգտագործմանը հանձնելը, մյուս կողմից՝ հրապարակային սակարկություններով իրացնելը կամ նվիրաբերելը, նախապատվությունը տրվում է գույքն այն նվեր ստացած պետական մարմնի օգտագործմանը հանձնելուն:</w:t>
      </w:r>
    </w:p>
    <w:p w14:paraId="737D5707" w14:textId="77777777" w:rsidR="003E054A" w:rsidRPr="005566C1" w:rsidRDefault="003E054A" w:rsidP="00C150C6">
      <w:pPr>
        <w:tabs>
          <w:tab w:val="left" w:pos="993"/>
        </w:tabs>
        <w:spacing w:after="0" w:line="360" w:lineRule="auto"/>
        <w:ind w:firstLine="567"/>
        <w:jc w:val="both"/>
        <w:rPr>
          <w:rFonts w:ascii="GHEA Grapalat" w:hAnsi="GHEA Grapalat"/>
          <w:b/>
          <w:bCs/>
          <w:sz w:val="24"/>
          <w:szCs w:val="24"/>
        </w:rPr>
      </w:pPr>
    </w:p>
    <w:p w14:paraId="2A809205" w14:textId="22014C42" w:rsidR="003E054A" w:rsidRPr="005566C1" w:rsidRDefault="00FE5E0E" w:rsidP="00C150C6">
      <w:pPr>
        <w:tabs>
          <w:tab w:val="left" w:pos="993"/>
        </w:tabs>
        <w:spacing w:after="0" w:line="360" w:lineRule="auto"/>
        <w:ind w:firstLine="567"/>
        <w:jc w:val="center"/>
        <w:rPr>
          <w:rFonts w:ascii="GHEA Grapalat" w:hAnsi="GHEA Grapalat"/>
          <w:b/>
          <w:bCs/>
          <w:sz w:val="24"/>
          <w:szCs w:val="24"/>
        </w:rPr>
      </w:pPr>
      <w:r>
        <w:rPr>
          <w:rFonts w:ascii="GHEA Grapalat" w:hAnsi="GHEA Grapalat"/>
          <w:b/>
          <w:bCs/>
          <w:sz w:val="24"/>
          <w:szCs w:val="24"/>
        </w:rPr>
        <w:t>3</w:t>
      </w:r>
      <w:r w:rsidR="003E054A" w:rsidRPr="005566C1">
        <w:rPr>
          <w:rFonts w:ascii="Cambria Math" w:hAnsi="Cambria Math" w:cs="Cambria Math"/>
          <w:b/>
          <w:bCs/>
          <w:sz w:val="24"/>
          <w:szCs w:val="24"/>
        </w:rPr>
        <w:t>․</w:t>
      </w:r>
      <w:r w:rsidR="003E054A" w:rsidRPr="005566C1">
        <w:rPr>
          <w:rFonts w:ascii="GHEA Grapalat" w:hAnsi="GHEA Grapalat" w:cs="Times New Roman"/>
          <w:b/>
          <w:bCs/>
          <w:sz w:val="24"/>
          <w:szCs w:val="24"/>
        </w:rPr>
        <w:t xml:space="preserve"> </w:t>
      </w:r>
      <w:r w:rsidR="00517C20" w:rsidRPr="005566C1">
        <w:rPr>
          <w:rFonts w:ascii="GHEA Grapalat" w:hAnsi="GHEA Grapalat"/>
          <w:b/>
          <w:bCs/>
          <w:sz w:val="24"/>
          <w:szCs w:val="24"/>
        </w:rPr>
        <w:t>ՄՇԱԿՈՒԹԱՅԻՆ ԱՐԺԵՔ ՀԱՄԱՐՎՈՂ ԳՈՒՅՔԸ ՊԵՏԱԿԱՆ ԿԱՄ ՀԱՄԱՅՆՔԱՅԻՆ ԹԱՆԳԱՐԱՆՆԵՐԻՆ ՀԱՆՁՆԵԼԸ ԿԱՄ ԱԶԳԱՅԻՆ ԳՐԱԴԱՐԱՆԱՅԻՆ ՀԱՎԱՔԱԾՈՒՈՒՄ ԸՆԴԳՐԿԵԼԸ</w:t>
      </w:r>
    </w:p>
    <w:p w14:paraId="5455B07E" w14:textId="29B2713E" w:rsidR="00FE3D51" w:rsidRPr="00942E5C" w:rsidRDefault="002B2861" w:rsidP="00C150C6">
      <w:pPr>
        <w:pStyle w:val="ListParagraph"/>
        <w:numPr>
          <w:ilvl w:val="0"/>
          <w:numId w:val="29"/>
        </w:numPr>
        <w:tabs>
          <w:tab w:val="left" w:pos="851"/>
          <w:tab w:val="left" w:pos="993"/>
        </w:tabs>
        <w:spacing w:after="0" w:line="360" w:lineRule="auto"/>
        <w:ind w:left="0" w:firstLine="567"/>
        <w:jc w:val="both"/>
        <w:rPr>
          <w:rFonts w:ascii="GHEA Grapalat" w:hAnsi="GHEA Grapalat"/>
          <w:sz w:val="24"/>
          <w:szCs w:val="24"/>
        </w:rPr>
      </w:pPr>
      <w:r>
        <w:rPr>
          <w:rFonts w:ascii="GHEA Grapalat" w:hAnsi="GHEA Grapalat"/>
          <w:bCs/>
          <w:sz w:val="24"/>
          <w:szCs w:val="24"/>
        </w:rPr>
        <w:t>Որպես նվեր ստացված և պետության սեփականությունը դարձած՝ մ</w:t>
      </w:r>
      <w:r w:rsidR="003E054A" w:rsidRPr="00942E5C">
        <w:rPr>
          <w:rFonts w:ascii="GHEA Grapalat" w:hAnsi="GHEA Grapalat"/>
          <w:bCs/>
          <w:sz w:val="24"/>
          <w:szCs w:val="24"/>
        </w:rPr>
        <w:t xml:space="preserve">շակութային արժեք համարվող գույքը՝ մարդկային հասարակության </w:t>
      </w:r>
      <w:r w:rsidR="003E054A" w:rsidRPr="00942E5C">
        <w:rPr>
          <w:rFonts w:ascii="GHEA Grapalat" w:hAnsi="GHEA Grapalat"/>
          <w:bCs/>
          <w:sz w:val="24"/>
          <w:szCs w:val="24"/>
        </w:rPr>
        <w:lastRenderedPageBreak/>
        <w:t xml:space="preserve">կենսագործունեության արգասիք համարվող առարկաները և ստեղծագործությունները, որոնք, անկախ ստեղծման ժամանակից, ունեն հնագիտական, ազգագրական, պատմական, կրոնական, գեղարվեստական, գիտական կարևոր նշանակություն, ինչպես նաև գրավոր հուշարձանները, պետական կամ համայնքային թանգարաններին </w:t>
      </w:r>
      <w:r w:rsidR="008F06BC" w:rsidRPr="00942E5C">
        <w:rPr>
          <w:rFonts w:ascii="GHEA Grapalat" w:hAnsi="GHEA Grapalat"/>
          <w:bCs/>
          <w:sz w:val="24"/>
          <w:szCs w:val="24"/>
        </w:rPr>
        <w:t>հանձն</w:t>
      </w:r>
      <w:r w:rsidR="008F06BC">
        <w:rPr>
          <w:rFonts w:ascii="GHEA Grapalat" w:hAnsi="GHEA Grapalat"/>
          <w:bCs/>
          <w:sz w:val="24"/>
          <w:szCs w:val="24"/>
        </w:rPr>
        <w:t>ելու</w:t>
      </w:r>
      <w:r w:rsidR="008F06BC" w:rsidRPr="00942E5C">
        <w:rPr>
          <w:rFonts w:ascii="GHEA Grapalat" w:hAnsi="GHEA Grapalat"/>
          <w:bCs/>
          <w:sz w:val="24"/>
          <w:szCs w:val="24"/>
        </w:rPr>
        <w:t xml:space="preserve"> </w:t>
      </w:r>
      <w:r w:rsidR="003E054A" w:rsidRPr="00942E5C">
        <w:rPr>
          <w:rFonts w:ascii="GHEA Grapalat" w:hAnsi="GHEA Grapalat"/>
          <w:bCs/>
          <w:sz w:val="24"/>
          <w:szCs w:val="24"/>
        </w:rPr>
        <w:t xml:space="preserve">կամ ազգային գրադարանային հավաքածուում ընդգրկելու վերաբերյալ հայտը ներկայացվում է </w:t>
      </w:r>
      <w:r w:rsidR="003E054A" w:rsidRPr="00942E5C">
        <w:rPr>
          <w:rFonts w:ascii="GHEA Grapalat" w:hAnsi="GHEA Grapalat"/>
          <w:sz w:val="24"/>
          <w:szCs w:val="24"/>
        </w:rPr>
        <w:t xml:space="preserve">Կոմիտեի ղեկավարի որոշմամբ` հիմք ընդունելով սույն կարգի Հավելված 1-ի հիման վրա, համապատասխանաբար, </w:t>
      </w:r>
      <w:r w:rsidR="003E054A" w:rsidRPr="00942E5C">
        <w:rPr>
          <w:rFonts w:ascii="GHEA Grapalat" w:hAnsi="GHEA Grapalat"/>
          <w:bCs/>
          <w:iCs/>
          <w:sz w:val="24"/>
          <w:szCs w:val="24"/>
        </w:rPr>
        <w:t>թանգարանների բնագավառում կամ գրադարանային գործի ոլորտում Կառավարության լիազորած պետական մարմնի</w:t>
      </w:r>
      <w:r w:rsidR="003E054A" w:rsidRPr="00942E5C">
        <w:rPr>
          <w:rFonts w:ascii="GHEA Grapalat" w:hAnsi="GHEA Grapalat"/>
          <w:sz w:val="24"/>
          <w:szCs w:val="24"/>
        </w:rPr>
        <w:t xml:space="preserve"> մասնագիտական խորհրդատվությունը և սույն հավելվածի </w:t>
      </w:r>
      <w:r w:rsidR="00C56A6E">
        <w:rPr>
          <w:rFonts w:ascii="GHEA Grapalat" w:hAnsi="GHEA Grapalat"/>
          <w:sz w:val="24"/>
          <w:szCs w:val="24"/>
        </w:rPr>
        <w:t>15</w:t>
      </w:r>
      <w:r w:rsidR="002C62B3">
        <w:rPr>
          <w:rFonts w:ascii="GHEA Grapalat" w:hAnsi="GHEA Grapalat"/>
          <w:sz w:val="24"/>
          <w:szCs w:val="24"/>
        </w:rPr>
        <w:t>-</w:t>
      </w:r>
      <w:r w:rsidR="00C56A6E">
        <w:rPr>
          <w:rFonts w:ascii="GHEA Grapalat" w:hAnsi="GHEA Grapalat"/>
          <w:sz w:val="24"/>
          <w:szCs w:val="24"/>
        </w:rPr>
        <w:t>17</w:t>
      </w:r>
      <w:r w:rsidR="003E054A" w:rsidRPr="00942E5C">
        <w:rPr>
          <w:rFonts w:ascii="GHEA Grapalat" w:hAnsi="GHEA Grapalat"/>
          <w:sz w:val="24"/>
          <w:szCs w:val="24"/>
        </w:rPr>
        <w:t xml:space="preserve">-րդ </w:t>
      </w:r>
      <w:r w:rsidR="00FE5E0E" w:rsidRPr="005566C1">
        <w:rPr>
          <w:rFonts w:ascii="GHEA Grapalat" w:hAnsi="GHEA Grapalat"/>
          <w:sz w:val="24"/>
          <w:szCs w:val="24"/>
        </w:rPr>
        <w:t>կետեր</w:t>
      </w:r>
      <w:r w:rsidR="00FE5E0E">
        <w:rPr>
          <w:rFonts w:ascii="GHEA Grapalat" w:hAnsi="GHEA Grapalat"/>
          <w:sz w:val="24"/>
          <w:szCs w:val="24"/>
        </w:rPr>
        <w:t>ով սահմանված մեթոդաբանությունը</w:t>
      </w:r>
      <w:r w:rsidR="00FE5E0E" w:rsidRPr="005566C1">
        <w:rPr>
          <w:rFonts w:ascii="GHEA Grapalat" w:hAnsi="GHEA Grapalat"/>
          <w:sz w:val="24"/>
          <w:szCs w:val="24"/>
        </w:rPr>
        <w:t xml:space="preserve">: </w:t>
      </w:r>
      <w:r w:rsidR="003E054A" w:rsidRPr="00942E5C">
        <w:rPr>
          <w:rFonts w:ascii="GHEA Grapalat" w:hAnsi="GHEA Grapalat"/>
          <w:sz w:val="24"/>
          <w:szCs w:val="24"/>
        </w:rPr>
        <w:t xml:space="preserve"> </w:t>
      </w:r>
    </w:p>
    <w:p w14:paraId="68C179AE" w14:textId="562956F6" w:rsidR="00FE3D51" w:rsidRPr="00942E5C" w:rsidRDefault="003E054A" w:rsidP="00C150C6">
      <w:pPr>
        <w:pStyle w:val="ListParagraph"/>
        <w:numPr>
          <w:ilvl w:val="0"/>
          <w:numId w:val="29"/>
        </w:numPr>
        <w:tabs>
          <w:tab w:val="left" w:pos="851"/>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t>Գույքը, որի տնօրինման եղանակի վերաբերյալ «Պետական արարողակարգի մասին» օրենքի 17-րդ հոդվածի 1-ին մասի 20-րդ կետի հիման վրա եզրակացություն է ներկայացրել Ծառայությունը,  կարող է պետական կամ համայնքային թանգարանին հանձնվել կամ ազգային գրադարանային հավաքածուում ընդգրկվել միայն այն դեպքում, երբ Ծառայություն</w:t>
      </w:r>
      <w:r w:rsidR="00C71817">
        <w:rPr>
          <w:rFonts w:ascii="GHEA Grapalat" w:hAnsi="GHEA Grapalat"/>
          <w:sz w:val="24"/>
          <w:szCs w:val="24"/>
        </w:rPr>
        <w:t>ը եզրակացություն է ներկայացրել գույքն այդ եղանակով տնօրինելու վերաբերյալ</w:t>
      </w:r>
      <w:r w:rsidRPr="00942E5C">
        <w:rPr>
          <w:rFonts w:ascii="GHEA Grapalat" w:hAnsi="GHEA Grapalat"/>
          <w:sz w:val="24"/>
          <w:szCs w:val="24"/>
        </w:rPr>
        <w:t xml:space="preserve">: Եթե Ծառայության եզրակացությամբ նշվել է գույքի տնօրինման մեկից ավելի հնարավոր եղանակ, ապա այդ եղանակներից որևէ մեկի ընտրությունը կատարվում է սույն հավելվածի </w:t>
      </w:r>
      <w:r w:rsidR="00C56A6E">
        <w:rPr>
          <w:rFonts w:ascii="GHEA Grapalat" w:hAnsi="GHEA Grapalat"/>
          <w:sz w:val="24"/>
          <w:szCs w:val="24"/>
        </w:rPr>
        <w:t>16</w:t>
      </w:r>
      <w:r w:rsidR="001D26C2">
        <w:rPr>
          <w:rFonts w:ascii="GHEA Grapalat" w:hAnsi="GHEA Grapalat"/>
          <w:sz w:val="24"/>
          <w:szCs w:val="24"/>
        </w:rPr>
        <w:t>-</w:t>
      </w:r>
      <w:r w:rsidR="00C56A6E">
        <w:rPr>
          <w:rFonts w:ascii="GHEA Grapalat" w:hAnsi="GHEA Grapalat"/>
          <w:sz w:val="24"/>
          <w:szCs w:val="24"/>
        </w:rPr>
        <w:t>17</w:t>
      </w:r>
      <w:r w:rsidRPr="00942E5C">
        <w:rPr>
          <w:rFonts w:ascii="GHEA Grapalat" w:hAnsi="GHEA Grapalat"/>
          <w:sz w:val="24"/>
          <w:szCs w:val="24"/>
        </w:rPr>
        <w:t>-րդ կետերի հիման վրա:</w:t>
      </w:r>
    </w:p>
    <w:p w14:paraId="7B7F07F4" w14:textId="7F520C5E" w:rsidR="00FE3D51" w:rsidRPr="00942E5C" w:rsidRDefault="003E054A" w:rsidP="00C150C6">
      <w:pPr>
        <w:pStyle w:val="ListParagraph"/>
        <w:numPr>
          <w:ilvl w:val="0"/>
          <w:numId w:val="29"/>
        </w:numPr>
        <w:tabs>
          <w:tab w:val="left" w:pos="851"/>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t xml:space="preserve">Սույն </w:t>
      </w:r>
      <w:r w:rsidR="00782DF0">
        <w:rPr>
          <w:rFonts w:ascii="GHEA Grapalat" w:hAnsi="GHEA Grapalat"/>
          <w:sz w:val="24"/>
          <w:szCs w:val="24"/>
        </w:rPr>
        <w:t>բաժնով</w:t>
      </w:r>
      <w:r w:rsidR="00782DF0" w:rsidRPr="00942E5C">
        <w:rPr>
          <w:rFonts w:ascii="GHEA Grapalat" w:hAnsi="GHEA Grapalat"/>
          <w:sz w:val="24"/>
          <w:szCs w:val="24"/>
        </w:rPr>
        <w:t xml:space="preserve"> </w:t>
      </w:r>
      <w:r w:rsidRPr="00942E5C">
        <w:rPr>
          <w:rFonts w:ascii="GHEA Grapalat" w:hAnsi="GHEA Grapalat"/>
          <w:sz w:val="24"/>
          <w:szCs w:val="24"/>
        </w:rPr>
        <w:t xml:space="preserve">սահմանված կարգով պետական թանգարաններին հանձնված գույքը արարողակարգային </w:t>
      </w:r>
      <w:r w:rsidR="008F06BC">
        <w:rPr>
          <w:rFonts w:ascii="GHEA Grapalat" w:hAnsi="GHEA Grapalat"/>
          <w:sz w:val="24"/>
          <w:szCs w:val="24"/>
        </w:rPr>
        <w:t>և</w:t>
      </w:r>
      <w:r w:rsidR="008F06BC" w:rsidRPr="00942E5C">
        <w:rPr>
          <w:rFonts w:ascii="GHEA Grapalat" w:hAnsi="GHEA Grapalat"/>
          <w:sz w:val="24"/>
          <w:szCs w:val="24"/>
        </w:rPr>
        <w:t xml:space="preserve"> </w:t>
      </w:r>
      <w:r w:rsidRPr="00942E5C">
        <w:rPr>
          <w:rFonts w:ascii="GHEA Grapalat" w:hAnsi="GHEA Grapalat"/>
          <w:sz w:val="24"/>
          <w:szCs w:val="24"/>
        </w:rPr>
        <w:t xml:space="preserve">աշխատասենյակների ներքին </w:t>
      </w:r>
      <w:r w:rsidR="008F06BC" w:rsidRPr="00942E5C">
        <w:rPr>
          <w:rFonts w:ascii="GHEA Grapalat" w:hAnsi="GHEA Grapalat"/>
          <w:sz w:val="24"/>
          <w:szCs w:val="24"/>
        </w:rPr>
        <w:t>ձ</w:t>
      </w:r>
      <w:r w:rsidR="008F06BC">
        <w:rPr>
          <w:rFonts w:ascii="GHEA Grapalat" w:hAnsi="GHEA Grapalat"/>
          <w:sz w:val="24"/>
          <w:szCs w:val="24"/>
        </w:rPr>
        <w:t>և</w:t>
      </w:r>
      <w:r w:rsidR="008F06BC" w:rsidRPr="00942E5C">
        <w:rPr>
          <w:rFonts w:ascii="GHEA Grapalat" w:hAnsi="GHEA Grapalat"/>
          <w:sz w:val="24"/>
          <w:szCs w:val="24"/>
        </w:rPr>
        <w:t xml:space="preserve">ւավորման </w:t>
      </w:r>
      <w:r w:rsidRPr="00942E5C">
        <w:rPr>
          <w:rFonts w:ascii="GHEA Grapalat" w:hAnsi="GHEA Grapalat"/>
          <w:sz w:val="24"/>
          <w:szCs w:val="24"/>
        </w:rPr>
        <w:t xml:space="preserve">նպատակով՝ տրամադրվում </w:t>
      </w:r>
      <w:r w:rsidR="00782DF0">
        <w:rPr>
          <w:rFonts w:ascii="GHEA Grapalat" w:hAnsi="GHEA Grapalat"/>
          <w:sz w:val="24"/>
          <w:szCs w:val="24"/>
        </w:rPr>
        <w:t>է</w:t>
      </w:r>
      <w:r w:rsidR="00782DF0" w:rsidRPr="00942E5C">
        <w:rPr>
          <w:rFonts w:ascii="GHEA Grapalat" w:hAnsi="GHEA Grapalat"/>
          <w:sz w:val="24"/>
          <w:szCs w:val="24"/>
        </w:rPr>
        <w:t xml:space="preserve"> </w:t>
      </w:r>
      <w:r w:rsidRPr="00942E5C">
        <w:rPr>
          <w:rFonts w:ascii="GHEA Grapalat" w:hAnsi="GHEA Grapalat"/>
          <w:sz w:val="24"/>
          <w:szCs w:val="24"/>
        </w:rPr>
        <w:t xml:space="preserve">միայն «Թանգարանների մասին» օրենքի 11-րդ հոդվածով սահմանված մարմիններին՝ նույն հոդվածով սահմանված պայմաններով: </w:t>
      </w:r>
    </w:p>
    <w:p w14:paraId="575371D3" w14:textId="36C71E79" w:rsidR="003E054A" w:rsidRPr="00942E5C" w:rsidRDefault="003E054A" w:rsidP="00C150C6">
      <w:pPr>
        <w:pStyle w:val="ListParagraph"/>
        <w:numPr>
          <w:ilvl w:val="0"/>
          <w:numId w:val="29"/>
        </w:numPr>
        <w:tabs>
          <w:tab w:val="left" w:pos="851"/>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t xml:space="preserve">Այն դեպքում, երբ «Պետական արարողակարգի մասին» օրենքի 17-րդ հոդվածի 1-ին մասի 20-րդ կետի հիման վրա Ծառայության ներկայացված </w:t>
      </w:r>
      <w:r w:rsidRPr="00942E5C">
        <w:rPr>
          <w:rFonts w:ascii="GHEA Grapalat" w:hAnsi="GHEA Grapalat"/>
          <w:sz w:val="24"/>
          <w:szCs w:val="24"/>
        </w:rPr>
        <w:lastRenderedPageBreak/>
        <w:t xml:space="preserve">եզրակացությամբ որպես գույքի տնօրինման եղանակ նշվել է այն ազգային գրադարանային հավաքածուում ընդգրկելը, ինչպես նաև այն դեպքերում, երբ </w:t>
      </w:r>
      <w:r w:rsidRPr="00942E5C">
        <w:rPr>
          <w:rFonts w:ascii="GHEA Grapalat" w:hAnsi="GHEA Grapalat"/>
          <w:bCs/>
          <w:iCs/>
          <w:sz w:val="24"/>
          <w:szCs w:val="24"/>
        </w:rPr>
        <w:t>գրադարանային գործի ոլորտում Կառավարության լիազորած պետական մարմնի</w:t>
      </w:r>
      <w:r w:rsidRPr="00942E5C">
        <w:rPr>
          <w:rFonts w:ascii="GHEA Grapalat" w:hAnsi="GHEA Grapalat"/>
          <w:sz w:val="24"/>
          <w:szCs w:val="24"/>
        </w:rPr>
        <w:t xml:space="preserve"> մասնագիտական խորհրդատվության կամ Կոմիտեի դիրքորոշման հիման վրա գույքը </w:t>
      </w:r>
      <w:r w:rsidR="00FE5E0E">
        <w:rPr>
          <w:rFonts w:ascii="GHEA Grapalat" w:hAnsi="GHEA Grapalat"/>
          <w:sz w:val="24"/>
          <w:szCs w:val="24"/>
        </w:rPr>
        <w:t>անհրաժեշտ</w:t>
      </w:r>
      <w:r w:rsidR="00FE5E0E" w:rsidRPr="00942E5C">
        <w:rPr>
          <w:rFonts w:ascii="GHEA Grapalat" w:hAnsi="GHEA Grapalat"/>
          <w:sz w:val="24"/>
          <w:szCs w:val="24"/>
        </w:rPr>
        <w:t xml:space="preserve"> </w:t>
      </w:r>
      <w:r w:rsidRPr="00942E5C">
        <w:rPr>
          <w:rFonts w:ascii="GHEA Grapalat" w:hAnsi="GHEA Grapalat"/>
          <w:sz w:val="24"/>
          <w:szCs w:val="24"/>
        </w:rPr>
        <w:t xml:space="preserve">է դիտվել ընդգրկել այդ հավաքածուում, ապա Կոմիտեի ղեկավարը ոչ ուշ, քան Ծառայության եզրակացությունը կամ լիազոր մարմնի խորհրդատվությունը ստանալուն հաջորդող երկրորդ աշխատանքային </w:t>
      </w:r>
      <w:r w:rsidRPr="00E70A39">
        <w:rPr>
          <w:rFonts w:ascii="GHEA Grapalat" w:hAnsi="GHEA Grapalat"/>
          <w:sz w:val="24"/>
          <w:szCs w:val="24"/>
        </w:rPr>
        <w:t xml:space="preserve">օրը </w:t>
      </w:r>
      <w:r w:rsidRPr="00E70A39">
        <w:rPr>
          <w:rFonts w:ascii="GHEA Grapalat" w:hAnsi="GHEA Grapalat"/>
          <w:bCs/>
          <w:sz w:val="24"/>
          <w:szCs w:val="24"/>
        </w:rPr>
        <w:t>Կառավարության 2013 թվականի հունվարի 10-ի N 19-Ն որոշման հավելվածով ս</w:t>
      </w:r>
      <w:r w:rsidRPr="00942E5C">
        <w:rPr>
          <w:rFonts w:ascii="GHEA Grapalat" w:hAnsi="GHEA Grapalat"/>
          <w:bCs/>
          <w:sz w:val="24"/>
          <w:szCs w:val="24"/>
        </w:rPr>
        <w:t xml:space="preserve">ահմանված կարգով </w:t>
      </w:r>
      <w:r w:rsidR="008F06BC">
        <w:rPr>
          <w:rFonts w:ascii="GHEA Grapalat" w:hAnsi="GHEA Grapalat"/>
          <w:bCs/>
          <w:sz w:val="24"/>
          <w:szCs w:val="24"/>
        </w:rPr>
        <w:t>հայտ է ներկայացնում</w:t>
      </w:r>
      <w:r w:rsidRPr="00942E5C">
        <w:rPr>
          <w:rFonts w:ascii="GHEA Grapalat" w:hAnsi="GHEA Grapalat"/>
          <w:bCs/>
          <w:sz w:val="24"/>
          <w:szCs w:val="24"/>
        </w:rPr>
        <w:t xml:space="preserve"> Հայաստանի ազգային գրադարան:</w:t>
      </w:r>
    </w:p>
    <w:p w14:paraId="37429155" w14:textId="77777777" w:rsidR="003E054A" w:rsidRPr="005566C1" w:rsidRDefault="003E054A" w:rsidP="00C150C6">
      <w:pPr>
        <w:pStyle w:val="ListParagraph"/>
        <w:tabs>
          <w:tab w:val="left" w:pos="993"/>
        </w:tabs>
        <w:spacing w:after="0" w:line="360" w:lineRule="auto"/>
        <w:ind w:left="0" w:firstLine="567"/>
        <w:jc w:val="both"/>
        <w:rPr>
          <w:rFonts w:ascii="GHEA Grapalat" w:hAnsi="GHEA Grapalat"/>
          <w:sz w:val="24"/>
          <w:szCs w:val="24"/>
        </w:rPr>
      </w:pPr>
    </w:p>
    <w:p w14:paraId="4C583329" w14:textId="341E4AD3" w:rsidR="007E5313" w:rsidRDefault="00FE5E0E" w:rsidP="008E645C">
      <w:pPr>
        <w:pStyle w:val="ListParagraph"/>
        <w:tabs>
          <w:tab w:val="left" w:pos="993"/>
        </w:tabs>
        <w:spacing w:after="0" w:line="360" w:lineRule="auto"/>
        <w:ind w:left="567"/>
        <w:jc w:val="center"/>
        <w:rPr>
          <w:rFonts w:ascii="GHEA Grapalat" w:hAnsi="GHEA Grapalat"/>
          <w:b/>
          <w:sz w:val="24"/>
          <w:szCs w:val="24"/>
        </w:rPr>
      </w:pPr>
      <w:r w:rsidRPr="007E5313">
        <w:rPr>
          <w:rFonts w:ascii="GHEA Grapalat" w:hAnsi="GHEA Grapalat"/>
          <w:b/>
          <w:bCs/>
          <w:sz w:val="24"/>
          <w:szCs w:val="24"/>
        </w:rPr>
        <w:t>4</w:t>
      </w:r>
      <w:r w:rsidR="003E054A" w:rsidRPr="007E5313">
        <w:rPr>
          <w:rFonts w:ascii="Cambria Math" w:hAnsi="Cambria Math" w:cs="Cambria Math"/>
          <w:b/>
          <w:bCs/>
          <w:sz w:val="24"/>
          <w:szCs w:val="24"/>
        </w:rPr>
        <w:t>․</w:t>
      </w:r>
      <w:r w:rsidR="003E054A" w:rsidRPr="007E5313">
        <w:rPr>
          <w:rFonts w:ascii="GHEA Grapalat" w:hAnsi="GHEA Grapalat" w:cs="Times New Roman"/>
          <w:b/>
          <w:bCs/>
          <w:sz w:val="24"/>
          <w:szCs w:val="24"/>
        </w:rPr>
        <w:t xml:space="preserve"> </w:t>
      </w:r>
      <w:r w:rsidR="00B56BEF" w:rsidRPr="007E5313">
        <w:rPr>
          <w:rFonts w:ascii="GHEA Grapalat" w:hAnsi="GHEA Grapalat"/>
          <w:b/>
          <w:bCs/>
          <w:sz w:val="24"/>
          <w:szCs w:val="24"/>
        </w:rPr>
        <w:t>ԿԵՆԴԱՆԻՆԵՐ</w:t>
      </w:r>
      <w:r w:rsidR="00B56BEF">
        <w:rPr>
          <w:rFonts w:ascii="GHEA Grapalat" w:hAnsi="GHEA Grapalat"/>
          <w:b/>
          <w:bCs/>
          <w:sz w:val="24"/>
          <w:szCs w:val="24"/>
        </w:rPr>
        <w:t>Ի</w:t>
      </w:r>
      <w:r w:rsidR="00517C20" w:rsidRPr="007E5313">
        <w:rPr>
          <w:rFonts w:ascii="GHEA Grapalat" w:hAnsi="GHEA Grapalat"/>
          <w:b/>
          <w:bCs/>
          <w:sz w:val="24"/>
          <w:szCs w:val="24"/>
        </w:rPr>
        <w:t>, ՊԱՀՊԱՆՄԱՆ ԷԱԿԱՆ ԾԱԽՍԵՐ ՊԱՀԱՆՋՈՂ ԳՈՒՅՔ</w:t>
      </w:r>
      <w:r w:rsidR="00B56BEF">
        <w:rPr>
          <w:rFonts w:ascii="GHEA Grapalat" w:hAnsi="GHEA Grapalat"/>
          <w:b/>
          <w:bCs/>
          <w:sz w:val="24"/>
          <w:szCs w:val="24"/>
        </w:rPr>
        <w:t>Ի</w:t>
      </w:r>
      <w:r w:rsidR="00517C20" w:rsidRPr="007E5313">
        <w:rPr>
          <w:rFonts w:ascii="GHEA Grapalat" w:hAnsi="GHEA Grapalat"/>
          <w:b/>
          <w:bCs/>
          <w:sz w:val="24"/>
          <w:szCs w:val="24"/>
        </w:rPr>
        <w:t xml:space="preserve">, ՇՈՒՏ ՓՉԱՑՈՂ </w:t>
      </w:r>
      <w:r w:rsidR="00B56BEF" w:rsidRPr="007E5313">
        <w:rPr>
          <w:rFonts w:ascii="GHEA Grapalat" w:hAnsi="GHEA Grapalat"/>
          <w:b/>
          <w:bCs/>
          <w:sz w:val="24"/>
          <w:szCs w:val="24"/>
        </w:rPr>
        <w:t>ԳՈՒՅՔ</w:t>
      </w:r>
      <w:r w:rsidR="00B56BEF">
        <w:rPr>
          <w:rFonts w:ascii="GHEA Grapalat" w:hAnsi="GHEA Grapalat"/>
          <w:b/>
          <w:bCs/>
          <w:sz w:val="24"/>
          <w:szCs w:val="24"/>
        </w:rPr>
        <w:t>Ի,</w:t>
      </w:r>
      <w:r w:rsidR="007E5313" w:rsidRPr="007E5313">
        <w:rPr>
          <w:rFonts w:ascii="GHEA Grapalat" w:hAnsi="GHEA Grapalat"/>
          <w:b/>
          <w:bCs/>
          <w:sz w:val="24"/>
          <w:szCs w:val="24"/>
        </w:rPr>
        <w:t xml:space="preserve"> </w:t>
      </w:r>
      <w:r w:rsidR="007E5313" w:rsidRPr="008E645C">
        <w:rPr>
          <w:rFonts w:ascii="GHEA Grapalat" w:hAnsi="GHEA Grapalat"/>
          <w:b/>
          <w:sz w:val="24"/>
          <w:szCs w:val="24"/>
        </w:rPr>
        <w:t>ԹԱՆԿԱՐԺԵՔ ՄԵՏԱՂՆԵՐ</w:t>
      </w:r>
      <w:r w:rsidR="00B56BEF">
        <w:rPr>
          <w:rFonts w:ascii="GHEA Grapalat" w:hAnsi="GHEA Grapalat"/>
          <w:b/>
          <w:sz w:val="24"/>
          <w:szCs w:val="24"/>
        </w:rPr>
        <w:t>Ի ԵՎ</w:t>
      </w:r>
      <w:r w:rsidR="007E5313" w:rsidRPr="008E645C">
        <w:rPr>
          <w:rFonts w:ascii="GHEA Grapalat" w:hAnsi="GHEA Grapalat"/>
          <w:b/>
          <w:sz w:val="24"/>
          <w:szCs w:val="24"/>
        </w:rPr>
        <w:t xml:space="preserve"> ԹԱՆԿԱՐԺԵՔ ՔԱՐԵՐ</w:t>
      </w:r>
      <w:r w:rsidR="00B56BEF">
        <w:rPr>
          <w:rFonts w:ascii="GHEA Grapalat" w:hAnsi="GHEA Grapalat"/>
          <w:b/>
          <w:sz w:val="24"/>
          <w:szCs w:val="24"/>
        </w:rPr>
        <w:t>Ի</w:t>
      </w:r>
      <w:r w:rsidR="007E5313" w:rsidRPr="008E645C">
        <w:rPr>
          <w:rFonts w:ascii="GHEA Grapalat" w:hAnsi="GHEA Grapalat"/>
          <w:b/>
          <w:sz w:val="24"/>
          <w:szCs w:val="24"/>
        </w:rPr>
        <w:t xml:space="preserve"> </w:t>
      </w:r>
      <w:r w:rsidR="00B56BEF">
        <w:rPr>
          <w:rFonts w:ascii="GHEA Grapalat" w:hAnsi="GHEA Grapalat"/>
          <w:b/>
          <w:sz w:val="24"/>
          <w:szCs w:val="24"/>
        </w:rPr>
        <w:t>ՏՆՕՐԻՆՄԱՆ ԱՌԱՆՁՆԱՀԱՏԿՈՒԹՅՈՒՆՆԵՐԸ</w:t>
      </w:r>
    </w:p>
    <w:p w14:paraId="05A588C9" w14:textId="77777777" w:rsidR="00AD7374" w:rsidRDefault="00AD7374" w:rsidP="00C150C6">
      <w:pPr>
        <w:pStyle w:val="ListParagraph"/>
        <w:numPr>
          <w:ilvl w:val="0"/>
          <w:numId w:val="29"/>
        </w:numPr>
        <w:tabs>
          <w:tab w:val="left" w:pos="993"/>
        </w:tabs>
        <w:spacing w:after="0" w:line="360" w:lineRule="auto"/>
        <w:ind w:left="0" w:firstLine="567"/>
        <w:jc w:val="both"/>
        <w:rPr>
          <w:rFonts w:ascii="GHEA Grapalat" w:hAnsi="GHEA Grapalat"/>
          <w:sz w:val="24"/>
          <w:szCs w:val="24"/>
        </w:rPr>
      </w:pPr>
      <w:r>
        <w:rPr>
          <w:rFonts w:ascii="GHEA Grapalat" w:hAnsi="GHEA Grapalat"/>
          <w:sz w:val="24"/>
          <w:szCs w:val="24"/>
        </w:rPr>
        <w:t xml:space="preserve">Սույն բաժնով սահմանվում են առանձին տեսակի գույքերի՝ կենդանիների, շուտ փչացող, պահպանման էական ծախսեր պահանջող գույքի տնօրինման առանձնահատկությունները: </w:t>
      </w:r>
    </w:p>
    <w:p w14:paraId="0800E7FD" w14:textId="6CACA719" w:rsidR="00FE3D51"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942E5C">
        <w:rPr>
          <w:rFonts w:ascii="GHEA Grapalat" w:hAnsi="GHEA Grapalat"/>
          <w:sz w:val="24"/>
          <w:szCs w:val="24"/>
        </w:rPr>
        <w:t xml:space="preserve">Որպես նվեր ստացված կենդանիների, պահպանման էական ծախսեր պահանջող գույքի իրացումը կամ այլ </w:t>
      </w:r>
      <w:r w:rsidRPr="00E70A39">
        <w:rPr>
          <w:rFonts w:ascii="GHEA Grapalat" w:hAnsi="GHEA Grapalat"/>
          <w:sz w:val="24"/>
          <w:szCs w:val="24"/>
        </w:rPr>
        <w:t xml:space="preserve">եղանակով տնօրինելն իրականացվում է Կոմիտեի ղեկավարի որոշմամբ` հիմք ընդունելով սույն </w:t>
      </w:r>
      <w:r w:rsidR="00E70A39">
        <w:rPr>
          <w:rFonts w:ascii="GHEA Grapalat" w:hAnsi="GHEA Grapalat"/>
          <w:sz w:val="24"/>
          <w:szCs w:val="24"/>
        </w:rPr>
        <w:t xml:space="preserve">որոշման Հավելված 1-ի </w:t>
      </w:r>
      <w:r w:rsidR="006047A4">
        <w:rPr>
          <w:rFonts w:ascii="GHEA Grapalat" w:hAnsi="GHEA Grapalat"/>
          <w:sz w:val="24"/>
          <w:szCs w:val="24"/>
        </w:rPr>
        <w:t>19</w:t>
      </w:r>
      <w:r w:rsidR="00772020">
        <w:rPr>
          <w:rFonts w:ascii="GHEA Grapalat" w:hAnsi="GHEA Grapalat"/>
          <w:sz w:val="24"/>
          <w:szCs w:val="24"/>
        </w:rPr>
        <w:t>-2</w:t>
      </w:r>
      <w:r w:rsidR="006047A4">
        <w:rPr>
          <w:rFonts w:ascii="GHEA Grapalat" w:hAnsi="GHEA Grapalat"/>
          <w:sz w:val="24"/>
          <w:szCs w:val="24"/>
        </w:rPr>
        <w:t>1</w:t>
      </w:r>
      <w:r w:rsidRPr="00E70A39">
        <w:rPr>
          <w:rFonts w:ascii="GHEA Grapalat" w:hAnsi="GHEA Grapalat"/>
          <w:sz w:val="24"/>
          <w:szCs w:val="24"/>
        </w:rPr>
        <w:t xml:space="preserve">-րդ կետերով սահմանված կարգով Լիազոր մարմնի կողմից տրամադրված մասնագիտական խորհրդատվությունը, </w:t>
      </w:r>
      <w:r w:rsidRPr="00E70A39">
        <w:rPr>
          <w:rFonts w:ascii="GHEA Grapalat" w:hAnsi="GHEA Grapalat" w:cs="Cambria Math"/>
          <w:sz w:val="24"/>
          <w:szCs w:val="24"/>
        </w:rPr>
        <w:t xml:space="preserve">սույն </w:t>
      </w:r>
      <w:r w:rsidRPr="00E70A39">
        <w:rPr>
          <w:rFonts w:ascii="GHEA Grapalat" w:hAnsi="GHEA Grapalat" w:cs="Times New Roman"/>
          <w:sz w:val="24"/>
          <w:szCs w:val="24"/>
        </w:rPr>
        <w:t xml:space="preserve">որոշման Հավելված 3-ի կանոնները, ինչպես նաև սույն կարգի </w:t>
      </w:r>
      <w:r w:rsidR="008E645C">
        <w:rPr>
          <w:rFonts w:ascii="GHEA Grapalat" w:hAnsi="GHEA Grapalat" w:cs="Times New Roman"/>
          <w:sz w:val="24"/>
          <w:szCs w:val="24"/>
        </w:rPr>
        <w:t>20</w:t>
      </w:r>
      <w:r w:rsidR="001D26C2" w:rsidRPr="00E70A39">
        <w:rPr>
          <w:rFonts w:ascii="GHEA Grapalat" w:hAnsi="GHEA Grapalat" w:cs="Times New Roman"/>
          <w:sz w:val="24"/>
          <w:szCs w:val="24"/>
        </w:rPr>
        <w:t>-</w:t>
      </w:r>
      <w:r w:rsidR="006047A4" w:rsidRPr="00E70A39">
        <w:rPr>
          <w:rFonts w:ascii="GHEA Grapalat" w:hAnsi="GHEA Grapalat" w:cs="Times New Roman"/>
          <w:sz w:val="24"/>
          <w:szCs w:val="24"/>
        </w:rPr>
        <w:t>2</w:t>
      </w:r>
      <w:r w:rsidR="008E645C">
        <w:rPr>
          <w:rFonts w:ascii="GHEA Grapalat" w:hAnsi="GHEA Grapalat" w:cs="Times New Roman"/>
          <w:sz w:val="24"/>
          <w:szCs w:val="24"/>
        </w:rPr>
        <w:t>3</w:t>
      </w:r>
      <w:r w:rsidRPr="00E70A39">
        <w:rPr>
          <w:rFonts w:ascii="GHEA Grapalat" w:hAnsi="GHEA Grapalat" w:cs="Times New Roman"/>
          <w:sz w:val="24"/>
          <w:szCs w:val="24"/>
        </w:rPr>
        <w:t xml:space="preserve">-րդ կետերով սահմանված </w:t>
      </w:r>
      <w:r w:rsidR="006047A4">
        <w:rPr>
          <w:rFonts w:ascii="GHEA Grapalat" w:hAnsi="GHEA Grapalat" w:cs="Times New Roman"/>
          <w:sz w:val="24"/>
          <w:szCs w:val="24"/>
        </w:rPr>
        <w:t>մեթոդաբանությունը</w:t>
      </w:r>
      <w:r w:rsidRPr="00E70A39">
        <w:rPr>
          <w:rFonts w:ascii="GHEA Grapalat" w:hAnsi="GHEA Grapalat" w:cs="Times New Roman"/>
          <w:sz w:val="24"/>
          <w:szCs w:val="24"/>
        </w:rPr>
        <w:t>:</w:t>
      </w:r>
    </w:p>
    <w:p w14:paraId="6527D01C" w14:textId="77777777" w:rsidR="00FE3D51" w:rsidRDefault="003E054A" w:rsidP="00C150C6">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sidRPr="00942E5C">
        <w:rPr>
          <w:rFonts w:ascii="GHEA Grapalat" w:hAnsi="GHEA Grapalat" w:cs="Times New Roman"/>
          <w:sz w:val="24"/>
          <w:szCs w:val="24"/>
        </w:rPr>
        <w:t>Սույն որոշման Հավելված N 4-ով նախատեսված՝ շուտ փչացող գույքը ենթակա է ոչնչացման սույն որոշման Հավելված N 3-ով սահմանված դեպքերում և կարգով</w:t>
      </w:r>
      <w:r w:rsidR="00FE3D51">
        <w:rPr>
          <w:rFonts w:ascii="GHEA Grapalat" w:hAnsi="GHEA Grapalat" w:cs="Times New Roman"/>
          <w:sz w:val="24"/>
          <w:szCs w:val="24"/>
        </w:rPr>
        <w:t>:</w:t>
      </w:r>
    </w:p>
    <w:p w14:paraId="449138A9" w14:textId="7058ADB9" w:rsidR="00FE3D51"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sidRPr="00942E5C">
        <w:rPr>
          <w:rFonts w:ascii="GHEA Grapalat" w:hAnsi="GHEA Grapalat" w:cs="Times New Roman"/>
          <w:sz w:val="24"/>
          <w:szCs w:val="24"/>
        </w:rPr>
        <w:t xml:space="preserve">Սույն որոշման Հավելված N 4-ի իմաստով պահպանման էական ծախսեր պահանջող գույքը, ինչպես նաև շուտ փչացող գույքը, եթե այն սույն որոշման </w:t>
      </w:r>
      <w:r w:rsidRPr="00942E5C">
        <w:rPr>
          <w:rFonts w:ascii="GHEA Grapalat" w:hAnsi="GHEA Grapalat" w:cs="Times New Roman"/>
          <w:sz w:val="24"/>
          <w:szCs w:val="24"/>
        </w:rPr>
        <w:lastRenderedPageBreak/>
        <w:t xml:space="preserve">Հավելված N 3-ի հիման վրա ենթակա չէ ոչնչացման, ենթակա է անհապաղ իրացման նվիրաբերության եղանակով, իսկ նվիրաբերության եղանակով իրացման անհնարինության </w:t>
      </w:r>
      <w:bookmarkStart w:id="0" w:name="_GoBack"/>
      <w:bookmarkEnd w:id="0"/>
      <w:r w:rsidRPr="00942E5C">
        <w:rPr>
          <w:rFonts w:ascii="GHEA Grapalat" w:hAnsi="GHEA Grapalat" w:cs="Times New Roman"/>
          <w:sz w:val="24"/>
          <w:szCs w:val="24"/>
        </w:rPr>
        <w:t xml:space="preserve">դեպքում՝ հրապարակային սակարկություններով, բացառությամբ այն դեպքերի, երբ Ծառայության եզրակացությամբ, իսկ «Պետական արարողակարգի մասին» օրենքի 17-րդ հոդվածի 1-ին մասի 20-րդ կետով նախատեսված նվերներից զատ այլ նվերների դեպքում՝ սույն հավելվածով սահմանված մեթոդաբանությամբ Կոմիտեի պատճառաբանված որոշմամբ տվյալ գույքը </w:t>
      </w:r>
      <w:r w:rsidR="00FE5E0E">
        <w:rPr>
          <w:rFonts w:ascii="GHEA Grapalat" w:hAnsi="GHEA Grapalat" w:cs="Times New Roman"/>
          <w:sz w:val="24"/>
          <w:szCs w:val="24"/>
        </w:rPr>
        <w:t>անհրաժեշտ</w:t>
      </w:r>
      <w:r w:rsidR="00FE5E0E" w:rsidRPr="00942E5C">
        <w:rPr>
          <w:rFonts w:ascii="GHEA Grapalat" w:hAnsi="GHEA Grapalat" w:cs="Times New Roman"/>
          <w:sz w:val="24"/>
          <w:szCs w:val="24"/>
        </w:rPr>
        <w:t xml:space="preserve"> </w:t>
      </w:r>
      <w:r w:rsidRPr="00942E5C">
        <w:rPr>
          <w:rFonts w:ascii="GHEA Grapalat" w:hAnsi="GHEA Grapalat" w:cs="Times New Roman"/>
          <w:sz w:val="24"/>
          <w:szCs w:val="24"/>
        </w:rPr>
        <w:t>է տնօրինել սույն հավելվածով սահմանվող այլ եղանակով:</w:t>
      </w:r>
    </w:p>
    <w:p w14:paraId="18FF8340" w14:textId="077B1A64" w:rsidR="00FE3D51" w:rsidRPr="00942E5C" w:rsidRDefault="003E054A" w:rsidP="00C150C6">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sidRPr="00942E5C">
        <w:rPr>
          <w:rFonts w:ascii="GHEA Grapalat" w:hAnsi="GHEA Grapalat" w:cs="Times New Roman"/>
          <w:sz w:val="24"/>
          <w:szCs w:val="24"/>
        </w:rPr>
        <w:t>Եթե «Հանրային ծառայության մասին» օրենքի 29-րդ հոդվածի 6-րդ մասի հիման վրա Հայաստանի Հանրապետության սեփականությունն է դարձել կենդանի, ապա այն, հիմք ընդունելով Լիազոր մարմնի մասնագիտական խորհրդատվությունը, իսկ «Պետական արարողակարգի մասին» օրենքի 17-րդ հոդվածի 1-ին մասի 20-րդ կետով նախատեսված նվերների դեպքում՝ Ծառայության եզրակացությունը, կարող է հանձնվել նվեր ստացած կամ այլ պետական մարմնին՝ այդ մարմնին ամրացված անշարժ գույքի պահպանության կամ անշարժ գույքին հարակից տարածքում կենդանուն պահելու</w:t>
      </w:r>
      <w:r w:rsidR="00814257">
        <w:rPr>
          <w:rFonts w:ascii="GHEA Grapalat" w:hAnsi="GHEA Grapalat" w:cs="Times New Roman"/>
          <w:sz w:val="24"/>
          <w:szCs w:val="24"/>
        </w:rPr>
        <w:t xml:space="preserve"> կամ տվյալ մարմնի գործառույթների իրականացմանն աջակցելու</w:t>
      </w:r>
      <w:r w:rsidRPr="00942E5C">
        <w:rPr>
          <w:rFonts w:ascii="GHEA Grapalat" w:hAnsi="GHEA Grapalat" w:cs="Times New Roman"/>
          <w:sz w:val="24"/>
          <w:szCs w:val="24"/>
        </w:rPr>
        <w:t xml:space="preserve"> նպատակով:</w:t>
      </w:r>
    </w:p>
    <w:p w14:paraId="30DC5D00" w14:textId="199E0947" w:rsidR="003E054A" w:rsidRDefault="003E054A" w:rsidP="00C150C6">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sidRPr="00942E5C">
        <w:rPr>
          <w:rFonts w:ascii="GHEA Grapalat" w:hAnsi="GHEA Grapalat" w:cs="Times New Roman"/>
          <w:sz w:val="24"/>
          <w:szCs w:val="24"/>
        </w:rPr>
        <w:t xml:space="preserve">Եթե «Հանրային ծառայության մասին» օրենքի 29-րդ հոդվածի 6-րդ մասի հիման վրա Հայաստանի Հանրապետության սեփականությունն է դարձել կենդանի, սակայն այն սույն հավելվածի  </w:t>
      </w:r>
      <w:r w:rsidR="004F727D">
        <w:rPr>
          <w:rFonts w:ascii="GHEA Grapalat" w:hAnsi="GHEA Grapalat" w:cs="Times New Roman"/>
          <w:sz w:val="24"/>
          <w:szCs w:val="24"/>
        </w:rPr>
        <w:t>21</w:t>
      </w:r>
      <w:r w:rsidRPr="00942E5C">
        <w:rPr>
          <w:rFonts w:ascii="GHEA Grapalat" w:hAnsi="GHEA Grapalat" w:cs="Times New Roman"/>
          <w:sz w:val="24"/>
          <w:szCs w:val="24"/>
        </w:rPr>
        <w:t xml:space="preserve">-րդ </w:t>
      </w:r>
      <w:r w:rsidR="006047A4">
        <w:rPr>
          <w:rFonts w:ascii="GHEA Grapalat" w:hAnsi="GHEA Grapalat" w:cs="Times New Roman"/>
          <w:sz w:val="24"/>
          <w:szCs w:val="24"/>
        </w:rPr>
        <w:t>կետով</w:t>
      </w:r>
      <w:r w:rsidR="006047A4" w:rsidRPr="00942E5C">
        <w:rPr>
          <w:rFonts w:ascii="GHEA Grapalat" w:hAnsi="GHEA Grapalat" w:cs="Times New Roman"/>
          <w:sz w:val="24"/>
          <w:szCs w:val="24"/>
        </w:rPr>
        <w:t xml:space="preserve"> </w:t>
      </w:r>
      <w:r w:rsidRPr="00942E5C">
        <w:rPr>
          <w:rFonts w:ascii="GHEA Grapalat" w:hAnsi="GHEA Grapalat" w:cs="Times New Roman"/>
          <w:sz w:val="24"/>
          <w:szCs w:val="24"/>
        </w:rPr>
        <w:t>սահմանված եղանակով տնօրինելն անհնարին է, ապա այն ենթակա է իրացման նվիրաբերության եղանակով, իսկ նվիրաբերության եղանակով իրացման անհնարինության դեպքում՝ հրապարակային սակարկություններով</w:t>
      </w:r>
      <w:r w:rsidR="008F06BC">
        <w:rPr>
          <w:rFonts w:ascii="GHEA Grapalat" w:hAnsi="GHEA Grapalat" w:cs="Times New Roman"/>
          <w:sz w:val="24"/>
          <w:szCs w:val="24"/>
        </w:rPr>
        <w:t>՝ սույն հավելվածի 6-րդ գլխի համաձայն</w:t>
      </w:r>
      <w:r w:rsidRPr="00942E5C">
        <w:rPr>
          <w:rFonts w:ascii="GHEA Grapalat" w:hAnsi="GHEA Grapalat" w:cs="Times New Roman"/>
          <w:sz w:val="24"/>
          <w:szCs w:val="24"/>
        </w:rPr>
        <w:t>:</w:t>
      </w:r>
    </w:p>
    <w:p w14:paraId="2560B1BB" w14:textId="02AF8499" w:rsidR="007E5313" w:rsidRPr="005566C1" w:rsidRDefault="007E5313" w:rsidP="00AD7374">
      <w:pPr>
        <w:pStyle w:val="ListParagraph"/>
        <w:numPr>
          <w:ilvl w:val="0"/>
          <w:numId w:val="29"/>
        </w:numPr>
        <w:tabs>
          <w:tab w:val="left" w:pos="993"/>
        </w:tabs>
        <w:spacing w:after="0" w:line="360" w:lineRule="auto"/>
        <w:ind w:left="0" w:firstLine="426"/>
        <w:jc w:val="both"/>
        <w:rPr>
          <w:rFonts w:ascii="GHEA Grapalat" w:hAnsi="GHEA Grapalat"/>
          <w:sz w:val="24"/>
          <w:szCs w:val="24"/>
        </w:rPr>
      </w:pPr>
      <w:r w:rsidRPr="00942E5C">
        <w:rPr>
          <w:rFonts w:ascii="GHEA Grapalat" w:hAnsi="GHEA Grapalat" w:cs="Times New Roman"/>
          <w:sz w:val="24"/>
          <w:szCs w:val="24"/>
        </w:rPr>
        <w:t xml:space="preserve">Եթե «Հանրային ծառայության մասին» օրենքի 29-րդ հոդվածի 6-րդ մասի հիման վրա Հայաստանի Հանրապետության սեփականությունն է դարձել </w:t>
      </w:r>
      <w:r w:rsidRPr="005566C1">
        <w:rPr>
          <w:rFonts w:ascii="GHEA Grapalat" w:hAnsi="GHEA Grapalat"/>
          <w:sz w:val="24"/>
          <w:szCs w:val="24"/>
        </w:rPr>
        <w:t>թանկարժեք մետաղ</w:t>
      </w:r>
      <w:r>
        <w:rPr>
          <w:rFonts w:ascii="GHEA Grapalat" w:hAnsi="GHEA Grapalat"/>
          <w:sz w:val="24"/>
          <w:szCs w:val="24"/>
        </w:rPr>
        <w:t xml:space="preserve"> կամ թանկարժեք քար, որը </w:t>
      </w:r>
      <w:r w:rsidRPr="005566C1">
        <w:rPr>
          <w:rFonts w:ascii="GHEA Grapalat" w:hAnsi="GHEA Grapalat"/>
          <w:sz w:val="24"/>
          <w:szCs w:val="24"/>
        </w:rPr>
        <w:t xml:space="preserve">«Թանկարժեք մետաղների </w:t>
      </w:r>
      <w:r w:rsidRPr="005566C1">
        <w:rPr>
          <w:rFonts w:ascii="GHEA Grapalat" w:hAnsi="GHEA Grapalat"/>
          <w:sz w:val="24"/>
          <w:szCs w:val="24"/>
        </w:rPr>
        <w:lastRenderedPageBreak/>
        <w:t>մասին» օրենք</w:t>
      </w:r>
      <w:r>
        <w:rPr>
          <w:rFonts w:ascii="GHEA Grapalat" w:hAnsi="GHEA Grapalat"/>
          <w:sz w:val="24"/>
          <w:szCs w:val="24"/>
        </w:rPr>
        <w:t>ի համատեքստում կարող է ընդգրկվել</w:t>
      </w:r>
      <w:r w:rsidRPr="005566C1">
        <w:rPr>
          <w:rFonts w:ascii="GHEA Grapalat" w:hAnsi="GHEA Grapalat"/>
          <w:sz w:val="24"/>
          <w:szCs w:val="24"/>
        </w:rPr>
        <w:t xml:space="preserve"> Հայաստանի Հանրապետության թանկարժեք մետաղների և թանկարժեք քարերի ազգային </w:t>
      </w:r>
      <w:r>
        <w:rPr>
          <w:rFonts w:ascii="GHEA Grapalat" w:hAnsi="GHEA Grapalat"/>
          <w:sz w:val="24"/>
          <w:szCs w:val="24"/>
        </w:rPr>
        <w:t>պահուստում, ապա Կոմիտեի ղեկավարը</w:t>
      </w:r>
      <w:r w:rsidR="0041218A">
        <w:rPr>
          <w:rFonts w:ascii="GHEA Grapalat" w:hAnsi="GHEA Grapalat"/>
          <w:sz w:val="24"/>
          <w:szCs w:val="24"/>
        </w:rPr>
        <w:t xml:space="preserve"> սույն հավելվածի 15-րդ կետով սահմանված ժամկետում որոշում է կայացնում</w:t>
      </w:r>
      <w:r w:rsidRPr="005566C1">
        <w:rPr>
          <w:rFonts w:ascii="GHEA Grapalat" w:hAnsi="GHEA Grapalat"/>
          <w:sz w:val="24"/>
          <w:szCs w:val="24"/>
        </w:rPr>
        <w:t xml:space="preserve"> «Թանկարժեք մետաղների մասին» օրենքով սահմանված կարգով հաշվեգրելու առաջարկով լիազոր մարմին դիմելու մասին:</w:t>
      </w:r>
      <w:r w:rsidR="0041218A">
        <w:rPr>
          <w:rFonts w:ascii="GHEA Grapalat" w:hAnsi="GHEA Grapalat"/>
          <w:sz w:val="24"/>
          <w:szCs w:val="24"/>
        </w:rPr>
        <w:t xml:space="preserve"> Սույն կետով սահմանված դիմումի հիման վրա Գույքը </w:t>
      </w:r>
      <w:r w:rsidR="0041218A" w:rsidRPr="005566C1">
        <w:rPr>
          <w:rFonts w:ascii="GHEA Grapalat" w:hAnsi="GHEA Grapalat"/>
          <w:sz w:val="24"/>
          <w:szCs w:val="24"/>
        </w:rPr>
        <w:t xml:space="preserve">Հանրապետության թանկարժեք մետաղների և թանկարժեք քարերի ազգային </w:t>
      </w:r>
      <w:r w:rsidR="0041218A">
        <w:rPr>
          <w:rFonts w:ascii="GHEA Grapalat" w:hAnsi="GHEA Grapalat"/>
          <w:sz w:val="24"/>
          <w:szCs w:val="24"/>
        </w:rPr>
        <w:t>պահուստում ընդգրկվելը լիազոր մարմնի կողմից մերժվելու դեպքում Կոմիտեի ղեկավարը յոթ աշխատանքային օրվա ընթացքում կայացնում է գույքը սույն հավելվածի 3-րդ կետի 1-6-րդ ենթակետերով սահմանված եղանակներից որևէ մեկով տնօրնելու վերաբերյալ որոշում՝ հիմք ընդունելով սույն հավելվածով սահմանվող մեթոդաբանությունը:</w:t>
      </w:r>
    </w:p>
    <w:p w14:paraId="10E88B77" w14:textId="77777777" w:rsidR="003E054A" w:rsidRPr="005566C1" w:rsidRDefault="003E054A" w:rsidP="00C150C6">
      <w:pPr>
        <w:pStyle w:val="ListParagraph"/>
        <w:tabs>
          <w:tab w:val="left" w:pos="993"/>
        </w:tabs>
        <w:spacing w:after="0" w:line="360" w:lineRule="auto"/>
        <w:ind w:left="0" w:firstLine="567"/>
        <w:jc w:val="both"/>
        <w:rPr>
          <w:rFonts w:ascii="GHEA Grapalat" w:hAnsi="GHEA Grapalat" w:cs="Times New Roman"/>
          <w:sz w:val="24"/>
          <w:szCs w:val="24"/>
        </w:rPr>
      </w:pPr>
    </w:p>
    <w:p w14:paraId="443B0C21" w14:textId="2CAFE921" w:rsidR="003E054A" w:rsidRPr="005566C1" w:rsidRDefault="00FE5E0E" w:rsidP="00C150C6">
      <w:pPr>
        <w:tabs>
          <w:tab w:val="left" w:pos="993"/>
        </w:tabs>
        <w:spacing w:after="0" w:line="360" w:lineRule="auto"/>
        <w:ind w:firstLine="567"/>
        <w:jc w:val="center"/>
        <w:rPr>
          <w:rFonts w:ascii="GHEA Grapalat" w:hAnsi="GHEA Grapalat"/>
          <w:sz w:val="24"/>
          <w:szCs w:val="24"/>
        </w:rPr>
      </w:pPr>
      <w:r>
        <w:rPr>
          <w:rFonts w:ascii="GHEA Grapalat" w:hAnsi="GHEA Grapalat"/>
          <w:b/>
          <w:bCs/>
          <w:sz w:val="24"/>
          <w:szCs w:val="24"/>
        </w:rPr>
        <w:t>5</w:t>
      </w:r>
      <w:r w:rsidR="003E054A" w:rsidRPr="005566C1">
        <w:rPr>
          <w:rFonts w:ascii="Cambria Math" w:hAnsi="Cambria Math" w:cs="Cambria Math"/>
          <w:b/>
          <w:bCs/>
          <w:sz w:val="24"/>
          <w:szCs w:val="24"/>
        </w:rPr>
        <w:t>․</w:t>
      </w:r>
      <w:r w:rsidR="003E054A" w:rsidRPr="005566C1">
        <w:rPr>
          <w:rFonts w:ascii="GHEA Grapalat" w:hAnsi="GHEA Grapalat" w:cs="Times New Roman"/>
          <w:b/>
          <w:bCs/>
          <w:sz w:val="24"/>
          <w:szCs w:val="24"/>
        </w:rPr>
        <w:t xml:space="preserve"> </w:t>
      </w:r>
      <w:r w:rsidR="00517C20" w:rsidRPr="005566C1">
        <w:rPr>
          <w:rFonts w:ascii="GHEA Grapalat" w:hAnsi="GHEA Grapalat"/>
          <w:b/>
          <w:bCs/>
          <w:sz w:val="24"/>
          <w:szCs w:val="24"/>
        </w:rPr>
        <w:t>ԳՈՒՅՔԸ ՀՐԱՊԱՐԱԿԱՅԻՆ ՍԱԿԱՐԿՈՒԹՅՈՒՆՆԵՐՈՎ ԻՐԱՑՆԵԼԸ</w:t>
      </w:r>
    </w:p>
    <w:p w14:paraId="0309950D" w14:textId="6312E4C0" w:rsidR="00E70A39" w:rsidRPr="00E70A39" w:rsidRDefault="00E70A39" w:rsidP="00E70A39">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Pr>
          <w:rFonts w:ascii="GHEA Grapalat" w:hAnsi="GHEA Grapalat"/>
          <w:sz w:val="24"/>
          <w:szCs w:val="24"/>
        </w:rPr>
        <w:t>Գ</w:t>
      </w:r>
      <w:r w:rsidR="003E054A" w:rsidRPr="00942E5C">
        <w:rPr>
          <w:rFonts w:ascii="GHEA Grapalat" w:hAnsi="GHEA Grapalat"/>
          <w:sz w:val="24"/>
          <w:szCs w:val="24"/>
        </w:rPr>
        <w:t xml:space="preserve">ույքը հրապարակային սակարկություններով իրացվում է, եթե. </w:t>
      </w:r>
    </w:p>
    <w:p w14:paraId="61998D25" w14:textId="43F9C0EC" w:rsidR="00E70A39" w:rsidRPr="00E70A39" w:rsidRDefault="00E70A39" w:rsidP="00E70A39">
      <w:pPr>
        <w:tabs>
          <w:tab w:val="left" w:pos="993"/>
        </w:tabs>
        <w:spacing w:after="0" w:line="360" w:lineRule="auto"/>
        <w:ind w:firstLine="567"/>
        <w:jc w:val="both"/>
        <w:rPr>
          <w:rFonts w:ascii="GHEA Grapalat" w:hAnsi="GHEA Grapalat"/>
          <w:sz w:val="24"/>
          <w:szCs w:val="24"/>
        </w:rPr>
      </w:pPr>
      <w:r w:rsidRPr="00E70A39">
        <w:rPr>
          <w:rFonts w:ascii="GHEA Grapalat" w:hAnsi="GHEA Grapalat"/>
          <w:sz w:val="24"/>
          <w:szCs w:val="24"/>
        </w:rPr>
        <w:t xml:space="preserve">1) Կոմիտեի ղեկավարի որոշմամբ, հիմք ընդունելով սույն որոշման Հավելված 1-ի </w:t>
      </w:r>
      <w:r w:rsidR="00C56A6E">
        <w:rPr>
          <w:rFonts w:ascii="GHEA Grapalat" w:hAnsi="GHEA Grapalat"/>
          <w:sz w:val="24"/>
          <w:szCs w:val="24"/>
        </w:rPr>
        <w:t>19</w:t>
      </w:r>
      <w:r w:rsidR="00772020">
        <w:rPr>
          <w:rFonts w:ascii="GHEA Grapalat" w:hAnsi="GHEA Grapalat"/>
          <w:sz w:val="24"/>
          <w:szCs w:val="24"/>
        </w:rPr>
        <w:t>-</w:t>
      </w:r>
      <w:r w:rsidR="00C56A6E">
        <w:rPr>
          <w:rFonts w:ascii="GHEA Grapalat" w:hAnsi="GHEA Grapalat"/>
          <w:sz w:val="24"/>
          <w:szCs w:val="24"/>
        </w:rPr>
        <w:t>21</w:t>
      </w:r>
      <w:r w:rsidRPr="00E70A39">
        <w:rPr>
          <w:rFonts w:ascii="GHEA Grapalat" w:hAnsi="GHEA Grapalat"/>
          <w:sz w:val="24"/>
          <w:szCs w:val="24"/>
        </w:rPr>
        <w:t>-րդ կետերի հիման վրա տրված Լիազոր մարմնի մասնագիտական խորհրդատվությունը, գույք</w:t>
      </w:r>
      <w:r w:rsidR="00FE5E0E">
        <w:rPr>
          <w:rFonts w:ascii="GHEA Grapalat" w:hAnsi="GHEA Grapalat"/>
          <w:sz w:val="24"/>
          <w:szCs w:val="24"/>
        </w:rPr>
        <w:t>ն անհրաժեշտ</w:t>
      </w:r>
      <w:r w:rsidRPr="00E70A39">
        <w:rPr>
          <w:rFonts w:ascii="GHEA Grapalat" w:hAnsi="GHEA Grapalat"/>
          <w:sz w:val="24"/>
          <w:szCs w:val="24"/>
        </w:rPr>
        <w:t xml:space="preserve"> է իրացնել հրապարակային սակարկություններով.</w:t>
      </w:r>
    </w:p>
    <w:p w14:paraId="5AC8AF96" w14:textId="5627C420" w:rsidR="00E70A39" w:rsidRPr="00E70A39" w:rsidRDefault="00E70A39" w:rsidP="00E70A39">
      <w:pPr>
        <w:tabs>
          <w:tab w:val="left" w:pos="993"/>
        </w:tabs>
        <w:spacing w:after="0" w:line="360" w:lineRule="auto"/>
        <w:ind w:firstLine="567"/>
        <w:jc w:val="both"/>
        <w:rPr>
          <w:rFonts w:ascii="GHEA Grapalat" w:hAnsi="GHEA Grapalat" w:cs="Times New Roman"/>
          <w:sz w:val="24"/>
          <w:szCs w:val="24"/>
        </w:rPr>
      </w:pPr>
      <w:r w:rsidRPr="00E70A39">
        <w:rPr>
          <w:rFonts w:ascii="GHEA Grapalat" w:hAnsi="GHEA Grapalat"/>
          <w:sz w:val="24"/>
          <w:szCs w:val="24"/>
        </w:rPr>
        <w:t xml:space="preserve">2) սույն հավելվածի </w:t>
      </w:r>
      <w:r w:rsidR="00AD7374" w:rsidRPr="00E70A39">
        <w:rPr>
          <w:rFonts w:ascii="GHEA Grapalat" w:hAnsi="GHEA Grapalat"/>
          <w:sz w:val="24"/>
          <w:szCs w:val="24"/>
        </w:rPr>
        <w:t>2</w:t>
      </w:r>
      <w:r w:rsidR="00AD7374">
        <w:rPr>
          <w:rFonts w:ascii="GHEA Grapalat" w:hAnsi="GHEA Grapalat"/>
          <w:sz w:val="24"/>
          <w:szCs w:val="24"/>
        </w:rPr>
        <w:t>1</w:t>
      </w:r>
      <w:r w:rsidRPr="00E70A39">
        <w:rPr>
          <w:rFonts w:ascii="GHEA Grapalat" w:hAnsi="GHEA Grapalat"/>
          <w:sz w:val="24"/>
          <w:szCs w:val="24"/>
        </w:rPr>
        <w:t xml:space="preserve">-րդ, </w:t>
      </w:r>
      <w:r w:rsidR="00AD7374" w:rsidRPr="00E70A39">
        <w:rPr>
          <w:rFonts w:ascii="GHEA Grapalat" w:hAnsi="GHEA Grapalat"/>
          <w:sz w:val="24"/>
          <w:szCs w:val="24"/>
        </w:rPr>
        <w:t>2</w:t>
      </w:r>
      <w:r w:rsidR="00AD7374">
        <w:rPr>
          <w:rFonts w:ascii="GHEA Grapalat" w:hAnsi="GHEA Grapalat"/>
          <w:sz w:val="24"/>
          <w:szCs w:val="24"/>
        </w:rPr>
        <w:t>3</w:t>
      </w:r>
      <w:r w:rsidRPr="00E70A39">
        <w:rPr>
          <w:rFonts w:ascii="GHEA Grapalat" w:hAnsi="GHEA Grapalat"/>
          <w:sz w:val="24"/>
          <w:szCs w:val="24"/>
        </w:rPr>
        <w:t xml:space="preserve">-րդ, </w:t>
      </w:r>
      <w:r w:rsidR="00AD7374" w:rsidRPr="00E70A39">
        <w:rPr>
          <w:rFonts w:ascii="GHEA Grapalat" w:hAnsi="GHEA Grapalat"/>
          <w:sz w:val="24"/>
          <w:szCs w:val="24"/>
        </w:rPr>
        <w:t>2</w:t>
      </w:r>
      <w:r w:rsidR="00AD7374">
        <w:rPr>
          <w:rFonts w:ascii="GHEA Grapalat" w:hAnsi="GHEA Grapalat"/>
          <w:sz w:val="24"/>
          <w:szCs w:val="24"/>
        </w:rPr>
        <w:t>7</w:t>
      </w:r>
      <w:r w:rsidRPr="00E70A39">
        <w:rPr>
          <w:rFonts w:ascii="GHEA Grapalat" w:hAnsi="GHEA Grapalat"/>
          <w:sz w:val="24"/>
          <w:szCs w:val="24"/>
        </w:rPr>
        <w:t xml:space="preserve">-րդ և </w:t>
      </w:r>
      <w:r w:rsidR="00AD7374" w:rsidRPr="00E70A39">
        <w:rPr>
          <w:rFonts w:ascii="GHEA Grapalat" w:hAnsi="GHEA Grapalat"/>
          <w:sz w:val="24"/>
          <w:szCs w:val="24"/>
        </w:rPr>
        <w:t>2</w:t>
      </w:r>
      <w:r w:rsidR="00AD7374">
        <w:rPr>
          <w:rFonts w:ascii="GHEA Grapalat" w:hAnsi="GHEA Grapalat"/>
          <w:sz w:val="24"/>
          <w:szCs w:val="24"/>
        </w:rPr>
        <w:t>8</w:t>
      </w:r>
      <w:r w:rsidRPr="00E70A39">
        <w:rPr>
          <w:rFonts w:ascii="GHEA Grapalat" w:hAnsi="GHEA Grapalat"/>
          <w:sz w:val="24"/>
          <w:szCs w:val="24"/>
        </w:rPr>
        <w:t>-րդ կետերով նախատեսված դեպքերում:</w:t>
      </w:r>
    </w:p>
    <w:p w14:paraId="5DF3FD7F" w14:textId="4E9BF257" w:rsidR="00EC3EAD" w:rsidRPr="00E70A39" w:rsidRDefault="003E054A" w:rsidP="00E70A39">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sidRPr="00E70A39">
        <w:rPr>
          <w:rFonts w:ascii="GHEA Grapalat" w:hAnsi="GHEA Grapalat"/>
          <w:sz w:val="24"/>
          <w:szCs w:val="24"/>
        </w:rPr>
        <w:t xml:space="preserve">Գույքը, որի տնօրինման եղանակի վերաբերյալ «Պետական արարողակարգի մասին» օրենքի 17-րդ հոդվածի 1-ին մասի 20-րդ կետի հիման վրա եզրակացություն է ներկայացրել Ծառայությունը,  կարող է հրապարակային սակարկություններով իրացվել միայն այն դեպքում, երբ Ծառայությունն </w:t>
      </w:r>
      <w:r w:rsidR="00C71817" w:rsidRPr="00942E5C">
        <w:rPr>
          <w:rFonts w:ascii="GHEA Grapalat" w:hAnsi="GHEA Grapalat"/>
          <w:sz w:val="24"/>
          <w:szCs w:val="24"/>
        </w:rPr>
        <w:t>Ծառայություն</w:t>
      </w:r>
      <w:r w:rsidR="00C71817">
        <w:rPr>
          <w:rFonts w:ascii="GHEA Grapalat" w:hAnsi="GHEA Grapalat"/>
          <w:sz w:val="24"/>
          <w:szCs w:val="24"/>
        </w:rPr>
        <w:t>ը եզրակացություն է ներկայացրել գույքն այդ եղանակով տնօրինելու վերաբերյալ</w:t>
      </w:r>
      <w:r w:rsidRPr="00E70A39">
        <w:rPr>
          <w:rFonts w:ascii="GHEA Grapalat" w:hAnsi="GHEA Grapalat"/>
          <w:sz w:val="24"/>
          <w:szCs w:val="24"/>
        </w:rPr>
        <w:t xml:space="preserve">: Եթե Ծառայության եզրակացությամբ նշվել է գույքի տնօրինման </w:t>
      </w:r>
      <w:r w:rsidRPr="00E70A39">
        <w:rPr>
          <w:rFonts w:ascii="GHEA Grapalat" w:hAnsi="GHEA Grapalat"/>
          <w:sz w:val="24"/>
          <w:szCs w:val="24"/>
        </w:rPr>
        <w:lastRenderedPageBreak/>
        <w:t xml:space="preserve">մեկից ավելի հնարավոր եղանակ, ապա այդ եղանակներից որևէ մեկի ընտրությունը կատարվում է սույն հավելվածով գույքի տնօրինման առանձին եղանակների ընտրության </w:t>
      </w:r>
      <w:r w:rsidR="006047A4">
        <w:rPr>
          <w:rFonts w:ascii="GHEA Grapalat" w:hAnsi="GHEA Grapalat"/>
          <w:sz w:val="24"/>
          <w:szCs w:val="24"/>
        </w:rPr>
        <w:t>մեթոդաբանության</w:t>
      </w:r>
      <w:r w:rsidR="006047A4" w:rsidRPr="00E70A39">
        <w:rPr>
          <w:rFonts w:ascii="GHEA Grapalat" w:hAnsi="GHEA Grapalat"/>
          <w:sz w:val="24"/>
          <w:szCs w:val="24"/>
        </w:rPr>
        <w:t xml:space="preserve"> </w:t>
      </w:r>
      <w:r w:rsidRPr="00E70A39">
        <w:rPr>
          <w:rFonts w:ascii="GHEA Grapalat" w:hAnsi="GHEA Grapalat"/>
          <w:sz w:val="24"/>
          <w:szCs w:val="24"/>
        </w:rPr>
        <w:t>հաշվառմամբ:</w:t>
      </w:r>
    </w:p>
    <w:p w14:paraId="13942B74" w14:textId="07A8FFA5"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8E645C">
        <w:rPr>
          <w:rFonts w:ascii="GHEA Grapalat" w:hAnsi="GHEA Grapalat"/>
          <w:sz w:val="24"/>
          <w:szCs w:val="24"/>
        </w:rPr>
        <w:t xml:space="preserve">Հրապարակային սակարկություններով է իրացվում «Հանրային ծառայության մասին» օրենքի 29-րդ հոդվածի 9-րդ մասի հիման վրա Հայաստանի Հանրապետության սեփականությունը դարձած և Կոռուպցիայի կանխարգելման հանձնաժողովի կողմից սահմանված կարգով հանձնված գույքը, բացառությամբ սույն որոշման N 3 հավելվածով սահմանված՝ ոչնչացման ենթակա գույքի, եթե նվիրաբերության եղանակով այդ գույքը տնօրինելն անհնարին է: </w:t>
      </w:r>
    </w:p>
    <w:p w14:paraId="5F4DC198" w14:textId="79640C25"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8E645C">
        <w:rPr>
          <w:rFonts w:ascii="GHEA Grapalat" w:hAnsi="GHEA Grapalat"/>
          <w:sz w:val="24"/>
          <w:szCs w:val="24"/>
        </w:rPr>
        <w:t>Գույքը հրապարակային սակարկությունների եղանակով իրացնելուն նախապատվությունը տալուց առաջ Կոմիտեն, Ծառայությունը կամ Լիազոր մարմինը պարտավոր են գնահատման առարկա դարձնել այն հարցը, թե արդյոք գույքը նվիրաբերության եղանակով իրացնելը համատեղելի է այն նվիրողի և նվեր ստացող պետական մարմնի կամ Հայաստանի Հանրապետության հետ նվիրող երկրի դիվանագիտական, պաշտոնական հարաբերությունների, նվերը տալու հանգամանքների, նպատակների հետ: Բոլոր այն դեպքերում, երբ առկա է ողջամիտ կասկած</w:t>
      </w:r>
      <w:r w:rsidR="00E70A39" w:rsidRPr="008E645C">
        <w:rPr>
          <w:rFonts w:ascii="GHEA Grapalat" w:hAnsi="GHEA Grapalat"/>
          <w:sz w:val="24"/>
          <w:szCs w:val="24"/>
        </w:rPr>
        <w:t xml:space="preserve"> առ այն</w:t>
      </w:r>
      <w:r w:rsidRPr="008E645C">
        <w:rPr>
          <w:rFonts w:ascii="GHEA Grapalat" w:hAnsi="GHEA Grapalat"/>
          <w:sz w:val="24"/>
          <w:szCs w:val="24"/>
        </w:rPr>
        <w:t>, որ «Հանրային ծառայության մասին» օրենքի 29-րդ հոդվածի 6-րդ մասով նախատեսված գույքը հրապարակային սակարկություններով իրացնելը կարող է բացասական ազդեցություն ունենալ սույն կետում նշված հարաբերությունների վրա, համապատասխան մարմինը պարտավոր է դիտարկել գույքն այլ եղանակով տնօրինելու հնարավորությունը:</w:t>
      </w:r>
    </w:p>
    <w:p w14:paraId="3574BC61" w14:textId="0E32D1EB"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sidRPr="008E645C">
        <w:rPr>
          <w:rFonts w:ascii="GHEA Grapalat" w:hAnsi="GHEA Grapalat" w:cs="Times New Roman"/>
          <w:sz w:val="24"/>
          <w:szCs w:val="24"/>
        </w:rPr>
        <w:t>Գույքը հրապարակային սակարկություններով իրացվում է Կ</w:t>
      </w:r>
      <w:r w:rsidRPr="008E645C">
        <w:rPr>
          <w:rFonts w:ascii="GHEA Grapalat" w:hAnsi="GHEA Grapalat"/>
          <w:sz w:val="24"/>
          <w:szCs w:val="24"/>
        </w:rPr>
        <w:t>առավարության 2021 թվականի ապրիլի 15-ի N 587-Ն որոշման</w:t>
      </w:r>
      <w:r w:rsidRPr="008E645C">
        <w:rPr>
          <w:rFonts w:ascii="GHEA Grapalat" w:hAnsi="GHEA Grapalat" w:cs="Times New Roman"/>
          <w:sz w:val="24"/>
          <w:szCs w:val="24"/>
        </w:rPr>
        <w:t xml:space="preserve"> Հավելված 1-ով սահմանված կարգով:</w:t>
      </w:r>
    </w:p>
    <w:p w14:paraId="16AE33DA" w14:textId="4EABDC31"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8E645C">
        <w:rPr>
          <w:rFonts w:ascii="GHEA Grapalat" w:hAnsi="GHEA Grapalat"/>
          <w:sz w:val="24"/>
          <w:szCs w:val="24"/>
        </w:rPr>
        <w:t xml:space="preserve">Գույքը Կոմիտեի կողմից հրապարակային սակարկություններով իրացվում է համապատասխան որոշում կայացնելուց հետո մեկամսյա ժամկետում, բացառությամբ սույն որոշման Հավելված </w:t>
      </w:r>
      <w:r w:rsidR="00E70A39" w:rsidRPr="008E645C">
        <w:rPr>
          <w:rFonts w:ascii="GHEA Grapalat" w:hAnsi="GHEA Grapalat"/>
          <w:sz w:val="24"/>
          <w:szCs w:val="24"/>
        </w:rPr>
        <w:t>4</w:t>
      </w:r>
      <w:r w:rsidRPr="008E645C">
        <w:rPr>
          <w:rFonts w:ascii="GHEA Grapalat" w:hAnsi="GHEA Grapalat"/>
          <w:sz w:val="24"/>
          <w:szCs w:val="24"/>
        </w:rPr>
        <w:t xml:space="preserve">-ով սահմանված գույքի, որն իրացվում </w:t>
      </w:r>
      <w:r w:rsidRPr="008E645C">
        <w:rPr>
          <w:rFonts w:ascii="GHEA Grapalat" w:hAnsi="GHEA Grapalat"/>
          <w:sz w:val="24"/>
          <w:szCs w:val="24"/>
        </w:rPr>
        <w:lastRenderedPageBreak/>
        <w:t xml:space="preserve">է ոչ ուշ, քան համապատասխան որոշում կայացնելուց հետո 10-օրյա ժամկետում, եթե Լիազոր մարմնի կողմից իրացման համար ավելի սեղմ ժամկետներ չեն առաջարկվել կամ այդ գույքն իր բնույթով իրացման առավել սեղմ ժամկետ չի ենթադրում:  </w:t>
      </w:r>
    </w:p>
    <w:p w14:paraId="11E0507D" w14:textId="77777777" w:rsidR="00EC3EAD" w:rsidRPr="005566C1" w:rsidRDefault="00EC3EAD" w:rsidP="00EC3EAD">
      <w:pPr>
        <w:pStyle w:val="ListParagraph"/>
        <w:tabs>
          <w:tab w:val="left" w:pos="993"/>
        </w:tabs>
        <w:spacing w:after="0" w:line="360" w:lineRule="auto"/>
        <w:ind w:left="0" w:firstLine="576"/>
        <w:jc w:val="both"/>
        <w:rPr>
          <w:rFonts w:ascii="GHEA Grapalat" w:hAnsi="GHEA Grapalat" w:cs="Times New Roman"/>
          <w:sz w:val="24"/>
          <w:szCs w:val="24"/>
        </w:rPr>
      </w:pPr>
    </w:p>
    <w:p w14:paraId="657C8FD1" w14:textId="77777777" w:rsidR="00EC3EAD" w:rsidRPr="005566C1" w:rsidRDefault="00EC3EAD" w:rsidP="00EC3EAD">
      <w:pPr>
        <w:pStyle w:val="ListParagraph"/>
        <w:tabs>
          <w:tab w:val="left" w:pos="993"/>
        </w:tabs>
        <w:spacing w:after="0" w:line="360" w:lineRule="auto"/>
        <w:ind w:left="0" w:firstLine="576"/>
        <w:jc w:val="center"/>
        <w:rPr>
          <w:rFonts w:ascii="GHEA Grapalat" w:hAnsi="GHEA Grapalat"/>
          <w:b/>
          <w:bCs/>
          <w:sz w:val="24"/>
          <w:szCs w:val="24"/>
        </w:rPr>
      </w:pPr>
      <w:r>
        <w:rPr>
          <w:rFonts w:ascii="GHEA Grapalat" w:hAnsi="GHEA Grapalat" w:cs="Times New Roman"/>
          <w:b/>
          <w:bCs/>
          <w:sz w:val="24"/>
          <w:szCs w:val="24"/>
        </w:rPr>
        <w:t>6</w:t>
      </w:r>
      <w:r w:rsidRPr="005566C1">
        <w:rPr>
          <w:rFonts w:ascii="Cambria Math" w:hAnsi="Cambria Math" w:cs="Cambria Math"/>
          <w:b/>
          <w:bCs/>
          <w:sz w:val="24"/>
          <w:szCs w:val="24"/>
        </w:rPr>
        <w:t>․</w:t>
      </w:r>
      <w:r w:rsidRPr="005566C1">
        <w:rPr>
          <w:rFonts w:ascii="GHEA Grapalat" w:hAnsi="GHEA Grapalat"/>
          <w:b/>
          <w:bCs/>
          <w:sz w:val="24"/>
          <w:szCs w:val="24"/>
        </w:rPr>
        <w:t xml:space="preserve"> ԳՈՒՅՔԸ ՆՎԻՐԱԲԵՐԵԼԸ</w:t>
      </w:r>
    </w:p>
    <w:p w14:paraId="22E98FB8" w14:textId="72F870A2" w:rsidR="00EC3EAD" w:rsidRPr="008E645C" w:rsidRDefault="00E70A39" w:rsidP="008E645C">
      <w:pPr>
        <w:pStyle w:val="ListParagraph"/>
        <w:numPr>
          <w:ilvl w:val="0"/>
          <w:numId w:val="29"/>
        </w:numPr>
        <w:tabs>
          <w:tab w:val="left" w:pos="993"/>
        </w:tabs>
        <w:spacing w:after="0" w:line="360" w:lineRule="auto"/>
        <w:ind w:left="0" w:firstLine="567"/>
        <w:jc w:val="both"/>
        <w:rPr>
          <w:rFonts w:ascii="GHEA Grapalat" w:hAnsi="GHEA Grapalat" w:cs="Times New Roman"/>
          <w:sz w:val="24"/>
          <w:szCs w:val="24"/>
        </w:rPr>
      </w:pPr>
      <w:r w:rsidRPr="008E645C">
        <w:rPr>
          <w:rFonts w:ascii="GHEA Grapalat" w:hAnsi="GHEA Grapalat"/>
          <w:sz w:val="24"/>
          <w:szCs w:val="24"/>
        </w:rPr>
        <w:t>Գ</w:t>
      </w:r>
      <w:r w:rsidR="003E054A" w:rsidRPr="008E645C">
        <w:rPr>
          <w:rFonts w:ascii="GHEA Grapalat" w:hAnsi="GHEA Grapalat"/>
          <w:sz w:val="24"/>
          <w:szCs w:val="24"/>
        </w:rPr>
        <w:t xml:space="preserve">ույքը նվիրաբերության եղանակով իրացվում է, եթե. </w:t>
      </w:r>
    </w:p>
    <w:p w14:paraId="6AE11FF9" w14:textId="77777777" w:rsidR="00EC3EAD" w:rsidRPr="005566C1" w:rsidRDefault="00EC3EAD" w:rsidP="00EC3EAD">
      <w:pPr>
        <w:tabs>
          <w:tab w:val="left" w:pos="993"/>
        </w:tabs>
        <w:spacing w:after="0" w:line="360" w:lineRule="auto"/>
        <w:ind w:firstLine="576"/>
        <w:jc w:val="both"/>
        <w:rPr>
          <w:rFonts w:ascii="GHEA Grapalat" w:hAnsi="GHEA Grapalat"/>
          <w:sz w:val="24"/>
          <w:szCs w:val="24"/>
        </w:rPr>
      </w:pPr>
      <w:r w:rsidRPr="005566C1">
        <w:rPr>
          <w:rFonts w:ascii="GHEA Grapalat" w:hAnsi="GHEA Grapalat"/>
          <w:sz w:val="24"/>
          <w:szCs w:val="24"/>
        </w:rPr>
        <w:t xml:space="preserve">1) Կոմիտեի ղեկավարի որոշմամբ, հիմք ընդունելով սույն կարգի </w:t>
      </w:r>
      <w:r>
        <w:rPr>
          <w:rFonts w:ascii="GHEA Grapalat" w:hAnsi="GHEA Grapalat" w:cs="Times New Roman"/>
          <w:sz w:val="24"/>
          <w:szCs w:val="24"/>
        </w:rPr>
        <w:t>19-21</w:t>
      </w:r>
      <w:r>
        <w:rPr>
          <w:rFonts w:ascii="GHEA Grapalat" w:hAnsi="GHEA Grapalat"/>
          <w:sz w:val="24"/>
          <w:szCs w:val="24"/>
        </w:rPr>
        <w:t>-</w:t>
      </w:r>
      <w:r w:rsidRPr="005566C1">
        <w:rPr>
          <w:rFonts w:ascii="GHEA Grapalat" w:hAnsi="GHEA Grapalat"/>
          <w:sz w:val="24"/>
          <w:szCs w:val="24"/>
        </w:rPr>
        <w:t>րդ կետ</w:t>
      </w:r>
      <w:r>
        <w:rPr>
          <w:rFonts w:ascii="GHEA Grapalat" w:hAnsi="GHEA Grapalat"/>
          <w:sz w:val="24"/>
          <w:szCs w:val="24"/>
        </w:rPr>
        <w:t>երի հիման վրա</w:t>
      </w:r>
      <w:r w:rsidRPr="005566C1">
        <w:rPr>
          <w:rFonts w:ascii="GHEA Grapalat" w:hAnsi="GHEA Grapalat"/>
          <w:sz w:val="24"/>
          <w:szCs w:val="24"/>
        </w:rPr>
        <w:t xml:space="preserve"> տրված Լիազոր մարմնի մասնագիտական խորհրդատվությունը, գույք</w:t>
      </w:r>
      <w:r>
        <w:rPr>
          <w:rFonts w:ascii="GHEA Grapalat" w:hAnsi="GHEA Grapalat"/>
          <w:sz w:val="24"/>
          <w:szCs w:val="24"/>
        </w:rPr>
        <w:t>ն անհրաժեշտ</w:t>
      </w:r>
      <w:r w:rsidRPr="005566C1">
        <w:rPr>
          <w:rFonts w:ascii="GHEA Grapalat" w:hAnsi="GHEA Grapalat"/>
          <w:sz w:val="24"/>
          <w:szCs w:val="24"/>
        </w:rPr>
        <w:t xml:space="preserve">  է իրացնել նվիրաբերության եղանակով.</w:t>
      </w:r>
    </w:p>
    <w:p w14:paraId="5994954E" w14:textId="77777777" w:rsidR="00EC3EAD" w:rsidRPr="005566C1" w:rsidRDefault="00EC3EAD" w:rsidP="00EC3EAD">
      <w:pPr>
        <w:tabs>
          <w:tab w:val="left" w:pos="993"/>
        </w:tabs>
        <w:spacing w:after="0" w:line="360" w:lineRule="auto"/>
        <w:ind w:firstLine="576"/>
        <w:jc w:val="both"/>
        <w:rPr>
          <w:rFonts w:ascii="GHEA Grapalat" w:hAnsi="GHEA Grapalat" w:cs="Times New Roman"/>
          <w:sz w:val="24"/>
          <w:szCs w:val="24"/>
        </w:rPr>
      </w:pPr>
      <w:r w:rsidRPr="005566C1">
        <w:rPr>
          <w:rFonts w:ascii="GHEA Grapalat" w:hAnsi="GHEA Grapalat"/>
          <w:sz w:val="24"/>
          <w:szCs w:val="24"/>
        </w:rPr>
        <w:t xml:space="preserve">2) սույն հավելվածի </w:t>
      </w:r>
      <w:r>
        <w:rPr>
          <w:rFonts w:ascii="GHEA Grapalat" w:hAnsi="GHEA Grapalat"/>
          <w:sz w:val="24"/>
          <w:szCs w:val="24"/>
        </w:rPr>
        <w:t>21</w:t>
      </w:r>
      <w:r w:rsidRPr="005566C1">
        <w:rPr>
          <w:rFonts w:ascii="GHEA Grapalat" w:hAnsi="GHEA Grapalat"/>
          <w:sz w:val="24"/>
          <w:szCs w:val="24"/>
        </w:rPr>
        <w:t xml:space="preserve">-րդ, </w:t>
      </w:r>
      <w:r>
        <w:rPr>
          <w:rFonts w:ascii="GHEA Grapalat" w:hAnsi="GHEA Grapalat"/>
          <w:sz w:val="24"/>
          <w:szCs w:val="24"/>
        </w:rPr>
        <w:t>23</w:t>
      </w:r>
      <w:r w:rsidRPr="005566C1">
        <w:rPr>
          <w:rFonts w:ascii="GHEA Grapalat" w:hAnsi="GHEA Grapalat"/>
          <w:sz w:val="24"/>
          <w:szCs w:val="24"/>
        </w:rPr>
        <w:t xml:space="preserve">-րդ, </w:t>
      </w:r>
      <w:r>
        <w:rPr>
          <w:rFonts w:ascii="GHEA Grapalat" w:hAnsi="GHEA Grapalat"/>
          <w:sz w:val="24"/>
          <w:szCs w:val="24"/>
        </w:rPr>
        <w:t>32</w:t>
      </w:r>
      <w:r w:rsidRPr="005566C1">
        <w:rPr>
          <w:rFonts w:ascii="GHEA Grapalat" w:hAnsi="GHEA Grapalat"/>
          <w:sz w:val="24"/>
          <w:szCs w:val="24"/>
        </w:rPr>
        <w:t xml:space="preserve">-րդ և </w:t>
      </w:r>
      <w:r>
        <w:rPr>
          <w:rFonts w:ascii="GHEA Grapalat" w:hAnsi="GHEA Grapalat"/>
          <w:sz w:val="24"/>
          <w:szCs w:val="24"/>
        </w:rPr>
        <w:t>33</w:t>
      </w:r>
      <w:r w:rsidRPr="005566C1">
        <w:rPr>
          <w:rFonts w:ascii="GHEA Grapalat" w:hAnsi="GHEA Grapalat"/>
          <w:sz w:val="24"/>
          <w:szCs w:val="24"/>
        </w:rPr>
        <w:t>-րդ կետերով նախատեսված դեպքերում:</w:t>
      </w:r>
    </w:p>
    <w:p w14:paraId="4E44CAA1" w14:textId="04701E74"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8E645C">
        <w:rPr>
          <w:rFonts w:ascii="GHEA Grapalat" w:hAnsi="GHEA Grapalat"/>
          <w:sz w:val="24"/>
          <w:szCs w:val="24"/>
        </w:rPr>
        <w:t xml:space="preserve">Գույքը, որի տնօրինման եղանակի վերաբերյալ «Պետական արարողակարգի մասին» օրենքի 17-րդ հոդվածի 1-ին մասի 20-րդ կետի հիման վրա եզրակացություն է ներկայացրել Ծառայությունը,  կարող է նվիրաբերության եղանակով իրացվել միայն այն դեպքում, երբ </w:t>
      </w:r>
      <w:r w:rsidR="00C71817" w:rsidRPr="008E645C">
        <w:rPr>
          <w:rFonts w:ascii="GHEA Grapalat" w:hAnsi="GHEA Grapalat"/>
          <w:sz w:val="24"/>
          <w:szCs w:val="24"/>
        </w:rPr>
        <w:t>Ծառայությունը եզրակացություն է ներկայացրել գույքն այդ եղանակով տնօրինելու վերաբերյալ</w:t>
      </w:r>
      <w:r w:rsidRPr="008E645C">
        <w:rPr>
          <w:rFonts w:ascii="GHEA Grapalat" w:hAnsi="GHEA Grapalat"/>
          <w:sz w:val="24"/>
          <w:szCs w:val="24"/>
        </w:rPr>
        <w:t>: Եթե Ծառայության եզրակացությամբ նշվել է գույքի տնօրինման մեկից ավելի հնարավոր եղանակ, ապա այդ եղանակներից որևէ մեկի ընտրությունը կատարվում է սույն հավելվածով գույքի տնօրինման առանձին եղանակների ընտրության</w:t>
      </w:r>
      <w:r w:rsidR="006047A4" w:rsidRPr="008E645C">
        <w:rPr>
          <w:rFonts w:ascii="GHEA Grapalat" w:hAnsi="GHEA Grapalat"/>
          <w:sz w:val="24"/>
          <w:szCs w:val="24"/>
        </w:rPr>
        <w:t xml:space="preserve"> մեթոդաբանության</w:t>
      </w:r>
      <w:r w:rsidRPr="008E645C">
        <w:rPr>
          <w:rFonts w:ascii="GHEA Grapalat" w:hAnsi="GHEA Grapalat"/>
          <w:sz w:val="24"/>
          <w:szCs w:val="24"/>
        </w:rPr>
        <w:t xml:space="preserve"> հաշվառմամբ:</w:t>
      </w:r>
    </w:p>
    <w:p w14:paraId="3D5F2D35" w14:textId="02125D65"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8E645C">
        <w:rPr>
          <w:rFonts w:ascii="GHEA Grapalat" w:hAnsi="GHEA Grapalat"/>
          <w:sz w:val="24"/>
          <w:szCs w:val="24"/>
        </w:rPr>
        <w:t xml:space="preserve">Նվիրաբերության եղանակով է իրացվում «Հանրային ծառայության մասին» օրենքի 29-րդ հոդվածի 9-րդ մասի հիման վրա Հայաստանի Հանրապետության սեփականությունը դարձած և Կոռուպցիայի կանխարգելման հանձնաժողովի կողմից սահմանված կարգով հանձնված գույքը, բացառությամբ այն դեպքերի, երբ նվիրաբերության եղանակով այդ գույքը տնօրինելն անհնարին </w:t>
      </w:r>
      <w:r w:rsidRPr="008E645C">
        <w:rPr>
          <w:rFonts w:ascii="GHEA Grapalat" w:hAnsi="GHEA Grapalat"/>
          <w:sz w:val="24"/>
          <w:szCs w:val="24"/>
        </w:rPr>
        <w:lastRenderedPageBreak/>
        <w:t xml:space="preserve">է: </w:t>
      </w:r>
      <w:r w:rsidR="007E5313" w:rsidRPr="008E645C">
        <w:rPr>
          <w:rFonts w:ascii="GHEA Grapalat" w:hAnsi="GHEA Grapalat"/>
          <w:sz w:val="24"/>
          <w:szCs w:val="24"/>
        </w:rPr>
        <w:t xml:space="preserve">Նվիրաբերության եղանակով չի կարող իրացվել սույն որոշման N 3 հավելվածի հիման վրա ոչնչացման ենթակա համարվող գույքը: </w:t>
      </w:r>
    </w:p>
    <w:p w14:paraId="563B6708" w14:textId="15959D72"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8E645C">
        <w:rPr>
          <w:rFonts w:ascii="GHEA Grapalat" w:hAnsi="GHEA Grapalat"/>
          <w:sz w:val="24"/>
          <w:szCs w:val="24"/>
        </w:rPr>
        <w:t>Գույքը նվիրաբերության եղանակով իրացնելուն նախապատվությունը տալուց առաջ Կոմիտեն, Ծառայությունը կամ Լիազոր մարմինը պարտավոր են գնահատման առարկա դարձնել այն հարցը, թե արդյոք գույքը նվիրաբերության եղանակով իրացնելը համատեղելի է այն նվիրողի և նվեր ստացող պետական մարմնի կամ Հայաստանի Հանրապետության հետ նվիրող երկրի դիվանագիտական, պաշտոնական հարաբերությունների, նվերը տալու հանգամանքների, նպատակների հետ: Բոլոր այն դեպքերում, երբ առկա է ողջամիտ կասկած, որ «Հանրային ծառայության մասին» օրենքի 29-րդ հոդվածի 6-րդ մասով նախատեսված գույքը նվիրաբերելը կարող է բացասական ազդեցություն ունենալ սույն կետում նշված հարաբերությունների վրա, համապատասխան մարմինը պարտավոր է դիտարկել գույքն այլ եղանակով տնօրինելու հնարավորությունը:</w:t>
      </w:r>
    </w:p>
    <w:p w14:paraId="7A229257" w14:textId="27C5E946"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sz w:val="24"/>
          <w:szCs w:val="24"/>
        </w:rPr>
      </w:pPr>
      <w:r w:rsidRPr="008E645C">
        <w:rPr>
          <w:rFonts w:ascii="GHEA Grapalat" w:hAnsi="GHEA Grapalat"/>
          <w:sz w:val="24"/>
          <w:szCs w:val="24"/>
        </w:rPr>
        <w:t xml:space="preserve">Գույքը Կոմիտեի կողմից նվիրաբերության եղանակով իրացվում է համապատասխան որոշում կայացնելուց հետո մեկամսյա ժամկետում, բացառությամբ սույն որոշման Հավելված 3-ով սահմանված գույքի, որը նվիրաբերվում է ոչ ուշ, քան համապատասխան որոշում կայացնելուց հետո 10-օրյա ժամկետում, եթե Լիազոր մարմնի կողմից իրացման համար ավելի սեղմ ժամկետներ չեն առաջարկվել կամ այդ գույքն իր բնույթով իրացման առավել սեղմ ժամկետ չի ենթադրում:  </w:t>
      </w:r>
    </w:p>
    <w:p w14:paraId="08E4213E" w14:textId="77777777" w:rsidR="00EC3EAD" w:rsidRPr="00446C2F" w:rsidRDefault="00EC3EAD" w:rsidP="008E645C">
      <w:pPr>
        <w:pStyle w:val="ListParagraph"/>
        <w:tabs>
          <w:tab w:val="left" w:pos="993"/>
        </w:tabs>
        <w:spacing w:after="0" w:line="360" w:lineRule="auto"/>
        <w:ind w:left="567"/>
        <w:jc w:val="both"/>
        <w:rPr>
          <w:rFonts w:ascii="GHEA Grapalat" w:hAnsi="GHEA Grapalat"/>
          <w:sz w:val="24"/>
          <w:szCs w:val="24"/>
        </w:rPr>
      </w:pPr>
    </w:p>
    <w:p w14:paraId="32DBF5E8" w14:textId="77777777" w:rsidR="00EC3EAD" w:rsidRPr="005566C1" w:rsidRDefault="00EC3EAD" w:rsidP="00EC3EAD">
      <w:pPr>
        <w:pStyle w:val="ListParagraph"/>
        <w:tabs>
          <w:tab w:val="left" w:pos="993"/>
        </w:tabs>
        <w:spacing w:after="0" w:line="360" w:lineRule="auto"/>
        <w:ind w:left="0" w:firstLine="576"/>
        <w:jc w:val="both"/>
        <w:rPr>
          <w:rFonts w:ascii="GHEA Grapalat" w:hAnsi="GHEA Grapalat"/>
          <w:b/>
          <w:bCs/>
          <w:sz w:val="24"/>
          <w:szCs w:val="24"/>
        </w:rPr>
      </w:pPr>
    </w:p>
    <w:p w14:paraId="3B758977" w14:textId="77777777" w:rsidR="00EC3EAD" w:rsidRPr="005566C1" w:rsidRDefault="00EC3EAD" w:rsidP="00EC3EAD">
      <w:pPr>
        <w:tabs>
          <w:tab w:val="left" w:pos="993"/>
        </w:tabs>
        <w:spacing w:after="0" w:line="360" w:lineRule="auto"/>
        <w:ind w:firstLine="576"/>
        <w:jc w:val="center"/>
        <w:rPr>
          <w:rFonts w:ascii="GHEA Grapalat" w:hAnsi="GHEA Grapalat" w:cs="Times New Roman"/>
          <w:b/>
          <w:bCs/>
          <w:sz w:val="24"/>
          <w:szCs w:val="24"/>
        </w:rPr>
      </w:pPr>
      <w:r>
        <w:rPr>
          <w:rFonts w:ascii="GHEA Grapalat" w:hAnsi="GHEA Grapalat"/>
          <w:b/>
          <w:bCs/>
          <w:sz w:val="24"/>
          <w:szCs w:val="24"/>
        </w:rPr>
        <w:t>7</w:t>
      </w:r>
      <w:r w:rsidRPr="005566C1">
        <w:rPr>
          <w:rFonts w:ascii="Cambria Math" w:hAnsi="Cambria Math" w:cs="Cambria Math"/>
          <w:b/>
          <w:bCs/>
          <w:sz w:val="24"/>
          <w:szCs w:val="24"/>
        </w:rPr>
        <w:t>․</w:t>
      </w:r>
      <w:r w:rsidRPr="005566C1">
        <w:rPr>
          <w:rFonts w:ascii="GHEA Grapalat" w:hAnsi="GHEA Grapalat" w:cs="Times New Roman"/>
          <w:b/>
          <w:bCs/>
          <w:sz w:val="24"/>
          <w:szCs w:val="24"/>
        </w:rPr>
        <w:t xml:space="preserve"> «ՊԵՏԱԿԱՆ ԱՐԱՐՈՂԱԿԱՐԳԻ ՄԱՍԻՆ» ՕՐԵՆՔՈՎ ՍԱՀՄԱՆՎԱԾ ԵԶՐԱԿԱՑՈՒԹՅԱՆ ՏՐԱՄԱԴՐՈՒՄԸ</w:t>
      </w:r>
    </w:p>
    <w:p w14:paraId="037D8F64" w14:textId="2EDF1091" w:rsidR="00EC3EAD" w:rsidRPr="008E645C" w:rsidRDefault="00EC3EAD" w:rsidP="008E645C">
      <w:pPr>
        <w:pStyle w:val="ListParagraph"/>
        <w:tabs>
          <w:tab w:val="left" w:pos="993"/>
        </w:tabs>
        <w:spacing w:after="0" w:line="360" w:lineRule="auto"/>
        <w:ind w:left="567"/>
        <w:jc w:val="both"/>
        <w:rPr>
          <w:rFonts w:ascii="GHEA Grapalat" w:hAnsi="GHEA Grapalat"/>
          <w:b/>
          <w:bCs/>
          <w:sz w:val="24"/>
          <w:szCs w:val="24"/>
        </w:rPr>
      </w:pPr>
    </w:p>
    <w:p w14:paraId="1A0D67A6" w14:textId="3E8B4B6A" w:rsidR="00EC3EAD" w:rsidRPr="005566C1" w:rsidRDefault="003E054A" w:rsidP="008E645C">
      <w:pPr>
        <w:pStyle w:val="ListParagraph"/>
        <w:numPr>
          <w:ilvl w:val="0"/>
          <w:numId w:val="29"/>
        </w:numPr>
        <w:tabs>
          <w:tab w:val="left" w:pos="993"/>
        </w:tabs>
        <w:spacing w:after="0" w:line="360" w:lineRule="auto"/>
        <w:ind w:left="0" w:firstLine="567"/>
        <w:jc w:val="both"/>
        <w:rPr>
          <w:rFonts w:ascii="GHEA Grapalat" w:hAnsi="GHEA Grapalat"/>
          <w:b/>
          <w:bCs/>
          <w:sz w:val="24"/>
          <w:szCs w:val="24"/>
        </w:rPr>
      </w:pPr>
      <w:r w:rsidRPr="005566C1">
        <w:rPr>
          <w:rFonts w:ascii="GHEA Grapalat" w:hAnsi="GHEA Grapalat"/>
          <w:sz w:val="24"/>
          <w:szCs w:val="24"/>
        </w:rPr>
        <w:lastRenderedPageBreak/>
        <w:t xml:space="preserve">«Պետական արարողակարգի մասին» 17-րդ հոդվածի </w:t>
      </w:r>
      <w:r w:rsidR="0074267D">
        <w:rPr>
          <w:rFonts w:ascii="GHEA Grapalat" w:hAnsi="GHEA Grapalat"/>
          <w:sz w:val="24"/>
          <w:szCs w:val="24"/>
        </w:rPr>
        <w:t>1-ին մասի 19-րդ</w:t>
      </w:r>
      <w:r w:rsidR="006F6DA9">
        <w:rPr>
          <w:rFonts w:ascii="GHEA Grapalat" w:hAnsi="GHEA Grapalat"/>
          <w:sz w:val="24"/>
          <w:szCs w:val="24"/>
        </w:rPr>
        <w:t xml:space="preserve"> կետով</w:t>
      </w:r>
      <w:r w:rsidRPr="005566C1">
        <w:rPr>
          <w:rFonts w:ascii="GHEA Grapalat" w:hAnsi="GHEA Grapalat"/>
          <w:sz w:val="24"/>
          <w:szCs w:val="24"/>
        </w:rPr>
        <w:t xml:space="preserve"> սահմանված դեպքերում Ծառայությունը ստացված նվերը Կոռուպցիայի կանխարգելման հանձնաժողովի </w:t>
      </w:r>
      <w:r w:rsidRPr="005566C1">
        <w:rPr>
          <w:rFonts w:ascii="GHEA Grapalat" w:hAnsi="GHEA Grapalat" w:cs="Cambria Math"/>
          <w:sz w:val="24"/>
          <w:szCs w:val="24"/>
        </w:rPr>
        <w:t>կողմից</w:t>
      </w:r>
      <w:r w:rsidRPr="005566C1">
        <w:rPr>
          <w:rFonts w:ascii="GHEA Grapalat" w:hAnsi="GHEA Grapalat" w:cs="Times New Roman"/>
          <w:sz w:val="24"/>
          <w:szCs w:val="24"/>
        </w:rPr>
        <w:t xml:space="preserve"> </w:t>
      </w:r>
      <w:r w:rsidRPr="005566C1">
        <w:rPr>
          <w:rFonts w:ascii="GHEA Grapalat" w:hAnsi="GHEA Grapalat"/>
          <w:sz w:val="24"/>
          <w:szCs w:val="24"/>
        </w:rPr>
        <w:t xml:space="preserve">սահմանված կարգով և ժամկետներում հաշվառում է նվերների հաշվառման ռեեստրում: </w:t>
      </w:r>
    </w:p>
    <w:p w14:paraId="1CB98F42" w14:textId="00D8F8F4"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b/>
          <w:bCs/>
          <w:sz w:val="24"/>
          <w:szCs w:val="24"/>
        </w:rPr>
      </w:pPr>
      <w:r w:rsidRPr="008E645C">
        <w:rPr>
          <w:rFonts w:ascii="GHEA Grapalat" w:hAnsi="GHEA Grapalat"/>
          <w:sz w:val="24"/>
          <w:szCs w:val="24"/>
        </w:rPr>
        <w:t xml:space="preserve">Գույքի տնօրինման վերաբերյալ եզրակացություն ներկայացնելու վերաբերյալ Կոմիտեի գրությունը ստանալուց հետո անհապաղ, բայց ոչ ուշ, քան գրությունը ստանալու հաջորդ օրը Ծառայությունն սույն որոշման </w:t>
      </w:r>
      <w:r w:rsidR="007D16B3" w:rsidRPr="008E645C">
        <w:rPr>
          <w:rFonts w:ascii="GHEA Grapalat" w:hAnsi="GHEA Grapalat"/>
          <w:sz w:val="24"/>
          <w:szCs w:val="24"/>
        </w:rPr>
        <w:t>Հավելված</w:t>
      </w:r>
      <w:r w:rsidR="006D4085" w:rsidRPr="008E645C">
        <w:rPr>
          <w:rFonts w:ascii="GHEA Grapalat" w:hAnsi="GHEA Grapalat"/>
          <w:sz w:val="24"/>
          <w:szCs w:val="24"/>
        </w:rPr>
        <w:t xml:space="preserve"> 1-ի</w:t>
      </w:r>
      <w:r w:rsidR="007D16B3" w:rsidRPr="008E645C">
        <w:rPr>
          <w:rFonts w:ascii="GHEA Grapalat" w:hAnsi="GHEA Grapalat"/>
          <w:sz w:val="24"/>
          <w:szCs w:val="24"/>
        </w:rPr>
        <w:t xml:space="preserve"> </w:t>
      </w:r>
      <w:r w:rsidR="00C56A6E" w:rsidRPr="008E645C">
        <w:rPr>
          <w:rFonts w:ascii="GHEA Grapalat" w:hAnsi="GHEA Grapalat"/>
          <w:sz w:val="24"/>
          <w:szCs w:val="24"/>
        </w:rPr>
        <w:t>22</w:t>
      </w:r>
      <w:r w:rsidR="007D16B3" w:rsidRPr="008E645C">
        <w:rPr>
          <w:rFonts w:ascii="GHEA Grapalat" w:hAnsi="GHEA Grapalat"/>
          <w:sz w:val="24"/>
          <w:szCs w:val="24"/>
        </w:rPr>
        <w:t xml:space="preserve">-րդ </w:t>
      </w:r>
      <w:r w:rsidR="00DE7207" w:rsidRPr="008E645C">
        <w:rPr>
          <w:rFonts w:ascii="GHEA Grapalat" w:hAnsi="GHEA Grapalat"/>
          <w:sz w:val="24"/>
          <w:szCs w:val="24"/>
        </w:rPr>
        <w:t xml:space="preserve">կետով </w:t>
      </w:r>
      <w:r w:rsidR="007D16B3" w:rsidRPr="008E645C">
        <w:rPr>
          <w:rFonts w:ascii="GHEA Grapalat" w:hAnsi="GHEA Grapalat"/>
          <w:sz w:val="24"/>
          <w:szCs w:val="24"/>
        </w:rPr>
        <w:t xml:space="preserve">սահմանված գրություն է ուղարկում գույքը նվեր ստացած մարմնի գլխավոր քարտուղարին կամ </w:t>
      </w:r>
      <w:r w:rsidR="004E5181" w:rsidRPr="008E645C">
        <w:rPr>
          <w:rFonts w:ascii="GHEA Grapalat" w:hAnsi="GHEA Grapalat"/>
          <w:sz w:val="24"/>
          <w:szCs w:val="24"/>
        </w:rPr>
        <w:t>այլ հավասարազոր պաշտոնատար անձին</w:t>
      </w:r>
      <w:r w:rsidR="007D16B3" w:rsidRPr="008E645C">
        <w:rPr>
          <w:rFonts w:ascii="GHEA Grapalat" w:hAnsi="GHEA Grapalat"/>
          <w:sz w:val="24"/>
          <w:szCs w:val="24"/>
        </w:rPr>
        <w:t xml:space="preserve">, </w:t>
      </w:r>
      <w:r w:rsidRPr="008E645C">
        <w:rPr>
          <w:rFonts w:ascii="GHEA Grapalat" w:hAnsi="GHEA Grapalat"/>
          <w:sz w:val="24"/>
          <w:szCs w:val="24"/>
        </w:rPr>
        <w:t xml:space="preserve">իսկ անհրաժեշտության դեպքում՝  գույքի տնօրինման եղանակի վերաբերյալ եզրակացություն կազմելու համար Ծառայությունը սույն որոշման Հավելված 1-ով սահմանված կարգով դիմում է </w:t>
      </w:r>
      <w:r w:rsidRPr="008E645C">
        <w:rPr>
          <w:rFonts w:ascii="GHEA Grapalat" w:hAnsi="GHEA Grapalat" w:cs="Cambria Math"/>
          <w:sz w:val="24"/>
          <w:szCs w:val="24"/>
        </w:rPr>
        <w:t xml:space="preserve">սույն </w:t>
      </w:r>
      <w:r w:rsidRPr="008E645C">
        <w:rPr>
          <w:rFonts w:ascii="GHEA Grapalat" w:hAnsi="GHEA Grapalat" w:cs="Times New Roman"/>
          <w:sz w:val="24"/>
          <w:szCs w:val="24"/>
        </w:rPr>
        <w:t>որոշման 4-րդ կետով սահմանված</w:t>
      </w:r>
      <w:r w:rsidR="001541E6" w:rsidRPr="008E645C">
        <w:rPr>
          <w:rFonts w:ascii="GHEA Grapalat" w:hAnsi="GHEA Grapalat" w:cs="Times New Roman"/>
          <w:sz w:val="24"/>
          <w:szCs w:val="24"/>
        </w:rPr>
        <w:t>՝ տվյալ գույքի առնչությամբ</w:t>
      </w:r>
      <w:r w:rsidRPr="008E645C">
        <w:rPr>
          <w:rFonts w:ascii="GHEA Grapalat" w:hAnsi="GHEA Grapalat" w:cs="Times New Roman"/>
          <w:sz w:val="24"/>
          <w:szCs w:val="24"/>
        </w:rPr>
        <w:t xml:space="preserve"> </w:t>
      </w:r>
      <w:r w:rsidR="001541E6" w:rsidRPr="008E645C">
        <w:rPr>
          <w:rFonts w:ascii="GHEA Grapalat" w:hAnsi="GHEA Grapalat"/>
          <w:sz w:val="24"/>
          <w:szCs w:val="24"/>
        </w:rPr>
        <w:t>Լ</w:t>
      </w:r>
      <w:r w:rsidRPr="008E645C">
        <w:rPr>
          <w:rFonts w:ascii="GHEA Grapalat" w:hAnsi="GHEA Grapalat"/>
          <w:sz w:val="24"/>
          <w:szCs w:val="24"/>
        </w:rPr>
        <w:t>իազոր մարմ</w:t>
      </w:r>
      <w:r w:rsidR="001541E6" w:rsidRPr="008E645C">
        <w:rPr>
          <w:rFonts w:ascii="GHEA Grapalat" w:hAnsi="GHEA Grapalat"/>
          <w:sz w:val="24"/>
          <w:szCs w:val="24"/>
        </w:rPr>
        <w:t>նին</w:t>
      </w:r>
      <w:r w:rsidRPr="008E645C">
        <w:rPr>
          <w:rFonts w:ascii="GHEA Grapalat" w:hAnsi="GHEA Grapalat"/>
          <w:sz w:val="24"/>
          <w:szCs w:val="24"/>
        </w:rPr>
        <w:t>՝ գույքի տնօրինման եղանակի վերաբերյալ եզրակացություն կազմելու նպատակով մասնագիտական խորհրդատվություն ստանալու համար:</w:t>
      </w:r>
    </w:p>
    <w:p w14:paraId="6B96F88E" w14:textId="1ED35B25"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b/>
          <w:bCs/>
          <w:sz w:val="24"/>
          <w:szCs w:val="24"/>
        </w:rPr>
      </w:pPr>
      <w:r w:rsidRPr="008E645C">
        <w:rPr>
          <w:rFonts w:ascii="GHEA Grapalat" w:hAnsi="GHEA Grapalat"/>
          <w:sz w:val="24"/>
          <w:szCs w:val="24"/>
        </w:rPr>
        <w:t xml:space="preserve">Լիազոր մարմինը, ստանալով դիմումը, ոչ ուշ քան երկու աշխատանքային օրվա ընթացքում, ներկայացնում է մասնագիտական խորհրդատվություն՝ սույն որոշման </w:t>
      </w:r>
      <w:r w:rsidR="00772020" w:rsidRPr="008E645C">
        <w:rPr>
          <w:rFonts w:ascii="GHEA Grapalat" w:hAnsi="GHEA Grapalat"/>
          <w:sz w:val="24"/>
          <w:szCs w:val="24"/>
        </w:rPr>
        <w:t xml:space="preserve">Հավելված 1-ի </w:t>
      </w:r>
      <w:r w:rsidR="006047A4" w:rsidRPr="008E645C">
        <w:rPr>
          <w:rFonts w:ascii="GHEA Grapalat" w:hAnsi="GHEA Grapalat" w:cs="Times New Roman"/>
          <w:sz w:val="24"/>
          <w:szCs w:val="24"/>
        </w:rPr>
        <w:t>19-21</w:t>
      </w:r>
      <w:r w:rsidRPr="008E645C">
        <w:rPr>
          <w:rFonts w:ascii="GHEA Grapalat" w:hAnsi="GHEA Grapalat"/>
          <w:sz w:val="24"/>
          <w:szCs w:val="24"/>
        </w:rPr>
        <w:t>-րդ կետերով սահմանված կարգով:</w:t>
      </w:r>
    </w:p>
    <w:p w14:paraId="3972915E" w14:textId="2D5C5E41"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b/>
          <w:bCs/>
          <w:sz w:val="24"/>
          <w:szCs w:val="24"/>
        </w:rPr>
      </w:pPr>
      <w:r w:rsidRPr="008E645C">
        <w:rPr>
          <w:rFonts w:ascii="GHEA Grapalat" w:hAnsi="GHEA Grapalat"/>
          <w:sz w:val="24"/>
          <w:szCs w:val="24"/>
        </w:rPr>
        <w:t xml:space="preserve">Սույն որոշման N 1 Հավելվածի </w:t>
      </w:r>
      <w:r w:rsidR="00C56A6E" w:rsidRPr="008E645C">
        <w:rPr>
          <w:rFonts w:ascii="GHEA Grapalat" w:hAnsi="GHEA Grapalat"/>
          <w:sz w:val="24"/>
          <w:szCs w:val="24"/>
        </w:rPr>
        <w:t>22</w:t>
      </w:r>
      <w:r w:rsidRPr="008E645C">
        <w:rPr>
          <w:rFonts w:ascii="GHEA Grapalat" w:hAnsi="GHEA Grapalat"/>
          <w:sz w:val="24"/>
          <w:szCs w:val="24"/>
        </w:rPr>
        <w:t xml:space="preserve">-րդ կետով սահմանված գրության հիման վրա նվերը ստացած պետական մարմնի գլխավոր քարտուղարը կամ </w:t>
      </w:r>
      <w:r w:rsidR="00F36A77" w:rsidRPr="008E645C">
        <w:rPr>
          <w:rFonts w:ascii="GHEA Grapalat" w:hAnsi="GHEA Grapalat"/>
          <w:sz w:val="24"/>
          <w:szCs w:val="24"/>
        </w:rPr>
        <w:t>այլ հավասարազոր պաշտոնատար անձն</w:t>
      </w:r>
      <w:r w:rsidRPr="008E645C">
        <w:rPr>
          <w:rFonts w:ascii="GHEA Grapalat" w:hAnsi="GHEA Grapalat"/>
          <w:sz w:val="24"/>
          <w:szCs w:val="24"/>
        </w:rPr>
        <w:t xml:space="preserve"> իր առաջարկությունը ներկայացնում է ոչ ուշ, քան համապատասխան գրությունը ստանալուն հաջորդող աշխատանքային օրը:</w:t>
      </w:r>
    </w:p>
    <w:p w14:paraId="1F55A2FC" w14:textId="3BD8A1B3" w:rsidR="00EC3EAD" w:rsidRPr="008E645C" w:rsidRDefault="003E054A" w:rsidP="008E645C">
      <w:pPr>
        <w:pStyle w:val="ListParagraph"/>
        <w:numPr>
          <w:ilvl w:val="0"/>
          <w:numId w:val="29"/>
        </w:numPr>
        <w:tabs>
          <w:tab w:val="left" w:pos="993"/>
        </w:tabs>
        <w:spacing w:after="0" w:line="360" w:lineRule="auto"/>
        <w:ind w:left="0" w:firstLine="567"/>
        <w:jc w:val="both"/>
        <w:rPr>
          <w:rFonts w:ascii="GHEA Grapalat" w:hAnsi="GHEA Grapalat"/>
          <w:b/>
          <w:bCs/>
          <w:sz w:val="24"/>
          <w:szCs w:val="24"/>
        </w:rPr>
      </w:pPr>
      <w:r w:rsidRPr="008E645C">
        <w:rPr>
          <w:rFonts w:ascii="GHEA Grapalat" w:hAnsi="GHEA Grapalat"/>
          <w:sz w:val="24"/>
          <w:szCs w:val="24"/>
        </w:rPr>
        <w:t xml:space="preserve">Ստանալով գույքի տնօրինման եղանակի վերաբերյալ մասնագիտական խորհրդատվությունը և սույն հավելվածի </w:t>
      </w:r>
      <w:r w:rsidR="0002554C" w:rsidRPr="008E645C">
        <w:rPr>
          <w:rFonts w:ascii="GHEA Grapalat" w:hAnsi="GHEA Grapalat"/>
          <w:sz w:val="24"/>
          <w:szCs w:val="24"/>
        </w:rPr>
        <w:t>3</w:t>
      </w:r>
      <w:r w:rsidR="0002554C">
        <w:rPr>
          <w:rFonts w:ascii="GHEA Grapalat" w:hAnsi="GHEA Grapalat"/>
          <w:sz w:val="24"/>
          <w:szCs w:val="24"/>
        </w:rPr>
        <w:t>9</w:t>
      </w:r>
      <w:r w:rsidRPr="008E645C">
        <w:rPr>
          <w:rFonts w:ascii="GHEA Grapalat" w:hAnsi="GHEA Grapalat"/>
          <w:sz w:val="24"/>
          <w:szCs w:val="24"/>
        </w:rPr>
        <w:t xml:space="preserve">-րդ կետում նշված առաջարկությունը՝ Ծառայությունը ոչ ուշ, քան դրանք ստացվելուց հետո երկրորդ աշխատանքային օրը կայացնում է եզրակացություն՝ գույքի տնօրինման եղանակի վերաբերյալ՝ ըստ </w:t>
      </w:r>
      <w:r w:rsidRPr="008E645C">
        <w:rPr>
          <w:rFonts w:ascii="GHEA Grapalat" w:hAnsi="GHEA Grapalat"/>
          <w:sz w:val="24"/>
          <w:szCs w:val="24"/>
        </w:rPr>
        <w:lastRenderedPageBreak/>
        <w:t>Ձև 1-ի</w:t>
      </w:r>
      <w:r w:rsidRPr="008E645C">
        <w:rPr>
          <w:rFonts w:ascii="GHEA Grapalat" w:hAnsi="GHEA Grapalat" w:cs="Times New Roman"/>
          <w:sz w:val="24"/>
          <w:szCs w:val="24"/>
        </w:rPr>
        <w:t xml:space="preserve">՝ այն անհապաղ ներկայացնելով </w:t>
      </w:r>
      <w:r w:rsidRPr="008E645C">
        <w:rPr>
          <w:rFonts w:ascii="GHEA Grapalat" w:hAnsi="GHEA Grapalat"/>
          <w:sz w:val="24"/>
          <w:szCs w:val="24"/>
        </w:rPr>
        <w:t xml:space="preserve">Կոմիտե՝ եզրակացությամբ առաջարկվող եղանակով գույքը տնօրինելու նպատակով որոշում կայացնելու և դրա </w:t>
      </w:r>
      <w:r w:rsidR="00772020" w:rsidRPr="008E645C">
        <w:rPr>
          <w:rFonts w:ascii="GHEA Grapalat" w:hAnsi="GHEA Grapalat"/>
          <w:sz w:val="24"/>
          <w:szCs w:val="24"/>
        </w:rPr>
        <w:t>կատարումն</w:t>
      </w:r>
      <w:r w:rsidRPr="008E645C">
        <w:rPr>
          <w:rFonts w:ascii="GHEA Grapalat" w:hAnsi="GHEA Grapalat"/>
          <w:sz w:val="24"/>
          <w:szCs w:val="24"/>
        </w:rPr>
        <w:t xml:space="preserve"> ապահովելու համար: </w:t>
      </w:r>
    </w:p>
    <w:p w14:paraId="4C9C3449" w14:textId="03472273" w:rsidR="00093AC9" w:rsidRPr="008E645C" w:rsidRDefault="00093AC9" w:rsidP="008E645C">
      <w:pPr>
        <w:pStyle w:val="ListParagraph"/>
        <w:numPr>
          <w:ilvl w:val="0"/>
          <w:numId w:val="29"/>
        </w:numPr>
        <w:tabs>
          <w:tab w:val="left" w:pos="993"/>
        </w:tabs>
        <w:spacing w:after="0" w:line="360" w:lineRule="auto"/>
        <w:ind w:left="0" w:firstLine="567"/>
        <w:jc w:val="both"/>
        <w:rPr>
          <w:rFonts w:ascii="GHEA Grapalat" w:hAnsi="GHEA Grapalat"/>
          <w:b/>
          <w:bCs/>
          <w:sz w:val="24"/>
          <w:szCs w:val="24"/>
        </w:rPr>
      </w:pPr>
      <w:r w:rsidRPr="008E645C">
        <w:rPr>
          <w:rFonts w:ascii="GHEA Grapalat" w:hAnsi="GHEA Grapalat"/>
          <w:bCs/>
          <w:sz w:val="24"/>
          <w:szCs w:val="24"/>
        </w:rPr>
        <w:t xml:space="preserve">Գույքի տնօրինման եղանակի վերաբերյալ եզրակացություն ներկայացնելու նպատակով Ծառայությունն իրավունք ունի մինչ սույն հավելվածի </w:t>
      </w:r>
      <w:r w:rsidR="0032725D" w:rsidRPr="008E645C">
        <w:rPr>
          <w:rFonts w:ascii="GHEA Grapalat" w:hAnsi="GHEA Grapalat"/>
          <w:bCs/>
          <w:sz w:val="24"/>
          <w:szCs w:val="24"/>
        </w:rPr>
        <w:t>38</w:t>
      </w:r>
      <w:r w:rsidRPr="008E645C">
        <w:rPr>
          <w:rFonts w:ascii="GHEA Grapalat" w:hAnsi="GHEA Grapalat"/>
          <w:bCs/>
          <w:sz w:val="24"/>
          <w:szCs w:val="24"/>
        </w:rPr>
        <w:t>-րդ հոդվածով սահմանված ժամկետի ավարտը գույքն ուսումնասիրել դրա գտնվելու վայրում, իսկ Կոմիտեն կամ գույքը պահպանության ընդունած պետական մարմինը պարտավոր են ապահովել Ծառայության աշխատակիցների հասանելիությունը գույքին՝ դրա գտնվելու վայրում:</w:t>
      </w:r>
    </w:p>
    <w:p w14:paraId="018FB19E" w14:textId="77777777" w:rsidR="003E054A" w:rsidRPr="005566C1" w:rsidRDefault="003E054A" w:rsidP="003E054A">
      <w:pPr>
        <w:tabs>
          <w:tab w:val="left" w:pos="993"/>
        </w:tabs>
        <w:spacing w:after="0" w:line="360" w:lineRule="auto"/>
        <w:ind w:firstLine="567"/>
        <w:jc w:val="both"/>
        <w:rPr>
          <w:rFonts w:ascii="GHEA Grapalat" w:hAnsi="GHEA Grapalat"/>
          <w:sz w:val="24"/>
          <w:szCs w:val="24"/>
        </w:rPr>
      </w:pPr>
    </w:p>
    <w:p w14:paraId="009D9AFF" w14:textId="77777777" w:rsidR="003E054A" w:rsidRPr="005566C1" w:rsidRDefault="003E054A" w:rsidP="003E054A">
      <w:pPr>
        <w:tabs>
          <w:tab w:val="left" w:pos="993"/>
        </w:tabs>
        <w:spacing w:after="0" w:line="360" w:lineRule="auto"/>
        <w:ind w:firstLine="567"/>
        <w:jc w:val="right"/>
        <w:rPr>
          <w:rFonts w:ascii="GHEA Grapalat" w:hAnsi="GHEA Grapalat"/>
          <w:sz w:val="24"/>
          <w:szCs w:val="24"/>
        </w:rPr>
      </w:pPr>
    </w:p>
    <w:p w14:paraId="5D897F28" w14:textId="77777777" w:rsidR="006812C7" w:rsidRDefault="006812C7">
      <w:pPr>
        <w:rPr>
          <w:rFonts w:ascii="GHEA Grapalat" w:hAnsi="GHEA Grapalat"/>
          <w:sz w:val="24"/>
          <w:szCs w:val="24"/>
        </w:rPr>
      </w:pPr>
      <w:r>
        <w:rPr>
          <w:rFonts w:ascii="GHEA Grapalat" w:hAnsi="GHEA Grapalat"/>
          <w:sz w:val="24"/>
          <w:szCs w:val="24"/>
        </w:rPr>
        <w:br w:type="page"/>
      </w:r>
    </w:p>
    <w:p w14:paraId="394FDCA4" w14:textId="0B76899A" w:rsidR="003E054A" w:rsidRPr="005566C1" w:rsidRDefault="003E054A" w:rsidP="003E054A">
      <w:pPr>
        <w:tabs>
          <w:tab w:val="left" w:pos="993"/>
        </w:tabs>
        <w:spacing w:after="0" w:line="360" w:lineRule="auto"/>
        <w:ind w:firstLine="567"/>
        <w:jc w:val="right"/>
        <w:rPr>
          <w:rFonts w:ascii="GHEA Grapalat" w:hAnsi="GHEA Grapalat"/>
          <w:sz w:val="24"/>
          <w:szCs w:val="24"/>
        </w:rPr>
      </w:pPr>
      <w:r w:rsidRPr="005566C1">
        <w:rPr>
          <w:rFonts w:ascii="GHEA Grapalat" w:hAnsi="GHEA Grapalat"/>
          <w:sz w:val="24"/>
          <w:szCs w:val="24"/>
        </w:rPr>
        <w:lastRenderedPageBreak/>
        <w:t>Հավելված N 3</w:t>
      </w:r>
    </w:p>
    <w:p w14:paraId="74BEB5DE" w14:textId="77777777" w:rsidR="00C04244" w:rsidRDefault="00C04244" w:rsidP="003E054A">
      <w:pPr>
        <w:pStyle w:val="ListParagraph"/>
        <w:tabs>
          <w:tab w:val="left" w:pos="993"/>
        </w:tabs>
        <w:spacing w:after="0" w:line="360" w:lineRule="auto"/>
        <w:ind w:left="0" w:firstLine="567"/>
        <w:jc w:val="right"/>
        <w:rPr>
          <w:rFonts w:ascii="GHEA Grapalat" w:hAnsi="GHEA Grapalat" w:cs="Sylfaen"/>
          <w:bCs/>
          <w:sz w:val="24"/>
          <w:szCs w:val="24"/>
        </w:rPr>
      </w:pPr>
      <w:r w:rsidRPr="00970B1C">
        <w:rPr>
          <w:rFonts w:ascii="GHEA Grapalat" w:hAnsi="GHEA Grapalat" w:cs="Sylfaen"/>
          <w:bCs/>
          <w:sz w:val="24"/>
          <w:szCs w:val="24"/>
        </w:rPr>
        <w:t xml:space="preserve">Կառավարության 2024 թվականի -----------------ի </w:t>
      </w:r>
    </w:p>
    <w:p w14:paraId="5377D771" w14:textId="6EEB29E5" w:rsidR="003E054A" w:rsidRPr="005566C1" w:rsidRDefault="00C04244" w:rsidP="00EB7051">
      <w:pPr>
        <w:tabs>
          <w:tab w:val="left" w:pos="993"/>
        </w:tabs>
        <w:spacing w:after="0" w:line="360" w:lineRule="auto"/>
        <w:ind w:firstLine="567"/>
        <w:jc w:val="right"/>
        <w:rPr>
          <w:rFonts w:ascii="GHEA Grapalat" w:hAnsi="GHEA Grapalat" w:cs="Times New Roman"/>
          <w:sz w:val="24"/>
          <w:szCs w:val="24"/>
        </w:rPr>
      </w:pPr>
      <w:r w:rsidRPr="00970B1C">
        <w:rPr>
          <w:rFonts w:ascii="GHEA Grapalat" w:hAnsi="GHEA Grapalat" w:cs="Sylfaen"/>
          <w:bCs/>
          <w:sz w:val="24"/>
          <w:szCs w:val="24"/>
        </w:rPr>
        <w:t>«--»-ի N ---- -Ն որոշման</w:t>
      </w:r>
      <w:r w:rsidRPr="005566C1" w:rsidDel="00C04244">
        <w:rPr>
          <w:rFonts w:ascii="GHEA Grapalat" w:hAnsi="GHEA Grapalat"/>
          <w:sz w:val="24"/>
          <w:szCs w:val="24"/>
        </w:rPr>
        <w:t xml:space="preserve"> </w:t>
      </w:r>
    </w:p>
    <w:p w14:paraId="42C06EA4" w14:textId="77777777" w:rsidR="00EB7051" w:rsidRDefault="00EB7051" w:rsidP="003E054A">
      <w:pPr>
        <w:pStyle w:val="ListParagraph"/>
        <w:tabs>
          <w:tab w:val="left" w:pos="993"/>
        </w:tabs>
        <w:spacing w:after="0" w:line="360" w:lineRule="auto"/>
        <w:ind w:left="0" w:firstLine="567"/>
        <w:jc w:val="center"/>
        <w:rPr>
          <w:rFonts w:ascii="GHEA Grapalat" w:hAnsi="GHEA Grapalat"/>
          <w:sz w:val="24"/>
          <w:szCs w:val="24"/>
        </w:rPr>
      </w:pPr>
    </w:p>
    <w:p w14:paraId="3790E098" w14:textId="6498534C" w:rsidR="003E054A" w:rsidRPr="005566C1" w:rsidRDefault="003E054A" w:rsidP="003E054A">
      <w:pPr>
        <w:pStyle w:val="ListParagraph"/>
        <w:tabs>
          <w:tab w:val="left" w:pos="993"/>
        </w:tabs>
        <w:spacing w:after="0" w:line="360" w:lineRule="auto"/>
        <w:ind w:left="0" w:firstLine="567"/>
        <w:jc w:val="center"/>
        <w:rPr>
          <w:rFonts w:ascii="GHEA Grapalat" w:hAnsi="GHEA Grapalat"/>
          <w:sz w:val="24"/>
          <w:szCs w:val="24"/>
        </w:rPr>
      </w:pPr>
      <w:r w:rsidRPr="005566C1">
        <w:rPr>
          <w:rFonts w:ascii="GHEA Grapalat" w:hAnsi="GHEA Grapalat"/>
          <w:sz w:val="24"/>
          <w:szCs w:val="24"/>
        </w:rPr>
        <w:t>ԿԱՐԳ</w:t>
      </w:r>
    </w:p>
    <w:p w14:paraId="75D89BB3" w14:textId="24C9E745" w:rsidR="003E054A" w:rsidRDefault="007D71B2" w:rsidP="003E054A">
      <w:pPr>
        <w:tabs>
          <w:tab w:val="left" w:pos="993"/>
        </w:tabs>
        <w:spacing w:after="0" w:line="360" w:lineRule="auto"/>
        <w:ind w:firstLine="567"/>
        <w:jc w:val="center"/>
        <w:rPr>
          <w:rFonts w:ascii="GHEA Grapalat" w:hAnsi="GHEA Grapalat" w:cs="Times New Roman"/>
          <w:sz w:val="24"/>
          <w:szCs w:val="24"/>
        </w:rPr>
      </w:pPr>
      <w:r w:rsidRPr="005566C1">
        <w:rPr>
          <w:rFonts w:ascii="GHEA Grapalat" w:hAnsi="GHEA Grapalat" w:cs="Times New Roman"/>
          <w:sz w:val="24"/>
          <w:szCs w:val="24"/>
        </w:rPr>
        <w:t xml:space="preserve">ՀԱՆՐԱՅԻՆ ՊԱՇՏՈՆ ԶԲԱՂԵՑՆՈՂ ԱՆՁԱՆՑ </w:t>
      </w:r>
      <w:r>
        <w:rPr>
          <w:rFonts w:ascii="GHEA Grapalat" w:hAnsi="GHEA Grapalat" w:cs="Times New Roman"/>
          <w:sz w:val="24"/>
          <w:szCs w:val="24"/>
        </w:rPr>
        <w:t>ԵՎ</w:t>
      </w:r>
      <w:r w:rsidRPr="005566C1">
        <w:rPr>
          <w:rFonts w:ascii="GHEA Grapalat" w:hAnsi="GHEA Grapalat" w:cs="Times New Roman"/>
          <w:sz w:val="24"/>
          <w:szCs w:val="24"/>
        </w:rPr>
        <w:t xml:space="preserve"> ՀԱՆՐԱՅԻՆ ԾԱՌԱՅՈՂՆԵՐԻ՝ ՊԵՏԱԿԱՆ ՍԵՓԱԿԱՆՈՒԹՅՈՒՆ ԴԱՐՁԱԾ` ՇՈՒՏ ՓՉԱՑՈՂ ՆՎԵՐՆԵՐԻ ՈՉՆՉԱՑՄԱՆ ԴԵՊՔԵՐԸ, ԿԱՐԳԸ </w:t>
      </w:r>
      <w:r w:rsidR="008433CA">
        <w:rPr>
          <w:rFonts w:ascii="GHEA Grapalat" w:hAnsi="GHEA Grapalat" w:cs="Times New Roman"/>
          <w:sz w:val="24"/>
          <w:szCs w:val="24"/>
        </w:rPr>
        <w:t>ԵՎ</w:t>
      </w:r>
      <w:r w:rsidRPr="005566C1">
        <w:rPr>
          <w:rFonts w:ascii="GHEA Grapalat" w:hAnsi="GHEA Grapalat" w:cs="Times New Roman"/>
          <w:sz w:val="24"/>
          <w:szCs w:val="24"/>
        </w:rPr>
        <w:t xml:space="preserve"> ՏՆՕՐԻՆՄԱՆ ԵՂԱՆԱԿՆԵՐԸ</w:t>
      </w:r>
      <w:r w:rsidR="008433CA">
        <w:rPr>
          <w:rFonts w:ascii="GHEA Grapalat" w:hAnsi="GHEA Grapalat" w:cs="Times New Roman"/>
          <w:sz w:val="24"/>
          <w:szCs w:val="24"/>
        </w:rPr>
        <w:t xml:space="preserve"> ՍԱՀՄԱՆԵԼՈՒ</w:t>
      </w:r>
      <w:r>
        <w:rPr>
          <w:rFonts w:ascii="GHEA Grapalat" w:hAnsi="GHEA Grapalat" w:cs="Times New Roman"/>
          <w:sz w:val="24"/>
          <w:szCs w:val="24"/>
        </w:rPr>
        <w:t xml:space="preserve"> ՄԱՍԻՆ</w:t>
      </w:r>
    </w:p>
    <w:p w14:paraId="7B2E3028" w14:textId="77777777" w:rsidR="007D71B2" w:rsidRPr="007D71B2" w:rsidRDefault="007D71B2" w:rsidP="003E054A">
      <w:pPr>
        <w:tabs>
          <w:tab w:val="left" w:pos="993"/>
        </w:tabs>
        <w:spacing w:after="0" w:line="360" w:lineRule="auto"/>
        <w:ind w:firstLine="567"/>
        <w:jc w:val="center"/>
        <w:rPr>
          <w:rFonts w:ascii="GHEA Grapalat" w:hAnsi="GHEA Grapalat" w:cs="Times New Roman"/>
          <w:sz w:val="24"/>
          <w:szCs w:val="24"/>
        </w:rPr>
      </w:pPr>
    </w:p>
    <w:p w14:paraId="11DA0622" w14:textId="4F4492BE"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Սույն հավելվածով սահմանվում են հանրային պաշտոն զբաղեցնող անձանց և հանրային ծառայողների՝ պետական սեփականություն դարձած շուտ փչացող նվերների ոչնչացման դեպքերը</w:t>
      </w:r>
      <w:r w:rsidR="00455AB3">
        <w:rPr>
          <w:rFonts w:ascii="GHEA Grapalat" w:hAnsi="GHEA Grapalat"/>
          <w:sz w:val="24"/>
          <w:szCs w:val="24"/>
        </w:rPr>
        <w:t xml:space="preserve"> և կարգը</w:t>
      </w:r>
      <w:r w:rsidRPr="005566C1">
        <w:rPr>
          <w:rFonts w:ascii="GHEA Grapalat" w:hAnsi="GHEA Grapalat"/>
          <w:sz w:val="24"/>
          <w:szCs w:val="24"/>
        </w:rPr>
        <w:t xml:space="preserve">, </w:t>
      </w:r>
      <w:r w:rsidR="00455AB3">
        <w:rPr>
          <w:rFonts w:ascii="GHEA Grapalat" w:hAnsi="GHEA Grapalat"/>
          <w:sz w:val="24"/>
          <w:szCs w:val="24"/>
        </w:rPr>
        <w:t>ինչպես նաև</w:t>
      </w:r>
      <w:r w:rsidRPr="005566C1">
        <w:rPr>
          <w:rFonts w:ascii="GHEA Grapalat" w:hAnsi="GHEA Grapalat"/>
          <w:sz w:val="24"/>
          <w:szCs w:val="24"/>
        </w:rPr>
        <w:t xml:space="preserve"> առանձին տեսակի գույքի տնօրինման առանձնահատկությունները:</w:t>
      </w:r>
    </w:p>
    <w:p w14:paraId="742A139A" w14:textId="608C46C6"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Այն դեպքերում, երբ որևէ հանրային պաշտոն զբաղեցնող անձ կամ հանրային ծառայողը ստացել է «Հանրային ծառայության մասին» օրենքի 29-րդ հոդվածի 6-րդ կամ 9-րդ հոդվածների հիման վրա ողջամտորեն պետության սեփականություն դարձող և սույն որոշման Հավելված 4-ով սահմանված ցանկում ներառվող նվեր, տվյալ մարմնի գլխավոր քարտուղարը </w:t>
      </w:r>
      <w:r w:rsidR="0032725D">
        <w:rPr>
          <w:rFonts w:ascii="GHEA Grapalat" w:hAnsi="GHEA Grapalat" w:cs="Times New Roman"/>
          <w:sz w:val="24"/>
          <w:szCs w:val="24"/>
        </w:rPr>
        <w:t xml:space="preserve">կամ այլ հավասարազոր պաշտոնատար անձը </w:t>
      </w:r>
      <w:r w:rsidRPr="005566C1">
        <w:rPr>
          <w:rFonts w:ascii="GHEA Grapalat" w:hAnsi="GHEA Grapalat" w:cs="Times New Roman"/>
          <w:sz w:val="24"/>
          <w:szCs w:val="24"/>
        </w:rPr>
        <w:t xml:space="preserve">պարտավոր է նշված ցանկում ներառված նվեր ստացվելու վերաբերյալ տեղեկատվությունն իրեն հայտնի դառնալուց հետո անհապաղ այդ մասին դիմումով հայտնել Կոմիտեին: </w:t>
      </w:r>
      <w:r w:rsidR="00556A88">
        <w:rPr>
          <w:rFonts w:ascii="GHEA Grapalat" w:hAnsi="GHEA Grapalat" w:cs="Times New Roman"/>
          <w:sz w:val="24"/>
          <w:szCs w:val="24"/>
        </w:rPr>
        <w:t xml:space="preserve">Գույքը նվեր ստացած հանրային ծառայողը պարտավոր է այդպիսի գույք նվեր ստանալու դեպքում այդ մասին անհապաղ հայտնել գլխավոր քարտուղարին կամ </w:t>
      </w:r>
      <w:r w:rsidR="00F36A77">
        <w:rPr>
          <w:rFonts w:ascii="GHEA Grapalat" w:hAnsi="GHEA Grapalat" w:cs="Times New Roman"/>
          <w:sz w:val="24"/>
          <w:szCs w:val="24"/>
        </w:rPr>
        <w:t>այլ հավասարազոր պաշտոնատար անձին</w:t>
      </w:r>
      <w:r w:rsidR="00556A88">
        <w:rPr>
          <w:rFonts w:ascii="GHEA Grapalat" w:hAnsi="GHEA Grapalat" w:cs="Times New Roman"/>
          <w:sz w:val="24"/>
          <w:szCs w:val="24"/>
        </w:rPr>
        <w:t>:</w:t>
      </w:r>
    </w:p>
    <w:p w14:paraId="0D3EDF34" w14:textId="008413FE"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Այն դեպքում, երբ «Պետական արարողակարգի մասին» օրենքի 17-րդ հոդվածի 1-ին մասի 19-րդ կետով սահմանված դեպքերում Ծառայությունը նվերը հաշվառելիս կամ մինչև հաշվառելն իրեն ներկայացված տեղեկատվության հիման </w:t>
      </w:r>
      <w:r w:rsidRPr="005566C1">
        <w:rPr>
          <w:rFonts w:ascii="GHEA Grapalat" w:hAnsi="GHEA Grapalat" w:cs="Times New Roman"/>
          <w:sz w:val="24"/>
          <w:szCs w:val="24"/>
        </w:rPr>
        <w:lastRenderedPageBreak/>
        <w:t xml:space="preserve">վրա պարզել է, որ տվյալ նվերը սույն </w:t>
      </w:r>
      <w:r w:rsidR="00B72F6D">
        <w:rPr>
          <w:rFonts w:ascii="GHEA Grapalat" w:hAnsi="GHEA Grapalat" w:cs="Times New Roman"/>
          <w:sz w:val="24"/>
          <w:szCs w:val="24"/>
        </w:rPr>
        <w:t xml:space="preserve">որոշման </w:t>
      </w:r>
      <w:r w:rsidRPr="005566C1">
        <w:rPr>
          <w:rFonts w:ascii="GHEA Grapalat" w:hAnsi="GHEA Grapalat" w:cs="Times New Roman"/>
          <w:sz w:val="24"/>
          <w:szCs w:val="24"/>
        </w:rPr>
        <w:t>Հավելված 4-ով սահմանված ցանկում ներառվող կամ պահպանման հատուկ պայմաններ ենթադրող գույք է, ապա պարտավոր է այդ տեղեկատվությունն իրեն հայտնի դառնալուց հետո անհապաղ այդ մասին դիմումով հայտնել Կոմիտեին՝ գույքը ոչնչացնելու կամ այլ եղանակով տնօրինելու, իսկ պահպանման հատուկ պայմաններ ենթադրող գույքի դեպքում</w:t>
      </w:r>
      <w:r w:rsidR="005C15B6">
        <w:rPr>
          <w:rFonts w:ascii="GHEA Grapalat" w:hAnsi="GHEA Grapalat" w:cs="Times New Roman"/>
          <w:sz w:val="24"/>
          <w:szCs w:val="24"/>
        </w:rPr>
        <w:t>՝</w:t>
      </w:r>
      <w:r w:rsidRPr="005566C1">
        <w:rPr>
          <w:rFonts w:ascii="GHEA Grapalat" w:hAnsi="GHEA Grapalat" w:cs="Times New Roman"/>
          <w:sz w:val="24"/>
          <w:szCs w:val="24"/>
        </w:rPr>
        <w:t xml:space="preserve"> նաև դրա տեղափոխումն ու ժամանակավոր պահպանումն իրականացնելու համար: </w:t>
      </w:r>
    </w:p>
    <w:p w14:paraId="2E7A423C" w14:textId="77777777"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Սույն հավելվածի 2-րդ և 3-րդ կետերով սահմանված դիմումի մեջ նշվում են.</w:t>
      </w:r>
    </w:p>
    <w:p w14:paraId="234BCB7E" w14:textId="77777777" w:rsidR="003E054A" w:rsidRPr="005566C1" w:rsidRDefault="003E054A" w:rsidP="003E054A">
      <w:pPr>
        <w:pStyle w:val="ListParagraph"/>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1) գույքի անվանումը</w:t>
      </w:r>
      <w:r w:rsidRPr="005566C1">
        <w:rPr>
          <w:rFonts w:ascii="Cambria Math" w:hAnsi="Cambria Math" w:cs="Cambria Math"/>
          <w:sz w:val="24"/>
          <w:szCs w:val="24"/>
        </w:rPr>
        <w:t>․</w:t>
      </w:r>
    </w:p>
    <w:p w14:paraId="2DCA767E" w14:textId="77777777" w:rsidR="003E054A" w:rsidRPr="005566C1" w:rsidRDefault="003E054A" w:rsidP="003E054A">
      <w:pPr>
        <w:tabs>
          <w:tab w:val="left" w:pos="993"/>
        </w:tabs>
        <w:spacing w:after="0" w:line="360" w:lineRule="auto"/>
        <w:ind w:firstLine="567"/>
        <w:jc w:val="both"/>
        <w:rPr>
          <w:rFonts w:ascii="GHEA Grapalat" w:hAnsi="GHEA Grapalat" w:cs="Times New Roman"/>
          <w:sz w:val="24"/>
          <w:szCs w:val="24"/>
        </w:rPr>
      </w:pPr>
      <w:r w:rsidRPr="005566C1">
        <w:rPr>
          <w:rFonts w:ascii="GHEA Grapalat" w:hAnsi="GHEA Grapalat"/>
          <w:sz w:val="24"/>
          <w:szCs w:val="24"/>
        </w:rPr>
        <w:t>2) գույքի տեսակը</w:t>
      </w:r>
      <w:r w:rsidRPr="005566C1">
        <w:rPr>
          <w:rFonts w:ascii="Cambria Math" w:hAnsi="Cambria Math" w:cs="Cambria Math"/>
          <w:sz w:val="24"/>
          <w:szCs w:val="24"/>
        </w:rPr>
        <w:t>․</w:t>
      </w:r>
    </w:p>
    <w:p w14:paraId="4B3091D2" w14:textId="77777777" w:rsidR="003E054A" w:rsidRPr="005566C1" w:rsidRDefault="003E054A" w:rsidP="003E054A">
      <w:pPr>
        <w:tabs>
          <w:tab w:val="left" w:pos="993"/>
        </w:tabs>
        <w:spacing w:after="0" w:line="360" w:lineRule="auto"/>
        <w:ind w:firstLine="567"/>
        <w:jc w:val="both"/>
        <w:rPr>
          <w:rFonts w:ascii="GHEA Grapalat" w:hAnsi="GHEA Grapalat" w:cs="Times New Roman"/>
          <w:sz w:val="24"/>
          <w:szCs w:val="24"/>
        </w:rPr>
      </w:pPr>
      <w:r w:rsidRPr="005566C1">
        <w:rPr>
          <w:rFonts w:ascii="GHEA Grapalat" w:hAnsi="GHEA Grapalat"/>
          <w:sz w:val="24"/>
          <w:szCs w:val="24"/>
        </w:rPr>
        <w:t>3) գույքի քանակը, ծավալը</w:t>
      </w:r>
      <w:r w:rsidRPr="005566C1">
        <w:rPr>
          <w:rFonts w:ascii="Cambria Math" w:hAnsi="Cambria Math" w:cs="Cambria Math"/>
          <w:sz w:val="24"/>
          <w:szCs w:val="24"/>
        </w:rPr>
        <w:t>․</w:t>
      </w:r>
    </w:p>
    <w:p w14:paraId="2156FB29" w14:textId="77777777" w:rsidR="003E054A" w:rsidRPr="005566C1" w:rsidRDefault="003E054A" w:rsidP="003E054A">
      <w:pPr>
        <w:tabs>
          <w:tab w:val="left" w:pos="993"/>
        </w:tabs>
        <w:spacing w:after="0" w:line="360" w:lineRule="auto"/>
        <w:ind w:firstLine="567"/>
        <w:jc w:val="both"/>
        <w:rPr>
          <w:rFonts w:ascii="GHEA Grapalat" w:hAnsi="GHEA Grapalat"/>
          <w:sz w:val="24"/>
          <w:szCs w:val="24"/>
        </w:rPr>
      </w:pPr>
      <w:r w:rsidRPr="005566C1">
        <w:rPr>
          <w:rFonts w:ascii="GHEA Grapalat" w:hAnsi="GHEA Grapalat"/>
          <w:sz w:val="24"/>
          <w:szCs w:val="24"/>
        </w:rPr>
        <w:t>4) գույքի նկարագիրը (վիճակը, բաղադրություն, փաթեթավորում, այլ բնութագրիչներ)</w:t>
      </w:r>
    </w:p>
    <w:p w14:paraId="20EE0D84" w14:textId="7CAD6FA0" w:rsidR="003E054A" w:rsidRPr="005566C1" w:rsidRDefault="003E054A" w:rsidP="003E054A">
      <w:pPr>
        <w:tabs>
          <w:tab w:val="left" w:pos="993"/>
        </w:tabs>
        <w:spacing w:after="0" w:line="360" w:lineRule="auto"/>
        <w:ind w:firstLine="567"/>
        <w:jc w:val="both"/>
        <w:rPr>
          <w:rFonts w:ascii="GHEA Grapalat" w:hAnsi="GHEA Grapalat" w:cs="Times New Roman"/>
          <w:sz w:val="24"/>
          <w:szCs w:val="24"/>
        </w:rPr>
      </w:pPr>
      <w:r w:rsidRPr="005566C1">
        <w:rPr>
          <w:rFonts w:ascii="GHEA Grapalat" w:hAnsi="GHEA Grapalat"/>
          <w:sz w:val="24"/>
          <w:szCs w:val="24"/>
        </w:rPr>
        <w:t>5) գույքի վերաբերյալ այլ տեղեկություններ</w:t>
      </w:r>
      <w:r w:rsidR="00B72F6D">
        <w:rPr>
          <w:rFonts w:ascii="GHEA Grapalat" w:hAnsi="GHEA Grapalat"/>
          <w:sz w:val="24"/>
          <w:szCs w:val="24"/>
        </w:rPr>
        <w:t>՝ ըստ անհրաժեշտության</w:t>
      </w:r>
      <w:r w:rsidRPr="005566C1">
        <w:rPr>
          <w:rFonts w:ascii="GHEA Grapalat" w:hAnsi="GHEA Grapalat" w:cs="Cambria Math"/>
          <w:sz w:val="24"/>
          <w:szCs w:val="24"/>
        </w:rPr>
        <w:t>:</w:t>
      </w:r>
    </w:p>
    <w:p w14:paraId="67894E94" w14:textId="7C435B22"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Սույն հավելվածի 2-րդ և 3-րդ կետերով սահմանված դիմումին կցվում են գույքի նկարները, առկայության դեպքում՝ նաև գույքի վերաբերյալ այլ փաստաթղթեր:</w:t>
      </w:r>
    </w:p>
    <w:p w14:paraId="19986480" w14:textId="47EDB658" w:rsidR="003E054A"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 Սույն հավելվածի 2-րդ և 3-րդ կետերով սահմանված </w:t>
      </w:r>
      <w:r w:rsidRPr="005566C1">
        <w:rPr>
          <w:rFonts w:ascii="GHEA Grapalat" w:hAnsi="GHEA Grapalat" w:cs="Times New Roman"/>
          <w:sz w:val="24"/>
          <w:szCs w:val="24"/>
        </w:rPr>
        <w:t xml:space="preserve">դիմումը ստանալուց հետո Կոմիտեն </w:t>
      </w:r>
      <w:r w:rsidRPr="005566C1">
        <w:rPr>
          <w:rFonts w:ascii="GHEA Grapalat" w:hAnsi="GHEA Grapalat" w:cs="Cambria Math"/>
          <w:sz w:val="24"/>
          <w:szCs w:val="24"/>
        </w:rPr>
        <w:t>սույն որոշման</w:t>
      </w:r>
      <w:r w:rsidRPr="005566C1">
        <w:rPr>
          <w:rFonts w:ascii="GHEA Grapalat" w:hAnsi="GHEA Grapalat" w:cs="Times New Roman"/>
          <w:sz w:val="24"/>
          <w:szCs w:val="24"/>
        </w:rPr>
        <w:t xml:space="preserve"> Հավելված 1-ով սահմանված կարգով և ժամկետներում ապահովում է գույքի տեղափոխումն ու ժամանակավոր պահպանումը: </w:t>
      </w:r>
    </w:p>
    <w:p w14:paraId="05791AB3" w14:textId="2B411ED5" w:rsidR="005C15B6" w:rsidRDefault="005C15B6" w:rsidP="005C15B6">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Cambria Math"/>
          <w:sz w:val="24"/>
          <w:szCs w:val="24"/>
        </w:rPr>
        <w:t xml:space="preserve">Սույն </w:t>
      </w:r>
      <w:r w:rsidRPr="005566C1">
        <w:rPr>
          <w:rFonts w:ascii="GHEA Grapalat" w:hAnsi="GHEA Grapalat" w:cs="Times New Roman"/>
          <w:sz w:val="24"/>
          <w:szCs w:val="24"/>
        </w:rPr>
        <w:t xml:space="preserve">որոշման Հավելված 4-ով սահմանված </w:t>
      </w:r>
      <w:r>
        <w:rPr>
          <w:rFonts w:ascii="GHEA Grapalat" w:hAnsi="GHEA Grapalat" w:cs="Times New Roman"/>
          <w:sz w:val="24"/>
          <w:szCs w:val="24"/>
        </w:rPr>
        <w:t xml:space="preserve">ցանկում ներառված </w:t>
      </w:r>
      <w:r w:rsidR="004221FA">
        <w:rPr>
          <w:rFonts w:ascii="GHEA Grapalat" w:hAnsi="GHEA Grapalat" w:cs="Times New Roman"/>
          <w:sz w:val="24"/>
          <w:szCs w:val="24"/>
        </w:rPr>
        <w:t xml:space="preserve">շուտ փչացող </w:t>
      </w:r>
      <w:r w:rsidRPr="005566C1">
        <w:rPr>
          <w:rFonts w:ascii="GHEA Grapalat" w:hAnsi="GHEA Grapalat" w:cs="Times New Roman"/>
          <w:sz w:val="24"/>
          <w:szCs w:val="24"/>
        </w:rPr>
        <w:t>գույք</w:t>
      </w:r>
      <w:r>
        <w:rPr>
          <w:rFonts w:ascii="GHEA Grapalat" w:hAnsi="GHEA Grapalat" w:cs="Times New Roman"/>
          <w:sz w:val="24"/>
          <w:szCs w:val="24"/>
        </w:rPr>
        <w:t xml:space="preserve">ը </w:t>
      </w:r>
      <w:r w:rsidR="004221FA">
        <w:rPr>
          <w:rFonts w:ascii="GHEA Grapalat" w:hAnsi="GHEA Grapalat" w:cs="Times New Roman"/>
          <w:sz w:val="24"/>
          <w:szCs w:val="24"/>
        </w:rPr>
        <w:t>ենթակա է ոչնչացման, եթե.</w:t>
      </w:r>
    </w:p>
    <w:p w14:paraId="0EBD3AB8" w14:textId="1504D95D" w:rsidR="004221FA" w:rsidRPr="00AF5E32" w:rsidRDefault="004221FA" w:rsidP="00AF5E32">
      <w:pPr>
        <w:pStyle w:val="ListParagraph"/>
        <w:tabs>
          <w:tab w:val="left" w:pos="993"/>
        </w:tabs>
        <w:spacing w:after="0" w:line="360" w:lineRule="auto"/>
        <w:ind w:left="0" w:firstLine="426"/>
        <w:jc w:val="both"/>
        <w:rPr>
          <w:rFonts w:ascii="GHEA Grapalat" w:hAnsi="GHEA Grapalat" w:cs="Times New Roman"/>
          <w:sz w:val="24"/>
          <w:szCs w:val="24"/>
        </w:rPr>
      </w:pPr>
      <w:r w:rsidRPr="00AF5E32">
        <w:rPr>
          <w:rFonts w:ascii="GHEA Grapalat" w:hAnsi="GHEA Grapalat" w:cs="Times New Roman"/>
          <w:sz w:val="24"/>
          <w:szCs w:val="24"/>
        </w:rPr>
        <w:t>1)</w:t>
      </w:r>
      <w:r w:rsidRPr="004221FA">
        <w:rPr>
          <w:rFonts w:ascii="GHEA Grapalat" w:hAnsi="GHEA Grapalat"/>
          <w:sz w:val="24"/>
          <w:szCs w:val="24"/>
        </w:rPr>
        <w:t xml:space="preserve"> </w:t>
      </w:r>
      <w:r w:rsidRPr="005566C1">
        <w:rPr>
          <w:rFonts w:ascii="GHEA Grapalat" w:hAnsi="GHEA Grapalat"/>
          <w:sz w:val="24"/>
          <w:szCs w:val="24"/>
        </w:rPr>
        <w:t>գույքը դյուրավառ</w:t>
      </w:r>
      <w:r w:rsidRPr="00AF5E32">
        <w:rPr>
          <w:rFonts w:ascii="GHEA Grapalat" w:hAnsi="GHEA Grapalat"/>
          <w:sz w:val="24"/>
          <w:szCs w:val="24"/>
        </w:rPr>
        <w:t xml:space="preserve"> </w:t>
      </w:r>
      <w:r>
        <w:rPr>
          <w:rFonts w:ascii="GHEA Grapalat" w:hAnsi="GHEA Grapalat"/>
          <w:sz w:val="24"/>
          <w:szCs w:val="24"/>
        </w:rPr>
        <w:t xml:space="preserve">է կամ իր այլ հատկանիշներից ելնելով ողջամտորեն կարող է վնաս պատճառել </w:t>
      </w:r>
      <w:r w:rsidRPr="005566C1">
        <w:rPr>
          <w:rFonts w:ascii="GHEA Grapalat" w:hAnsi="GHEA Grapalat"/>
          <w:sz w:val="24"/>
          <w:szCs w:val="24"/>
        </w:rPr>
        <w:t>շրջակա միջավայրին վնաս պատճառող լինելը</w:t>
      </w:r>
      <w:r>
        <w:rPr>
          <w:rFonts w:ascii="GHEA Grapalat" w:hAnsi="GHEA Grapalat"/>
          <w:sz w:val="24"/>
          <w:szCs w:val="24"/>
        </w:rPr>
        <w:t>.</w:t>
      </w:r>
    </w:p>
    <w:p w14:paraId="40DCE3A4" w14:textId="4652B6FE" w:rsidR="004221FA" w:rsidRDefault="004221FA" w:rsidP="00AF5E32">
      <w:pPr>
        <w:pStyle w:val="ListParagraph"/>
        <w:tabs>
          <w:tab w:val="left" w:pos="993"/>
        </w:tabs>
        <w:spacing w:after="0" w:line="360" w:lineRule="auto"/>
        <w:ind w:left="0" w:firstLine="426"/>
        <w:jc w:val="both"/>
        <w:rPr>
          <w:rFonts w:ascii="GHEA Grapalat" w:hAnsi="GHEA Grapalat" w:cs="Times New Roman"/>
          <w:sz w:val="24"/>
          <w:szCs w:val="24"/>
        </w:rPr>
      </w:pPr>
      <w:r w:rsidRPr="00AF5E32">
        <w:rPr>
          <w:rFonts w:ascii="GHEA Grapalat" w:hAnsi="GHEA Grapalat" w:cs="Times New Roman"/>
          <w:sz w:val="24"/>
          <w:szCs w:val="24"/>
        </w:rPr>
        <w:lastRenderedPageBreak/>
        <w:t>2)</w:t>
      </w:r>
      <w:r>
        <w:rPr>
          <w:rFonts w:ascii="GHEA Grapalat" w:hAnsi="GHEA Grapalat" w:cs="Times New Roman"/>
          <w:sz w:val="24"/>
          <w:szCs w:val="24"/>
        </w:rPr>
        <w:t xml:space="preserve"> գույքի պահպանման կամ պիտանիության ժամկետն անցել է կամ այդ ժամկետը կամ դրա մնացած հատվածն այնքան կարճ է, որ այդ ժամկետը կանցնի մինչ գույքը սույն որոշման Հավելված 2-ով սահմանված որևէ այլ եղանակով տնօրինելը.</w:t>
      </w:r>
    </w:p>
    <w:p w14:paraId="7B482235" w14:textId="65FE45BC" w:rsidR="004221FA" w:rsidRPr="004221FA" w:rsidRDefault="004221FA" w:rsidP="00AF5E32">
      <w:pPr>
        <w:pStyle w:val="ListParagraph"/>
        <w:tabs>
          <w:tab w:val="left" w:pos="993"/>
        </w:tabs>
        <w:spacing w:after="0" w:line="360" w:lineRule="auto"/>
        <w:ind w:left="0" w:firstLine="426"/>
        <w:jc w:val="both"/>
        <w:rPr>
          <w:rFonts w:ascii="GHEA Grapalat" w:hAnsi="GHEA Grapalat" w:cs="Times New Roman"/>
          <w:sz w:val="24"/>
          <w:szCs w:val="24"/>
        </w:rPr>
      </w:pPr>
      <w:r>
        <w:rPr>
          <w:rFonts w:ascii="GHEA Grapalat" w:hAnsi="GHEA Grapalat" w:cs="Times New Roman"/>
          <w:sz w:val="24"/>
          <w:szCs w:val="24"/>
        </w:rPr>
        <w:t>3</w:t>
      </w:r>
      <w:r w:rsidRPr="00AF5E32">
        <w:rPr>
          <w:rFonts w:ascii="GHEA Grapalat" w:hAnsi="GHEA Grapalat" w:cs="Times New Roman"/>
          <w:sz w:val="24"/>
          <w:szCs w:val="24"/>
        </w:rPr>
        <w:t xml:space="preserve">) </w:t>
      </w:r>
      <w:r>
        <w:rPr>
          <w:rFonts w:ascii="GHEA Grapalat" w:hAnsi="GHEA Grapalat" w:cs="Times New Roman"/>
          <w:sz w:val="24"/>
          <w:szCs w:val="24"/>
        </w:rPr>
        <w:t>սույն որոշման Հավելված 2-ի</w:t>
      </w:r>
      <w:r w:rsidR="008E645C">
        <w:rPr>
          <w:rFonts w:ascii="GHEA Grapalat" w:hAnsi="GHEA Grapalat" w:cs="Times New Roman"/>
          <w:sz w:val="24"/>
          <w:szCs w:val="24"/>
        </w:rPr>
        <w:t xml:space="preserve"> 21</w:t>
      </w:r>
      <w:r>
        <w:rPr>
          <w:rFonts w:ascii="GHEA Grapalat" w:hAnsi="GHEA Grapalat" w:cs="Times New Roman"/>
          <w:sz w:val="24"/>
          <w:szCs w:val="24"/>
        </w:rPr>
        <w:t xml:space="preserve">-րդ կետի հիման վրա անհնարին է գույքը անհապաղ, բայց ոչ ուշ, քան </w:t>
      </w:r>
      <w:r w:rsidR="00C56A6E">
        <w:rPr>
          <w:rFonts w:ascii="GHEA Grapalat" w:hAnsi="GHEA Grapalat" w:cs="Times New Roman"/>
          <w:sz w:val="24"/>
          <w:szCs w:val="24"/>
        </w:rPr>
        <w:t>10</w:t>
      </w:r>
      <w:r>
        <w:rPr>
          <w:rFonts w:ascii="GHEA Grapalat" w:hAnsi="GHEA Grapalat" w:cs="Times New Roman"/>
          <w:sz w:val="24"/>
          <w:szCs w:val="24"/>
        </w:rPr>
        <w:t xml:space="preserve"> աշխատանքային օրվա ընթացքում իրացնելը </w:t>
      </w:r>
      <w:r w:rsidRPr="004221FA">
        <w:rPr>
          <w:rFonts w:ascii="GHEA Grapalat" w:hAnsi="GHEA Grapalat" w:cs="Times New Roman"/>
          <w:sz w:val="24"/>
          <w:szCs w:val="24"/>
        </w:rPr>
        <w:t>նվիրաբերության, իսկ նվիրաբերության եղանակով իրացման անհնարինության դեպքում՝ հրապարակային սակարկություններ</w:t>
      </w:r>
      <w:r>
        <w:rPr>
          <w:rFonts w:ascii="GHEA Grapalat" w:hAnsi="GHEA Grapalat" w:cs="Times New Roman"/>
          <w:sz w:val="24"/>
          <w:szCs w:val="24"/>
        </w:rPr>
        <w:t>ի եղանակով:</w:t>
      </w:r>
    </w:p>
    <w:p w14:paraId="06544916" w14:textId="1BA8408A"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Cambria Math"/>
          <w:sz w:val="24"/>
          <w:szCs w:val="24"/>
        </w:rPr>
        <w:t xml:space="preserve">Սույն </w:t>
      </w:r>
      <w:r w:rsidRPr="005566C1">
        <w:rPr>
          <w:rFonts w:ascii="GHEA Grapalat" w:hAnsi="GHEA Grapalat" w:cs="Times New Roman"/>
          <w:sz w:val="24"/>
          <w:szCs w:val="24"/>
        </w:rPr>
        <w:t xml:space="preserve">որոշման Հավելված 4-ով սահմանված </w:t>
      </w:r>
      <w:r w:rsidR="00782DF0">
        <w:rPr>
          <w:rFonts w:ascii="GHEA Grapalat" w:hAnsi="GHEA Grapalat" w:cs="Times New Roman"/>
          <w:sz w:val="24"/>
          <w:szCs w:val="24"/>
        </w:rPr>
        <w:t xml:space="preserve">ցանկում ներառված </w:t>
      </w:r>
      <w:r w:rsidRPr="005566C1">
        <w:rPr>
          <w:rFonts w:ascii="GHEA Grapalat" w:hAnsi="GHEA Grapalat" w:cs="Times New Roman"/>
          <w:sz w:val="24"/>
          <w:szCs w:val="24"/>
        </w:rPr>
        <w:t xml:space="preserve">գույքի ոչնչացման գործընթացը կազմակերպվում է Կոմիտեի կողմից՝ </w:t>
      </w:r>
      <w:r w:rsidRPr="005566C1">
        <w:rPr>
          <w:rFonts w:ascii="GHEA Grapalat" w:hAnsi="GHEA Grapalat" w:cs="Cambria Math"/>
          <w:sz w:val="24"/>
          <w:szCs w:val="24"/>
        </w:rPr>
        <w:t xml:space="preserve">սույն </w:t>
      </w:r>
      <w:r w:rsidRPr="005566C1">
        <w:rPr>
          <w:rFonts w:ascii="GHEA Grapalat" w:hAnsi="GHEA Grapalat" w:cs="Times New Roman"/>
          <w:sz w:val="24"/>
          <w:szCs w:val="24"/>
        </w:rPr>
        <w:t xml:space="preserve">որոշման </w:t>
      </w:r>
      <w:r w:rsidR="00556A88">
        <w:rPr>
          <w:rFonts w:ascii="GHEA Grapalat" w:hAnsi="GHEA Grapalat" w:cs="Times New Roman"/>
          <w:sz w:val="24"/>
          <w:szCs w:val="24"/>
        </w:rPr>
        <w:t>4</w:t>
      </w:r>
      <w:r w:rsidRPr="005566C1">
        <w:rPr>
          <w:rFonts w:ascii="GHEA Grapalat" w:hAnsi="GHEA Grapalat" w:cs="Times New Roman"/>
          <w:sz w:val="24"/>
          <w:szCs w:val="24"/>
        </w:rPr>
        <w:t xml:space="preserve">-րդ կետում նշված Լիազոր մարմնի կողմից սույն որոշման Հավելված 1-ի </w:t>
      </w:r>
      <w:r w:rsidR="006047A4">
        <w:rPr>
          <w:rFonts w:ascii="GHEA Grapalat" w:hAnsi="GHEA Grapalat" w:cs="Times New Roman"/>
          <w:sz w:val="24"/>
          <w:szCs w:val="24"/>
        </w:rPr>
        <w:t>19-21</w:t>
      </w:r>
      <w:r w:rsidRPr="005566C1">
        <w:rPr>
          <w:rFonts w:ascii="GHEA Grapalat" w:hAnsi="GHEA Grapalat" w:cs="Times New Roman"/>
          <w:sz w:val="24"/>
          <w:szCs w:val="24"/>
        </w:rPr>
        <w:t>-րդ կետերով սահմանված կարգով տրված մասնագիտական խորհրդատվության հիման վրա:</w:t>
      </w:r>
    </w:p>
    <w:p w14:paraId="6A848883" w14:textId="77777777"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Եթե, կախված գույքի տեսակից, դրա ոչնչացման, համար Հայաստանի Հանրապետության օրենսդրությամբ սահմանված է այլ կարգ, ապա Կոմիտեն պատասխանատվություն է կրում այդ կարգերի պահանջների պահպանումն ապահովելու համար:</w:t>
      </w:r>
    </w:p>
    <w:p w14:paraId="7975FA47" w14:textId="20C0A91B"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cs="Cambria Math"/>
          <w:sz w:val="24"/>
          <w:szCs w:val="24"/>
        </w:rPr>
        <w:t xml:space="preserve">Սույն </w:t>
      </w:r>
      <w:r w:rsidRPr="005566C1">
        <w:rPr>
          <w:rFonts w:ascii="GHEA Grapalat" w:hAnsi="GHEA Grapalat" w:cs="Times New Roman"/>
          <w:sz w:val="24"/>
          <w:szCs w:val="24"/>
        </w:rPr>
        <w:t xml:space="preserve">որոշման Հավելված 1-ի </w:t>
      </w:r>
      <w:r w:rsidR="006047A4">
        <w:rPr>
          <w:rFonts w:ascii="GHEA Grapalat" w:hAnsi="GHEA Grapalat" w:cs="Times New Roman"/>
          <w:sz w:val="24"/>
          <w:szCs w:val="24"/>
        </w:rPr>
        <w:t>19-21</w:t>
      </w:r>
      <w:r w:rsidRPr="005566C1">
        <w:rPr>
          <w:rFonts w:ascii="GHEA Grapalat" w:hAnsi="GHEA Grapalat" w:cs="Times New Roman"/>
          <w:sz w:val="24"/>
          <w:szCs w:val="24"/>
        </w:rPr>
        <w:t xml:space="preserve">-րդ կետերով սահմանված կարգով տրված մասնագիտական խորհրդատվություն ստանալու դեպքում Կոմիտեի ղեկավարը կայացնում է սույն որոշման Հավելված 4-ի հիման վրա շուտ փչացող համարվող գույքը ոչնչացնելու մասին որոշում՝ որոշման հիման վրա անհապաղ արձակելով </w:t>
      </w:r>
      <w:r w:rsidRPr="005566C1">
        <w:rPr>
          <w:rFonts w:ascii="GHEA Grapalat" w:hAnsi="GHEA Grapalat"/>
          <w:sz w:val="24"/>
          <w:szCs w:val="24"/>
        </w:rPr>
        <w:t>գույքի ոչնչացման և այդ նպատակով համապատասխան հանձնաժողով ձևավորելու, գույքի ոչնչացման հանձնաժողովի (այսուհետ՝ Հանձնաժողով) անդամներին այդ մասին ծանոթացնելու վերաբերյալ հրաման:</w:t>
      </w:r>
    </w:p>
    <w:p w14:paraId="3E0F7D30" w14:textId="03591FC5"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Հանձնաժողովի կազմում ընդգրկվում են </w:t>
      </w:r>
      <w:r w:rsidRPr="005566C1">
        <w:rPr>
          <w:rFonts w:ascii="GHEA Grapalat" w:hAnsi="GHEA Grapalat" w:cs="Times New Roman"/>
          <w:sz w:val="24"/>
          <w:szCs w:val="24"/>
        </w:rPr>
        <w:t xml:space="preserve">Կոմիտեի գլխավոր քարտուղարը </w:t>
      </w:r>
      <w:r w:rsidRPr="005566C1">
        <w:rPr>
          <w:rFonts w:ascii="GHEA Grapalat" w:hAnsi="GHEA Grapalat"/>
          <w:sz w:val="24"/>
          <w:szCs w:val="24"/>
        </w:rPr>
        <w:t>(Հանձնաժողովի քարտուղար)</w:t>
      </w:r>
      <w:r w:rsidRPr="005566C1">
        <w:rPr>
          <w:rFonts w:ascii="GHEA Grapalat" w:hAnsi="GHEA Grapalat" w:cs="Times New Roman"/>
          <w:sz w:val="24"/>
          <w:szCs w:val="24"/>
        </w:rPr>
        <w:t xml:space="preserve">, գույքը նվեր ստացած մարմնի ներկայացուցիչը (համաձայնությամբ), </w:t>
      </w:r>
      <w:r w:rsidRPr="005566C1">
        <w:rPr>
          <w:rFonts w:ascii="GHEA Grapalat" w:hAnsi="GHEA Grapalat"/>
          <w:sz w:val="24"/>
          <w:szCs w:val="24"/>
        </w:rPr>
        <w:t xml:space="preserve">Կոմիտեի կամ գույքի ժամանակավոր </w:t>
      </w:r>
      <w:r w:rsidRPr="005566C1">
        <w:rPr>
          <w:rFonts w:ascii="GHEA Grapalat" w:hAnsi="GHEA Grapalat"/>
          <w:sz w:val="24"/>
          <w:szCs w:val="24"/>
        </w:rPr>
        <w:lastRenderedPageBreak/>
        <w:t xml:space="preserve">պահպանումն իրականացրած պետական մարմնի՝ գույքը ժամանակավոր ի պահ ընդունած աշխատակիցը, ինչպես նաև սույն հավելվածի 10-րդ </w:t>
      </w:r>
      <w:r w:rsidR="008D2523">
        <w:rPr>
          <w:rFonts w:ascii="GHEA Grapalat" w:hAnsi="GHEA Grapalat"/>
          <w:sz w:val="24"/>
          <w:szCs w:val="24"/>
        </w:rPr>
        <w:t xml:space="preserve">կետով սահմանված </w:t>
      </w:r>
      <w:r w:rsidRPr="005566C1">
        <w:rPr>
          <w:rFonts w:ascii="GHEA Grapalat" w:hAnsi="GHEA Grapalat"/>
          <w:sz w:val="24"/>
          <w:szCs w:val="24"/>
        </w:rPr>
        <w:t>հրամանով ուղղակիորեն նշված այլ պաշտոնատար անձինք՝ Կոմիտեի ղեկավարի հայեցողությամբ</w:t>
      </w:r>
      <w:r w:rsidRPr="005566C1">
        <w:rPr>
          <w:rFonts w:ascii="GHEA Grapalat" w:hAnsi="GHEA Grapalat" w:cs="Times New Roman"/>
          <w:sz w:val="24"/>
          <w:szCs w:val="24"/>
        </w:rPr>
        <w:t xml:space="preserve">: </w:t>
      </w:r>
      <w:r w:rsidR="00782DF0">
        <w:rPr>
          <w:rFonts w:ascii="GHEA Grapalat" w:hAnsi="GHEA Grapalat" w:cs="Times New Roman"/>
          <w:sz w:val="24"/>
          <w:szCs w:val="24"/>
        </w:rPr>
        <w:t xml:space="preserve">Հանձնաժողովի կազմում իրենց համաձայնությամբ կարող են ընդգրկվել նաև գույքը նվեր ստացած մարմնի </w:t>
      </w:r>
      <w:r w:rsidR="006226B3" w:rsidRPr="005566C1">
        <w:rPr>
          <w:rFonts w:ascii="GHEA Grapalat" w:hAnsi="GHEA Grapalat" w:cs="Times New Roman"/>
          <w:sz w:val="24"/>
          <w:szCs w:val="24"/>
        </w:rPr>
        <w:t>գլխավոր քարտուղար</w:t>
      </w:r>
      <w:r w:rsidR="006226B3">
        <w:rPr>
          <w:rFonts w:ascii="GHEA Grapalat" w:hAnsi="GHEA Grapalat" w:cs="Times New Roman"/>
          <w:sz w:val="24"/>
          <w:szCs w:val="24"/>
        </w:rPr>
        <w:t>ը կամ այլ հավասարազոր պաշտոնատար անձը</w:t>
      </w:r>
      <w:r w:rsidR="00782DF0">
        <w:rPr>
          <w:rFonts w:ascii="GHEA Grapalat" w:hAnsi="GHEA Grapalat" w:cs="Times New Roman"/>
          <w:sz w:val="24"/>
          <w:szCs w:val="24"/>
        </w:rPr>
        <w:t xml:space="preserve"> կամ վերջիններիս հանձնարարությամբ՝ այլ պաշտոնատար անձինք, ինչպես նաև Լիազոր մարմնի ներկայացուցիչները՝ համաձայնությամբ:</w:t>
      </w:r>
    </w:p>
    <w:p w14:paraId="73427CF7" w14:textId="20D65337"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cs="Times New Roman"/>
          <w:sz w:val="24"/>
          <w:szCs w:val="24"/>
        </w:rPr>
        <w:t xml:space="preserve">Կոմիտեի գլխավոր քարտուղարը </w:t>
      </w:r>
      <w:r w:rsidR="006812C7">
        <w:rPr>
          <w:rFonts w:ascii="GHEA Grapalat" w:hAnsi="GHEA Grapalat" w:cs="Times New Roman"/>
          <w:sz w:val="24"/>
          <w:szCs w:val="24"/>
        </w:rPr>
        <w:t xml:space="preserve">կամ վերջինիս կողմից լիազորված այլ պաշտոնատար անձը </w:t>
      </w:r>
      <w:r w:rsidRPr="005566C1">
        <w:rPr>
          <w:rFonts w:ascii="GHEA Grapalat" w:hAnsi="GHEA Grapalat" w:cs="Times New Roman"/>
          <w:sz w:val="24"/>
          <w:szCs w:val="24"/>
        </w:rPr>
        <w:t xml:space="preserve">գույքի </w:t>
      </w:r>
      <w:r w:rsidR="00556A88">
        <w:rPr>
          <w:rFonts w:ascii="GHEA Grapalat" w:hAnsi="GHEA Grapalat" w:cs="Times New Roman"/>
          <w:sz w:val="24"/>
          <w:szCs w:val="24"/>
        </w:rPr>
        <w:t xml:space="preserve">ոչնչացման </w:t>
      </w:r>
      <w:r w:rsidRPr="005566C1">
        <w:rPr>
          <w:rFonts w:ascii="GHEA Grapalat" w:hAnsi="GHEA Grapalat" w:cs="Times New Roman"/>
          <w:sz w:val="24"/>
          <w:szCs w:val="24"/>
        </w:rPr>
        <w:t>Հանձնաժողովի քարտուղար</w:t>
      </w:r>
      <w:r w:rsidR="00556A88">
        <w:rPr>
          <w:rFonts w:ascii="GHEA Grapalat" w:hAnsi="GHEA Grapalat" w:cs="Times New Roman"/>
          <w:sz w:val="24"/>
          <w:szCs w:val="24"/>
        </w:rPr>
        <w:t>ն է</w:t>
      </w:r>
      <w:r w:rsidRPr="005566C1">
        <w:rPr>
          <w:rFonts w:ascii="GHEA Grapalat" w:hAnsi="GHEA Grapalat" w:cs="Times New Roman"/>
          <w:sz w:val="24"/>
          <w:szCs w:val="24"/>
        </w:rPr>
        <w:t xml:space="preserve">, ով ապահովում է գույքի ոչնչացման վերաբերյալ անհրաժեշտ բոլոր փաստաթղթերի կազմումը, աշխատանքների կազմակերպումը: </w:t>
      </w:r>
    </w:p>
    <w:p w14:paraId="58C10A76" w14:textId="58574A76" w:rsidR="003E054A" w:rsidRPr="005566C1" w:rsidRDefault="00090083" w:rsidP="003E054A">
      <w:pPr>
        <w:pStyle w:val="ListParagraph"/>
        <w:numPr>
          <w:ilvl w:val="0"/>
          <w:numId w:val="26"/>
        </w:numPr>
        <w:tabs>
          <w:tab w:val="left" w:pos="993"/>
        </w:tabs>
        <w:spacing w:after="0" w:line="360" w:lineRule="auto"/>
        <w:ind w:left="0" w:firstLine="567"/>
        <w:jc w:val="both"/>
        <w:rPr>
          <w:rFonts w:ascii="GHEA Grapalat" w:hAnsi="GHEA Grapalat"/>
          <w:sz w:val="24"/>
          <w:szCs w:val="24"/>
        </w:rPr>
      </w:pPr>
      <w:r>
        <w:rPr>
          <w:rFonts w:ascii="GHEA Grapalat" w:hAnsi="GHEA Grapalat"/>
          <w:sz w:val="24"/>
          <w:szCs w:val="24"/>
        </w:rPr>
        <w:t xml:space="preserve">Հանձնաժողովի քարտուղարը պարտավոր է ապահովել, որ </w:t>
      </w:r>
      <w:r w:rsidR="003E054A" w:rsidRPr="005566C1">
        <w:rPr>
          <w:rFonts w:ascii="GHEA Grapalat" w:hAnsi="GHEA Grapalat"/>
          <w:sz w:val="24"/>
          <w:szCs w:val="24"/>
        </w:rPr>
        <w:t xml:space="preserve">Հանձնաժողովին ձևավորումից հետո անհապաղ </w:t>
      </w:r>
      <w:r>
        <w:rPr>
          <w:rFonts w:ascii="GHEA Grapalat" w:hAnsi="GHEA Grapalat"/>
          <w:sz w:val="24"/>
          <w:szCs w:val="24"/>
        </w:rPr>
        <w:t>վերջինիս տրամադրվեն</w:t>
      </w:r>
      <w:r w:rsidR="003E054A" w:rsidRPr="005566C1">
        <w:rPr>
          <w:rFonts w:ascii="GHEA Grapalat" w:hAnsi="GHEA Grapalat"/>
          <w:sz w:val="24"/>
          <w:szCs w:val="24"/>
        </w:rPr>
        <w:t xml:space="preserve"> ոչնչացման </w:t>
      </w:r>
      <w:r w:rsidR="003E054A" w:rsidRPr="005566C1">
        <w:rPr>
          <w:rFonts w:ascii="GHEA Grapalat" w:hAnsi="GHEA Grapalat" w:cs="Times New Roman"/>
          <w:sz w:val="24"/>
          <w:szCs w:val="24"/>
        </w:rPr>
        <w:t>կամ այլ եղանակով տնօրին</w:t>
      </w:r>
      <w:r w:rsidR="00556A88">
        <w:rPr>
          <w:rFonts w:ascii="GHEA Grapalat" w:hAnsi="GHEA Grapalat" w:cs="Times New Roman"/>
          <w:sz w:val="24"/>
          <w:szCs w:val="24"/>
        </w:rPr>
        <w:t>ման</w:t>
      </w:r>
      <w:r w:rsidR="003E054A" w:rsidRPr="005566C1">
        <w:rPr>
          <w:rFonts w:ascii="GHEA Grapalat" w:hAnsi="GHEA Grapalat"/>
          <w:sz w:val="24"/>
          <w:szCs w:val="24"/>
        </w:rPr>
        <w:t xml:space="preserve"> ենթակա գույքի վերաբերյալ կազմված փաստաթղթերը, այդ թվում՝ նվերների ռեեստրում առկա նկարագրությունը, գույքի ժամանակավոր պահման համար կա</w:t>
      </w:r>
      <w:r w:rsidR="009647F4">
        <w:rPr>
          <w:rFonts w:ascii="GHEA Grapalat" w:hAnsi="GHEA Grapalat"/>
          <w:sz w:val="24"/>
          <w:szCs w:val="24"/>
        </w:rPr>
        <w:t>զ</w:t>
      </w:r>
      <w:r w:rsidR="003E054A" w:rsidRPr="005566C1">
        <w:rPr>
          <w:rFonts w:ascii="GHEA Grapalat" w:hAnsi="GHEA Grapalat"/>
          <w:sz w:val="24"/>
          <w:szCs w:val="24"/>
        </w:rPr>
        <w:t>մված փաստաթղթերը, գույքի ոչնչացման վերաբերյալ Լիազոր մարմնի կողմից տրված խորհրդատվությունը:</w:t>
      </w:r>
    </w:p>
    <w:p w14:paraId="00BB3F17" w14:textId="38FC5C8A"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Հանձնաժողովն անհրաժեշտության դեպքում մինչ գույքի ոչնչացման գործընթաց սկսելն ուսումնասիրում է տվյալ գույքը Կոմիտեի ժամանակավոր պահպանման պահեստում կամ այն պետական մարմնի տարածքում, որտեղ պահատվության է հանձնվել գույքը, փաստաթղթերով սահմանված գույքի նկարագրությունը համեմատում է առկա գույքի հետ, դրա վերաբերյալ տեղեկությունները ներառում է գույքի ուսումնասիրության վերաբերյալ կազմվող արձանագրության մեջ՝ նշելով այն բոլոր տարբերությունները, փոփոխությունները, որոնք առկա են գույքի ուսումնասիրության պահին (եթե այդպիսիք հայտնաբերվում են):</w:t>
      </w:r>
    </w:p>
    <w:p w14:paraId="2A701040" w14:textId="77777777"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lastRenderedPageBreak/>
        <w:t>Եթե գույքի և դրա վերաբերյալ կազմված փաստաթղթերի ուսումնասիրության ու համադրության արդյունքում ի հայտ են գալիս տեղեկություններ, որոնց հիման վրա</w:t>
      </w:r>
      <w:r w:rsidRPr="005566C1">
        <w:rPr>
          <w:rFonts w:ascii="GHEA Grapalat" w:hAnsi="GHEA Grapalat" w:cs="Times New Roman"/>
          <w:sz w:val="24"/>
          <w:szCs w:val="24"/>
        </w:rPr>
        <w:t xml:space="preserve"> տվյալ գույքը ոչնչացման ենթակա չէ, </w:t>
      </w:r>
      <w:r w:rsidRPr="005566C1">
        <w:rPr>
          <w:rFonts w:ascii="GHEA Grapalat" w:hAnsi="GHEA Grapalat"/>
          <w:sz w:val="24"/>
          <w:szCs w:val="24"/>
        </w:rPr>
        <w:t>ապա Հանձնաժողովն այդ մասին անհապաղ կազմում է արձանագրություն և այն անհապաղ ներկայացնում է Կոմիտեի ղեկավարին:</w:t>
      </w:r>
    </w:p>
    <w:p w14:paraId="282C3840" w14:textId="77777777"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Կոմիտեի ղեկավարը, հիմք ընդունելով արձանագրությունը, կարող է կայացնել գույքը </w:t>
      </w:r>
      <w:r w:rsidRPr="005566C1">
        <w:rPr>
          <w:rFonts w:ascii="GHEA Grapalat" w:hAnsi="GHEA Grapalat" w:cs="Cambria Math"/>
          <w:sz w:val="24"/>
          <w:szCs w:val="24"/>
        </w:rPr>
        <w:t xml:space="preserve">սույն </w:t>
      </w:r>
      <w:r w:rsidRPr="005566C1">
        <w:rPr>
          <w:rFonts w:ascii="GHEA Grapalat" w:hAnsi="GHEA Grapalat" w:cs="Times New Roman"/>
          <w:sz w:val="24"/>
          <w:szCs w:val="24"/>
        </w:rPr>
        <w:t xml:space="preserve">որոշման Հավելված 1-ով սահմանված այլ եղանակով տնօրինելու վերաբերյալ որոշում՝ հիմք ընդունելով սույն որոշման Հավելված 2-ով սահմանված՝ գույքի տնօրինման եղանակների ընտրության մեթոդաբանությունը: </w:t>
      </w:r>
    </w:p>
    <w:p w14:paraId="4376BBCA" w14:textId="71777C05"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Այն դեպքում, երբ գույքի և դրա վերաբերյալ կազմված փաստաթղթերի ուսումնասիրության արդյունքում Հանձնաժողովն արձանագրում է, որ գույքի </w:t>
      </w:r>
      <w:r w:rsidR="009647F4" w:rsidRPr="005566C1">
        <w:rPr>
          <w:rFonts w:ascii="GHEA Grapalat" w:hAnsi="GHEA Grapalat"/>
          <w:sz w:val="24"/>
          <w:szCs w:val="24"/>
        </w:rPr>
        <w:t>ոչնչացում</w:t>
      </w:r>
      <w:r w:rsidR="009647F4">
        <w:rPr>
          <w:rFonts w:ascii="GHEA Grapalat" w:hAnsi="GHEA Grapalat"/>
          <w:sz w:val="24"/>
          <w:szCs w:val="24"/>
        </w:rPr>
        <w:t xml:space="preserve">ը օբյեկտիվ պատճառով </w:t>
      </w:r>
      <w:r w:rsidRPr="005566C1">
        <w:rPr>
          <w:rFonts w:ascii="GHEA Grapalat" w:hAnsi="GHEA Grapalat"/>
          <w:sz w:val="24"/>
          <w:szCs w:val="24"/>
        </w:rPr>
        <w:t xml:space="preserve">անհնարին է, ապա այդ մասին անհապաղ կազմում է արձանագրություն և այն անհապաղ ներկայացնում է Կոմիտեի ղեկավարին: Արձանագրության մեջ ներկայացվում են գույքի ոչնչացման անհնարինության վերաբերյալ բոլոր տեղեկությունները: </w:t>
      </w:r>
    </w:p>
    <w:p w14:paraId="3D0F0FFC" w14:textId="57AB4027"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cs="Times New Roman"/>
          <w:sz w:val="24"/>
          <w:szCs w:val="24"/>
        </w:rPr>
      </w:pPr>
      <w:r w:rsidRPr="005566C1">
        <w:rPr>
          <w:rFonts w:ascii="GHEA Grapalat" w:hAnsi="GHEA Grapalat"/>
          <w:sz w:val="24"/>
          <w:szCs w:val="24"/>
        </w:rPr>
        <w:t xml:space="preserve">Կոմիտեի ղեկավարը, հիմք ընդունելով սույն հավելվածի 17-րդ կետով նախատեսված արձանագրությունը, կայացնում է գույքը </w:t>
      </w:r>
      <w:r w:rsidRPr="005566C1">
        <w:rPr>
          <w:rFonts w:ascii="GHEA Grapalat" w:hAnsi="GHEA Grapalat" w:cs="Cambria Math"/>
          <w:sz w:val="24"/>
          <w:szCs w:val="24"/>
        </w:rPr>
        <w:t xml:space="preserve">սույն </w:t>
      </w:r>
      <w:r w:rsidRPr="005566C1">
        <w:rPr>
          <w:rFonts w:ascii="GHEA Grapalat" w:hAnsi="GHEA Grapalat" w:cs="Times New Roman"/>
          <w:sz w:val="24"/>
          <w:szCs w:val="24"/>
        </w:rPr>
        <w:t xml:space="preserve">որոշման Հավելված 1-ով սահմանված այլ եղանակով տնօրինելու վերաբերյալ որոշում՝ հիմք ընդունելով սույն որոշման Հավելված 2-ով սահմանված՝ գույքի տնօրինման եղանակների ընտրության մեթոդաբանությունը, </w:t>
      </w:r>
      <w:r w:rsidR="009647F4">
        <w:rPr>
          <w:rFonts w:ascii="GHEA Grapalat" w:hAnsi="GHEA Grapalat" w:cs="Times New Roman"/>
          <w:sz w:val="24"/>
          <w:szCs w:val="24"/>
        </w:rPr>
        <w:t>իսկ եթե սույն հավելվածի 17-րդ կետով սահմանված արձանագրոթյան ուսումնասիրության արդյունքում պարզվում է, որ գույքի ոչնչացումն անհնարին դարձնող հիմքեր առկա չեն, դրանք վերացել են կամ գույքի ոչնչացումը հնարավոր է իրականացնել այլ եղանակով կամ պայմաններով, ապա արձանագրությունը վերադարձնում է Հանձնաժողովին՝ ոչնչացման գործընթացը կազմակերպելու նպատակով</w:t>
      </w:r>
      <w:r w:rsidRPr="005566C1">
        <w:rPr>
          <w:rFonts w:ascii="GHEA Grapalat" w:hAnsi="GHEA Grapalat" w:cs="Times New Roman"/>
          <w:sz w:val="24"/>
          <w:szCs w:val="24"/>
        </w:rPr>
        <w:t>:</w:t>
      </w:r>
    </w:p>
    <w:p w14:paraId="05E4FF62" w14:textId="3DA5299F" w:rsidR="003E054A" w:rsidRPr="005566C1" w:rsidRDefault="003E054A" w:rsidP="003E054A">
      <w:pPr>
        <w:pStyle w:val="ListParagraph"/>
        <w:numPr>
          <w:ilvl w:val="0"/>
          <w:numId w:val="26"/>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Սույն կարգի 15-րդ և 17-րդ կետերով սահմանված հիմքեր չհայտնաբերվելու դեպքում Հանձնաժողովն ապահովում է ոչնչացման ենթակա </w:t>
      </w:r>
      <w:r w:rsidRPr="005566C1">
        <w:rPr>
          <w:rFonts w:ascii="GHEA Grapalat" w:hAnsi="GHEA Grapalat"/>
          <w:sz w:val="24"/>
          <w:szCs w:val="24"/>
        </w:rPr>
        <w:lastRenderedPageBreak/>
        <w:t xml:space="preserve">գույքի ոչնչացումը՝ Լիազոր մարմնի եզրակացությամբ տրված ժամկետում, եղանակով և պայմաններով: </w:t>
      </w:r>
    </w:p>
    <w:p w14:paraId="3D25F4FF" w14:textId="10DD888C" w:rsidR="003E054A" w:rsidRDefault="003E054A" w:rsidP="003E054A">
      <w:pPr>
        <w:pStyle w:val="ListParagraph"/>
        <w:numPr>
          <w:ilvl w:val="0"/>
          <w:numId w:val="26"/>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Ոչնչացման վերաբերյալ Հանձնաժողովը կազմում է արձանագրություն, որը ստորագրվում է Հանձնաժողովի բոլոր անդամների կողմից և ոչ ուշ, քան գույքը ոչնչացնելուն հաջորդող աշխատանքային օրը ներկայացվում Կոմիտեի ղեկավարին: Արձանագրության մեկ օրինակ ուղարկվում է նաև այն մարմնին, որը որպես նվեր ստացել էր ոչնչացված գույքը:</w:t>
      </w:r>
    </w:p>
    <w:p w14:paraId="74349C6C" w14:textId="77777777" w:rsidR="003E054A" w:rsidRPr="005566C1" w:rsidRDefault="003E054A" w:rsidP="003E054A">
      <w:pPr>
        <w:tabs>
          <w:tab w:val="left" w:pos="993"/>
        </w:tabs>
        <w:spacing w:after="0" w:line="360" w:lineRule="auto"/>
        <w:ind w:firstLine="567"/>
        <w:rPr>
          <w:rFonts w:ascii="GHEA Grapalat" w:hAnsi="GHEA Grapalat"/>
          <w:sz w:val="24"/>
          <w:szCs w:val="24"/>
        </w:rPr>
      </w:pPr>
      <w:r w:rsidRPr="005566C1">
        <w:rPr>
          <w:rFonts w:ascii="GHEA Grapalat" w:hAnsi="GHEA Grapalat"/>
          <w:sz w:val="24"/>
          <w:szCs w:val="24"/>
        </w:rPr>
        <w:br w:type="page"/>
      </w:r>
    </w:p>
    <w:p w14:paraId="2161C782" w14:textId="77777777" w:rsidR="003E054A" w:rsidRPr="005566C1" w:rsidRDefault="003E054A" w:rsidP="003E054A">
      <w:pPr>
        <w:tabs>
          <w:tab w:val="left" w:pos="993"/>
        </w:tabs>
        <w:spacing w:after="0" w:line="360" w:lineRule="auto"/>
        <w:ind w:firstLine="567"/>
        <w:jc w:val="right"/>
        <w:rPr>
          <w:rFonts w:ascii="GHEA Grapalat" w:hAnsi="GHEA Grapalat"/>
          <w:sz w:val="24"/>
          <w:szCs w:val="24"/>
        </w:rPr>
      </w:pPr>
      <w:r w:rsidRPr="005566C1">
        <w:rPr>
          <w:rFonts w:ascii="GHEA Grapalat" w:hAnsi="GHEA Grapalat"/>
          <w:sz w:val="24"/>
          <w:szCs w:val="24"/>
        </w:rPr>
        <w:lastRenderedPageBreak/>
        <w:t>Հավելված N 4</w:t>
      </w:r>
    </w:p>
    <w:p w14:paraId="250638DC" w14:textId="77777777" w:rsidR="00ED3E6E" w:rsidRDefault="00C04244" w:rsidP="00ED3E6E">
      <w:pPr>
        <w:pStyle w:val="ListParagraph"/>
        <w:tabs>
          <w:tab w:val="left" w:pos="993"/>
        </w:tabs>
        <w:spacing w:after="0" w:line="360" w:lineRule="auto"/>
        <w:ind w:left="0" w:firstLine="567"/>
        <w:jc w:val="right"/>
        <w:rPr>
          <w:rFonts w:ascii="GHEA Grapalat" w:hAnsi="GHEA Grapalat" w:cs="Sylfaen"/>
          <w:bCs/>
          <w:sz w:val="24"/>
          <w:szCs w:val="24"/>
        </w:rPr>
      </w:pPr>
      <w:r w:rsidRPr="00970B1C">
        <w:rPr>
          <w:rFonts w:ascii="GHEA Grapalat" w:hAnsi="GHEA Grapalat" w:cs="Sylfaen"/>
          <w:bCs/>
          <w:sz w:val="24"/>
          <w:szCs w:val="24"/>
        </w:rPr>
        <w:t xml:space="preserve">Կառավարության 2024 թվականի -----------------ի </w:t>
      </w:r>
    </w:p>
    <w:p w14:paraId="0ED118BF" w14:textId="5C222585" w:rsidR="003E054A" w:rsidRPr="00ED3E6E" w:rsidRDefault="00C04244" w:rsidP="00ED3E6E">
      <w:pPr>
        <w:pStyle w:val="ListParagraph"/>
        <w:tabs>
          <w:tab w:val="left" w:pos="993"/>
        </w:tabs>
        <w:spacing w:after="0" w:line="360" w:lineRule="auto"/>
        <w:ind w:left="0" w:firstLine="567"/>
        <w:jc w:val="right"/>
        <w:rPr>
          <w:rFonts w:ascii="GHEA Grapalat" w:hAnsi="GHEA Grapalat" w:cs="Sylfaen"/>
          <w:bCs/>
          <w:sz w:val="24"/>
          <w:szCs w:val="24"/>
        </w:rPr>
      </w:pPr>
      <w:r w:rsidRPr="00970B1C">
        <w:rPr>
          <w:rFonts w:ascii="GHEA Grapalat" w:hAnsi="GHEA Grapalat" w:cs="Sylfaen"/>
          <w:bCs/>
          <w:sz w:val="24"/>
          <w:szCs w:val="24"/>
        </w:rPr>
        <w:t>«--»-ի N ---- -Ն որոշման</w:t>
      </w:r>
      <w:r w:rsidRPr="005566C1" w:rsidDel="00C04244">
        <w:rPr>
          <w:rFonts w:ascii="GHEA Grapalat" w:hAnsi="GHEA Grapalat"/>
          <w:sz w:val="24"/>
          <w:szCs w:val="24"/>
        </w:rPr>
        <w:t xml:space="preserve"> </w:t>
      </w:r>
    </w:p>
    <w:p w14:paraId="06AF0D30" w14:textId="77777777" w:rsidR="003E054A" w:rsidRPr="005566C1" w:rsidRDefault="003E054A" w:rsidP="003E054A">
      <w:pPr>
        <w:tabs>
          <w:tab w:val="left" w:pos="993"/>
        </w:tabs>
        <w:spacing w:after="0" w:line="360" w:lineRule="auto"/>
        <w:ind w:firstLine="567"/>
        <w:jc w:val="center"/>
        <w:rPr>
          <w:rFonts w:ascii="GHEA Grapalat" w:hAnsi="GHEA Grapalat"/>
          <w:sz w:val="24"/>
          <w:szCs w:val="24"/>
        </w:rPr>
      </w:pPr>
      <w:r w:rsidRPr="005566C1">
        <w:rPr>
          <w:rFonts w:ascii="GHEA Grapalat" w:hAnsi="GHEA Grapalat"/>
          <w:sz w:val="24"/>
          <w:szCs w:val="24"/>
        </w:rPr>
        <w:t>ՑԱՆԿ</w:t>
      </w:r>
    </w:p>
    <w:p w14:paraId="0499ADF4" w14:textId="7056782E" w:rsidR="003E054A" w:rsidRDefault="003E054A" w:rsidP="003E054A">
      <w:pPr>
        <w:tabs>
          <w:tab w:val="left" w:pos="993"/>
        </w:tabs>
        <w:spacing w:after="0" w:line="360" w:lineRule="auto"/>
        <w:ind w:firstLine="567"/>
        <w:jc w:val="center"/>
        <w:rPr>
          <w:rFonts w:ascii="GHEA Grapalat" w:hAnsi="GHEA Grapalat"/>
          <w:sz w:val="24"/>
          <w:szCs w:val="24"/>
        </w:rPr>
      </w:pPr>
      <w:r w:rsidRPr="005566C1">
        <w:rPr>
          <w:rFonts w:ascii="GHEA Grapalat" w:hAnsi="GHEA Grapalat"/>
          <w:sz w:val="24"/>
          <w:szCs w:val="24"/>
        </w:rPr>
        <w:t>ՇՈՒՏ ՓՉԱՑՈՂ ԵՎ ՊԱՀՊԱՆՄԱՆ ԷԱԿԱՆ ԾԱԽՍԵՐ ՊԱՀԱՆՋՈՂ ԳՈՒՅՔԵՐԻ</w:t>
      </w:r>
    </w:p>
    <w:p w14:paraId="404D82D5" w14:textId="77777777" w:rsidR="009108AA" w:rsidRPr="005566C1" w:rsidRDefault="009108AA" w:rsidP="003E054A">
      <w:pPr>
        <w:tabs>
          <w:tab w:val="left" w:pos="993"/>
        </w:tabs>
        <w:spacing w:after="0" w:line="360" w:lineRule="auto"/>
        <w:ind w:firstLine="567"/>
        <w:jc w:val="center"/>
        <w:rPr>
          <w:rFonts w:ascii="GHEA Grapalat" w:hAnsi="GHEA Grapalat"/>
          <w:sz w:val="24"/>
          <w:szCs w:val="24"/>
        </w:rPr>
      </w:pPr>
    </w:p>
    <w:p w14:paraId="16B31002" w14:textId="77777777" w:rsidR="003E054A" w:rsidRPr="005566C1" w:rsidRDefault="003E054A" w:rsidP="003E054A">
      <w:pPr>
        <w:pStyle w:val="ListParagraph"/>
        <w:numPr>
          <w:ilvl w:val="0"/>
          <w:numId w:val="36"/>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Սույն որոշման իմաստով շուտ փչացող գույք են համարվում՝</w:t>
      </w:r>
    </w:p>
    <w:p w14:paraId="6E79D033" w14:textId="77777777" w:rsidR="003E054A" w:rsidRPr="005566C1" w:rsidRDefault="003E054A" w:rsidP="003E054A">
      <w:pPr>
        <w:pStyle w:val="NormalWeb"/>
        <w:numPr>
          <w:ilvl w:val="0"/>
          <w:numId w:val="38"/>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5566C1">
        <w:rPr>
          <w:rFonts w:ascii="GHEA Grapalat" w:hAnsi="GHEA Grapalat"/>
          <w:color w:val="000000"/>
          <w:lang w:val="hy-AM"/>
        </w:rPr>
        <w:t>սննդամթերքը</w:t>
      </w:r>
      <w:r w:rsidRPr="005566C1">
        <w:rPr>
          <w:rFonts w:ascii="Cambria Math" w:hAnsi="Cambria Math" w:cs="Cambria Math"/>
          <w:color w:val="000000"/>
          <w:lang w:val="hy-AM"/>
        </w:rPr>
        <w:t>․</w:t>
      </w:r>
    </w:p>
    <w:p w14:paraId="52352C90" w14:textId="24D71576" w:rsidR="003E054A" w:rsidRPr="005566C1" w:rsidRDefault="003E054A" w:rsidP="003E054A">
      <w:pPr>
        <w:pStyle w:val="NormalWeb"/>
        <w:numPr>
          <w:ilvl w:val="0"/>
          <w:numId w:val="38"/>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5566C1">
        <w:rPr>
          <w:rFonts w:ascii="GHEA Grapalat" w:hAnsi="GHEA Grapalat"/>
          <w:color w:val="000000"/>
          <w:lang w:val="hy-AM"/>
        </w:rPr>
        <w:t>օծանելիքակոսմետիկական ապրանքները</w:t>
      </w:r>
      <w:r w:rsidRPr="005566C1">
        <w:rPr>
          <w:rFonts w:ascii="Cambria Math" w:hAnsi="Cambria Math" w:cs="Cambria Math"/>
          <w:color w:val="000000"/>
          <w:lang w:val="hy-AM"/>
        </w:rPr>
        <w:t>․</w:t>
      </w:r>
    </w:p>
    <w:p w14:paraId="5CFB69DA" w14:textId="78D46628" w:rsidR="003E054A" w:rsidRPr="005566C1" w:rsidRDefault="003E054A" w:rsidP="003E054A">
      <w:pPr>
        <w:pStyle w:val="NormalWeb"/>
        <w:numPr>
          <w:ilvl w:val="0"/>
          <w:numId w:val="38"/>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5566C1">
        <w:rPr>
          <w:rFonts w:ascii="GHEA Grapalat" w:hAnsi="GHEA Grapalat"/>
          <w:color w:val="000000"/>
          <w:lang w:val="hy-AM"/>
        </w:rPr>
        <w:t>դեղորայք</w:t>
      </w:r>
      <w:r w:rsidR="000868E0">
        <w:rPr>
          <w:rFonts w:ascii="GHEA Grapalat" w:hAnsi="GHEA Grapalat"/>
          <w:color w:val="000000"/>
          <w:lang w:val="hy-AM"/>
        </w:rPr>
        <w:t>ը</w:t>
      </w:r>
      <w:r w:rsidRPr="005566C1">
        <w:rPr>
          <w:rFonts w:ascii="GHEA Grapalat" w:hAnsi="GHEA Grapalat"/>
          <w:color w:val="000000"/>
          <w:lang w:val="hy-AM"/>
        </w:rPr>
        <w:t>, դեղամիջոցներ</w:t>
      </w:r>
      <w:r w:rsidR="000868E0">
        <w:rPr>
          <w:rFonts w:ascii="GHEA Grapalat" w:hAnsi="GHEA Grapalat"/>
          <w:color w:val="000000"/>
          <w:lang w:val="hy-AM"/>
        </w:rPr>
        <w:t>ը</w:t>
      </w:r>
      <w:r w:rsidRPr="005566C1">
        <w:rPr>
          <w:rFonts w:ascii="GHEA Grapalat" w:hAnsi="GHEA Grapalat"/>
          <w:color w:val="000000"/>
          <w:lang w:val="hy-AM"/>
        </w:rPr>
        <w:t>, դեղանյութերը</w:t>
      </w:r>
      <w:r w:rsidRPr="005566C1">
        <w:rPr>
          <w:rFonts w:ascii="Cambria Math" w:hAnsi="Cambria Math" w:cs="Cambria Math"/>
          <w:color w:val="000000"/>
          <w:lang w:val="hy-AM"/>
        </w:rPr>
        <w:t>․</w:t>
      </w:r>
    </w:p>
    <w:p w14:paraId="3418AC5C" w14:textId="77777777" w:rsidR="003E054A" w:rsidRPr="005566C1" w:rsidRDefault="003E054A" w:rsidP="003E054A">
      <w:pPr>
        <w:pStyle w:val="NormalWeb"/>
        <w:numPr>
          <w:ilvl w:val="0"/>
          <w:numId w:val="38"/>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5566C1">
        <w:rPr>
          <w:rFonts w:ascii="GHEA Grapalat" w:hAnsi="GHEA Grapalat"/>
          <w:color w:val="000000"/>
          <w:lang w:val="hy-AM"/>
        </w:rPr>
        <w:t>այն գույքը, որոնց համար սահմանված է պիտանիության ժամկետ և այդ ժամկետը Կոմիտեի կողմից գույքը պահպանման վերցնելու կամ պահատվության կամ հանձնելու պահին արդեն սպառվել է:</w:t>
      </w:r>
    </w:p>
    <w:p w14:paraId="319908EF" w14:textId="61420F93" w:rsidR="003E054A" w:rsidRPr="005566C1" w:rsidRDefault="003E054A" w:rsidP="003E054A">
      <w:pPr>
        <w:pStyle w:val="ListParagraph"/>
        <w:numPr>
          <w:ilvl w:val="0"/>
          <w:numId w:val="36"/>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 Գույքը սույն հավելվածի 1-ին կետի որևէ ենթակետին դասելու և 1-ին կետի 1-4-րդ ենթակետերից որևէ մեկի հետ նույնականացնելու համար Կոմիտեն կարող է հիմք ընդունել Հայաստանի Հարապետության Կառավարության 2021 թվականի հոկտեմբերի 14-ի N 1681-Ն որոշման 2-րդ կետով նշված և ըստ լիազորված մարմնի դասակարգված արտաքին տնտեսական գործունեության ապրանքային անվանացանկում (ԱՏԳ ԱԱ) ներառված՝ նույն կետում նշված դասակարգիչներ</w:t>
      </w:r>
      <w:r w:rsidR="006A4750">
        <w:rPr>
          <w:rFonts w:ascii="GHEA Grapalat" w:hAnsi="GHEA Grapalat"/>
          <w:sz w:val="24"/>
          <w:szCs w:val="24"/>
        </w:rPr>
        <w:t>ը</w:t>
      </w:r>
      <w:r w:rsidRPr="005566C1">
        <w:rPr>
          <w:rFonts w:ascii="GHEA Grapalat" w:hAnsi="GHEA Grapalat"/>
          <w:sz w:val="24"/>
          <w:szCs w:val="24"/>
        </w:rPr>
        <w:t xml:space="preserve">: </w:t>
      </w:r>
    </w:p>
    <w:p w14:paraId="56F8858D" w14:textId="4EB4441C" w:rsidR="003E054A" w:rsidRDefault="003E054A" w:rsidP="003E054A">
      <w:pPr>
        <w:pStyle w:val="ListParagraph"/>
        <w:numPr>
          <w:ilvl w:val="0"/>
          <w:numId w:val="36"/>
        </w:numPr>
        <w:tabs>
          <w:tab w:val="left" w:pos="993"/>
        </w:tabs>
        <w:spacing w:after="0" w:line="360" w:lineRule="auto"/>
        <w:ind w:left="0" w:firstLine="567"/>
        <w:jc w:val="both"/>
        <w:rPr>
          <w:rFonts w:ascii="GHEA Grapalat" w:hAnsi="GHEA Grapalat"/>
          <w:sz w:val="24"/>
          <w:szCs w:val="24"/>
        </w:rPr>
      </w:pPr>
      <w:r w:rsidRPr="005566C1">
        <w:rPr>
          <w:rFonts w:ascii="GHEA Grapalat" w:hAnsi="GHEA Grapalat"/>
          <w:sz w:val="24"/>
          <w:szCs w:val="24"/>
        </w:rPr>
        <w:t xml:space="preserve">Սույն </w:t>
      </w:r>
      <w:r w:rsidR="00AD7374">
        <w:rPr>
          <w:rFonts w:ascii="GHEA Grapalat" w:hAnsi="GHEA Grapalat"/>
          <w:sz w:val="24"/>
          <w:szCs w:val="24"/>
        </w:rPr>
        <w:t>հավելվածի</w:t>
      </w:r>
      <w:r w:rsidR="00AD7374" w:rsidRPr="005566C1">
        <w:rPr>
          <w:rFonts w:ascii="GHEA Grapalat" w:hAnsi="GHEA Grapalat"/>
          <w:sz w:val="24"/>
          <w:szCs w:val="24"/>
        </w:rPr>
        <w:t xml:space="preserve"> </w:t>
      </w:r>
      <w:r w:rsidRPr="005566C1">
        <w:rPr>
          <w:rFonts w:ascii="GHEA Grapalat" w:hAnsi="GHEA Grapalat"/>
          <w:sz w:val="24"/>
          <w:szCs w:val="24"/>
        </w:rPr>
        <w:t>իմաստով</w:t>
      </w:r>
      <w:r w:rsidR="001D514C">
        <w:rPr>
          <w:rFonts w:ascii="GHEA Grapalat" w:hAnsi="GHEA Grapalat"/>
          <w:sz w:val="24"/>
          <w:szCs w:val="24"/>
        </w:rPr>
        <w:t>՝</w:t>
      </w:r>
      <w:r w:rsidRPr="005566C1">
        <w:rPr>
          <w:rFonts w:ascii="GHEA Grapalat" w:hAnsi="GHEA Grapalat"/>
          <w:sz w:val="24"/>
          <w:szCs w:val="24"/>
        </w:rPr>
        <w:t xml:space="preserve"> պահպանման էական ծախսեր պահանջող գույք են համարվում պահպանման հատուկ պայմաններ պահանջող, ինչպիսիք են խոնավության, չորության կամ ջերմաստիճանի որոշակի ռեժիմ պահանջող, դյուրավառ, շրջակա միջավայրին վնաս պատճառող գույքը, կենդանիները, ինչպես նաև այն գույքը, որն ունի այնպիսի ծավալ և քանակ, որոնց պահպանման </w:t>
      </w:r>
      <w:r w:rsidRPr="005566C1">
        <w:rPr>
          <w:rFonts w:ascii="GHEA Grapalat" w:hAnsi="GHEA Grapalat"/>
          <w:sz w:val="24"/>
          <w:szCs w:val="24"/>
        </w:rPr>
        <w:lastRenderedPageBreak/>
        <w:t xml:space="preserve">համար ամսական անհրաժեշտ է կատարել 30 հազար Հայաստանի Հանրապետության դրամը գերազանցող ծախս:  </w:t>
      </w:r>
    </w:p>
    <w:p w14:paraId="577939AB" w14:textId="5C6C75B6" w:rsidR="001D514C" w:rsidRPr="005566C1" w:rsidRDefault="001D514C" w:rsidP="003E054A">
      <w:pPr>
        <w:pStyle w:val="ListParagraph"/>
        <w:numPr>
          <w:ilvl w:val="0"/>
          <w:numId w:val="36"/>
        </w:numPr>
        <w:tabs>
          <w:tab w:val="left" w:pos="993"/>
        </w:tabs>
        <w:spacing w:after="0" w:line="360" w:lineRule="auto"/>
        <w:ind w:left="0" w:firstLine="567"/>
        <w:jc w:val="both"/>
        <w:rPr>
          <w:rFonts w:ascii="GHEA Grapalat" w:hAnsi="GHEA Grapalat"/>
          <w:sz w:val="24"/>
          <w:szCs w:val="24"/>
        </w:rPr>
      </w:pPr>
      <w:r>
        <w:rPr>
          <w:rFonts w:ascii="GHEA Grapalat" w:hAnsi="GHEA Grapalat"/>
          <w:sz w:val="24"/>
          <w:szCs w:val="24"/>
        </w:rPr>
        <w:t xml:space="preserve">Սույն կարգի իմաստով՝ շուտ փչացող գույքին հավասարեցվում է նաև անհապաղ կամ շուտ իրացում պահանջող այն գույքը, որն իր շուկայական գնով իրացվելի է միայն հստակ ժամանակահատվածում, և այդ ժամանակահատվածն անցնելուց հետո կորցնելու է իր արժեքը կամ այն էականորեն նվազելու է, օրինակ՝ համերգների, միջոցառումների տոմսերը, ավիատոմսերը և այլն: </w:t>
      </w:r>
    </w:p>
    <w:p w14:paraId="17284C11" w14:textId="77777777" w:rsidR="003E054A" w:rsidRPr="005566C1" w:rsidRDefault="003E054A" w:rsidP="003E054A">
      <w:pPr>
        <w:rPr>
          <w:rFonts w:ascii="GHEA Grapalat" w:hAnsi="GHEA Grapalat"/>
          <w:sz w:val="24"/>
          <w:szCs w:val="24"/>
        </w:rPr>
      </w:pPr>
      <w:r w:rsidRPr="005566C1">
        <w:rPr>
          <w:rFonts w:ascii="GHEA Grapalat" w:hAnsi="GHEA Grapalat"/>
          <w:sz w:val="24"/>
          <w:szCs w:val="24"/>
        </w:rPr>
        <w:br w:type="page"/>
      </w:r>
    </w:p>
    <w:p w14:paraId="7FFAD37B" w14:textId="77777777" w:rsidR="003E054A" w:rsidRPr="005566C1" w:rsidRDefault="003E054A" w:rsidP="003E054A">
      <w:pPr>
        <w:shd w:val="clear" w:color="auto" w:fill="FFFFFF"/>
        <w:spacing w:after="0" w:line="240" w:lineRule="auto"/>
        <w:jc w:val="right"/>
        <w:textAlignment w:val="baseline"/>
        <w:rPr>
          <w:rFonts w:ascii="GHEA Grapalat" w:eastAsia="Times New Roman" w:hAnsi="GHEA Grapalat" w:cs="Times New Roman"/>
          <w:b/>
          <w:bCs/>
          <w:sz w:val="24"/>
          <w:szCs w:val="24"/>
          <w:bdr w:val="none" w:sz="0" w:space="0" w:color="auto" w:frame="1"/>
        </w:rPr>
      </w:pPr>
      <w:r w:rsidRPr="005566C1">
        <w:rPr>
          <w:rFonts w:ascii="GHEA Grapalat" w:eastAsia="Times New Roman" w:hAnsi="GHEA Grapalat" w:cs="Times New Roman"/>
          <w:b/>
          <w:bCs/>
          <w:sz w:val="24"/>
          <w:szCs w:val="24"/>
          <w:bdr w:val="none" w:sz="0" w:space="0" w:color="auto" w:frame="1"/>
        </w:rPr>
        <w:lastRenderedPageBreak/>
        <w:t>Ձև 1</w:t>
      </w:r>
    </w:p>
    <w:p w14:paraId="5490156F" w14:textId="08CFA5AD" w:rsidR="003E054A" w:rsidRPr="006A4AE8" w:rsidRDefault="003E054A" w:rsidP="00942E5C">
      <w:pPr>
        <w:shd w:val="clear" w:color="auto" w:fill="FFFFFF"/>
        <w:spacing w:after="0" w:line="360" w:lineRule="auto"/>
        <w:jc w:val="center"/>
        <w:textAlignment w:val="baseline"/>
        <w:rPr>
          <w:rFonts w:ascii="GHEA Grapalat" w:eastAsia="Times New Roman" w:hAnsi="GHEA Grapalat" w:cs="Times New Roman"/>
          <w:sz w:val="24"/>
          <w:szCs w:val="24"/>
        </w:rPr>
      </w:pPr>
      <w:r w:rsidRPr="005566C1">
        <w:rPr>
          <w:rFonts w:ascii="GHEA Grapalat" w:eastAsia="Times New Roman" w:hAnsi="GHEA Grapalat" w:cs="Times New Roman"/>
          <w:b/>
          <w:bCs/>
          <w:sz w:val="24"/>
          <w:szCs w:val="24"/>
          <w:bdr w:val="none" w:sz="0" w:space="0" w:color="auto" w:frame="1"/>
        </w:rPr>
        <w:t xml:space="preserve">ԵԶՐԱԿԱՑՈՒԹՅՈՒՆ </w:t>
      </w:r>
      <w:r w:rsidR="00975498" w:rsidRPr="006E574E">
        <w:rPr>
          <w:rFonts w:ascii="GHEA Grapalat" w:eastAsia="Times New Roman" w:hAnsi="GHEA Grapalat" w:cs="Times New Roman"/>
          <w:b/>
          <w:bCs/>
          <w:sz w:val="24"/>
          <w:szCs w:val="24"/>
          <w:bdr w:val="none" w:sz="0" w:space="0" w:color="auto" w:frame="1"/>
        </w:rPr>
        <w:t>N ___</w:t>
      </w:r>
    </w:p>
    <w:p w14:paraId="369337FD" w14:textId="77777777" w:rsidR="003E054A" w:rsidRPr="005566C1" w:rsidRDefault="003E054A" w:rsidP="00942E5C">
      <w:pPr>
        <w:shd w:val="clear" w:color="auto" w:fill="FFFFFF"/>
        <w:spacing w:after="0" w:line="360" w:lineRule="auto"/>
        <w:jc w:val="center"/>
        <w:textAlignment w:val="baseline"/>
        <w:rPr>
          <w:rFonts w:ascii="GHEA Grapalat" w:eastAsia="Times New Roman" w:hAnsi="GHEA Grapalat" w:cs="Times New Roman"/>
          <w:sz w:val="24"/>
          <w:szCs w:val="24"/>
        </w:rPr>
      </w:pPr>
      <w:bookmarkStart w:id="1" w:name="_Hlk163489408"/>
      <w:r w:rsidRPr="005566C1">
        <w:rPr>
          <w:rFonts w:ascii="GHEA Grapalat" w:eastAsia="Times New Roman" w:hAnsi="GHEA Grapalat" w:cs="Times New Roman"/>
          <w:b/>
          <w:bCs/>
          <w:sz w:val="24"/>
          <w:szCs w:val="24"/>
          <w:bdr w:val="none" w:sz="0" w:space="0" w:color="auto" w:frame="1"/>
        </w:rPr>
        <w:t xml:space="preserve">ԳՈՒՅՔԻ ՏՆՕՐԻՆՄԱՆ ԵՂԱՆԱԿԻ ՎԵՐԱԲԵՐՅԱԼ </w:t>
      </w:r>
    </w:p>
    <w:bookmarkEnd w:id="1"/>
    <w:p w14:paraId="48D7B7A1" w14:textId="77777777" w:rsidR="003E054A" w:rsidRPr="005566C1" w:rsidRDefault="003E054A" w:rsidP="00942E5C">
      <w:pPr>
        <w:shd w:val="clear" w:color="auto" w:fill="FFFFFF"/>
        <w:spacing w:after="0" w:line="360" w:lineRule="auto"/>
        <w:jc w:val="center"/>
        <w:textAlignment w:val="baseline"/>
        <w:rPr>
          <w:rFonts w:ascii="GHEA Grapalat" w:eastAsia="Times New Roman" w:hAnsi="GHEA Grapalat" w:cs="Times New Roman"/>
          <w:sz w:val="24"/>
          <w:szCs w:val="24"/>
        </w:rPr>
      </w:pPr>
      <w:r w:rsidRPr="005566C1">
        <w:rPr>
          <w:rFonts w:ascii="Calibri" w:eastAsia="Times New Roman" w:hAnsi="Calibri" w:cs="Calibri"/>
          <w:i/>
          <w:iCs/>
          <w:sz w:val="24"/>
          <w:szCs w:val="24"/>
          <w:bdr w:val="none" w:sz="0" w:space="0" w:color="auto" w:frame="1"/>
        </w:rPr>
        <w:t> </w:t>
      </w:r>
    </w:p>
    <w:p w14:paraId="16AC89B6" w14:textId="77777777" w:rsidR="003E054A" w:rsidRPr="005566C1" w:rsidRDefault="003E054A" w:rsidP="00942E5C">
      <w:pPr>
        <w:shd w:val="clear" w:color="auto" w:fill="FFFFFF"/>
        <w:spacing w:after="225" w:line="360" w:lineRule="auto"/>
        <w:textAlignment w:val="baseline"/>
        <w:rPr>
          <w:rFonts w:ascii="GHEA Grapalat" w:eastAsia="Times New Roman" w:hAnsi="GHEA Grapalat" w:cs="Times New Roman"/>
          <w:sz w:val="24"/>
          <w:szCs w:val="24"/>
        </w:rPr>
      </w:pPr>
      <w:r w:rsidRPr="005566C1">
        <w:rPr>
          <w:rFonts w:ascii="GHEA Grapalat" w:eastAsia="Times New Roman" w:hAnsi="GHEA Grapalat" w:cs="Times New Roman"/>
          <w:sz w:val="24"/>
          <w:szCs w:val="24"/>
        </w:rPr>
        <w:t>«____»__________ 20</w:t>
      </w:r>
      <w:r w:rsidRPr="005566C1">
        <w:rPr>
          <w:rFonts w:ascii="Cambria Math" w:eastAsia="Times New Roman" w:hAnsi="Cambria Math" w:cs="Cambria Math"/>
          <w:sz w:val="24"/>
          <w:szCs w:val="24"/>
        </w:rPr>
        <w:t>․․․․</w:t>
      </w:r>
      <w:r w:rsidRPr="005566C1">
        <w:rPr>
          <w:rFonts w:ascii="GHEA Grapalat" w:eastAsia="Times New Roman" w:hAnsi="GHEA Grapalat" w:cs="Times New Roman"/>
          <w:sz w:val="24"/>
          <w:szCs w:val="24"/>
        </w:rPr>
        <w:t>թ.</w:t>
      </w:r>
      <w:r w:rsidRPr="005566C1">
        <w:rPr>
          <w:rFonts w:ascii="Calibri" w:eastAsia="Times New Roman" w:hAnsi="Calibri" w:cs="Calibri"/>
          <w:sz w:val="24"/>
          <w:szCs w:val="24"/>
        </w:rPr>
        <w:t>                                                                    </w:t>
      </w:r>
      <w:r w:rsidRPr="005566C1">
        <w:rPr>
          <w:rFonts w:ascii="GHEA Grapalat" w:eastAsia="Times New Roman" w:hAnsi="GHEA Grapalat" w:cs="Times New Roman"/>
          <w:sz w:val="24"/>
          <w:szCs w:val="24"/>
        </w:rPr>
        <w:t>________________</w:t>
      </w:r>
    </w:p>
    <w:p w14:paraId="742BC602" w14:textId="4010994A" w:rsidR="003E054A" w:rsidRPr="005566C1" w:rsidRDefault="003E054A" w:rsidP="003E054A">
      <w:pPr>
        <w:shd w:val="clear" w:color="auto" w:fill="FFFFFF"/>
        <w:spacing w:after="0" w:line="240" w:lineRule="auto"/>
        <w:textAlignment w:val="baseline"/>
        <w:rPr>
          <w:rFonts w:ascii="GHEA Grapalat" w:eastAsia="Times New Roman" w:hAnsi="GHEA Grapalat" w:cs="Times New Roman"/>
        </w:rPr>
      </w:pP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Calibri"/>
          <w:i/>
          <w:iCs/>
          <w:bdr w:val="none" w:sz="0" w:space="0" w:color="auto" w:frame="1"/>
        </w:rPr>
        <w:t xml:space="preserve">     </w:t>
      </w:r>
      <w:r w:rsidRPr="005566C1">
        <w:rPr>
          <w:rFonts w:ascii="GHEA Grapalat" w:eastAsia="Times New Roman" w:hAnsi="GHEA Grapalat" w:cs="GHEA Grapalat"/>
          <w:i/>
          <w:iCs/>
          <w:bdr w:val="none" w:sz="0" w:space="0" w:color="auto" w:frame="1"/>
        </w:rPr>
        <w:t>Կազմմ</w:t>
      </w:r>
      <w:r w:rsidRPr="005566C1">
        <w:rPr>
          <w:rFonts w:ascii="GHEA Grapalat" w:eastAsia="Times New Roman" w:hAnsi="GHEA Grapalat" w:cs="Times New Roman"/>
          <w:i/>
          <w:iCs/>
          <w:bdr w:val="none" w:sz="0" w:space="0" w:color="auto" w:frame="1"/>
        </w:rPr>
        <w:t>ան վայրը</w:t>
      </w:r>
    </w:p>
    <w:p w14:paraId="4E583216" w14:textId="77777777" w:rsidR="003E054A" w:rsidRPr="005566C1" w:rsidRDefault="003E054A" w:rsidP="003E054A">
      <w:pPr>
        <w:shd w:val="clear" w:color="auto" w:fill="FFFFFF"/>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i/>
          <w:iCs/>
          <w:sz w:val="24"/>
          <w:szCs w:val="24"/>
          <w:bdr w:val="none" w:sz="0" w:space="0" w:color="auto" w:frame="1"/>
        </w:rPr>
        <w:t> </w:t>
      </w:r>
    </w:p>
    <w:p w14:paraId="28865D78" w14:textId="77777777" w:rsidR="003E054A" w:rsidRPr="005566C1" w:rsidRDefault="003E054A" w:rsidP="003E054A">
      <w:pPr>
        <w:shd w:val="clear" w:color="auto" w:fill="FFFFFF"/>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i/>
          <w:iCs/>
          <w:sz w:val="24"/>
          <w:szCs w:val="24"/>
          <w:bdr w:val="none" w:sz="0" w:space="0" w:color="auto" w:frame="1"/>
        </w:rPr>
        <w:t> </w:t>
      </w:r>
    </w:p>
    <w:p w14:paraId="45BC9883" w14:textId="3984E194" w:rsidR="003E054A" w:rsidRPr="005566C1" w:rsidRDefault="008635A4" w:rsidP="008635A4">
      <w:pPr>
        <w:shd w:val="clear" w:color="auto" w:fill="FFFFFF"/>
        <w:spacing w:after="225" w:line="276" w:lineRule="auto"/>
        <w:jc w:val="both"/>
        <w:textAlignment w:val="baseline"/>
        <w:rPr>
          <w:rFonts w:ascii="GHEA Grapalat" w:eastAsia="Times New Roman" w:hAnsi="GHEA Grapalat" w:cs="Times New Roman"/>
          <w:sz w:val="24"/>
          <w:szCs w:val="24"/>
        </w:rPr>
      </w:pPr>
      <w:r>
        <w:rPr>
          <w:rFonts w:ascii="GHEA Grapalat" w:eastAsia="Times New Roman" w:hAnsi="GHEA Grapalat" w:cs="Times New Roman"/>
          <w:sz w:val="24"/>
          <w:szCs w:val="24"/>
        </w:rPr>
        <w:t>Արտաքին գործերի նախարարության</w:t>
      </w:r>
      <w:r w:rsidR="003E054A" w:rsidRPr="005566C1">
        <w:rPr>
          <w:rFonts w:ascii="GHEA Grapalat" w:eastAsia="Times New Roman" w:hAnsi="GHEA Grapalat" w:cs="Times New Roman"/>
          <w:sz w:val="24"/>
          <w:szCs w:val="24"/>
        </w:rPr>
        <w:t xml:space="preserve"> պետական արարողակարգի ծառայության</w:t>
      </w:r>
    </w:p>
    <w:p w14:paraId="6F33C436" w14:textId="57D570D1" w:rsidR="003E054A" w:rsidRPr="005566C1" w:rsidRDefault="003E054A" w:rsidP="008635A4">
      <w:pPr>
        <w:shd w:val="clear" w:color="auto" w:fill="FFFFFF"/>
        <w:spacing w:after="225" w:line="276" w:lineRule="auto"/>
        <w:jc w:val="both"/>
        <w:textAlignment w:val="baseline"/>
        <w:rPr>
          <w:rFonts w:ascii="GHEA Grapalat" w:eastAsia="Times New Roman" w:hAnsi="GHEA Grapalat" w:cs="Times New Roman"/>
          <w:sz w:val="24"/>
          <w:szCs w:val="24"/>
        </w:rPr>
      </w:pPr>
      <w:r w:rsidRPr="005566C1">
        <w:rPr>
          <w:rFonts w:ascii="GHEA Grapalat" w:eastAsia="Times New Roman" w:hAnsi="GHEA Grapalat" w:cs="Times New Roman"/>
          <w:sz w:val="24"/>
          <w:szCs w:val="24"/>
        </w:rPr>
        <w:t>________________________________________________________________________</w:t>
      </w:r>
    </w:p>
    <w:p w14:paraId="2FFB37AA" w14:textId="77777777" w:rsidR="003E054A" w:rsidRPr="005566C1" w:rsidRDefault="003E054A" w:rsidP="008635A4">
      <w:pPr>
        <w:shd w:val="clear" w:color="auto" w:fill="FFFFFF"/>
        <w:spacing w:after="0" w:line="276" w:lineRule="auto"/>
        <w:jc w:val="both"/>
        <w:textAlignment w:val="baseline"/>
        <w:rPr>
          <w:rFonts w:ascii="GHEA Grapalat" w:eastAsia="Times New Roman" w:hAnsi="GHEA Grapalat" w:cs="Times New Roman"/>
          <w:sz w:val="20"/>
          <w:szCs w:val="20"/>
        </w:rPr>
      </w:pPr>
      <w:r w:rsidRPr="005566C1">
        <w:rPr>
          <w:rFonts w:ascii="GHEA Grapalat" w:eastAsia="Times New Roman" w:hAnsi="GHEA Grapalat" w:cs="Times New Roman"/>
          <w:i/>
          <w:iCs/>
          <w:sz w:val="20"/>
          <w:szCs w:val="20"/>
          <w:bdr w:val="none" w:sz="0" w:space="0" w:color="auto" w:frame="1"/>
        </w:rPr>
        <w:t>(Աշխատակիցների պաշտոնը, անունը, ազգանունը)</w:t>
      </w:r>
    </w:p>
    <w:p w14:paraId="53934BE6" w14:textId="77777777" w:rsidR="003E054A" w:rsidRPr="005566C1" w:rsidRDefault="003E054A" w:rsidP="008635A4">
      <w:pPr>
        <w:shd w:val="clear" w:color="auto" w:fill="FFFFFF"/>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i/>
          <w:iCs/>
          <w:sz w:val="24"/>
          <w:szCs w:val="24"/>
          <w:bdr w:val="none" w:sz="0" w:space="0" w:color="auto" w:frame="1"/>
        </w:rPr>
        <w:t> </w:t>
      </w:r>
    </w:p>
    <w:p w14:paraId="54D399E9" w14:textId="77777777" w:rsidR="003E054A" w:rsidRPr="005566C1" w:rsidRDefault="003E054A" w:rsidP="008635A4">
      <w:pPr>
        <w:shd w:val="clear" w:color="auto" w:fill="FFFFFF"/>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i/>
          <w:iCs/>
          <w:sz w:val="24"/>
          <w:szCs w:val="24"/>
          <w:bdr w:val="none" w:sz="0" w:space="0" w:color="auto" w:frame="1"/>
        </w:rPr>
        <w:t> </w:t>
      </w:r>
    </w:p>
    <w:p w14:paraId="54C453F0" w14:textId="3255DFF6" w:rsidR="003E054A" w:rsidRPr="005566C1" w:rsidRDefault="003E054A" w:rsidP="008635A4">
      <w:pPr>
        <w:shd w:val="clear" w:color="auto" w:fill="FFFFFF"/>
        <w:spacing w:after="225" w:line="276" w:lineRule="auto"/>
        <w:jc w:val="both"/>
        <w:textAlignment w:val="baseline"/>
        <w:rPr>
          <w:rFonts w:ascii="GHEA Grapalat" w:eastAsia="Times New Roman" w:hAnsi="GHEA Grapalat" w:cs="Times New Roman"/>
          <w:sz w:val="24"/>
          <w:szCs w:val="24"/>
        </w:rPr>
      </w:pPr>
      <w:r w:rsidRPr="005566C1">
        <w:rPr>
          <w:rFonts w:ascii="GHEA Grapalat" w:eastAsia="Times New Roman" w:hAnsi="GHEA Grapalat" w:cs="Times New Roman"/>
          <w:sz w:val="24"/>
          <w:szCs w:val="24"/>
        </w:rPr>
        <w:t>Հիմք ընդունելով Կառավարության  «____»______________20___թ. N_________ որոշման կարգավորումները, ինչպես նաև _________________________________________________________________________</w:t>
      </w:r>
    </w:p>
    <w:p w14:paraId="0AD5054B" w14:textId="77777777" w:rsidR="003E054A" w:rsidRPr="005566C1" w:rsidRDefault="003E054A" w:rsidP="008635A4">
      <w:pPr>
        <w:shd w:val="clear" w:color="auto" w:fill="FFFFFF"/>
        <w:spacing w:after="225" w:line="276" w:lineRule="auto"/>
        <w:jc w:val="both"/>
        <w:textAlignment w:val="baseline"/>
        <w:rPr>
          <w:rFonts w:ascii="GHEA Grapalat" w:eastAsia="Times New Roman" w:hAnsi="GHEA Grapalat" w:cs="Times New Roman"/>
          <w:sz w:val="20"/>
          <w:szCs w:val="20"/>
        </w:rPr>
      </w:pPr>
      <w:r w:rsidRPr="005566C1">
        <w:rPr>
          <w:rFonts w:ascii="GHEA Grapalat" w:eastAsia="Times New Roman" w:hAnsi="GHEA Grapalat" w:cs="Times New Roman"/>
          <w:sz w:val="20"/>
          <w:szCs w:val="20"/>
        </w:rPr>
        <w:t xml:space="preserve">Այն փաստաթղթերը, որոնք ուսումնասիրվել են գույքի հետ միաժամանակ </w:t>
      </w:r>
    </w:p>
    <w:p w14:paraId="2938BF53" w14:textId="70490E92" w:rsidR="003E054A" w:rsidRPr="005566C1" w:rsidRDefault="003E054A" w:rsidP="003E054A">
      <w:pPr>
        <w:shd w:val="clear" w:color="auto" w:fill="FFFFFF"/>
        <w:spacing w:after="225" w:line="240" w:lineRule="auto"/>
        <w:textAlignment w:val="baseline"/>
        <w:rPr>
          <w:rFonts w:ascii="GHEA Grapalat" w:eastAsia="Times New Roman" w:hAnsi="GHEA Grapalat" w:cs="Times New Roman"/>
          <w:sz w:val="24"/>
          <w:szCs w:val="24"/>
        </w:rPr>
      </w:pPr>
      <w:r w:rsidRPr="005566C1">
        <w:rPr>
          <w:rFonts w:ascii="GHEA Grapalat" w:eastAsia="Times New Roman" w:hAnsi="GHEA Grapalat" w:cs="Times New Roman"/>
          <w:sz w:val="24"/>
          <w:szCs w:val="24"/>
        </w:rPr>
        <w:t>Իրականացրեցին հետևյալ գույքի ուսումնասիրություն</w:t>
      </w:r>
      <w:r w:rsidR="00257E13">
        <w:rPr>
          <w:rFonts w:ascii="GHEA Grapalat" w:eastAsia="Times New Roman" w:hAnsi="GHEA Grapalat" w:cs="Times New Roman"/>
          <w:sz w:val="24"/>
          <w:szCs w:val="24"/>
        </w:rPr>
        <w:t>.</w:t>
      </w:r>
    </w:p>
    <w:tbl>
      <w:tblPr>
        <w:tblW w:w="9900" w:type="dxa"/>
        <w:tblInd w:w="-150" w:type="dxa"/>
        <w:tblCellMar>
          <w:left w:w="0" w:type="dxa"/>
          <w:right w:w="0" w:type="dxa"/>
        </w:tblCellMar>
        <w:tblLook w:val="04A0" w:firstRow="1" w:lastRow="0" w:firstColumn="1" w:lastColumn="0" w:noHBand="0" w:noVBand="1"/>
      </w:tblPr>
      <w:tblGrid>
        <w:gridCol w:w="2339"/>
        <w:gridCol w:w="2969"/>
        <w:gridCol w:w="2266"/>
        <w:gridCol w:w="2326"/>
      </w:tblGrid>
      <w:tr w:rsidR="003E054A" w:rsidRPr="005566C1" w14:paraId="4EDB785A" w14:textId="77777777" w:rsidTr="008635A4">
        <w:trPr>
          <w:trHeight w:val="1237"/>
        </w:trPr>
        <w:tc>
          <w:tcPr>
            <w:tcW w:w="2339"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0110AC05" w14:textId="77777777" w:rsidR="003E054A" w:rsidRPr="005566C1" w:rsidRDefault="003E054A" w:rsidP="008E66BD">
            <w:pPr>
              <w:spacing w:after="0" w:line="240" w:lineRule="auto"/>
              <w:jc w:val="center"/>
              <w:textAlignment w:val="baseline"/>
              <w:rPr>
                <w:rFonts w:ascii="GHEA Grapalat" w:eastAsia="Times New Roman" w:hAnsi="GHEA Grapalat" w:cs="Times New Roman"/>
                <w:sz w:val="24"/>
                <w:szCs w:val="24"/>
              </w:rPr>
            </w:pPr>
            <w:r w:rsidRPr="005566C1">
              <w:rPr>
                <w:rFonts w:ascii="GHEA Grapalat" w:eastAsia="Times New Roman" w:hAnsi="GHEA Grapalat" w:cs="Times New Roman"/>
                <w:b/>
                <w:bCs/>
                <w:sz w:val="24"/>
                <w:szCs w:val="24"/>
                <w:bdr w:val="none" w:sz="0" w:space="0" w:color="auto" w:frame="1"/>
              </w:rPr>
              <w:t>Գույքի անվանումը</w:t>
            </w:r>
          </w:p>
        </w:tc>
        <w:tc>
          <w:tcPr>
            <w:tcW w:w="2969"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77A3FFA0" w14:textId="77777777" w:rsidR="003E054A" w:rsidRPr="005566C1" w:rsidRDefault="003E054A" w:rsidP="008E66BD">
            <w:pPr>
              <w:spacing w:after="0" w:line="240" w:lineRule="auto"/>
              <w:jc w:val="center"/>
              <w:textAlignment w:val="baseline"/>
              <w:rPr>
                <w:rFonts w:ascii="GHEA Grapalat" w:eastAsia="Times New Roman" w:hAnsi="GHEA Grapalat" w:cs="Times New Roman"/>
                <w:sz w:val="24"/>
                <w:szCs w:val="24"/>
              </w:rPr>
            </w:pPr>
            <w:r w:rsidRPr="005566C1">
              <w:rPr>
                <w:rFonts w:ascii="GHEA Grapalat" w:eastAsia="Times New Roman" w:hAnsi="GHEA Grapalat" w:cs="Times New Roman"/>
                <w:b/>
                <w:bCs/>
                <w:sz w:val="24"/>
                <w:szCs w:val="24"/>
                <w:bdr w:val="none" w:sz="0" w:space="0" w:color="auto" w:frame="1"/>
              </w:rPr>
              <w:t>Գույքի մանրամասն նկարագիրը</w:t>
            </w:r>
          </w:p>
        </w:tc>
        <w:tc>
          <w:tcPr>
            <w:tcW w:w="226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hideMark/>
          </w:tcPr>
          <w:p w14:paraId="699285B9" w14:textId="77777777" w:rsidR="003E054A" w:rsidRPr="005566C1" w:rsidRDefault="003E054A" w:rsidP="008E66BD">
            <w:pPr>
              <w:spacing w:after="0" w:line="240" w:lineRule="auto"/>
              <w:jc w:val="center"/>
              <w:textAlignment w:val="baseline"/>
              <w:rPr>
                <w:rFonts w:ascii="GHEA Grapalat" w:eastAsia="Times New Roman" w:hAnsi="GHEA Grapalat" w:cs="Times New Roman"/>
                <w:sz w:val="24"/>
                <w:szCs w:val="24"/>
              </w:rPr>
            </w:pPr>
            <w:r w:rsidRPr="005566C1">
              <w:rPr>
                <w:rFonts w:ascii="GHEA Grapalat" w:eastAsia="Times New Roman" w:hAnsi="GHEA Grapalat" w:cs="Times New Roman"/>
                <w:b/>
                <w:bCs/>
                <w:sz w:val="24"/>
                <w:szCs w:val="24"/>
                <w:bdr w:val="none" w:sz="0" w:space="0" w:color="auto" w:frame="1"/>
              </w:rPr>
              <w:t>Քանակը</w:t>
            </w:r>
          </w:p>
        </w:tc>
        <w:tc>
          <w:tcPr>
            <w:tcW w:w="2326" w:type="dxa"/>
            <w:tcBorders>
              <w:top w:val="single" w:sz="6" w:space="0" w:color="939393"/>
              <w:left w:val="single" w:sz="6" w:space="0" w:color="939393"/>
              <w:bottom w:val="single" w:sz="6" w:space="0" w:color="939393"/>
              <w:right w:val="single" w:sz="6" w:space="0" w:color="939393"/>
            </w:tcBorders>
          </w:tcPr>
          <w:p w14:paraId="35210577" w14:textId="237DB8A3" w:rsidR="003E054A" w:rsidRPr="005566C1" w:rsidRDefault="000E2C17" w:rsidP="000E2C17">
            <w:pPr>
              <w:spacing w:after="0" w:line="240" w:lineRule="auto"/>
              <w:jc w:val="center"/>
              <w:textAlignment w:val="baseline"/>
              <w:rPr>
                <w:rFonts w:ascii="GHEA Grapalat" w:eastAsia="Times New Roman" w:hAnsi="GHEA Grapalat" w:cs="Times New Roman"/>
                <w:b/>
                <w:bCs/>
                <w:sz w:val="24"/>
                <w:szCs w:val="24"/>
                <w:bdr w:val="none" w:sz="0" w:space="0" w:color="auto" w:frame="1"/>
              </w:rPr>
            </w:pPr>
            <w:r>
              <w:rPr>
                <w:rFonts w:ascii="GHEA Grapalat" w:eastAsia="Times New Roman" w:hAnsi="GHEA Grapalat" w:cs="Times New Roman"/>
                <w:b/>
                <w:bCs/>
                <w:sz w:val="24"/>
                <w:szCs w:val="24"/>
                <w:bdr w:val="none" w:sz="0" w:space="0" w:color="auto" w:frame="1"/>
              </w:rPr>
              <w:t xml:space="preserve">Գույքի ուսումնասիրություն իրականացված լինելու դեպքում՝ ուսումնասիրության վայրը և ժամանակը </w:t>
            </w:r>
          </w:p>
        </w:tc>
      </w:tr>
      <w:tr w:rsidR="003E054A" w:rsidRPr="005566C1" w14:paraId="0DB5D24F" w14:textId="77777777" w:rsidTr="008635A4">
        <w:trPr>
          <w:trHeight w:val="331"/>
        </w:trPr>
        <w:tc>
          <w:tcPr>
            <w:tcW w:w="2339"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54A4F188"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969"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56D2CA44"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26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6FA68710"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326" w:type="dxa"/>
            <w:tcBorders>
              <w:top w:val="single" w:sz="6" w:space="0" w:color="939393"/>
              <w:left w:val="single" w:sz="6" w:space="0" w:color="939393"/>
              <w:bottom w:val="single" w:sz="6" w:space="0" w:color="939393"/>
              <w:right w:val="single" w:sz="6" w:space="0" w:color="939393"/>
            </w:tcBorders>
          </w:tcPr>
          <w:p w14:paraId="62987463" w14:textId="77777777" w:rsidR="003E054A" w:rsidRPr="005566C1" w:rsidRDefault="003E054A" w:rsidP="008E66BD">
            <w:pPr>
              <w:spacing w:after="0" w:line="240" w:lineRule="auto"/>
              <w:textAlignment w:val="baseline"/>
              <w:rPr>
                <w:rFonts w:ascii="GHEA Grapalat" w:eastAsia="Times New Roman" w:hAnsi="GHEA Grapalat" w:cs="Calibri"/>
                <w:b/>
                <w:bCs/>
                <w:sz w:val="24"/>
                <w:szCs w:val="24"/>
                <w:bdr w:val="none" w:sz="0" w:space="0" w:color="auto" w:frame="1"/>
              </w:rPr>
            </w:pPr>
          </w:p>
        </w:tc>
      </w:tr>
      <w:tr w:rsidR="003E054A" w:rsidRPr="005566C1" w14:paraId="32431897" w14:textId="77777777" w:rsidTr="008635A4">
        <w:trPr>
          <w:trHeight w:val="347"/>
        </w:trPr>
        <w:tc>
          <w:tcPr>
            <w:tcW w:w="2339"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1351DA19"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969"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4628A9CD"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26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21070A92"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326" w:type="dxa"/>
            <w:tcBorders>
              <w:top w:val="single" w:sz="6" w:space="0" w:color="939393"/>
              <w:left w:val="single" w:sz="6" w:space="0" w:color="939393"/>
              <w:bottom w:val="single" w:sz="6" w:space="0" w:color="939393"/>
              <w:right w:val="single" w:sz="6" w:space="0" w:color="939393"/>
            </w:tcBorders>
          </w:tcPr>
          <w:p w14:paraId="262D4880" w14:textId="77777777" w:rsidR="003E054A" w:rsidRPr="005566C1" w:rsidRDefault="003E054A" w:rsidP="008E66BD">
            <w:pPr>
              <w:spacing w:after="0" w:line="240" w:lineRule="auto"/>
              <w:textAlignment w:val="baseline"/>
              <w:rPr>
                <w:rFonts w:ascii="GHEA Grapalat" w:eastAsia="Times New Roman" w:hAnsi="GHEA Grapalat" w:cs="Calibri"/>
                <w:b/>
                <w:bCs/>
                <w:sz w:val="24"/>
                <w:szCs w:val="24"/>
                <w:bdr w:val="none" w:sz="0" w:space="0" w:color="auto" w:frame="1"/>
              </w:rPr>
            </w:pPr>
          </w:p>
        </w:tc>
      </w:tr>
      <w:tr w:rsidR="003E054A" w:rsidRPr="005566C1" w14:paraId="0890C036" w14:textId="77777777" w:rsidTr="008635A4">
        <w:trPr>
          <w:trHeight w:val="331"/>
        </w:trPr>
        <w:tc>
          <w:tcPr>
            <w:tcW w:w="2339"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53131446"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969"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1DFD9CD8"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26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2576D506"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326" w:type="dxa"/>
            <w:tcBorders>
              <w:top w:val="single" w:sz="6" w:space="0" w:color="939393"/>
              <w:left w:val="single" w:sz="6" w:space="0" w:color="939393"/>
              <w:bottom w:val="single" w:sz="6" w:space="0" w:color="939393"/>
              <w:right w:val="single" w:sz="6" w:space="0" w:color="939393"/>
            </w:tcBorders>
          </w:tcPr>
          <w:p w14:paraId="5AD716C1" w14:textId="77777777" w:rsidR="003E054A" w:rsidRPr="005566C1" w:rsidRDefault="003E054A" w:rsidP="008E66BD">
            <w:pPr>
              <w:spacing w:after="0" w:line="240" w:lineRule="auto"/>
              <w:textAlignment w:val="baseline"/>
              <w:rPr>
                <w:rFonts w:ascii="GHEA Grapalat" w:eastAsia="Times New Roman" w:hAnsi="GHEA Grapalat" w:cs="Calibri"/>
                <w:b/>
                <w:bCs/>
                <w:sz w:val="24"/>
                <w:szCs w:val="24"/>
                <w:bdr w:val="none" w:sz="0" w:space="0" w:color="auto" w:frame="1"/>
              </w:rPr>
            </w:pPr>
          </w:p>
        </w:tc>
      </w:tr>
      <w:tr w:rsidR="003E054A" w:rsidRPr="005566C1" w14:paraId="1B277C93" w14:textId="77777777" w:rsidTr="008635A4">
        <w:trPr>
          <w:trHeight w:val="331"/>
        </w:trPr>
        <w:tc>
          <w:tcPr>
            <w:tcW w:w="2339"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342A7FC8"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969"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5D74DCEB"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266"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674C053A" w14:textId="77777777" w:rsidR="003E054A" w:rsidRPr="005566C1" w:rsidRDefault="003E054A" w:rsidP="008E66BD">
            <w:pPr>
              <w:spacing w:after="0" w:line="240"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326" w:type="dxa"/>
            <w:tcBorders>
              <w:top w:val="single" w:sz="6" w:space="0" w:color="939393"/>
              <w:left w:val="single" w:sz="6" w:space="0" w:color="939393"/>
              <w:bottom w:val="single" w:sz="6" w:space="0" w:color="939393"/>
              <w:right w:val="single" w:sz="6" w:space="0" w:color="939393"/>
            </w:tcBorders>
          </w:tcPr>
          <w:p w14:paraId="6A716473" w14:textId="77777777" w:rsidR="003E054A" w:rsidRPr="005566C1" w:rsidRDefault="003E054A" w:rsidP="008E66BD">
            <w:pPr>
              <w:spacing w:after="0" w:line="240" w:lineRule="auto"/>
              <w:textAlignment w:val="baseline"/>
              <w:rPr>
                <w:rFonts w:ascii="GHEA Grapalat" w:eastAsia="Times New Roman" w:hAnsi="GHEA Grapalat" w:cs="Calibri"/>
                <w:b/>
                <w:bCs/>
                <w:sz w:val="24"/>
                <w:szCs w:val="24"/>
                <w:bdr w:val="none" w:sz="0" w:space="0" w:color="auto" w:frame="1"/>
              </w:rPr>
            </w:pPr>
          </w:p>
        </w:tc>
      </w:tr>
    </w:tbl>
    <w:p w14:paraId="54E2E35A" w14:textId="77777777" w:rsidR="003E054A" w:rsidRPr="005566C1" w:rsidRDefault="003E054A" w:rsidP="003E054A">
      <w:pPr>
        <w:shd w:val="clear" w:color="auto" w:fill="FFFFFF"/>
        <w:spacing w:after="225" w:line="240" w:lineRule="auto"/>
        <w:textAlignment w:val="baseline"/>
        <w:rPr>
          <w:rFonts w:ascii="GHEA Grapalat" w:eastAsia="Times New Roman" w:hAnsi="GHEA Grapalat" w:cs="Calibri"/>
          <w:sz w:val="24"/>
          <w:szCs w:val="24"/>
        </w:rPr>
      </w:pPr>
      <w:r w:rsidRPr="005566C1">
        <w:rPr>
          <w:rFonts w:ascii="Calibri" w:eastAsia="Times New Roman" w:hAnsi="Calibri" w:cs="Calibri"/>
          <w:sz w:val="24"/>
          <w:szCs w:val="24"/>
        </w:rPr>
        <w:t> </w:t>
      </w:r>
    </w:p>
    <w:p w14:paraId="1F38C645" w14:textId="77777777" w:rsidR="003E054A" w:rsidRPr="005566C1" w:rsidRDefault="003E054A" w:rsidP="003E054A">
      <w:pPr>
        <w:shd w:val="clear" w:color="auto" w:fill="FFFFFF"/>
        <w:spacing w:after="225" w:line="240" w:lineRule="auto"/>
        <w:jc w:val="center"/>
        <w:textAlignment w:val="baseline"/>
        <w:rPr>
          <w:rFonts w:ascii="GHEA Grapalat" w:eastAsia="Times New Roman" w:hAnsi="GHEA Grapalat" w:cs="Calibri"/>
          <w:sz w:val="24"/>
          <w:szCs w:val="24"/>
        </w:rPr>
      </w:pPr>
      <w:r w:rsidRPr="005566C1">
        <w:rPr>
          <w:rFonts w:ascii="GHEA Grapalat" w:eastAsia="Times New Roman" w:hAnsi="GHEA Grapalat" w:cs="Calibri"/>
          <w:sz w:val="24"/>
          <w:szCs w:val="24"/>
        </w:rPr>
        <w:t>ԵԶՐԱԿԱՑՆՈՒՄ Է</w:t>
      </w:r>
    </w:p>
    <w:p w14:paraId="601AFEFC" w14:textId="77777777" w:rsidR="003E054A" w:rsidRPr="005566C1" w:rsidRDefault="003E054A" w:rsidP="003E054A">
      <w:pPr>
        <w:rPr>
          <w:rFonts w:ascii="GHEA Grapalat" w:hAnsi="GHEA Grapalat"/>
        </w:rPr>
      </w:pPr>
    </w:p>
    <w:p w14:paraId="06B4F30D" w14:textId="21A546CD" w:rsidR="003E054A" w:rsidRPr="005566C1" w:rsidRDefault="003E054A" w:rsidP="003E054A">
      <w:pPr>
        <w:rPr>
          <w:rFonts w:ascii="GHEA Grapalat" w:hAnsi="GHEA Grapalat"/>
        </w:rPr>
      </w:pPr>
      <w:r w:rsidRPr="005566C1">
        <w:rPr>
          <w:rFonts w:ascii="GHEA Grapalat" w:hAnsi="GHEA Grapalat"/>
        </w:rPr>
        <w:lastRenderedPageBreak/>
        <w:t xml:space="preserve">Գույքը ենթակա </w:t>
      </w:r>
      <w:r w:rsidR="00A24FC7">
        <w:rPr>
          <w:rFonts w:ascii="GHEA Grapalat" w:hAnsi="GHEA Grapalat"/>
        </w:rPr>
        <w:t xml:space="preserve">է </w:t>
      </w:r>
      <w:r w:rsidRPr="005566C1">
        <w:rPr>
          <w:rFonts w:ascii="GHEA Grapalat" w:hAnsi="GHEA Grapalat"/>
        </w:rPr>
        <w:t>տնօրինման հետևյալ եղանակով</w:t>
      </w:r>
      <w:r w:rsidR="00AD4736">
        <w:rPr>
          <w:rFonts w:ascii="GHEA Grapalat" w:hAnsi="GHEA Grapalat"/>
        </w:rPr>
        <w:t>.</w:t>
      </w:r>
      <w:r w:rsidRPr="005566C1">
        <w:rPr>
          <w:rFonts w:ascii="GHEA Grapalat" w:hAnsi="GHEA Grapalat"/>
        </w:rPr>
        <w:t xml:space="preserve">            </w:t>
      </w:r>
    </w:p>
    <w:p w14:paraId="66DCE39B" w14:textId="2920F7A5" w:rsidR="003E054A" w:rsidRPr="005566C1" w:rsidRDefault="003E054A" w:rsidP="003E054A">
      <w:pPr>
        <w:shd w:val="clear" w:color="auto" w:fill="FFFFFF"/>
        <w:spacing w:after="225" w:line="240" w:lineRule="auto"/>
        <w:jc w:val="both"/>
        <w:textAlignment w:val="baseline"/>
        <w:rPr>
          <w:rFonts w:ascii="GHEA Grapalat" w:eastAsia="Times New Roman" w:hAnsi="GHEA Grapalat" w:cs="Times New Roman"/>
          <w:sz w:val="24"/>
          <w:szCs w:val="24"/>
        </w:rPr>
      </w:pPr>
      <w:r w:rsidRPr="005566C1">
        <w:rPr>
          <w:rFonts w:ascii="GHEA Grapalat" w:eastAsia="Times New Roman" w:hAnsi="GHEA Grapalat" w:cs="Times New Roman"/>
          <w:sz w:val="24"/>
          <w:szCs w:val="24"/>
        </w:rPr>
        <w:t>________________________________________________________________________</w:t>
      </w:r>
    </w:p>
    <w:p w14:paraId="43149FC1" w14:textId="42C6A670" w:rsidR="003E054A" w:rsidRPr="005566C1" w:rsidRDefault="003E054A" w:rsidP="003E054A">
      <w:pPr>
        <w:rPr>
          <w:rFonts w:ascii="GHEA Grapalat" w:hAnsi="GHEA Grapalat"/>
        </w:rPr>
      </w:pPr>
      <w:r w:rsidRPr="005566C1">
        <w:rPr>
          <w:rFonts w:ascii="GHEA Grapalat" w:hAnsi="GHEA Grapalat"/>
        </w:rPr>
        <w:t>Հետյալ պատճառաբանությամբ</w:t>
      </w:r>
      <w:r w:rsidR="00AD4736">
        <w:rPr>
          <w:rFonts w:ascii="GHEA Grapalat" w:hAnsi="GHEA Grapalat"/>
        </w:rPr>
        <w:t>.</w:t>
      </w:r>
    </w:p>
    <w:p w14:paraId="09417EEA" w14:textId="70C931C8" w:rsidR="003E054A" w:rsidRPr="005566C1" w:rsidRDefault="003E054A" w:rsidP="003E054A">
      <w:pPr>
        <w:shd w:val="clear" w:color="auto" w:fill="FFFFFF"/>
        <w:spacing w:after="225" w:line="240" w:lineRule="auto"/>
        <w:jc w:val="both"/>
        <w:textAlignment w:val="baseline"/>
        <w:rPr>
          <w:rFonts w:ascii="GHEA Grapalat" w:eastAsia="Times New Roman" w:hAnsi="GHEA Grapalat" w:cs="Times New Roman"/>
          <w:sz w:val="24"/>
          <w:szCs w:val="24"/>
        </w:rPr>
      </w:pPr>
      <w:r w:rsidRPr="005566C1">
        <w:rPr>
          <w:rFonts w:ascii="GHEA Grapalat" w:eastAsia="Times New Roman" w:hAnsi="GHEA Grapalat" w:cs="Times New Roman"/>
          <w:sz w:val="24"/>
          <w:szCs w:val="24"/>
        </w:rPr>
        <w:t>_________________________________________________________________________</w:t>
      </w:r>
    </w:p>
    <w:p w14:paraId="30AE9BA5" w14:textId="77777777" w:rsidR="003E054A" w:rsidRPr="005566C1" w:rsidRDefault="003E054A" w:rsidP="003E054A">
      <w:pPr>
        <w:rPr>
          <w:rFonts w:ascii="GHEA Grapalat" w:hAnsi="GHEA Grapalat"/>
        </w:rPr>
      </w:pPr>
    </w:p>
    <w:p w14:paraId="3595CB1B" w14:textId="7187B260" w:rsidR="003E054A" w:rsidRPr="005566C1" w:rsidRDefault="003E054A" w:rsidP="003E054A">
      <w:pPr>
        <w:rPr>
          <w:rFonts w:ascii="GHEA Grapalat" w:hAnsi="GHEA Grapalat"/>
        </w:rPr>
      </w:pPr>
      <w:r w:rsidRPr="005566C1">
        <w:rPr>
          <w:rFonts w:ascii="GHEA Grapalat" w:hAnsi="GHEA Grapalat"/>
        </w:rPr>
        <w:t xml:space="preserve">        _______________                                                                          ________________                 </w:t>
      </w:r>
    </w:p>
    <w:p w14:paraId="4E9D8D32" w14:textId="77777777" w:rsidR="003E054A" w:rsidRPr="005566C1" w:rsidRDefault="003E054A" w:rsidP="003E054A">
      <w:pPr>
        <w:rPr>
          <w:rFonts w:ascii="GHEA Grapalat" w:hAnsi="GHEA Grapalat"/>
          <w:sz w:val="20"/>
          <w:szCs w:val="20"/>
        </w:rPr>
      </w:pPr>
      <w:r w:rsidRPr="005566C1">
        <w:rPr>
          <w:rFonts w:ascii="GHEA Grapalat" w:hAnsi="GHEA Grapalat"/>
          <w:sz w:val="20"/>
          <w:szCs w:val="20"/>
        </w:rPr>
        <w:t>(Եզրակացությունը կազմող անձի անունը, ազգանունը)                                   (Ստորագրություն )</w:t>
      </w:r>
    </w:p>
    <w:p w14:paraId="0D3E8E75" w14:textId="77777777" w:rsidR="003E054A" w:rsidRPr="005566C1" w:rsidRDefault="003E054A" w:rsidP="003E054A">
      <w:pPr>
        <w:rPr>
          <w:rFonts w:ascii="GHEA Grapalat" w:hAnsi="GHEA Grapalat"/>
        </w:rPr>
      </w:pPr>
      <w:r w:rsidRPr="005566C1">
        <w:rPr>
          <w:rFonts w:ascii="GHEA Grapalat" w:hAnsi="GHEA Grapalat"/>
        </w:rPr>
        <w:t xml:space="preserve">             </w:t>
      </w:r>
    </w:p>
    <w:p w14:paraId="33EBE96F" w14:textId="77777777" w:rsidR="003E054A" w:rsidRPr="005566C1" w:rsidRDefault="003E054A" w:rsidP="003E054A">
      <w:pPr>
        <w:rPr>
          <w:rFonts w:ascii="GHEA Grapalat" w:hAnsi="GHEA Grapalat"/>
        </w:rPr>
      </w:pPr>
    </w:p>
    <w:p w14:paraId="7C671360" w14:textId="77777777" w:rsidR="003E054A" w:rsidRPr="005566C1" w:rsidRDefault="003E054A" w:rsidP="003E054A">
      <w:pPr>
        <w:tabs>
          <w:tab w:val="left" w:pos="993"/>
        </w:tabs>
        <w:spacing w:after="0" w:line="360" w:lineRule="auto"/>
        <w:jc w:val="both"/>
        <w:rPr>
          <w:rFonts w:ascii="GHEA Grapalat" w:hAnsi="GHEA Grapalat"/>
          <w:sz w:val="24"/>
          <w:szCs w:val="24"/>
        </w:rPr>
      </w:pPr>
    </w:p>
    <w:p w14:paraId="195F31BA" w14:textId="77777777" w:rsidR="003E054A" w:rsidRPr="005566C1" w:rsidRDefault="003E054A" w:rsidP="003E054A">
      <w:pPr>
        <w:tabs>
          <w:tab w:val="left" w:pos="993"/>
        </w:tabs>
        <w:spacing w:after="0" w:line="360" w:lineRule="auto"/>
        <w:ind w:firstLine="567"/>
        <w:jc w:val="both"/>
        <w:rPr>
          <w:rFonts w:ascii="GHEA Grapalat" w:hAnsi="GHEA Grapalat"/>
          <w:sz w:val="24"/>
          <w:szCs w:val="24"/>
        </w:rPr>
      </w:pPr>
    </w:p>
    <w:p w14:paraId="74037D1E" w14:textId="77777777" w:rsidR="003E054A" w:rsidRPr="005566C1" w:rsidRDefault="003E054A" w:rsidP="003E054A">
      <w:pPr>
        <w:tabs>
          <w:tab w:val="left" w:pos="993"/>
        </w:tabs>
        <w:spacing w:after="0" w:line="360" w:lineRule="auto"/>
        <w:ind w:firstLine="567"/>
        <w:jc w:val="both"/>
        <w:rPr>
          <w:rFonts w:ascii="GHEA Grapalat" w:hAnsi="GHEA Grapalat"/>
          <w:sz w:val="24"/>
          <w:szCs w:val="24"/>
        </w:rPr>
      </w:pPr>
    </w:p>
    <w:p w14:paraId="44E3CBDA" w14:textId="77777777" w:rsidR="003E054A" w:rsidRPr="005566C1" w:rsidRDefault="003E054A" w:rsidP="003E054A">
      <w:pPr>
        <w:tabs>
          <w:tab w:val="left" w:pos="993"/>
        </w:tabs>
        <w:spacing w:after="0" w:line="360" w:lineRule="auto"/>
        <w:ind w:firstLine="567"/>
        <w:jc w:val="both"/>
        <w:rPr>
          <w:rFonts w:ascii="GHEA Grapalat" w:hAnsi="GHEA Grapalat"/>
          <w:sz w:val="24"/>
          <w:szCs w:val="24"/>
        </w:rPr>
      </w:pPr>
    </w:p>
    <w:p w14:paraId="72105005" w14:textId="77777777" w:rsidR="003E054A" w:rsidRPr="005566C1" w:rsidRDefault="003E054A" w:rsidP="003E054A">
      <w:pPr>
        <w:tabs>
          <w:tab w:val="left" w:pos="993"/>
        </w:tabs>
        <w:spacing w:after="0" w:line="360" w:lineRule="auto"/>
        <w:ind w:firstLine="567"/>
        <w:jc w:val="both"/>
        <w:rPr>
          <w:rFonts w:ascii="GHEA Grapalat" w:hAnsi="GHEA Grapalat"/>
          <w:sz w:val="24"/>
          <w:szCs w:val="24"/>
        </w:rPr>
      </w:pPr>
    </w:p>
    <w:p w14:paraId="76DACA3F" w14:textId="77777777" w:rsidR="003E054A" w:rsidRPr="005566C1" w:rsidRDefault="003E054A" w:rsidP="003E054A">
      <w:pPr>
        <w:tabs>
          <w:tab w:val="left" w:pos="993"/>
        </w:tabs>
        <w:spacing w:after="0" w:line="360" w:lineRule="auto"/>
        <w:ind w:firstLine="567"/>
        <w:jc w:val="both"/>
        <w:rPr>
          <w:rFonts w:ascii="GHEA Grapalat" w:hAnsi="GHEA Grapalat"/>
          <w:sz w:val="24"/>
          <w:szCs w:val="24"/>
        </w:rPr>
      </w:pPr>
    </w:p>
    <w:p w14:paraId="428DCB99" w14:textId="77777777" w:rsidR="003E054A" w:rsidRPr="005566C1" w:rsidRDefault="003E054A" w:rsidP="003E054A">
      <w:pPr>
        <w:tabs>
          <w:tab w:val="left" w:pos="993"/>
        </w:tabs>
        <w:spacing w:after="0" w:line="360" w:lineRule="auto"/>
        <w:ind w:firstLine="567"/>
        <w:jc w:val="both"/>
        <w:rPr>
          <w:rFonts w:ascii="GHEA Grapalat" w:hAnsi="GHEA Grapalat"/>
          <w:sz w:val="24"/>
          <w:szCs w:val="24"/>
        </w:rPr>
      </w:pPr>
    </w:p>
    <w:p w14:paraId="54C87809" w14:textId="77777777" w:rsidR="003E054A" w:rsidRPr="005566C1" w:rsidRDefault="003E054A" w:rsidP="003E054A">
      <w:pPr>
        <w:tabs>
          <w:tab w:val="left" w:pos="993"/>
        </w:tabs>
        <w:spacing w:after="0" w:line="360" w:lineRule="auto"/>
        <w:ind w:firstLine="567"/>
        <w:jc w:val="both"/>
        <w:rPr>
          <w:rFonts w:ascii="GHEA Grapalat" w:hAnsi="GHEA Grapalat"/>
          <w:sz w:val="24"/>
          <w:szCs w:val="24"/>
        </w:rPr>
      </w:pPr>
    </w:p>
    <w:p w14:paraId="29B1C7BD" w14:textId="77777777" w:rsidR="003E054A" w:rsidRPr="005566C1" w:rsidRDefault="003E054A" w:rsidP="003E054A">
      <w:pPr>
        <w:tabs>
          <w:tab w:val="left" w:pos="993"/>
        </w:tabs>
        <w:spacing w:after="0" w:line="360" w:lineRule="auto"/>
        <w:ind w:firstLine="567"/>
        <w:jc w:val="both"/>
        <w:rPr>
          <w:rFonts w:ascii="GHEA Grapalat" w:hAnsi="GHEA Grapalat"/>
          <w:sz w:val="24"/>
          <w:szCs w:val="24"/>
        </w:rPr>
      </w:pPr>
    </w:p>
    <w:p w14:paraId="244868AA" w14:textId="77777777" w:rsidR="003E054A" w:rsidRPr="005566C1" w:rsidRDefault="003E054A" w:rsidP="003E054A">
      <w:pPr>
        <w:rPr>
          <w:rFonts w:ascii="GHEA Grapalat" w:hAnsi="GHEA Grapalat"/>
          <w:sz w:val="24"/>
          <w:szCs w:val="24"/>
        </w:rPr>
      </w:pPr>
      <w:r w:rsidRPr="005566C1">
        <w:rPr>
          <w:rFonts w:ascii="GHEA Grapalat" w:hAnsi="GHEA Grapalat"/>
          <w:sz w:val="24"/>
          <w:szCs w:val="24"/>
        </w:rPr>
        <w:br w:type="page"/>
      </w:r>
    </w:p>
    <w:p w14:paraId="08E414C8" w14:textId="77777777" w:rsidR="003E054A" w:rsidRPr="005566C1" w:rsidRDefault="003E054A" w:rsidP="00942E5C">
      <w:pPr>
        <w:shd w:val="clear" w:color="auto" w:fill="FFFFFF"/>
        <w:spacing w:after="0" w:line="360" w:lineRule="auto"/>
        <w:jc w:val="right"/>
        <w:textAlignment w:val="baseline"/>
        <w:rPr>
          <w:rFonts w:ascii="GHEA Grapalat" w:eastAsia="Times New Roman" w:hAnsi="GHEA Grapalat" w:cs="Times New Roman"/>
          <w:b/>
          <w:bCs/>
          <w:sz w:val="24"/>
          <w:szCs w:val="24"/>
          <w:bdr w:val="none" w:sz="0" w:space="0" w:color="auto" w:frame="1"/>
        </w:rPr>
      </w:pPr>
      <w:r w:rsidRPr="005566C1">
        <w:rPr>
          <w:rFonts w:ascii="GHEA Grapalat" w:eastAsia="Times New Roman" w:hAnsi="GHEA Grapalat" w:cs="Times New Roman"/>
          <w:b/>
          <w:bCs/>
          <w:sz w:val="24"/>
          <w:szCs w:val="24"/>
          <w:bdr w:val="none" w:sz="0" w:space="0" w:color="auto" w:frame="1"/>
        </w:rPr>
        <w:lastRenderedPageBreak/>
        <w:t>Ձև 2</w:t>
      </w:r>
    </w:p>
    <w:p w14:paraId="30FDFA06" w14:textId="6C901418" w:rsidR="003E054A" w:rsidRPr="005566C1" w:rsidRDefault="003E054A" w:rsidP="00942E5C">
      <w:pPr>
        <w:shd w:val="clear" w:color="auto" w:fill="FFFFFF"/>
        <w:spacing w:after="0" w:line="360" w:lineRule="auto"/>
        <w:jc w:val="center"/>
        <w:textAlignment w:val="baseline"/>
        <w:rPr>
          <w:rFonts w:ascii="GHEA Grapalat" w:eastAsia="Times New Roman" w:hAnsi="GHEA Grapalat" w:cs="Times New Roman"/>
          <w:sz w:val="24"/>
          <w:szCs w:val="24"/>
        </w:rPr>
      </w:pPr>
      <w:r w:rsidRPr="005566C1">
        <w:rPr>
          <w:rFonts w:ascii="GHEA Grapalat" w:eastAsia="Times New Roman" w:hAnsi="GHEA Grapalat" w:cs="Times New Roman"/>
          <w:b/>
          <w:bCs/>
          <w:sz w:val="24"/>
          <w:szCs w:val="24"/>
          <w:bdr w:val="none" w:sz="0" w:space="0" w:color="auto" w:frame="1"/>
        </w:rPr>
        <w:t xml:space="preserve">ԱՐՁԱՆԱԳՐՈՒԹՅՈՒՆ N </w:t>
      </w:r>
      <w:r w:rsidR="00975498">
        <w:rPr>
          <w:rFonts w:ascii="GHEA Grapalat" w:eastAsia="Times New Roman" w:hAnsi="GHEA Grapalat" w:cs="Times New Roman"/>
          <w:b/>
          <w:bCs/>
          <w:sz w:val="24"/>
          <w:szCs w:val="24"/>
          <w:bdr w:val="none" w:sz="0" w:space="0" w:color="auto" w:frame="1"/>
        </w:rPr>
        <w:t>__</w:t>
      </w:r>
    </w:p>
    <w:p w14:paraId="1A6D88F4" w14:textId="614BEEFE" w:rsidR="003E054A" w:rsidRPr="005566C1" w:rsidRDefault="003E054A" w:rsidP="00942E5C">
      <w:pPr>
        <w:shd w:val="clear" w:color="auto" w:fill="FFFFFF"/>
        <w:spacing w:after="0" w:line="360" w:lineRule="auto"/>
        <w:jc w:val="center"/>
        <w:textAlignment w:val="baseline"/>
        <w:rPr>
          <w:rFonts w:ascii="GHEA Grapalat" w:eastAsia="Times New Roman" w:hAnsi="GHEA Grapalat" w:cs="Times New Roman"/>
          <w:sz w:val="24"/>
          <w:szCs w:val="24"/>
        </w:rPr>
      </w:pPr>
      <w:r w:rsidRPr="005566C1">
        <w:rPr>
          <w:rFonts w:ascii="GHEA Grapalat" w:eastAsia="Times New Roman" w:hAnsi="GHEA Grapalat" w:cs="Times New Roman"/>
          <w:b/>
          <w:bCs/>
          <w:sz w:val="24"/>
          <w:szCs w:val="24"/>
          <w:bdr w:val="none" w:sz="0" w:space="0" w:color="auto" w:frame="1"/>
        </w:rPr>
        <w:t>ՀԱՅԱՍՏԱՆԻ ՀԱՆՐԱՊԵՏՈՒԹՅԱՆ ՏԱՐԱԾՔԱՅԻՆ ԿԱՌԱՎԱՐՄԱՆ և ԵՆԹԱԿԱՌՈՒՑՎԱԾՔՆԵՐԻ ՆԱԽԱՐԱՐՈՒԹՅԱՆ ՊԵՏԱԿԱՆ ԳՈՒՅՔԻ ԿԱՌԱՎԱՐՄԱՆ ԿՈՄԻՏԵԻ ԿՈՂՄԻՑ ԳՈՒՅՔԸ ԺԱՄԱՆԱԿՎՈՐ ՊԱՀՊԱՆՈՒԹՅԱՆ ՎԵՐՑՆԵԼՈՒ ԿԱՄ ԺԱՄԱՆԱԿԱՎՈՐ ՊԱՀԱՏՎՈՒԹՅԱՆ ՀԱՆՁՆԵԼՈՒ ՎԵՐԱԲԵՐՅԱԼ</w:t>
      </w:r>
    </w:p>
    <w:p w14:paraId="772BCB22" w14:textId="77777777" w:rsidR="003E054A" w:rsidRPr="005566C1" w:rsidRDefault="003E054A" w:rsidP="00942E5C">
      <w:pPr>
        <w:shd w:val="clear" w:color="auto" w:fill="FFFFFF"/>
        <w:spacing w:after="0" w:line="360" w:lineRule="auto"/>
        <w:jc w:val="center"/>
        <w:textAlignment w:val="baseline"/>
        <w:rPr>
          <w:rFonts w:ascii="GHEA Grapalat" w:eastAsia="Times New Roman" w:hAnsi="GHEA Grapalat" w:cs="Times New Roman"/>
          <w:sz w:val="24"/>
          <w:szCs w:val="24"/>
        </w:rPr>
      </w:pPr>
      <w:r w:rsidRPr="005566C1">
        <w:rPr>
          <w:rFonts w:ascii="Calibri" w:eastAsia="Times New Roman" w:hAnsi="Calibri" w:cs="Calibri"/>
          <w:i/>
          <w:iCs/>
          <w:sz w:val="24"/>
          <w:szCs w:val="24"/>
          <w:bdr w:val="none" w:sz="0" w:space="0" w:color="auto" w:frame="1"/>
        </w:rPr>
        <w:t> </w:t>
      </w:r>
    </w:p>
    <w:p w14:paraId="661CD707" w14:textId="5E782165" w:rsidR="003E054A" w:rsidRPr="005566C1" w:rsidRDefault="006A4AE8" w:rsidP="00942E5C">
      <w:pPr>
        <w:shd w:val="clear" w:color="auto" w:fill="FFFFFF"/>
        <w:spacing w:after="225" w:line="360" w:lineRule="auto"/>
        <w:textAlignment w:val="baseline"/>
        <w:rPr>
          <w:rFonts w:ascii="GHEA Grapalat" w:eastAsia="Times New Roman" w:hAnsi="GHEA Grapalat" w:cs="Times New Roman"/>
          <w:sz w:val="24"/>
          <w:szCs w:val="24"/>
        </w:rPr>
      </w:pPr>
      <w:r>
        <w:rPr>
          <w:rFonts w:ascii="GHEA Grapalat" w:eastAsia="Times New Roman" w:hAnsi="GHEA Grapalat" w:cs="Times New Roman"/>
          <w:sz w:val="24"/>
          <w:szCs w:val="24"/>
        </w:rPr>
        <w:t>«____»__________</w:t>
      </w:r>
      <w:r w:rsidRPr="006E574E">
        <w:rPr>
          <w:rFonts w:ascii="GHEA Grapalat" w:eastAsia="Times New Roman" w:hAnsi="GHEA Grapalat" w:cs="Times New Roman"/>
          <w:sz w:val="24"/>
          <w:szCs w:val="24"/>
        </w:rPr>
        <w:t>20__</w:t>
      </w:r>
      <w:r w:rsidR="003E054A" w:rsidRPr="005566C1">
        <w:rPr>
          <w:rFonts w:ascii="GHEA Grapalat" w:eastAsia="Times New Roman" w:hAnsi="GHEA Grapalat" w:cs="Times New Roman"/>
          <w:sz w:val="24"/>
          <w:szCs w:val="24"/>
        </w:rPr>
        <w:t>թ.</w:t>
      </w:r>
      <w:r w:rsidR="003E054A" w:rsidRPr="005566C1">
        <w:rPr>
          <w:rFonts w:ascii="Calibri" w:eastAsia="Times New Roman" w:hAnsi="Calibri" w:cs="Calibri"/>
          <w:sz w:val="24"/>
          <w:szCs w:val="24"/>
        </w:rPr>
        <w:t>                   </w:t>
      </w:r>
      <w:r>
        <w:rPr>
          <w:rFonts w:ascii="Calibri" w:eastAsia="Times New Roman" w:hAnsi="Calibri" w:cs="Calibri"/>
          <w:sz w:val="24"/>
          <w:szCs w:val="24"/>
        </w:rPr>
        <w:t>         </w:t>
      </w:r>
      <w:r w:rsidR="003E054A" w:rsidRPr="005566C1">
        <w:rPr>
          <w:rFonts w:ascii="Calibri" w:eastAsia="Times New Roman" w:hAnsi="Calibri" w:cs="Calibri"/>
          <w:sz w:val="24"/>
          <w:szCs w:val="24"/>
        </w:rPr>
        <w:t>               </w:t>
      </w:r>
      <w:r>
        <w:rPr>
          <w:rFonts w:ascii="GHEA Grapalat" w:eastAsia="Times New Roman" w:hAnsi="GHEA Grapalat" w:cs="Calibri"/>
          <w:sz w:val="24"/>
          <w:szCs w:val="24"/>
        </w:rPr>
        <w:t xml:space="preserve">             </w:t>
      </w:r>
      <w:r w:rsidR="009647F4">
        <w:rPr>
          <w:rFonts w:ascii="GHEA Grapalat" w:eastAsia="Times New Roman" w:hAnsi="GHEA Grapalat" w:cs="Calibri"/>
          <w:sz w:val="24"/>
          <w:szCs w:val="24"/>
        </w:rPr>
        <w:t xml:space="preserve">           </w:t>
      </w:r>
      <w:r w:rsidR="003E054A" w:rsidRPr="005566C1">
        <w:rPr>
          <w:rFonts w:ascii="GHEA Grapalat" w:eastAsia="Times New Roman" w:hAnsi="GHEA Grapalat" w:cs="Calibri"/>
          <w:sz w:val="24"/>
          <w:szCs w:val="24"/>
        </w:rPr>
        <w:t xml:space="preserve"> </w:t>
      </w:r>
      <w:r w:rsidR="003E054A" w:rsidRPr="005566C1">
        <w:rPr>
          <w:rFonts w:ascii="Calibri" w:eastAsia="Times New Roman" w:hAnsi="Calibri" w:cs="Calibri"/>
          <w:sz w:val="24"/>
          <w:szCs w:val="24"/>
        </w:rPr>
        <w:t>  </w:t>
      </w:r>
      <w:r w:rsidR="003E054A" w:rsidRPr="005566C1">
        <w:rPr>
          <w:rFonts w:ascii="GHEA Grapalat" w:eastAsia="Times New Roman" w:hAnsi="GHEA Grapalat" w:cs="Times New Roman"/>
          <w:sz w:val="24"/>
          <w:szCs w:val="24"/>
        </w:rPr>
        <w:t>________________</w:t>
      </w:r>
    </w:p>
    <w:p w14:paraId="7B721529" w14:textId="485566D2" w:rsidR="003E054A" w:rsidRPr="005566C1" w:rsidRDefault="003E054A" w:rsidP="00942E5C">
      <w:pPr>
        <w:shd w:val="clear" w:color="auto" w:fill="FFFFFF"/>
        <w:spacing w:after="0" w:line="360" w:lineRule="auto"/>
        <w:textAlignment w:val="baseline"/>
        <w:rPr>
          <w:rFonts w:ascii="GHEA Grapalat" w:eastAsia="Times New Roman" w:hAnsi="GHEA Grapalat" w:cs="Times New Roman"/>
        </w:rPr>
      </w:pP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Times New Roman"/>
          <w:i/>
          <w:iCs/>
          <w:bdr w:val="none" w:sz="0" w:space="0" w:color="auto" w:frame="1"/>
        </w:rPr>
        <w:t xml:space="preserve"> </w:t>
      </w:r>
      <w:r w:rsidRPr="005566C1">
        <w:rPr>
          <w:rFonts w:ascii="Calibri" w:eastAsia="Times New Roman" w:hAnsi="Calibri" w:cs="Calibri"/>
          <w:i/>
          <w:iCs/>
          <w:bdr w:val="none" w:sz="0" w:space="0" w:color="auto" w:frame="1"/>
        </w:rPr>
        <w:t> </w:t>
      </w:r>
      <w:r w:rsidRPr="005566C1">
        <w:rPr>
          <w:rFonts w:ascii="GHEA Grapalat" w:eastAsia="Times New Roman" w:hAnsi="GHEA Grapalat" w:cs="Calibri"/>
          <w:i/>
          <w:iCs/>
          <w:bdr w:val="none" w:sz="0" w:space="0" w:color="auto" w:frame="1"/>
        </w:rPr>
        <w:t xml:space="preserve">             </w:t>
      </w:r>
      <w:r w:rsidRPr="005566C1">
        <w:rPr>
          <w:rFonts w:ascii="GHEA Grapalat" w:eastAsia="Times New Roman" w:hAnsi="GHEA Grapalat" w:cs="GHEA Grapalat"/>
          <w:i/>
          <w:iCs/>
          <w:bdr w:val="none" w:sz="0" w:space="0" w:color="auto" w:frame="1"/>
        </w:rPr>
        <w:t>Կազմմ</w:t>
      </w:r>
      <w:r w:rsidRPr="005566C1">
        <w:rPr>
          <w:rFonts w:ascii="GHEA Grapalat" w:eastAsia="Times New Roman" w:hAnsi="GHEA Grapalat" w:cs="Times New Roman"/>
          <w:i/>
          <w:iCs/>
          <w:bdr w:val="none" w:sz="0" w:space="0" w:color="auto" w:frame="1"/>
        </w:rPr>
        <w:t>ան վայրը</w:t>
      </w:r>
    </w:p>
    <w:p w14:paraId="62A2BC21" w14:textId="77777777" w:rsidR="003E054A" w:rsidRPr="005566C1" w:rsidRDefault="003E054A" w:rsidP="00942E5C">
      <w:pPr>
        <w:shd w:val="clear" w:color="auto" w:fill="FFFFFF"/>
        <w:spacing w:after="0" w:line="360" w:lineRule="auto"/>
        <w:textAlignment w:val="baseline"/>
        <w:rPr>
          <w:rFonts w:ascii="GHEA Grapalat" w:eastAsia="Times New Roman" w:hAnsi="GHEA Grapalat" w:cs="Times New Roman"/>
          <w:sz w:val="24"/>
          <w:szCs w:val="24"/>
        </w:rPr>
      </w:pPr>
      <w:r w:rsidRPr="005566C1">
        <w:rPr>
          <w:rFonts w:ascii="Calibri" w:eastAsia="Times New Roman" w:hAnsi="Calibri" w:cs="Calibri"/>
          <w:i/>
          <w:iCs/>
          <w:sz w:val="24"/>
          <w:szCs w:val="24"/>
          <w:bdr w:val="none" w:sz="0" w:space="0" w:color="auto" w:frame="1"/>
        </w:rPr>
        <w:t> </w:t>
      </w:r>
    </w:p>
    <w:p w14:paraId="72FA47C8" w14:textId="0D22F32C" w:rsidR="003E054A" w:rsidRPr="00AD4736" w:rsidRDefault="003E054A" w:rsidP="00AD4736">
      <w:pPr>
        <w:shd w:val="clear" w:color="auto" w:fill="FFFFFF"/>
        <w:spacing w:after="0" w:line="276" w:lineRule="auto"/>
        <w:ind w:firstLine="284"/>
        <w:jc w:val="both"/>
        <w:textAlignment w:val="baseline"/>
        <w:rPr>
          <w:rFonts w:ascii="GHEA Grapalat" w:eastAsia="Times New Roman" w:hAnsi="GHEA Grapalat" w:cs="Times New Roman"/>
          <w:sz w:val="24"/>
          <w:szCs w:val="24"/>
        </w:rPr>
      </w:pPr>
      <w:r w:rsidRPr="00AD4736">
        <w:rPr>
          <w:rFonts w:ascii="Calibri" w:eastAsia="Times New Roman" w:hAnsi="Calibri" w:cs="Calibri"/>
          <w:i/>
          <w:iCs/>
          <w:sz w:val="24"/>
          <w:szCs w:val="24"/>
          <w:bdr w:val="none" w:sz="0" w:space="0" w:color="auto" w:frame="1"/>
        </w:rPr>
        <w:t> </w:t>
      </w:r>
      <w:r w:rsidRPr="00AD4736">
        <w:rPr>
          <w:rFonts w:ascii="GHEA Grapalat" w:eastAsia="Times New Roman" w:hAnsi="GHEA Grapalat" w:cs="Times New Roman"/>
          <w:sz w:val="24"/>
          <w:szCs w:val="24"/>
        </w:rPr>
        <w:t>Հայաստանի Հանրապետության տարածքային կառավարման և ենթակառուցվածքների նախարարության պետական գույքի կառավարման կոմիտեի  _________________________________________________________________________</w:t>
      </w:r>
    </w:p>
    <w:p w14:paraId="06A0CAE8" w14:textId="77777777" w:rsidR="003E054A" w:rsidRPr="00AD4736" w:rsidRDefault="003E054A" w:rsidP="00AD4736">
      <w:pPr>
        <w:shd w:val="clear" w:color="auto" w:fill="FFFFFF"/>
        <w:spacing w:after="0" w:line="276" w:lineRule="auto"/>
        <w:ind w:firstLine="284"/>
        <w:jc w:val="both"/>
        <w:textAlignment w:val="baseline"/>
        <w:rPr>
          <w:rFonts w:ascii="GHEA Grapalat" w:eastAsia="Times New Roman" w:hAnsi="GHEA Grapalat" w:cs="Times New Roman"/>
          <w:sz w:val="24"/>
          <w:szCs w:val="24"/>
        </w:rPr>
      </w:pPr>
      <w:r w:rsidRPr="00AD4736">
        <w:rPr>
          <w:rFonts w:ascii="GHEA Grapalat" w:eastAsia="Times New Roman" w:hAnsi="GHEA Grapalat" w:cs="Times New Roman"/>
          <w:i/>
          <w:iCs/>
          <w:sz w:val="24"/>
          <w:szCs w:val="24"/>
          <w:bdr w:val="none" w:sz="0" w:space="0" w:color="auto" w:frame="1"/>
        </w:rPr>
        <w:t>(Աշխատակիցների պաշտոնը, անունը, ազգանունը)</w:t>
      </w:r>
    </w:p>
    <w:p w14:paraId="6194D483" w14:textId="77777777" w:rsidR="003E054A" w:rsidRPr="00AD4736" w:rsidRDefault="003E054A" w:rsidP="00AD4736">
      <w:pPr>
        <w:shd w:val="clear" w:color="auto" w:fill="FFFFFF"/>
        <w:spacing w:after="0" w:line="276" w:lineRule="auto"/>
        <w:ind w:firstLine="284"/>
        <w:textAlignment w:val="baseline"/>
        <w:rPr>
          <w:rFonts w:ascii="GHEA Grapalat" w:eastAsia="Times New Roman" w:hAnsi="GHEA Grapalat" w:cs="Times New Roman"/>
          <w:sz w:val="24"/>
          <w:szCs w:val="24"/>
        </w:rPr>
      </w:pPr>
      <w:r w:rsidRPr="00AD4736">
        <w:rPr>
          <w:rFonts w:ascii="Calibri" w:eastAsia="Times New Roman" w:hAnsi="Calibri" w:cs="Calibri"/>
          <w:i/>
          <w:iCs/>
          <w:sz w:val="24"/>
          <w:szCs w:val="24"/>
          <w:bdr w:val="none" w:sz="0" w:space="0" w:color="auto" w:frame="1"/>
        </w:rPr>
        <w:t> </w:t>
      </w:r>
    </w:p>
    <w:p w14:paraId="343D1E32" w14:textId="53EE9664" w:rsidR="003E054A" w:rsidRDefault="003E054A" w:rsidP="00AD4736">
      <w:pPr>
        <w:shd w:val="clear" w:color="auto" w:fill="FFFFFF"/>
        <w:spacing w:after="0" w:line="276" w:lineRule="auto"/>
        <w:ind w:firstLine="284"/>
        <w:jc w:val="both"/>
        <w:textAlignment w:val="baseline"/>
        <w:rPr>
          <w:rFonts w:ascii="GHEA Grapalat" w:eastAsia="Times New Roman" w:hAnsi="GHEA Grapalat" w:cs="Times New Roman"/>
          <w:sz w:val="24"/>
          <w:szCs w:val="24"/>
        </w:rPr>
      </w:pPr>
      <w:r w:rsidRPr="00AD4736">
        <w:rPr>
          <w:rFonts w:ascii="Calibri" w:eastAsia="Times New Roman" w:hAnsi="Calibri" w:cs="Calibri"/>
          <w:i/>
          <w:iCs/>
          <w:sz w:val="24"/>
          <w:szCs w:val="24"/>
          <w:bdr w:val="none" w:sz="0" w:space="0" w:color="auto" w:frame="1"/>
        </w:rPr>
        <w:t> </w:t>
      </w:r>
      <w:r w:rsidRPr="00AD4736">
        <w:rPr>
          <w:rFonts w:ascii="GHEA Grapalat" w:eastAsia="Times New Roman" w:hAnsi="GHEA Grapalat" w:cs="Times New Roman"/>
          <w:sz w:val="24"/>
          <w:szCs w:val="24"/>
        </w:rPr>
        <w:t>Հիմք ընդունելով Կառավարության  «____»______________20___թ. N_________ որոշման Հավելված 1-ի 12-րդ և 14-րդ կետերը, ______________________________________________________________________________-ից</w:t>
      </w:r>
      <w:r w:rsidR="00257B5D" w:rsidRPr="00AD4736">
        <w:rPr>
          <w:rFonts w:ascii="GHEA Grapalat" w:eastAsia="Times New Roman" w:hAnsi="GHEA Grapalat" w:cs="Times New Roman"/>
          <w:sz w:val="24"/>
          <w:szCs w:val="24"/>
        </w:rPr>
        <w:t xml:space="preserve"> (-ին)</w:t>
      </w:r>
      <w:r w:rsidR="00AD4736" w:rsidRPr="00AD4736">
        <w:rPr>
          <w:rFonts w:ascii="GHEA Grapalat" w:eastAsia="Times New Roman" w:hAnsi="GHEA Grapalat" w:cs="Times New Roman"/>
          <w:sz w:val="24"/>
          <w:szCs w:val="24"/>
        </w:rPr>
        <w:t xml:space="preserve"> (համապատասխան պետական մարմնի անվանումը, </w:t>
      </w:r>
      <w:r w:rsidR="006928B6">
        <w:rPr>
          <w:rFonts w:ascii="GHEA Grapalat" w:eastAsia="Times New Roman" w:hAnsi="GHEA Grapalat" w:cs="Times New Roman"/>
          <w:sz w:val="24"/>
          <w:szCs w:val="24"/>
        </w:rPr>
        <w:t xml:space="preserve">այն </w:t>
      </w:r>
      <w:r w:rsidR="00AD4736" w:rsidRPr="00AD4736">
        <w:rPr>
          <w:rFonts w:ascii="GHEA Grapalat" w:eastAsia="Times New Roman" w:hAnsi="GHEA Grapalat" w:cs="Times New Roman"/>
          <w:sz w:val="24"/>
          <w:szCs w:val="24"/>
        </w:rPr>
        <w:t>հանրային պաշտոն զբաղեցնող անձի կամ հանրային ծառայողի անուն</w:t>
      </w:r>
      <w:r w:rsidR="006928B6">
        <w:rPr>
          <w:rFonts w:ascii="GHEA Grapalat" w:eastAsia="Times New Roman" w:hAnsi="GHEA Grapalat" w:cs="Times New Roman"/>
          <w:sz w:val="24"/>
          <w:szCs w:val="24"/>
        </w:rPr>
        <w:t>ը</w:t>
      </w:r>
      <w:r w:rsidR="00AD4736" w:rsidRPr="00AD4736">
        <w:rPr>
          <w:rFonts w:ascii="GHEA Grapalat" w:eastAsia="Times New Roman" w:hAnsi="GHEA Grapalat" w:cs="Times New Roman"/>
          <w:sz w:val="24"/>
          <w:szCs w:val="24"/>
        </w:rPr>
        <w:t>, ազգանուն</w:t>
      </w:r>
      <w:r w:rsidR="006928B6">
        <w:rPr>
          <w:rFonts w:ascii="GHEA Grapalat" w:eastAsia="Times New Roman" w:hAnsi="GHEA Grapalat" w:cs="Times New Roman"/>
          <w:sz w:val="24"/>
          <w:szCs w:val="24"/>
        </w:rPr>
        <w:t>ը</w:t>
      </w:r>
      <w:r w:rsidR="00AD4736" w:rsidRPr="00AD4736">
        <w:rPr>
          <w:rFonts w:ascii="GHEA Grapalat" w:eastAsia="Times New Roman" w:hAnsi="GHEA Grapalat" w:cs="Times New Roman"/>
          <w:sz w:val="24"/>
          <w:szCs w:val="24"/>
        </w:rPr>
        <w:t>, զբաղեցրած պաշտոնը, ով համապատասխան պետական մարմնից հանձնում է տվյալ գույքը) ժամանակավոր</w:t>
      </w:r>
      <w:r w:rsidRPr="00AD4736">
        <w:rPr>
          <w:rFonts w:ascii="GHEA Grapalat" w:eastAsia="Times New Roman" w:hAnsi="GHEA Grapalat" w:cs="Times New Roman"/>
          <w:sz w:val="24"/>
          <w:szCs w:val="24"/>
        </w:rPr>
        <w:t xml:space="preserve"> պահպանության վերցրինք </w:t>
      </w:r>
      <w:r w:rsidR="00257B5D" w:rsidRPr="00AD4736">
        <w:rPr>
          <w:rFonts w:ascii="GHEA Grapalat" w:eastAsia="Times New Roman" w:hAnsi="GHEA Grapalat" w:cs="Times New Roman"/>
          <w:sz w:val="24"/>
          <w:szCs w:val="24"/>
        </w:rPr>
        <w:t xml:space="preserve">(հանձնեցինք) </w:t>
      </w:r>
      <w:r w:rsidRPr="00AD4736">
        <w:rPr>
          <w:rFonts w:ascii="GHEA Grapalat" w:eastAsia="Times New Roman" w:hAnsi="GHEA Grapalat" w:cs="Times New Roman"/>
          <w:sz w:val="24"/>
          <w:szCs w:val="24"/>
        </w:rPr>
        <w:t>հետևյալ գույքը.</w:t>
      </w:r>
    </w:p>
    <w:p w14:paraId="17FFBA7D" w14:textId="77777777" w:rsidR="00AD4736" w:rsidRPr="00AD4736" w:rsidRDefault="00AD4736" w:rsidP="00AD4736">
      <w:pPr>
        <w:shd w:val="clear" w:color="auto" w:fill="FFFFFF"/>
        <w:spacing w:after="0" w:line="276" w:lineRule="auto"/>
        <w:ind w:firstLine="284"/>
        <w:jc w:val="both"/>
        <w:textAlignment w:val="baseline"/>
        <w:rPr>
          <w:rFonts w:ascii="GHEA Grapalat" w:eastAsia="Times New Roman" w:hAnsi="GHEA Grapalat" w:cs="Times New Roman"/>
          <w:sz w:val="24"/>
          <w:szCs w:val="24"/>
        </w:rPr>
      </w:pPr>
    </w:p>
    <w:tbl>
      <w:tblPr>
        <w:tblW w:w="9072" w:type="dxa"/>
        <w:tblInd w:w="-8" w:type="dxa"/>
        <w:tblCellMar>
          <w:left w:w="0" w:type="dxa"/>
          <w:right w:w="0" w:type="dxa"/>
        </w:tblCellMar>
        <w:tblLook w:val="04A0" w:firstRow="1" w:lastRow="0" w:firstColumn="1" w:lastColumn="0" w:noHBand="0" w:noVBand="1"/>
      </w:tblPr>
      <w:tblGrid>
        <w:gridCol w:w="1985"/>
        <w:gridCol w:w="2977"/>
        <w:gridCol w:w="1984"/>
        <w:gridCol w:w="2126"/>
      </w:tblGrid>
      <w:tr w:rsidR="003E054A" w:rsidRPr="00AD4736" w14:paraId="7AB32031" w14:textId="77777777" w:rsidTr="00AD4736">
        <w:trPr>
          <w:trHeight w:val="776"/>
        </w:trPr>
        <w:tc>
          <w:tcPr>
            <w:tcW w:w="198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center"/>
            <w:hideMark/>
          </w:tcPr>
          <w:p w14:paraId="27BC4067" w14:textId="77777777" w:rsidR="003E054A" w:rsidRPr="00AD4736" w:rsidRDefault="003E054A" w:rsidP="00AD4736">
            <w:pPr>
              <w:spacing w:after="0" w:line="276" w:lineRule="auto"/>
              <w:jc w:val="center"/>
              <w:textAlignment w:val="baseline"/>
              <w:rPr>
                <w:rFonts w:ascii="GHEA Grapalat" w:eastAsia="Times New Roman" w:hAnsi="GHEA Grapalat" w:cs="Times New Roman"/>
                <w:szCs w:val="24"/>
              </w:rPr>
            </w:pPr>
            <w:r w:rsidRPr="00AD4736">
              <w:rPr>
                <w:rFonts w:ascii="GHEA Grapalat" w:eastAsia="Times New Roman" w:hAnsi="GHEA Grapalat" w:cs="Times New Roman"/>
                <w:b/>
                <w:bCs/>
                <w:szCs w:val="24"/>
                <w:bdr w:val="none" w:sz="0" w:space="0" w:color="auto" w:frame="1"/>
              </w:rPr>
              <w:t>Գույքի անվանումը</w:t>
            </w:r>
          </w:p>
        </w:tc>
        <w:tc>
          <w:tcPr>
            <w:tcW w:w="297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center"/>
            <w:hideMark/>
          </w:tcPr>
          <w:p w14:paraId="7BFF79E5" w14:textId="77777777" w:rsidR="003E054A" w:rsidRPr="00AD4736" w:rsidRDefault="003E054A" w:rsidP="00AD4736">
            <w:pPr>
              <w:spacing w:after="0" w:line="276" w:lineRule="auto"/>
              <w:jc w:val="center"/>
              <w:textAlignment w:val="baseline"/>
              <w:rPr>
                <w:rFonts w:ascii="GHEA Grapalat" w:eastAsia="Times New Roman" w:hAnsi="GHEA Grapalat" w:cs="Times New Roman"/>
                <w:szCs w:val="24"/>
              </w:rPr>
            </w:pPr>
            <w:r w:rsidRPr="00AD4736">
              <w:rPr>
                <w:rFonts w:ascii="GHEA Grapalat" w:eastAsia="Times New Roman" w:hAnsi="GHEA Grapalat" w:cs="Times New Roman"/>
                <w:b/>
                <w:bCs/>
                <w:szCs w:val="24"/>
                <w:bdr w:val="none" w:sz="0" w:space="0" w:color="auto" w:frame="1"/>
              </w:rPr>
              <w:t>Գույքի մանրամասն նկարագիրը</w:t>
            </w:r>
          </w:p>
        </w:tc>
        <w:tc>
          <w:tcPr>
            <w:tcW w:w="1984"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center"/>
            <w:hideMark/>
          </w:tcPr>
          <w:p w14:paraId="12F4352A" w14:textId="77777777" w:rsidR="003E054A" w:rsidRPr="00AD4736" w:rsidRDefault="003E054A" w:rsidP="00AD4736">
            <w:pPr>
              <w:spacing w:after="0" w:line="276" w:lineRule="auto"/>
              <w:jc w:val="center"/>
              <w:textAlignment w:val="baseline"/>
              <w:rPr>
                <w:rFonts w:ascii="GHEA Grapalat" w:eastAsia="Times New Roman" w:hAnsi="GHEA Grapalat" w:cs="Times New Roman"/>
                <w:szCs w:val="24"/>
              </w:rPr>
            </w:pPr>
            <w:r w:rsidRPr="00AD4736">
              <w:rPr>
                <w:rFonts w:ascii="GHEA Grapalat" w:eastAsia="Times New Roman" w:hAnsi="GHEA Grapalat" w:cs="Times New Roman"/>
                <w:b/>
                <w:bCs/>
                <w:szCs w:val="24"/>
                <w:bdr w:val="none" w:sz="0" w:space="0" w:color="auto" w:frame="1"/>
              </w:rPr>
              <w:t>Քանակը</w:t>
            </w:r>
          </w:p>
        </w:tc>
        <w:tc>
          <w:tcPr>
            <w:tcW w:w="2126" w:type="dxa"/>
            <w:tcBorders>
              <w:top w:val="single" w:sz="6" w:space="0" w:color="939393"/>
              <w:left w:val="single" w:sz="6" w:space="0" w:color="939393"/>
              <w:bottom w:val="single" w:sz="6" w:space="0" w:color="939393"/>
              <w:right w:val="single" w:sz="6" w:space="0" w:color="939393"/>
            </w:tcBorders>
            <w:vAlign w:val="center"/>
          </w:tcPr>
          <w:p w14:paraId="3DA8402F" w14:textId="77777777" w:rsidR="003E054A" w:rsidRPr="00AD4736" w:rsidRDefault="003E054A" w:rsidP="00AD4736">
            <w:pPr>
              <w:spacing w:after="0" w:line="276" w:lineRule="auto"/>
              <w:jc w:val="center"/>
              <w:textAlignment w:val="baseline"/>
              <w:rPr>
                <w:rFonts w:ascii="GHEA Grapalat" w:eastAsia="Times New Roman" w:hAnsi="GHEA Grapalat" w:cs="Times New Roman"/>
                <w:b/>
                <w:bCs/>
                <w:szCs w:val="24"/>
                <w:bdr w:val="none" w:sz="0" w:space="0" w:color="auto" w:frame="1"/>
              </w:rPr>
            </w:pPr>
            <w:r w:rsidRPr="00AD4736">
              <w:rPr>
                <w:rFonts w:ascii="GHEA Grapalat" w:eastAsia="Times New Roman" w:hAnsi="GHEA Grapalat" w:cs="Times New Roman"/>
                <w:b/>
                <w:bCs/>
                <w:szCs w:val="24"/>
                <w:bdr w:val="none" w:sz="0" w:space="0" w:color="auto" w:frame="1"/>
              </w:rPr>
              <w:t>Այլ նշումներ</w:t>
            </w:r>
          </w:p>
        </w:tc>
      </w:tr>
      <w:tr w:rsidR="003E054A" w:rsidRPr="005566C1" w14:paraId="377ED2BC" w14:textId="77777777" w:rsidTr="00AD4736">
        <w:trPr>
          <w:trHeight w:val="367"/>
        </w:trPr>
        <w:tc>
          <w:tcPr>
            <w:tcW w:w="198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44E6DED4"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97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67FF3B90"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1984"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459CE744"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126" w:type="dxa"/>
            <w:tcBorders>
              <w:top w:val="single" w:sz="6" w:space="0" w:color="939393"/>
              <w:left w:val="single" w:sz="6" w:space="0" w:color="939393"/>
              <w:bottom w:val="single" w:sz="6" w:space="0" w:color="939393"/>
              <w:right w:val="single" w:sz="6" w:space="0" w:color="939393"/>
            </w:tcBorders>
          </w:tcPr>
          <w:p w14:paraId="2F610162" w14:textId="77777777" w:rsidR="003E054A" w:rsidRPr="005566C1" w:rsidRDefault="003E054A" w:rsidP="00AD4736">
            <w:pPr>
              <w:spacing w:after="0" w:line="276" w:lineRule="auto"/>
              <w:textAlignment w:val="baseline"/>
              <w:rPr>
                <w:rFonts w:ascii="GHEA Grapalat" w:eastAsia="Times New Roman" w:hAnsi="GHEA Grapalat" w:cs="Calibri"/>
                <w:b/>
                <w:bCs/>
                <w:sz w:val="24"/>
                <w:szCs w:val="24"/>
                <w:bdr w:val="none" w:sz="0" w:space="0" w:color="auto" w:frame="1"/>
              </w:rPr>
            </w:pPr>
          </w:p>
        </w:tc>
      </w:tr>
      <w:tr w:rsidR="003E054A" w:rsidRPr="005566C1" w14:paraId="5FD46B18" w14:textId="77777777" w:rsidTr="00AD4736">
        <w:trPr>
          <w:trHeight w:val="384"/>
        </w:trPr>
        <w:tc>
          <w:tcPr>
            <w:tcW w:w="198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176750BD"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97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71911F59"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1984"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676C9E7A"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126" w:type="dxa"/>
            <w:tcBorders>
              <w:top w:val="single" w:sz="6" w:space="0" w:color="939393"/>
              <w:left w:val="single" w:sz="6" w:space="0" w:color="939393"/>
              <w:bottom w:val="single" w:sz="6" w:space="0" w:color="939393"/>
              <w:right w:val="single" w:sz="6" w:space="0" w:color="939393"/>
            </w:tcBorders>
          </w:tcPr>
          <w:p w14:paraId="4D08A5FB" w14:textId="77777777" w:rsidR="003E054A" w:rsidRPr="005566C1" w:rsidRDefault="003E054A" w:rsidP="00AD4736">
            <w:pPr>
              <w:spacing w:after="0" w:line="276" w:lineRule="auto"/>
              <w:textAlignment w:val="baseline"/>
              <w:rPr>
                <w:rFonts w:ascii="GHEA Grapalat" w:eastAsia="Times New Roman" w:hAnsi="GHEA Grapalat" w:cs="Calibri"/>
                <w:b/>
                <w:bCs/>
                <w:sz w:val="24"/>
                <w:szCs w:val="24"/>
                <w:bdr w:val="none" w:sz="0" w:space="0" w:color="auto" w:frame="1"/>
              </w:rPr>
            </w:pPr>
          </w:p>
        </w:tc>
      </w:tr>
      <w:tr w:rsidR="003E054A" w:rsidRPr="005566C1" w14:paraId="40663581" w14:textId="77777777" w:rsidTr="00AD4736">
        <w:trPr>
          <w:trHeight w:val="367"/>
        </w:trPr>
        <w:tc>
          <w:tcPr>
            <w:tcW w:w="198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731D5A8C"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lastRenderedPageBreak/>
              <w:t> </w:t>
            </w:r>
          </w:p>
        </w:tc>
        <w:tc>
          <w:tcPr>
            <w:tcW w:w="297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48279D1A"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1984"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32C2CC2F"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126" w:type="dxa"/>
            <w:tcBorders>
              <w:top w:val="single" w:sz="6" w:space="0" w:color="939393"/>
              <w:left w:val="single" w:sz="6" w:space="0" w:color="939393"/>
              <w:bottom w:val="single" w:sz="6" w:space="0" w:color="939393"/>
              <w:right w:val="single" w:sz="6" w:space="0" w:color="939393"/>
            </w:tcBorders>
          </w:tcPr>
          <w:p w14:paraId="761FE377" w14:textId="77777777" w:rsidR="003E054A" w:rsidRPr="005566C1" w:rsidRDefault="003E054A" w:rsidP="00AD4736">
            <w:pPr>
              <w:spacing w:after="0" w:line="276" w:lineRule="auto"/>
              <w:textAlignment w:val="baseline"/>
              <w:rPr>
                <w:rFonts w:ascii="GHEA Grapalat" w:eastAsia="Times New Roman" w:hAnsi="GHEA Grapalat" w:cs="Calibri"/>
                <w:b/>
                <w:bCs/>
                <w:sz w:val="24"/>
                <w:szCs w:val="24"/>
                <w:bdr w:val="none" w:sz="0" w:space="0" w:color="auto" w:frame="1"/>
              </w:rPr>
            </w:pPr>
          </w:p>
        </w:tc>
      </w:tr>
      <w:tr w:rsidR="003E054A" w:rsidRPr="005566C1" w14:paraId="3B0919C4" w14:textId="77777777" w:rsidTr="00AD4736">
        <w:trPr>
          <w:trHeight w:val="367"/>
        </w:trPr>
        <w:tc>
          <w:tcPr>
            <w:tcW w:w="198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2C1F77A5"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977"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4E3DD05A"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1984"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14:paraId="346EFD9D" w14:textId="77777777" w:rsidR="003E054A" w:rsidRPr="005566C1" w:rsidRDefault="003E054A" w:rsidP="00AD4736">
            <w:pPr>
              <w:spacing w:after="0" w:line="276" w:lineRule="auto"/>
              <w:textAlignment w:val="baseline"/>
              <w:rPr>
                <w:rFonts w:ascii="GHEA Grapalat" w:eastAsia="Times New Roman" w:hAnsi="GHEA Grapalat" w:cs="Times New Roman"/>
                <w:sz w:val="24"/>
                <w:szCs w:val="24"/>
              </w:rPr>
            </w:pPr>
            <w:r w:rsidRPr="005566C1">
              <w:rPr>
                <w:rFonts w:ascii="Calibri" w:eastAsia="Times New Roman" w:hAnsi="Calibri" w:cs="Calibri"/>
                <w:b/>
                <w:bCs/>
                <w:sz w:val="24"/>
                <w:szCs w:val="24"/>
                <w:bdr w:val="none" w:sz="0" w:space="0" w:color="auto" w:frame="1"/>
              </w:rPr>
              <w:t> </w:t>
            </w:r>
          </w:p>
        </w:tc>
        <w:tc>
          <w:tcPr>
            <w:tcW w:w="2126" w:type="dxa"/>
            <w:tcBorders>
              <w:top w:val="single" w:sz="6" w:space="0" w:color="939393"/>
              <w:left w:val="single" w:sz="6" w:space="0" w:color="939393"/>
              <w:bottom w:val="single" w:sz="6" w:space="0" w:color="939393"/>
              <w:right w:val="single" w:sz="6" w:space="0" w:color="939393"/>
            </w:tcBorders>
          </w:tcPr>
          <w:p w14:paraId="21043F9C" w14:textId="77777777" w:rsidR="003E054A" w:rsidRPr="005566C1" w:rsidRDefault="003E054A" w:rsidP="00AD4736">
            <w:pPr>
              <w:spacing w:after="0" w:line="276" w:lineRule="auto"/>
              <w:textAlignment w:val="baseline"/>
              <w:rPr>
                <w:rFonts w:ascii="GHEA Grapalat" w:eastAsia="Times New Roman" w:hAnsi="GHEA Grapalat" w:cs="Calibri"/>
                <w:b/>
                <w:bCs/>
                <w:sz w:val="24"/>
                <w:szCs w:val="24"/>
                <w:bdr w:val="none" w:sz="0" w:space="0" w:color="auto" w:frame="1"/>
              </w:rPr>
            </w:pPr>
          </w:p>
        </w:tc>
      </w:tr>
    </w:tbl>
    <w:p w14:paraId="5BCCB6E6" w14:textId="77777777" w:rsidR="00AD4736" w:rsidRPr="00AD4736" w:rsidRDefault="003E054A" w:rsidP="00AD4736">
      <w:pPr>
        <w:shd w:val="clear" w:color="auto" w:fill="FFFFFF"/>
        <w:spacing w:after="225" w:line="276" w:lineRule="auto"/>
        <w:textAlignment w:val="baseline"/>
        <w:rPr>
          <w:rFonts w:ascii="Calibri" w:eastAsia="Times New Roman" w:hAnsi="Calibri" w:cs="Calibri"/>
          <w:sz w:val="24"/>
          <w:szCs w:val="24"/>
        </w:rPr>
      </w:pPr>
      <w:r w:rsidRPr="00AD4736">
        <w:rPr>
          <w:rFonts w:ascii="Calibri" w:eastAsia="Times New Roman" w:hAnsi="Calibri" w:cs="Calibri"/>
          <w:sz w:val="24"/>
          <w:szCs w:val="24"/>
        </w:rPr>
        <w:t> </w:t>
      </w:r>
    </w:p>
    <w:p w14:paraId="46DF39BE" w14:textId="23738213" w:rsidR="003E054A" w:rsidRPr="00AD4736" w:rsidRDefault="003E054A" w:rsidP="00AD4736">
      <w:pPr>
        <w:shd w:val="clear" w:color="auto" w:fill="FFFFFF"/>
        <w:spacing w:after="225" w:line="276" w:lineRule="auto"/>
        <w:textAlignment w:val="baseline"/>
        <w:rPr>
          <w:rFonts w:ascii="GHEA Grapalat" w:eastAsia="Times New Roman" w:hAnsi="GHEA Grapalat" w:cs="Times New Roman"/>
          <w:sz w:val="24"/>
          <w:szCs w:val="24"/>
        </w:rPr>
      </w:pPr>
      <w:r w:rsidRPr="00AD4736">
        <w:rPr>
          <w:rFonts w:ascii="GHEA Grapalat" w:hAnsi="GHEA Grapalat"/>
          <w:sz w:val="24"/>
          <w:szCs w:val="24"/>
        </w:rPr>
        <w:t>Գույքը վերցնելու վայրի հասցեն</w:t>
      </w:r>
      <w:r w:rsidR="006928B6">
        <w:rPr>
          <w:rFonts w:ascii="GHEA Grapalat" w:hAnsi="GHEA Grapalat"/>
          <w:sz w:val="24"/>
          <w:szCs w:val="24"/>
        </w:rPr>
        <w:t xml:space="preserve"> է՝</w:t>
      </w:r>
      <w:r w:rsidRPr="00AD4736">
        <w:rPr>
          <w:rFonts w:ascii="GHEA Grapalat" w:hAnsi="GHEA Grapalat"/>
          <w:sz w:val="24"/>
          <w:szCs w:val="24"/>
        </w:rPr>
        <w:t xml:space="preserve"> __________________________________________</w:t>
      </w:r>
    </w:p>
    <w:p w14:paraId="7CB7101A" w14:textId="3DA357B8" w:rsidR="003E054A" w:rsidRDefault="003E054A" w:rsidP="00AD4736">
      <w:pPr>
        <w:spacing w:line="276" w:lineRule="auto"/>
        <w:rPr>
          <w:rFonts w:ascii="GHEA Grapalat" w:hAnsi="GHEA Grapalat"/>
          <w:sz w:val="24"/>
          <w:szCs w:val="24"/>
        </w:rPr>
      </w:pPr>
      <w:r w:rsidRPr="00AD4736">
        <w:rPr>
          <w:rFonts w:ascii="GHEA Grapalat" w:hAnsi="GHEA Grapalat"/>
          <w:sz w:val="24"/>
          <w:szCs w:val="24"/>
        </w:rPr>
        <w:t>________________________________________________</w:t>
      </w:r>
      <w:r w:rsidR="00AD4736">
        <w:rPr>
          <w:rFonts w:ascii="GHEA Grapalat" w:hAnsi="GHEA Grapalat"/>
          <w:sz w:val="24"/>
          <w:szCs w:val="24"/>
        </w:rPr>
        <w:t>_________________________</w:t>
      </w:r>
    </w:p>
    <w:p w14:paraId="3E691000" w14:textId="77777777" w:rsidR="00AD4736" w:rsidRPr="00AD4736" w:rsidRDefault="00AD4736" w:rsidP="00AD4736">
      <w:pPr>
        <w:spacing w:line="276" w:lineRule="auto"/>
        <w:rPr>
          <w:rFonts w:ascii="GHEA Grapalat" w:hAnsi="GHEA Grapalat"/>
          <w:sz w:val="24"/>
          <w:szCs w:val="24"/>
        </w:rPr>
      </w:pPr>
    </w:p>
    <w:p w14:paraId="15F1ACBC" w14:textId="77777777" w:rsidR="003E054A" w:rsidRPr="00AD4736" w:rsidRDefault="003E054A" w:rsidP="00AD4736">
      <w:pPr>
        <w:spacing w:line="276" w:lineRule="auto"/>
        <w:rPr>
          <w:rFonts w:ascii="GHEA Grapalat" w:hAnsi="GHEA Grapalat"/>
          <w:sz w:val="24"/>
          <w:szCs w:val="24"/>
        </w:rPr>
      </w:pPr>
      <w:r w:rsidRPr="00AD4736">
        <w:rPr>
          <w:rFonts w:ascii="GHEA Grapalat" w:hAnsi="GHEA Grapalat"/>
          <w:sz w:val="24"/>
          <w:szCs w:val="24"/>
        </w:rPr>
        <w:t>Գույքը վերցնելու ժամանակը և այլ հանգամանքներ __________________________________</w:t>
      </w:r>
    </w:p>
    <w:p w14:paraId="737C625D" w14:textId="77777777" w:rsidR="003E054A" w:rsidRPr="00AD4736" w:rsidRDefault="003E054A" w:rsidP="00AD4736">
      <w:pPr>
        <w:spacing w:line="276" w:lineRule="auto"/>
        <w:rPr>
          <w:rFonts w:ascii="GHEA Grapalat" w:hAnsi="GHEA Grapalat"/>
          <w:sz w:val="24"/>
          <w:szCs w:val="24"/>
        </w:rPr>
      </w:pPr>
    </w:p>
    <w:p w14:paraId="05D6813A" w14:textId="65A135C7" w:rsidR="003E054A" w:rsidRPr="00AD4736" w:rsidRDefault="003E054A" w:rsidP="00AD4736">
      <w:pPr>
        <w:spacing w:line="276" w:lineRule="auto"/>
        <w:rPr>
          <w:rFonts w:ascii="GHEA Grapalat" w:hAnsi="GHEA Grapalat"/>
          <w:sz w:val="24"/>
          <w:szCs w:val="24"/>
        </w:rPr>
      </w:pPr>
      <w:r w:rsidRPr="00AD4736">
        <w:rPr>
          <w:rFonts w:ascii="GHEA Grapalat" w:hAnsi="GHEA Grapalat"/>
          <w:sz w:val="24"/>
          <w:szCs w:val="24"/>
        </w:rPr>
        <w:t xml:space="preserve">_____________________________________            </w:t>
      </w:r>
      <w:r w:rsidR="00AD4736">
        <w:rPr>
          <w:rFonts w:ascii="GHEA Grapalat" w:hAnsi="GHEA Grapalat"/>
          <w:sz w:val="24"/>
          <w:szCs w:val="24"/>
        </w:rPr>
        <w:t xml:space="preserve">      </w:t>
      </w:r>
      <w:r w:rsidRPr="00AD4736">
        <w:rPr>
          <w:rFonts w:ascii="GHEA Grapalat" w:hAnsi="GHEA Grapalat"/>
          <w:sz w:val="24"/>
          <w:szCs w:val="24"/>
        </w:rPr>
        <w:t xml:space="preserve"> ________________                 </w:t>
      </w:r>
    </w:p>
    <w:p w14:paraId="11282FDE" w14:textId="0B56D78D" w:rsidR="003E054A" w:rsidRPr="00AD4736" w:rsidRDefault="003E054A" w:rsidP="00AD4736">
      <w:pPr>
        <w:spacing w:line="276" w:lineRule="auto"/>
        <w:rPr>
          <w:rFonts w:ascii="GHEA Grapalat" w:hAnsi="GHEA Grapalat"/>
          <w:sz w:val="24"/>
          <w:szCs w:val="24"/>
        </w:rPr>
      </w:pPr>
      <w:r w:rsidRPr="00AD4736">
        <w:rPr>
          <w:rFonts w:ascii="GHEA Grapalat" w:hAnsi="GHEA Grapalat"/>
          <w:sz w:val="24"/>
          <w:szCs w:val="24"/>
        </w:rPr>
        <w:t xml:space="preserve">(Գույքը հանձնող անձի անունը, ազգանունը)             </w:t>
      </w:r>
      <w:r w:rsidR="00714EF8" w:rsidRPr="00AD4736">
        <w:rPr>
          <w:rFonts w:ascii="GHEA Grapalat" w:hAnsi="GHEA Grapalat"/>
          <w:sz w:val="24"/>
          <w:szCs w:val="24"/>
        </w:rPr>
        <w:t xml:space="preserve">   </w:t>
      </w:r>
      <w:r w:rsidRPr="00AD4736">
        <w:rPr>
          <w:rFonts w:ascii="GHEA Grapalat" w:hAnsi="GHEA Grapalat"/>
          <w:sz w:val="24"/>
          <w:szCs w:val="24"/>
        </w:rPr>
        <w:t>(Ստորագրություն)</w:t>
      </w:r>
    </w:p>
    <w:p w14:paraId="4DC1080D" w14:textId="77777777" w:rsidR="003E054A" w:rsidRPr="00AD4736" w:rsidRDefault="003E054A" w:rsidP="00AD4736">
      <w:pPr>
        <w:spacing w:line="276" w:lineRule="auto"/>
        <w:rPr>
          <w:rFonts w:ascii="GHEA Grapalat" w:hAnsi="GHEA Grapalat"/>
          <w:sz w:val="24"/>
          <w:szCs w:val="24"/>
        </w:rPr>
      </w:pPr>
      <w:r w:rsidRPr="00AD4736">
        <w:rPr>
          <w:rFonts w:ascii="GHEA Grapalat" w:hAnsi="GHEA Grapalat"/>
          <w:sz w:val="24"/>
          <w:szCs w:val="24"/>
        </w:rPr>
        <w:t xml:space="preserve"> </w:t>
      </w:r>
    </w:p>
    <w:p w14:paraId="015EC19A" w14:textId="77777777" w:rsidR="003E054A" w:rsidRPr="00AD4736" w:rsidRDefault="003E054A" w:rsidP="00AD4736">
      <w:pPr>
        <w:spacing w:line="276" w:lineRule="auto"/>
        <w:rPr>
          <w:rFonts w:ascii="GHEA Grapalat" w:hAnsi="GHEA Grapalat"/>
          <w:sz w:val="24"/>
          <w:szCs w:val="24"/>
        </w:rPr>
      </w:pPr>
      <w:r w:rsidRPr="00AD4736">
        <w:rPr>
          <w:rFonts w:ascii="GHEA Grapalat" w:hAnsi="GHEA Grapalat"/>
          <w:sz w:val="24"/>
          <w:szCs w:val="24"/>
        </w:rPr>
        <w:t xml:space="preserve">_____________________________________             ________________                 </w:t>
      </w:r>
    </w:p>
    <w:p w14:paraId="2B35F37C" w14:textId="059EEC5F" w:rsidR="003E054A" w:rsidRPr="00AD4736" w:rsidRDefault="003E054A" w:rsidP="00AD4736">
      <w:pPr>
        <w:spacing w:line="276" w:lineRule="auto"/>
        <w:rPr>
          <w:rFonts w:ascii="GHEA Grapalat" w:hAnsi="GHEA Grapalat"/>
          <w:sz w:val="24"/>
          <w:szCs w:val="24"/>
        </w:rPr>
      </w:pPr>
      <w:r w:rsidRPr="00AD4736">
        <w:rPr>
          <w:rFonts w:ascii="GHEA Grapalat" w:hAnsi="GHEA Grapalat"/>
          <w:sz w:val="24"/>
          <w:szCs w:val="24"/>
        </w:rPr>
        <w:t>(Գույքը ստացող</w:t>
      </w:r>
      <w:r w:rsidR="006928B6">
        <w:rPr>
          <w:rFonts w:ascii="GHEA Grapalat" w:hAnsi="GHEA Grapalat"/>
          <w:sz w:val="24"/>
          <w:szCs w:val="24"/>
        </w:rPr>
        <w:t xml:space="preserve"> անձի</w:t>
      </w:r>
      <w:r w:rsidRPr="00AD4736">
        <w:rPr>
          <w:rFonts w:ascii="GHEA Grapalat" w:hAnsi="GHEA Grapalat"/>
          <w:sz w:val="24"/>
          <w:szCs w:val="24"/>
        </w:rPr>
        <w:t xml:space="preserve"> անունը, ազգանունը)                        (Ստորագրություն)</w:t>
      </w:r>
    </w:p>
    <w:p w14:paraId="4FCA9AEA" w14:textId="77777777" w:rsidR="003E054A" w:rsidRPr="00AD4736" w:rsidRDefault="003E054A" w:rsidP="00AD4736">
      <w:pPr>
        <w:spacing w:line="276" w:lineRule="auto"/>
        <w:rPr>
          <w:rFonts w:ascii="GHEA Grapalat" w:hAnsi="GHEA Grapalat"/>
          <w:sz w:val="24"/>
          <w:szCs w:val="24"/>
        </w:rPr>
      </w:pPr>
      <w:r w:rsidRPr="00AD4736">
        <w:rPr>
          <w:rFonts w:ascii="GHEA Grapalat" w:hAnsi="GHEA Grapalat"/>
          <w:sz w:val="24"/>
          <w:szCs w:val="24"/>
        </w:rPr>
        <w:t xml:space="preserve">             </w:t>
      </w:r>
    </w:p>
    <w:p w14:paraId="2AA5D132" w14:textId="77777777" w:rsidR="003E054A" w:rsidRPr="005566C1" w:rsidRDefault="003E054A" w:rsidP="00AD4736">
      <w:pPr>
        <w:spacing w:line="276" w:lineRule="auto"/>
        <w:rPr>
          <w:rFonts w:ascii="GHEA Grapalat" w:hAnsi="GHEA Grapalat"/>
        </w:rPr>
      </w:pPr>
    </w:p>
    <w:p w14:paraId="36574694" w14:textId="77777777" w:rsidR="003E054A" w:rsidRPr="005566C1" w:rsidRDefault="003E054A" w:rsidP="00AD4736">
      <w:pPr>
        <w:spacing w:line="276" w:lineRule="auto"/>
        <w:rPr>
          <w:rFonts w:ascii="GHEA Grapalat" w:hAnsi="GHEA Grapalat"/>
          <w:sz w:val="24"/>
          <w:szCs w:val="24"/>
        </w:rPr>
      </w:pPr>
      <w:r w:rsidRPr="005566C1">
        <w:rPr>
          <w:rFonts w:ascii="GHEA Grapalat" w:hAnsi="GHEA Grapalat"/>
          <w:sz w:val="24"/>
          <w:szCs w:val="24"/>
        </w:rPr>
        <w:br w:type="page"/>
      </w:r>
    </w:p>
    <w:p w14:paraId="5E964230" w14:textId="3433DCF8" w:rsidR="00AD4736" w:rsidRDefault="00AD4736" w:rsidP="00AD4736">
      <w:pPr>
        <w:shd w:val="clear" w:color="auto" w:fill="FFFFFF"/>
        <w:spacing w:after="0" w:line="360" w:lineRule="auto"/>
        <w:ind w:firstLine="375"/>
        <w:jc w:val="right"/>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rPr>
        <w:lastRenderedPageBreak/>
        <w:t>Ձև 3</w:t>
      </w:r>
    </w:p>
    <w:p w14:paraId="4D3B6652" w14:textId="7E0345B6" w:rsidR="003E054A" w:rsidRPr="005566C1" w:rsidRDefault="003E054A" w:rsidP="00942E5C">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5566C1">
        <w:rPr>
          <w:rFonts w:ascii="GHEA Grapalat" w:eastAsia="Times New Roman" w:hAnsi="GHEA Grapalat" w:cs="Times New Roman"/>
          <w:b/>
          <w:bCs/>
          <w:color w:val="000000"/>
          <w:sz w:val="24"/>
          <w:szCs w:val="24"/>
        </w:rPr>
        <w:t>ԱՐՁԱՆԱԳՐՈՒԹՅՈՒՆ</w:t>
      </w:r>
    </w:p>
    <w:p w14:paraId="7AD1275C" w14:textId="77777777" w:rsidR="003E054A" w:rsidRPr="005566C1" w:rsidRDefault="003E054A" w:rsidP="00942E5C">
      <w:pPr>
        <w:shd w:val="clear" w:color="auto" w:fill="FFFFFF"/>
        <w:spacing w:after="0" w:line="360" w:lineRule="auto"/>
        <w:ind w:firstLine="375"/>
        <w:jc w:val="center"/>
        <w:rPr>
          <w:rFonts w:ascii="GHEA Grapalat" w:eastAsia="Times New Roman" w:hAnsi="GHEA Grapalat" w:cs="Times New Roman"/>
          <w:color w:val="000000"/>
          <w:sz w:val="24"/>
          <w:szCs w:val="24"/>
        </w:rPr>
      </w:pPr>
    </w:p>
    <w:p w14:paraId="44DFF0E1" w14:textId="77777777" w:rsidR="003E054A" w:rsidRPr="005566C1" w:rsidRDefault="003E054A" w:rsidP="00942E5C">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5566C1">
        <w:rPr>
          <w:rFonts w:ascii="GHEA Grapalat" w:eastAsia="Times New Roman" w:hAnsi="GHEA Grapalat" w:cs="Times New Roman"/>
          <w:b/>
          <w:sz w:val="24"/>
          <w:szCs w:val="24"/>
        </w:rPr>
        <w:t>ԿԱՌԱՎԱՐՈՒԹՅԱՆ  «____»______________20___Թ. N_________ ՈՐՈՇՄԱՆ ՀԱՎԵԼՎԱԾ 3-Ի ՀԻՄԱՆ ՎՐԱ</w:t>
      </w:r>
      <w:r w:rsidRPr="005566C1">
        <w:rPr>
          <w:rFonts w:ascii="GHEA Grapalat" w:eastAsia="Times New Roman" w:hAnsi="GHEA Grapalat" w:cs="Times New Roman"/>
          <w:sz w:val="24"/>
          <w:szCs w:val="24"/>
        </w:rPr>
        <w:t xml:space="preserve"> </w:t>
      </w:r>
      <w:r w:rsidRPr="005566C1">
        <w:rPr>
          <w:rFonts w:ascii="GHEA Grapalat" w:eastAsia="Times New Roman" w:hAnsi="GHEA Grapalat" w:cs="Times New Roman"/>
          <w:b/>
          <w:bCs/>
          <w:color w:val="000000"/>
          <w:sz w:val="24"/>
          <w:szCs w:val="24"/>
        </w:rPr>
        <w:t>ԳՈՒՅՔԻ ՈՉՆՉԱՑՄԱՆ</w:t>
      </w:r>
    </w:p>
    <w:p w14:paraId="5AE7EFD6" w14:textId="321C8890" w:rsidR="003E054A" w:rsidRPr="005566C1" w:rsidRDefault="003E054A" w:rsidP="00942E5C">
      <w:pPr>
        <w:shd w:val="clear" w:color="auto" w:fill="FFFFFF"/>
        <w:spacing w:after="0" w:line="360" w:lineRule="auto"/>
        <w:ind w:firstLine="375"/>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p w14:paraId="0EE8C27B" w14:textId="1B66055B" w:rsidR="003E054A" w:rsidRPr="0018089B" w:rsidRDefault="003E054A" w:rsidP="00942E5C">
      <w:pPr>
        <w:shd w:val="clear" w:color="auto" w:fill="FFFFFF"/>
        <w:spacing w:after="0" w:line="360" w:lineRule="auto"/>
        <w:ind w:firstLine="375"/>
        <w:jc w:val="both"/>
        <w:rPr>
          <w:rFonts w:ascii="GHEA Grapalat" w:eastAsia="Times New Roman" w:hAnsi="GHEA Grapalat" w:cs="Times New Roman"/>
          <w:color w:val="000000"/>
          <w:sz w:val="24"/>
          <w:szCs w:val="24"/>
        </w:rPr>
      </w:pPr>
      <w:r w:rsidRPr="005566C1">
        <w:rPr>
          <w:rFonts w:ascii="GHEA Grapalat" w:eastAsia="Times New Roman" w:hAnsi="GHEA Grapalat" w:cs="Times New Roman"/>
          <w:color w:val="000000"/>
          <w:sz w:val="24"/>
          <w:szCs w:val="24"/>
        </w:rPr>
        <w:t>202</w:t>
      </w:r>
      <w:r w:rsidRPr="005566C1">
        <w:rPr>
          <w:rFonts w:ascii="Cambria Math" w:eastAsia="Times New Roman" w:hAnsi="Cambria Math" w:cs="Cambria Math"/>
          <w:color w:val="000000"/>
          <w:sz w:val="24"/>
          <w:szCs w:val="24"/>
        </w:rPr>
        <w:t>․․․</w:t>
      </w:r>
      <w:r w:rsidRPr="005566C1">
        <w:rPr>
          <w:rFonts w:ascii="GHEA Grapalat" w:eastAsia="Times New Roman" w:hAnsi="GHEA Grapalat" w:cs="Times New Roman"/>
          <w:color w:val="000000"/>
          <w:sz w:val="24"/>
          <w:szCs w:val="24"/>
        </w:rPr>
        <w:t>թ. ———ի ————թիվ ——— հրամանով ստեղծված Հանձնաժողովը</w:t>
      </w:r>
      <w:r w:rsidR="0018089B" w:rsidRPr="0018089B">
        <w:rPr>
          <w:rFonts w:ascii="GHEA Grapalat" w:eastAsia="Times New Roman" w:hAnsi="GHEA Grapalat" w:cs="Times New Roman"/>
          <w:color w:val="000000"/>
          <w:sz w:val="24"/>
          <w:szCs w:val="24"/>
        </w:rPr>
        <w:t>,</w:t>
      </w:r>
      <w:r w:rsidRPr="005566C1">
        <w:rPr>
          <w:rFonts w:ascii="GHEA Grapalat" w:eastAsia="Times New Roman" w:hAnsi="GHEA Grapalat" w:cs="Times New Roman"/>
          <w:color w:val="000000"/>
          <w:sz w:val="24"/>
          <w:szCs w:val="24"/>
        </w:rPr>
        <w:t xml:space="preserve"> մասնակցությամբ</w:t>
      </w:r>
      <w:r w:rsidR="0018089B" w:rsidRPr="0018089B">
        <w:rPr>
          <w:rFonts w:ascii="GHEA Grapalat" w:eastAsia="Times New Roman" w:hAnsi="GHEA Grapalat" w:cs="Times New Roman"/>
          <w:color w:val="000000"/>
          <w:sz w:val="24"/>
          <w:szCs w:val="24"/>
        </w:rPr>
        <w:t>.</w:t>
      </w:r>
    </w:p>
    <w:p w14:paraId="1279A514" w14:textId="77777777" w:rsidR="003E054A" w:rsidRPr="005566C1" w:rsidRDefault="003E054A" w:rsidP="00942E5C">
      <w:pPr>
        <w:shd w:val="clear" w:color="auto" w:fill="FFFFFF"/>
        <w:spacing w:after="0" w:line="360" w:lineRule="auto"/>
        <w:ind w:firstLine="375"/>
        <w:jc w:val="both"/>
        <w:rPr>
          <w:rFonts w:ascii="GHEA Grapalat" w:eastAsia="Times New Roman" w:hAnsi="GHEA Grapalat" w:cs="Times New Roman"/>
          <w:color w:val="000000"/>
          <w:sz w:val="24"/>
          <w:szCs w:val="24"/>
        </w:rPr>
      </w:pPr>
      <w:r w:rsidRPr="005566C1">
        <w:rPr>
          <w:rFonts w:ascii="GHEA Grapalat" w:eastAsia="Times New Roman" w:hAnsi="GHEA Grapalat" w:cs="Times New Roman"/>
          <w:color w:val="000000"/>
          <w:sz w:val="24"/>
          <w:szCs w:val="24"/>
        </w:rPr>
        <w:t>Քարտուղար՝</w:t>
      </w:r>
    </w:p>
    <w:p w14:paraId="5FBEB32D" w14:textId="77777777" w:rsidR="003E054A" w:rsidRPr="005566C1" w:rsidRDefault="003E054A" w:rsidP="00942E5C">
      <w:pPr>
        <w:shd w:val="clear" w:color="auto" w:fill="FFFFFF"/>
        <w:spacing w:after="0" w:line="360" w:lineRule="auto"/>
        <w:ind w:firstLine="375"/>
        <w:jc w:val="both"/>
        <w:rPr>
          <w:rFonts w:ascii="GHEA Grapalat" w:eastAsia="Times New Roman" w:hAnsi="GHEA Grapalat" w:cs="Times New Roman"/>
          <w:color w:val="000000"/>
          <w:sz w:val="24"/>
          <w:szCs w:val="24"/>
        </w:rPr>
      </w:pPr>
      <w:r w:rsidRPr="005566C1">
        <w:rPr>
          <w:rFonts w:ascii="GHEA Grapalat" w:eastAsia="Times New Roman" w:hAnsi="GHEA Grapalat" w:cs="Times New Roman"/>
          <w:color w:val="000000"/>
          <w:sz w:val="24"/>
          <w:szCs w:val="24"/>
        </w:rPr>
        <w:t>Անդամներ՝</w:t>
      </w:r>
    </w:p>
    <w:p w14:paraId="31ECA70E" w14:textId="6000B1D5" w:rsidR="003E054A" w:rsidRPr="005566C1" w:rsidRDefault="003E054A" w:rsidP="00942E5C">
      <w:pPr>
        <w:shd w:val="clear" w:color="auto" w:fill="FFFFFF"/>
        <w:spacing w:after="0" w:line="360" w:lineRule="auto"/>
        <w:ind w:firstLine="375"/>
        <w:jc w:val="both"/>
        <w:rPr>
          <w:rFonts w:ascii="GHEA Grapalat" w:eastAsia="Times New Roman" w:hAnsi="GHEA Grapalat" w:cs="Times New Roman"/>
          <w:color w:val="000000"/>
          <w:sz w:val="24"/>
          <w:szCs w:val="24"/>
        </w:rPr>
      </w:pPr>
      <w:r w:rsidRPr="005566C1">
        <w:rPr>
          <w:rFonts w:ascii="GHEA Grapalat" w:eastAsia="Times New Roman" w:hAnsi="GHEA Grapalat" w:cs="Times New Roman"/>
          <w:color w:val="000000"/>
          <w:sz w:val="24"/>
          <w:szCs w:val="24"/>
        </w:rPr>
        <w:t>1. ————————————————————————————————</w:t>
      </w:r>
    </w:p>
    <w:p w14:paraId="5ED19887" w14:textId="15B3119F" w:rsidR="003E054A" w:rsidRPr="005566C1" w:rsidRDefault="003E054A" w:rsidP="00942E5C">
      <w:pPr>
        <w:shd w:val="clear" w:color="auto" w:fill="FFFFFF"/>
        <w:spacing w:after="0" w:line="360" w:lineRule="auto"/>
        <w:ind w:firstLine="375"/>
        <w:jc w:val="both"/>
        <w:rPr>
          <w:rFonts w:ascii="GHEA Grapalat" w:eastAsia="Times New Roman" w:hAnsi="GHEA Grapalat" w:cs="Times New Roman"/>
          <w:color w:val="000000"/>
          <w:sz w:val="24"/>
          <w:szCs w:val="24"/>
        </w:rPr>
      </w:pPr>
      <w:r w:rsidRPr="005566C1">
        <w:rPr>
          <w:rFonts w:ascii="GHEA Grapalat" w:eastAsia="Times New Roman" w:hAnsi="GHEA Grapalat" w:cs="Times New Roman"/>
          <w:color w:val="000000"/>
          <w:sz w:val="24"/>
          <w:szCs w:val="24"/>
        </w:rPr>
        <w:t>2. ————————————————————————————————</w:t>
      </w:r>
    </w:p>
    <w:p w14:paraId="29D56815" w14:textId="11B7C10E" w:rsidR="003E054A" w:rsidRPr="005566C1" w:rsidRDefault="003E054A" w:rsidP="00942E5C">
      <w:pPr>
        <w:shd w:val="clear" w:color="auto" w:fill="FFFFFF"/>
        <w:spacing w:after="0" w:line="360" w:lineRule="auto"/>
        <w:ind w:firstLine="375"/>
        <w:jc w:val="both"/>
        <w:rPr>
          <w:rFonts w:ascii="GHEA Grapalat" w:eastAsia="Times New Roman" w:hAnsi="GHEA Grapalat" w:cs="Times New Roman"/>
          <w:color w:val="000000"/>
          <w:sz w:val="24"/>
          <w:szCs w:val="24"/>
        </w:rPr>
      </w:pPr>
      <w:r w:rsidRPr="005566C1">
        <w:rPr>
          <w:rFonts w:ascii="GHEA Grapalat" w:eastAsia="Times New Roman" w:hAnsi="GHEA Grapalat" w:cs="Times New Roman"/>
          <w:color w:val="000000"/>
          <w:sz w:val="24"/>
          <w:szCs w:val="24"/>
        </w:rPr>
        <w:t>3. ————————————————————————————————</w:t>
      </w:r>
    </w:p>
    <w:p w14:paraId="7B06BCD3" w14:textId="5175E3B7" w:rsidR="003E054A" w:rsidRPr="005566C1" w:rsidRDefault="003E054A" w:rsidP="00942E5C">
      <w:pPr>
        <w:shd w:val="clear" w:color="auto" w:fill="FFFFFF"/>
        <w:spacing w:after="0" w:line="360" w:lineRule="auto"/>
        <w:ind w:firstLine="375"/>
        <w:jc w:val="both"/>
        <w:rPr>
          <w:rFonts w:ascii="GHEA Grapalat" w:eastAsia="Times New Roman" w:hAnsi="GHEA Grapalat" w:cs="Times New Roman"/>
          <w:color w:val="000000"/>
          <w:sz w:val="24"/>
          <w:szCs w:val="24"/>
        </w:rPr>
      </w:pPr>
      <w:r w:rsidRPr="005566C1">
        <w:rPr>
          <w:rFonts w:ascii="GHEA Grapalat" w:eastAsia="Times New Roman" w:hAnsi="GHEA Grapalat" w:cs="Times New Roman"/>
          <w:color w:val="000000"/>
          <w:sz w:val="24"/>
          <w:szCs w:val="24"/>
        </w:rPr>
        <w:t>4. ————————————————————————————————</w:t>
      </w:r>
    </w:p>
    <w:p w14:paraId="6EE4059E" w14:textId="0CF7EDB9" w:rsidR="003E054A" w:rsidRPr="005566C1" w:rsidRDefault="003E054A" w:rsidP="00942E5C">
      <w:pPr>
        <w:shd w:val="clear" w:color="auto" w:fill="FFFFFF"/>
        <w:spacing w:after="0" w:line="360" w:lineRule="auto"/>
        <w:ind w:firstLine="375"/>
        <w:jc w:val="both"/>
        <w:rPr>
          <w:rFonts w:ascii="GHEA Grapalat" w:eastAsia="Times New Roman" w:hAnsi="GHEA Grapalat" w:cs="Times New Roman"/>
          <w:color w:val="000000"/>
          <w:sz w:val="24"/>
          <w:szCs w:val="24"/>
        </w:rPr>
      </w:pPr>
      <w:r w:rsidRPr="005566C1">
        <w:rPr>
          <w:rFonts w:ascii="GHEA Grapalat" w:eastAsia="Times New Roman" w:hAnsi="GHEA Grapalat" w:cs="Times New Roman"/>
          <w:color w:val="000000"/>
          <w:sz w:val="24"/>
          <w:szCs w:val="24"/>
        </w:rPr>
        <w:t>թիվ--- հրամանի հիման վրա «__» _____ի _____թ., ժամը ___-ին _______-հասցեում</w:t>
      </w:r>
      <w:r w:rsidR="0018089B" w:rsidRPr="0018089B">
        <w:rPr>
          <w:rFonts w:ascii="GHEA Grapalat" w:eastAsia="Times New Roman" w:hAnsi="GHEA Grapalat" w:cs="Times New Roman"/>
          <w:color w:val="000000"/>
          <w:sz w:val="24"/>
          <w:szCs w:val="24"/>
        </w:rPr>
        <w:t xml:space="preserve">, </w:t>
      </w:r>
      <w:r w:rsidR="0018089B">
        <w:rPr>
          <w:rFonts w:ascii="GHEA Grapalat" w:eastAsia="Times New Roman" w:hAnsi="GHEA Grapalat" w:cs="Times New Roman"/>
          <w:color w:val="000000"/>
          <w:sz w:val="24"/>
          <w:szCs w:val="24"/>
        </w:rPr>
        <w:softHyphen/>
      </w:r>
      <w:r w:rsidR="0018089B">
        <w:rPr>
          <w:rFonts w:ascii="GHEA Grapalat" w:eastAsia="Times New Roman" w:hAnsi="GHEA Grapalat" w:cs="Times New Roman"/>
          <w:color w:val="000000"/>
          <w:sz w:val="24"/>
          <w:szCs w:val="24"/>
        </w:rPr>
        <w:softHyphen/>
      </w:r>
      <w:r w:rsidR="0018089B" w:rsidRPr="0018089B">
        <w:rPr>
          <w:rFonts w:ascii="GHEA Grapalat" w:eastAsia="Times New Roman" w:hAnsi="GHEA Grapalat" w:cs="Times New Roman"/>
          <w:color w:val="000000"/>
          <w:sz w:val="24"/>
          <w:szCs w:val="24"/>
        </w:rPr>
        <w:t xml:space="preserve">_____________ </w:t>
      </w:r>
      <w:r w:rsidR="0018089B">
        <w:rPr>
          <w:rFonts w:ascii="GHEA Grapalat" w:eastAsia="Times New Roman" w:hAnsi="GHEA Grapalat" w:cs="Times New Roman"/>
          <w:color w:val="000000"/>
          <w:sz w:val="24"/>
          <w:szCs w:val="24"/>
        </w:rPr>
        <w:t>եղանակով</w:t>
      </w:r>
      <w:r w:rsidRPr="005566C1">
        <w:rPr>
          <w:rFonts w:ascii="GHEA Grapalat" w:eastAsia="Times New Roman" w:hAnsi="GHEA Grapalat" w:cs="Times New Roman"/>
          <w:color w:val="000000"/>
          <w:sz w:val="24"/>
          <w:szCs w:val="24"/>
        </w:rPr>
        <w:t xml:space="preserve"> ոչնչացրեց սույն արձանագրությունում նշված, հետևյալ գույքը.</w:t>
      </w:r>
    </w:p>
    <w:tbl>
      <w:tblPr>
        <w:tblW w:w="920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3"/>
        <w:gridCol w:w="1878"/>
        <w:gridCol w:w="2736"/>
        <w:gridCol w:w="2593"/>
        <w:gridCol w:w="1456"/>
      </w:tblGrid>
      <w:tr w:rsidR="003E054A" w:rsidRPr="005566C1" w14:paraId="57E61493" w14:textId="77777777" w:rsidTr="00AF30ED">
        <w:trPr>
          <w:trHeight w:val="880"/>
          <w:tblCellSpacing w:w="0" w:type="dxa"/>
          <w:jc w:val="center"/>
        </w:trPr>
        <w:tc>
          <w:tcPr>
            <w:tcW w:w="5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E6F96C" w14:textId="1998A568" w:rsidR="003E054A" w:rsidRPr="005566C1" w:rsidRDefault="003E054A" w:rsidP="00942E5C">
            <w:pPr>
              <w:spacing w:after="0" w:line="360" w:lineRule="auto"/>
              <w:jc w:val="center"/>
              <w:rPr>
                <w:rFonts w:ascii="GHEA Grapalat" w:eastAsia="Times New Roman" w:hAnsi="GHEA Grapalat" w:cs="Times New Roman"/>
                <w:b/>
                <w:color w:val="000000"/>
                <w:sz w:val="24"/>
                <w:szCs w:val="24"/>
              </w:rPr>
            </w:pPr>
            <w:r w:rsidRPr="005566C1">
              <w:rPr>
                <w:rFonts w:ascii="Calibri" w:eastAsia="Times New Roman" w:hAnsi="Calibri" w:cs="Calibri"/>
                <w:color w:val="000000"/>
                <w:sz w:val="24"/>
                <w:szCs w:val="24"/>
              </w:rPr>
              <w:t> </w:t>
            </w:r>
            <w:r w:rsidRPr="005566C1">
              <w:rPr>
                <w:rFonts w:ascii="GHEA Grapalat" w:eastAsia="Times New Roman" w:hAnsi="GHEA Grapalat" w:cs="Times New Roman"/>
                <w:b/>
                <w:color w:val="000000"/>
                <w:sz w:val="24"/>
                <w:szCs w:val="24"/>
              </w:rPr>
              <w:t>Հ/Հ</w:t>
            </w:r>
          </w:p>
        </w:tc>
        <w:tc>
          <w:tcPr>
            <w:tcW w:w="18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FB6221" w14:textId="77777777" w:rsidR="003E054A" w:rsidRPr="005566C1" w:rsidRDefault="003E054A" w:rsidP="00942E5C">
            <w:pPr>
              <w:spacing w:after="0" w:line="360" w:lineRule="auto"/>
              <w:jc w:val="center"/>
              <w:rPr>
                <w:rFonts w:ascii="GHEA Grapalat" w:eastAsia="Times New Roman" w:hAnsi="GHEA Grapalat" w:cs="Times New Roman"/>
                <w:b/>
                <w:color w:val="000000"/>
                <w:sz w:val="24"/>
                <w:szCs w:val="24"/>
              </w:rPr>
            </w:pPr>
            <w:r w:rsidRPr="005566C1">
              <w:rPr>
                <w:rFonts w:ascii="GHEA Grapalat" w:eastAsia="Times New Roman" w:hAnsi="GHEA Grapalat" w:cs="Times New Roman"/>
                <w:b/>
                <w:color w:val="000000"/>
                <w:sz w:val="24"/>
                <w:szCs w:val="24"/>
              </w:rPr>
              <w:t>Գույքի անվանումը</w:t>
            </w:r>
          </w:p>
        </w:tc>
        <w:tc>
          <w:tcPr>
            <w:tcW w:w="273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F040D1" w14:textId="77777777" w:rsidR="003E054A" w:rsidRPr="005566C1" w:rsidRDefault="003E054A" w:rsidP="00942E5C">
            <w:pPr>
              <w:spacing w:after="0" w:line="360" w:lineRule="auto"/>
              <w:jc w:val="center"/>
              <w:rPr>
                <w:rFonts w:ascii="GHEA Grapalat" w:eastAsia="Times New Roman" w:hAnsi="GHEA Grapalat" w:cs="Times New Roman"/>
                <w:b/>
                <w:color w:val="000000"/>
                <w:sz w:val="24"/>
                <w:szCs w:val="24"/>
              </w:rPr>
            </w:pPr>
            <w:r w:rsidRPr="005566C1">
              <w:rPr>
                <w:rFonts w:ascii="GHEA Grapalat" w:eastAsia="Times New Roman" w:hAnsi="GHEA Grapalat" w:cs="Times New Roman"/>
                <w:b/>
                <w:color w:val="000000"/>
                <w:sz w:val="24"/>
                <w:szCs w:val="24"/>
              </w:rPr>
              <w:t>Գույքի համառոտ նկարագիրը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F34793" w14:textId="77777777" w:rsidR="003E054A" w:rsidRPr="005566C1" w:rsidRDefault="003E054A" w:rsidP="00942E5C">
            <w:pPr>
              <w:spacing w:after="0" w:line="360" w:lineRule="auto"/>
              <w:jc w:val="center"/>
              <w:rPr>
                <w:rFonts w:ascii="GHEA Grapalat" w:eastAsia="Times New Roman" w:hAnsi="GHEA Grapalat" w:cs="Times New Roman"/>
                <w:b/>
                <w:color w:val="000000"/>
                <w:sz w:val="24"/>
                <w:szCs w:val="24"/>
              </w:rPr>
            </w:pPr>
            <w:r w:rsidRPr="005566C1">
              <w:rPr>
                <w:rFonts w:ascii="GHEA Grapalat" w:eastAsia="Times New Roman" w:hAnsi="GHEA Grapalat" w:cs="Times New Roman"/>
                <w:b/>
                <w:color w:val="000000"/>
                <w:sz w:val="24"/>
                <w:szCs w:val="24"/>
              </w:rPr>
              <w:t>Քաշ կամ չափման այլ միավոր</w:t>
            </w:r>
          </w:p>
        </w:tc>
        <w:tc>
          <w:tcPr>
            <w:tcW w:w="145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0DAE56" w14:textId="77777777" w:rsidR="003E054A" w:rsidRPr="005566C1" w:rsidRDefault="003E054A" w:rsidP="00942E5C">
            <w:pPr>
              <w:spacing w:after="0" w:line="360" w:lineRule="auto"/>
              <w:jc w:val="center"/>
              <w:rPr>
                <w:rFonts w:ascii="GHEA Grapalat" w:eastAsia="Times New Roman" w:hAnsi="GHEA Grapalat" w:cs="Times New Roman"/>
                <w:b/>
                <w:color w:val="000000"/>
                <w:sz w:val="24"/>
                <w:szCs w:val="24"/>
              </w:rPr>
            </w:pPr>
            <w:r w:rsidRPr="005566C1">
              <w:rPr>
                <w:rFonts w:ascii="GHEA Grapalat" w:eastAsia="Times New Roman" w:hAnsi="GHEA Grapalat" w:cs="Times New Roman"/>
                <w:b/>
                <w:color w:val="000000"/>
                <w:sz w:val="24"/>
                <w:szCs w:val="24"/>
              </w:rPr>
              <w:t>Այլ նշումներ</w:t>
            </w:r>
          </w:p>
        </w:tc>
      </w:tr>
      <w:tr w:rsidR="003E054A" w:rsidRPr="005566C1" w14:paraId="05004A0C" w14:textId="77777777" w:rsidTr="00AF30ED">
        <w:trPr>
          <w:tblCellSpacing w:w="0" w:type="dxa"/>
          <w:jc w:val="center"/>
        </w:trPr>
        <w:tc>
          <w:tcPr>
            <w:tcW w:w="543" w:type="dxa"/>
            <w:tcBorders>
              <w:top w:val="outset" w:sz="6" w:space="0" w:color="auto"/>
              <w:left w:val="outset" w:sz="6" w:space="0" w:color="auto"/>
              <w:bottom w:val="outset" w:sz="6" w:space="0" w:color="auto"/>
              <w:right w:val="outset" w:sz="6" w:space="0" w:color="auto"/>
            </w:tcBorders>
            <w:shd w:val="clear" w:color="auto" w:fill="FFFFFF"/>
            <w:hideMark/>
          </w:tcPr>
          <w:p w14:paraId="30B024A5"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8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7A8E3A"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273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AF416E"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6DE443"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456" w:type="dxa"/>
            <w:tcBorders>
              <w:top w:val="outset" w:sz="6" w:space="0" w:color="auto"/>
              <w:left w:val="outset" w:sz="6" w:space="0" w:color="auto"/>
              <w:bottom w:val="outset" w:sz="6" w:space="0" w:color="auto"/>
              <w:right w:val="outset" w:sz="6" w:space="0" w:color="auto"/>
            </w:tcBorders>
            <w:shd w:val="clear" w:color="auto" w:fill="FFFFFF"/>
            <w:hideMark/>
          </w:tcPr>
          <w:p w14:paraId="20DACD3C"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r>
      <w:tr w:rsidR="003E054A" w:rsidRPr="005566C1" w14:paraId="557F04AA" w14:textId="77777777" w:rsidTr="00AF30ED">
        <w:trPr>
          <w:tblCellSpacing w:w="0" w:type="dxa"/>
          <w:jc w:val="center"/>
        </w:trPr>
        <w:tc>
          <w:tcPr>
            <w:tcW w:w="543" w:type="dxa"/>
            <w:tcBorders>
              <w:top w:val="outset" w:sz="6" w:space="0" w:color="auto"/>
              <w:left w:val="outset" w:sz="6" w:space="0" w:color="auto"/>
              <w:bottom w:val="outset" w:sz="6" w:space="0" w:color="auto"/>
              <w:right w:val="outset" w:sz="6" w:space="0" w:color="auto"/>
            </w:tcBorders>
            <w:shd w:val="clear" w:color="auto" w:fill="FFFFFF"/>
            <w:hideMark/>
          </w:tcPr>
          <w:p w14:paraId="77255A44"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87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04CD79"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273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4B9504"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A0903F"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456" w:type="dxa"/>
            <w:tcBorders>
              <w:top w:val="outset" w:sz="6" w:space="0" w:color="auto"/>
              <w:left w:val="outset" w:sz="6" w:space="0" w:color="auto"/>
              <w:bottom w:val="outset" w:sz="6" w:space="0" w:color="auto"/>
              <w:right w:val="outset" w:sz="6" w:space="0" w:color="auto"/>
            </w:tcBorders>
            <w:shd w:val="clear" w:color="auto" w:fill="FFFFFF"/>
            <w:hideMark/>
          </w:tcPr>
          <w:p w14:paraId="76CA99E6"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r>
      <w:tr w:rsidR="003E054A" w:rsidRPr="005566C1" w14:paraId="5408197D" w14:textId="77777777" w:rsidTr="00AF30ED">
        <w:trPr>
          <w:tblCellSpacing w:w="0" w:type="dxa"/>
          <w:jc w:val="center"/>
        </w:trPr>
        <w:tc>
          <w:tcPr>
            <w:tcW w:w="543" w:type="dxa"/>
            <w:tcBorders>
              <w:top w:val="outset" w:sz="6" w:space="0" w:color="auto"/>
              <w:left w:val="outset" w:sz="6" w:space="0" w:color="auto"/>
              <w:bottom w:val="outset" w:sz="6" w:space="0" w:color="auto"/>
              <w:right w:val="outset" w:sz="6" w:space="0" w:color="auto"/>
            </w:tcBorders>
            <w:shd w:val="clear" w:color="auto" w:fill="FFFFFF"/>
            <w:hideMark/>
          </w:tcPr>
          <w:p w14:paraId="04E2CE32"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878" w:type="dxa"/>
            <w:tcBorders>
              <w:top w:val="outset" w:sz="6" w:space="0" w:color="auto"/>
              <w:left w:val="outset" w:sz="6" w:space="0" w:color="auto"/>
              <w:bottom w:val="outset" w:sz="6" w:space="0" w:color="auto"/>
              <w:right w:val="outset" w:sz="6" w:space="0" w:color="auto"/>
            </w:tcBorders>
            <w:shd w:val="clear" w:color="auto" w:fill="FFFFFF"/>
            <w:hideMark/>
          </w:tcPr>
          <w:p w14:paraId="0C0CFEE0"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2736" w:type="dxa"/>
            <w:tcBorders>
              <w:top w:val="outset" w:sz="6" w:space="0" w:color="auto"/>
              <w:left w:val="outset" w:sz="6" w:space="0" w:color="auto"/>
              <w:bottom w:val="outset" w:sz="6" w:space="0" w:color="auto"/>
              <w:right w:val="outset" w:sz="6" w:space="0" w:color="auto"/>
            </w:tcBorders>
            <w:shd w:val="clear" w:color="auto" w:fill="FFFFFF"/>
            <w:hideMark/>
          </w:tcPr>
          <w:p w14:paraId="699A9F61"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E13B6E"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456" w:type="dxa"/>
            <w:tcBorders>
              <w:top w:val="outset" w:sz="6" w:space="0" w:color="auto"/>
              <w:left w:val="outset" w:sz="6" w:space="0" w:color="auto"/>
              <w:bottom w:val="outset" w:sz="6" w:space="0" w:color="auto"/>
              <w:right w:val="outset" w:sz="6" w:space="0" w:color="auto"/>
            </w:tcBorders>
            <w:shd w:val="clear" w:color="auto" w:fill="FFFFFF"/>
            <w:hideMark/>
          </w:tcPr>
          <w:p w14:paraId="3AB1DA15"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r>
      <w:tr w:rsidR="003E054A" w:rsidRPr="005566C1" w14:paraId="02392B8B" w14:textId="77777777" w:rsidTr="00AF30ED">
        <w:trPr>
          <w:tblCellSpacing w:w="0" w:type="dxa"/>
          <w:jc w:val="center"/>
        </w:trPr>
        <w:tc>
          <w:tcPr>
            <w:tcW w:w="543" w:type="dxa"/>
            <w:tcBorders>
              <w:top w:val="outset" w:sz="6" w:space="0" w:color="auto"/>
              <w:left w:val="outset" w:sz="6" w:space="0" w:color="auto"/>
              <w:bottom w:val="outset" w:sz="6" w:space="0" w:color="auto"/>
              <w:right w:val="outset" w:sz="6" w:space="0" w:color="auto"/>
            </w:tcBorders>
            <w:shd w:val="clear" w:color="auto" w:fill="FFFFFF"/>
            <w:hideMark/>
          </w:tcPr>
          <w:p w14:paraId="55C6C3A6"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878" w:type="dxa"/>
            <w:tcBorders>
              <w:top w:val="outset" w:sz="6" w:space="0" w:color="auto"/>
              <w:left w:val="outset" w:sz="6" w:space="0" w:color="auto"/>
              <w:bottom w:val="outset" w:sz="6" w:space="0" w:color="auto"/>
              <w:right w:val="outset" w:sz="6" w:space="0" w:color="auto"/>
            </w:tcBorders>
            <w:shd w:val="clear" w:color="auto" w:fill="FFFFFF"/>
            <w:hideMark/>
          </w:tcPr>
          <w:p w14:paraId="454C9F15"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2736" w:type="dxa"/>
            <w:tcBorders>
              <w:top w:val="outset" w:sz="6" w:space="0" w:color="auto"/>
              <w:left w:val="outset" w:sz="6" w:space="0" w:color="auto"/>
              <w:bottom w:val="outset" w:sz="6" w:space="0" w:color="auto"/>
              <w:right w:val="outset" w:sz="6" w:space="0" w:color="auto"/>
            </w:tcBorders>
            <w:shd w:val="clear" w:color="auto" w:fill="FFFFFF"/>
            <w:hideMark/>
          </w:tcPr>
          <w:p w14:paraId="277FB20F"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DEC396"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456" w:type="dxa"/>
            <w:tcBorders>
              <w:top w:val="outset" w:sz="6" w:space="0" w:color="auto"/>
              <w:left w:val="outset" w:sz="6" w:space="0" w:color="auto"/>
              <w:bottom w:val="outset" w:sz="6" w:space="0" w:color="auto"/>
              <w:right w:val="outset" w:sz="6" w:space="0" w:color="auto"/>
            </w:tcBorders>
            <w:shd w:val="clear" w:color="auto" w:fill="FFFFFF"/>
            <w:hideMark/>
          </w:tcPr>
          <w:p w14:paraId="45023F0A"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r>
      <w:tr w:rsidR="003E054A" w:rsidRPr="005566C1" w14:paraId="75E2354B" w14:textId="77777777" w:rsidTr="00AF30ED">
        <w:trPr>
          <w:tblCellSpacing w:w="0" w:type="dxa"/>
          <w:jc w:val="center"/>
        </w:trPr>
        <w:tc>
          <w:tcPr>
            <w:tcW w:w="543" w:type="dxa"/>
            <w:tcBorders>
              <w:top w:val="outset" w:sz="6" w:space="0" w:color="auto"/>
              <w:left w:val="outset" w:sz="6" w:space="0" w:color="auto"/>
              <w:bottom w:val="outset" w:sz="6" w:space="0" w:color="auto"/>
              <w:right w:val="outset" w:sz="6" w:space="0" w:color="auto"/>
            </w:tcBorders>
            <w:shd w:val="clear" w:color="auto" w:fill="FFFFFF"/>
            <w:hideMark/>
          </w:tcPr>
          <w:p w14:paraId="66481CDB"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878" w:type="dxa"/>
            <w:tcBorders>
              <w:top w:val="outset" w:sz="6" w:space="0" w:color="auto"/>
              <w:left w:val="outset" w:sz="6" w:space="0" w:color="auto"/>
              <w:bottom w:val="outset" w:sz="6" w:space="0" w:color="auto"/>
              <w:right w:val="outset" w:sz="6" w:space="0" w:color="auto"/>
            </w:tcBorders>
            <w:shd w:val="clear" w:color="auto" w:fill="FFFFFF"/>
            <w:hideMark/>
          </w:tcPr>
          <w:p w14:paraId="7787E196"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2736" w:type="dxa"/>
            <w:tcBorders>
              <w:top w:val="outset" w:sz="6" w:space="0" w:color="auto"/>
              <w:left w:val="outset" w:sz="6" w:space="0" w:color="auto"/>
              <w:bottom w:val="outset" w:sz="6" w:space="0" w:color="auto"/>
              <w:right w:val="outset" w:sz="6" w:space="0" w:color="auto"/>
            </w:tcBorders>
            <w:shd w:val="clear" w:color="auto" w:fill="FFFFFF"/>
            <w:hideMark/>
          </w:tcPr>
          <w:p w14:paraId="32E63B24"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77B376"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456" w:type="dxa"/>
            <w:tcBorders>
              <w:top w:val="outset" w:sz="6" w:space="0" w:color="auto"/>
              <w:left w:val="outset" w:sz="6" w:space="0" w:color="auto"/>
              <w:bottom w:val="outset" w:sz="6" w:space="0" w:color="auto"/>
              <w:right w:val="outset" w:sz="6" w:space="0" w:color="auto"/>
            </w:tcBorders>
            <w:shd w:val="clear" w:color="auto" w:fill="FFFFFF"/>
            <w:hideMark/>
          </w:tcPr>
          <w:p w14:paraId="1C2C987A"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r>
      <w:tr w:rsidR="003E054A" w:rsidRPr="005566C1" w14:paraId="5B4D856D" w14:textId="77777777" w:rsidTr="00AF30ED">
        <w:trPr>
          <w:tblCellSpacing w:w="0" w:type="dxa"/>
          <w:jc w:val="center"/>
        </w:trPr>
        <w:tc>
          <w:tcPr>
            <w:tcW w:w="543" w:type="dxa"/>
            <w:tcBorders>
              <w:top w:val="outset" w:sz="6" w:space="0" w:color="auto"/>
              <w:left w:val="outset" w:sz="6" w:space="0" w:color="auto"/>
              <w:bottom w:val="outset" w:sz="6" w:space="0" w:color="auto"/>
              <w:right w:val="outset" w:sz="6" w:space="0" w:color="auto"/>
            </w:tcBorders>
            <w:shd w:val="clear" w:color="auto" w:fill="FFFFFF"/>
            <w:hideMark/>
          </w:tcPr>
          <w:p w14:paraId="02236833"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878" w:type="dxa"/>
            <w:tcBorders>
              <w:top w:val="outset" w:sz="6" w:space="0" w:color="auto"/>
              <w:left w:val="outset" w:sz="6" w:space="0" w:color="auto"/>
              <w:bottom w:val="outset" w:sz="6" w:space="0" w:color="auto"/>
              <w:right w:val="outset" w:sz="6" w:space="0" w:color="auto"/>
            </w:tcBorders>
            <w:shd w:val="clear" w:color="auto" w:fill="FFFFFF"/>
            <w:hideMark/>
          </w:tcPr>
          <w:p w14:paraId="23611A03"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2736" w:type="dxa"/>
            <w:tcBorders>
              <w:top w:val="outset" w:sz="6" w:space="0" w:color="auto"/>
              <w:left w:val="outset" w:sz="6" w:space="0" w:color="auto"/>
              <w:bottom w:val="outset" w:sz="6" w:space="0" w:color="auto"/>
              <w:right w:val="outset" w:sz="6" w:space="0" w:color="auto"/>
            </w:tcBorders>
            <w:shd w:val="clear" w:color="auto" w:fill="FFFFFF"/>
            <w:hideMark/>
          </w:tcPr>
          <w:p w14:paraId="5F2FA262"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756A69"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c>
          <w:tcPr>
            <w:tcW w:w="1456" w:type="dxa"/>
            <w:tcBorders>
              <w:top w:val="outset" w:sz="6" w:space="0" w:color="auto"/>
              <w:left w:val="outset" w:sz="6" w:space="0" w:color="auto"/>
              <w:bottom w:val="outset" w:sz="6" w:space="0" w:color="auto"/>
              <w:right w:val="outset" w:sz="6" w:space="0" w:color="auto"/>
            </w:tcBorders>
            <w:shd w:val="clear" w:color="auto" w:fill="FFFFFF"/>
            <w:hideMark/>
          </w:tcPr>
          <w:p w14:paraId="50800BB2" w14:textId="77777777" w:rsidR="003E054A" w:rsidRPr="005566C1" w:rsidRDefault="003E054A" w:rsidP="00942E5C">
            <w:pPr>
              <w:spacing w:after="0" w:line="360" w:lineRule="auto"/>
              <w:jc w:val="both"/>
              <w:rPr>
                <w:rFonts w:ascii="GHEA Grapalat" w:eastAsia="Times New Roman" w:hAnsi="GHEA Grapalat" w:cs="Times New Roman"/>
                <w:color w:val="000000"/>
                <w:sz w:val="24"/>
                <w:szCs w:val="24"/>
              </w:rPr>
            </w:pPr>
            <w:r w:rsidRPr="005566C1">
              <w:rPr>
                <w:rFonts w:ascii="Calibri" w:eastAsia="Times New Roman" w:hAnsi="Calibri" w:cs="Calibri"/>
                <w:color w:val="000000"/>
                <w:sz w:val="24"/>
                <w:szCs w:val="24"/>
              </w:rPr>
              <w:t> </w:t>
            </w:r>
          </w:p>
        </w:tc>
      </w:tr>
    </w:tbl>
    <w:p w14:paraId="480497AA" w14:textId="77777777" w:rsidR="003E054A" w:rsidRPr="005566C1" w:rsidRDefault="003E054A" w:rsidP="00942E5C">
      <w:pPr>
        <w:spacing w:after="0" w:line="360" w:lineRule="auto"/>
        <w:jc w:val="both"/>
        <w:rPr>
          <w:rFonts w:ascii="GHEA Grapalat" w:eastAsia="Times New Roman" w:hAnsi="GHEA Grapalat" w:cs="Times New Roman"/>
          <w:vanish/>
          <w:sz w:val="24"/>
          <w:szCs w:val="24"/>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9741"/>
        <w:gridCol w:w="9"/>
      </w:tblGrid>
      <w:tr w:rsidR="003E054A" w:rsidRPr="005566C1" w14:paraId="5D545CB8" w14:textId="77777777" w:rsidTr="008E66BD">
        <w:trPr>
          <w:tblCellSpacing w:w="0" w:type="dxa"/>
          <w:jc w:val="center"/>
        </w:trPr>
        <w:tc>
          <w:tcPr>
            <w:tcW w:w="0" w:type="auto"/>
            <w:shd w:val="clear" w:color="auto" w:fill="FFFFFF"/>
            <w:vAlign w:val="center"/>
            <w:hideMark/>
          </w:tcPr>
          <w:p w14:paraId="733B3244" w14:textId="77777777" w:rsidR="003E054A" w:rsidRPr="005566C1" w:rsidRDefault="003E054A" w:rsidP="00942E5C">
            <w:pPr>
              <w:spacing w:after="0" w:line="360" w:lineRule="auto"/>
              <w:jc w:val="both"/>
              <w:rPr>
                <w:rFonts w:ascii="GHEA Grapalat" w:eastAsia="Times New Roman" w:hAnsi="GHEA Grapalat" w:cs="Times New Roman"/>
                <w:sz w:val="24"/>
                <w:szCs w:val="24"/>
              </w:rPr>
            </w:pPr>
          </w:p>
        </w:tc>
        <w:tc>
          <w:tcPr>
            <w:tcW w:w="0" w:type="auto"/>
            <w:shd w:val="clear" w:color="auto" w:fill="FFFFFF"/>
            <w:vAlign w:val="center"/>
            <w:hideMark/>
          </w:tcPr>
          <w:p w14:paraId="41044EEB" w14:textId="77777777" w:rsidR="003E054A" w:rsidRPr="005566C1" w:rsidRDefault="003E054A" w:rsidP="00942E5C">
            <w:pPr>
              <w:spacing w:after="0" w:line="360" w:lineRule="auto"/>
              <w:jc w:val="both"/>
              <w:rPr>
                <w:rFonts w:ascii="GHEA Grapalat" w:eastAsia="Times New Roman" w:hAnsi="GHEA Grapalat" w:cs="Times New Roman"/>
                <w:sz w:val="24"/>
                <w:szCs w:val="24"/>
              </w:rPr>
            </w:pPr>
          </w:p>
        </w:tc>
      </w:tr>
      <w:tr w:rsidR="003E054A" w:rsidRPr="005566C1" w14:paraId="653B9344" w14:textId="77777777" w:rsidTr="008E66BD">
        <w:trPr>
          <w:tblCellSpacing w:w="0" w:type="dxa"/>
          <w:jc w:val="center"/>
        </w:trPr>
        <w:tc>
          <w:tcPr>
            <w:tcW w:w="0" w:type="auto"/>
            <w:shd w:val="clear" w:color="auto" w:fill="FFFFFF"/>
            <w:vAlign w:val="center"/>
            <w:hideMark/>
          </w:tcPr>
          <w:p w14:paraId="0875E666" w14:textId="77777777" w:rsidR="003E054A" w:rsidRPr="005566C1" w:rsidRDefault="003E054A" w:rsidP="00942E5C">
            <w:pPr>
              <w:spacing w:before="100" w:beforeAutospacing="1" w:after="100" w:afterAutospacing="1" w:line="360" w:lineRule="auto"/>
              <w:jc w:val="both"/>
              <w:rPr>
                <w:rFonts w:ascii="GHEA Grapalat" w:eastAsia="Times New Roman" w:hAnsi="GHEA Grapalat" w:cs="Times New Roman"/>
                <w:color w:val="000000"/>
                <w:sz w:val="24"/>
                <w:szCs w:val="24"/>
              </w:rPr>
            </w:pPr>
            <w:r w:rsidRPr="005566C1">
              <w:rPr>
                <w:rFonts w:ascii="GHEA Grapalat" w:eastAsia="Times New Roman" w:hAnsi="GHEA Grapalat" w:cs="Times New Roman"/>
                <w:color w:val="000000"/>
                <w:sz w:val="24"/>
                <w:szCs w:val="24"/>
              </w:rPr>
              <w:lastRenderedPageBreak/>
              <w:t>Հանձնաժողովի անդամներ՝</w:t>
            </w:r>
            <w:r w:rsidRPr="005566C1">
              <w:rPr>
                <w:rFonts w:ascii="Calibri" w:eastAsia="Times New Roman" w:hAnsi="Calibri" w:cs="Calibri"/>
                <w:color w:val="000000"/>
                <w:sz w:val="24"/>
                <w:szCs w:val="24"/>
              </w:rPr>
              <w:t>                      </w:t>
            </w:r>
            <w:r w:rsidRPr="005566C1">
              <w:rPr>
                <w:rFonts w:ascii="GHEA Grapalat" w:eastAsia="Times New Roman" w:hAnsi="GHEA Grapalat" w:cs="Times New Roman"/>
                <w:color w:val="000000"/>
                <w:sz w:val="24"/>
                <w:szCs w:val="24"/>
              </w:rPr>
              <w:t>_____________________</w:t>
            </w:r>
          </w:p>
        </w:tc>
        <w:tc>
          <w:tcPr>
            <w:tcW w:w="0" w:type="auto"/>
            <w:shd w:val="clear" w:color="auto" w:fill="FFFFFF"/>
            <w:vAlign w:val="center"/>
            <w:hideMark/>
          </w:tcPr>
          <w:p w14:paraId="2E148B95" w14:textId="77777777" w:rsidR="003E054A" w:rsidRPr="005566C1" w:rsidRDefault="003E054A" w:rsidP="00942E5C">
            <w:pPr>
              <w:spacing w:after="0" w:line="360" w:lineRule="auto"/>
              <w:jc w:val="both"/>
              <w:rPr>
                <w:rFonts w:ascii="GHEA Grapalat" w:eastAsia="Times New Roman" w:hAnsi="GHEA Grapalat" w:cs="Times New Roman"/>
                <w:sz w:val="24"/>
                <w:szCs w:val="24"/>
              </w:rPr>
            </w:pPr>
          </w:p>
        </w:tc>
      </w:tr>
      <w:tr w:rsidR="003E054A" w:rsidRPr="005566C1" w14:paraId="34A1E6E5" w14:textId="77777777" w:rsidTr="008E66BD">
        <w:trPr>
          <w:tblCellSpacing w:w="0" w:type="dxa"/>
          <w:jc w:val="center"/>
        </w:trPr>
        <w:tc>
          <w:tcPr>
            <w:tcW w:w="0" w:type="auto"/>
            <w:shd w:val="clear" w:color="auto" w:fill="FFFFFF"/>
            <w:vAlign w:val="center"/>
            <w:hideMark/>
          </w:tcPr>
          <w:p w14:paraId="398D8420" w14:textId="77777777" w:rsidR="003E054A" w:rsidRPr="005566C1" w:rsidRDefault="003E054A" w:rsidP="00942E5C">
            <w:pPr>
              <w:spacing w:before="100" w:beforeAutospacing="1" w:after="100" w:afterAutospacing="1" w:line="360" w:lineRule="auto"/>
              <w:jc w:val="both"/>
              <w:rPr>
                <w:rFonts w:ascii="GHEA Grapalat" w:eastAsia="Times New Roman" w:hAnsi="GHEA Grapalat" w:cs="Times New Roman"/>
                <w:color w:val="000000"/>
                <w:sz w:val="24"/>
                <w:szCs w:val="24"/>
              </w:rPr>
            </w:pPr>
            <w:r w:rsidRPr="005566C1">
              <w:rPr>
                <w:rFonts w:ascii="GHEA Grapalat" w:eastAsia="Times New Roman" w:hAnsi="GHEA Grapalat" w:cs="Times New Roman"/>
                <w:color w:val="000000"/>
                <w:sz w:val="24"/>
                <w:szCs w:val="24"/>
              </w:rPr>
              <w:t>Ստորագրություն</w:t>
            </w:r>
          </w:p>
        </w:tc>
        <w:tc>
          <w:tcPr>
            <w:tcW w:w="0" w:type="auto"/>
            <w:shd w:val="clear" w:color="auto" w:fill="FFFFFF"/>
            <w:vAlign w:val="center"/>
            <w:hideMark/>
          </w:tcPr>
          <w:p w14:paraId="05129319" w14:textId="77777777" w:rsidR="003E054A" w:rsidRPr="005566C1" w:rsidRDefault="003E054A" w:rsidP="00942E5C">
            <w:pPr>
              <w:spacing w:after="0" w:line="360" w:lineRule="auto"/>
              <w:jc w:val="both"/>
              <w:rPr>
                <w:rFonts w:ascii="GHEA Grapalat" w:eastAsia="Times New Roman" w:hAnsi="GHEA Grapalat" w:cs="Times New Roman"/>
                <w:sz w:val="24"/>
                <w:szCs w:val="24"/>
              </w:rPr>
            </w:pPr>
          </w:p>
        </w:tc>
      </w:tr>
    </w:tbl>
    <w:p w14:paraId="4223BD9A" w14:textId="77777777" w:rsidR="003E054A" w:rsidRPr="005566C1" w:rsidRDefault="003E054A" w:rsidP="00942E5C">
      <w:pPr>
        <w:spacing w:line="360" w:lineRule="auto"/>
        <w:jc w:val="both"/>
        <w:rPr>
          <w:rFonts w:ascii="GHEA Grapalat" w:hAnsi="GHEA Grapalat"/>
          <w:sz w:val="24"/>
          <w:szCs w:val="24"/>
        </w:rPr>
      </w:pPr>
    </w:p>
    <w:p w14:paraId="7849A77A" w14:textId="0358C695" w:rsidR="003E054A" w:rsidRPr="005566C1" w:rsidRDefault="003E054A" w:rsidP="00942E5C">
      <w:pPr>
        <w:spacing w:line="360" w:lineRule="auto"/>
        <w:rPr>
          <w:rFonts w:ascii="GHEA Grapalat" w:eastAsia="GHEA Grapalat" w:hAnsi="GHEA Grapalat" w:cs="GHEA Grapalat"/>
          <w:b/>
          <w:bCs/>
          <w:sz w:val="24"/>
          <w:szCs w:val="24"/>
        </w:rPr>
      </w:pPr>
    </w:p>
    <w:sectPr w:rsidR="003E054A" w:rsidRPr="005566C1" w:rsidSect="00942E5C">
      <w:headerReference w:type="default" r:id="rId8"/>
      <w:footerReference w:type="default" r:id="rId9"/>
      <w:pgSz w:w="11906" w:h="16838"/>
      <w:pgMar w:top="1440" w:right="1440" w:bottom="1440"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9E0A6A" w14:textId="77777777" w:rsidR="0073784B" w:rsidRDefault="0073784B" w:rsidP="000F739D">
      <w:pPr>
        <w:spacing w:after="0" w:line="240" w:lineRule="auto"/>
      </w:pPr>
      <w:r>
        <w:separator/>
      </w:r>
    </w:p>
  </w:endnote>
  <w:endnote w:type="continuationSeparator" w:id="0">
    <w:p w14:paraId="1879B085" w14:textId="77777777" w:rsidR="0073784B" w:rsidRDefault="0073784B" w:rsidP="000F7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erriweather">
    <w:altName w:val="Times New Roman"/>
    <w:charset w:val="00"/>
    <w:family w:val="auto"/>
    <w:pitch w:val="variable"/>
    <w:sig w:usb0="20000207" w:usb1="00000002" w:usb2="00000000" w:usb3="00000000" w:csb0="00000197"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9347746"/>
      <w:docPartObj>
        <w:docPartGallery w:val="Page Numbers (Bottom of Page)"/>
        <w:docPartUnique/>
      </w:docPartObj>
    </w:sdtPr>
    <w:sdtEndPr>
      <w:rPr>
        <w:rFonts w:ascii="GHEA Grapalat" w:hAnsi="GHEA Grapalat"/>
        <w:noProof/>
      </w:rPr>
    </w:sdtEndPr>
    <w:sdtContent>
      <w:p w14:paraId="4BC3C745" w14:textId="759FEDD4" w:rsidR="007E5313" w:rsidRPr="00D4696B" w:rsidRDefault="007E5313">
        <w:pPr>
          <w:pStyle w:val="Footer"/>
          <w:jc w:val="right"/>
          <w:rPr>
            <w:rFonts w:ascii="GHEA Grapalat" w:hAnsi="GHEA Grapalat"/>
          </w:rPr>
        </w:pPr>
        <w:r w:rsidRPr="00D4696B">
          <w:rPr>
            <w:rFonts w:ascii="GHEA Grapalat" w:hAnsi="GHEA Grapalat"/>
          </w:rPr>
          <w:fldChar w:fldCharType="begin"/>
        </w:r>
        <w:r w:rsidRPr="00D4696B">
          <w:rPr>
            <w:rFonts w:ascii="GHEA Grapalat" w:hAnsi="GHEA Grapalat"/>
          </w:rPr>
          <w:instrText xml:space="preserve"> PAGE   \* MERGEFORMAT </w:instrText>
        </w:r>
        <w:r w:rsidRPr="00D4696B">
          <w:rPr>
            <w:rFonts w:ascii="GHEA Grapalat" w:hAnsi="GHEA Grapalat"/>
          </w:rPr>
          <w:fldChar w:fldCharType="separate"/>
        </w:r>
        <w:r w:rsidR="00443A00">
          <w:rPr>
            <w:rFonts w:ascii="GHEA Grapalat" w:hAnsi="GHEA Grapalat"/>
            <w:noProof/>
          </w:rPr>
          <w:t>25</w:t>
        </w:r>
        <w:r w:rsidRPr="00D4696B">
          <w:rPr>
            <w:rFonts w:ascii="GHEA Grapalat" w:hAnsi="GHEA Grapalat"/>
            <w:noProof/>
          </w:rPr>
          <w:fldChar w:fldCharType="end"/>
        </w:r>
      </w:p>
    </w:sdtContent>
  </w:sdt>
  <w:p w14:paraId="7BB20E1B" w14:textId="77777777" w:rsidR="007E5313" w:rsidRDefault="007E53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80205" w14:textId="77777777" w:rsidR="0073784B" w:rsidRDefault="0073784B" w:rsidP="000F739D">
      <w:pPr>
        <w:spacing w:after="0" w:line="240" w:lineRule="auto"/>
      </w:pPr>
      <w:r>
        <w:separator/>
      </w:r>
    </w:p>
  </w:footnote>
  <w:footnote w:type="continuationSeparator" w:id="0">
    <w:p w14:paraId="59EC321E" w14:textId="77777777" w:rsidR="0073784B" w:rsidRDefault="0073784B" w:rsidP="000F73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E1BF7" w14:textId="54443CB7" w:rsidR="007E5313" w:rsidRPr="00382186" w:rsidRDefault="007E5313" w:rsidP="00382186">
    <w:pPr>
      <w:pBdr>
        <w:left w:val="single" w:sz="18" w:space="4" w:color="FF0000"/>
      </w:pBdr>
      <w:tabs>
        <w:tab w:val="center" w:pos="4320"/>
        <w:tab w:val="right" w:pos="8640"/>
      </w:tabs>
      <w:spacing w:after="0" w:line="240" w:lineRule="auto"/>
      <w:ind w:left="567"/>
      <w:rPr>
        <w:rFonts w:ascii="Merriweather" w:eastAsia="Merriweather" w:hAnsi="Merriweather" w:cs="Merriweather"/>
        <w:color w:val="FF0000"/>
        <w:sz w:val="20"/>
        <w:lang w:eastAsia="en-GB"/>
      </w:rPr>
    </w:pPr>
    <w:r w:rsidRPr="00382186">
      <w:rPr>
        <w:rFonts w:ascii="Calibri" w:eastAsia="Calibri" w:hAnsi="Calibri" w:cs="Calibri"/>
        <w:noProof/>
        <w:sz w:val="20"/>
        <w:lang w:val="en-US"/>
      </w:rPr>
      <w:drawing>
        <wp:anchor distT="0" distB="0" distL="0" distR="0" simplePos="0" relativeHeight="251659264" behindDoc="1" locked="0" layoutInCell="1" allowOverlap="1" wp14:anchorId="12820BD2" wp14:editId="220C357B">
          <wp:simplePos x="0" y="0"/>
          <wp:positionH relativeFrom="column">
            <wp:posOffset>-258445</wp:posOffset>
          </wp:positionH>
          <wp:positionV relativeFrom="paragraph">
            <wp:posOffset>-635</wp:posOffset>
          </wp:positionV>
          <wp:extent cx="457200" cy="444500"/>
          <wp:effectExtent l="0" t="0" r="0" b="0"/>
          <wp:wrapNone/>
          <wp:docPr id="2"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r w:rsidRPr="00382186">
      <w:rPr>
        <w:rFonts w:ascii="GHEA Grapalat" w:eastAsia="GHEA Grapalat" w:hAnsi="GHEA Grapalat" w:cs="GHEA Grapalat"/>
        <w:szCs w:val="24"/>
        <w:lang w:eastAsia="en-GB"/>
      </w:rPr>
      <w:t>Արդարադատության</w:t>
    </w:r>
    <w:r w:rsidRPr="00382186">
      <w:rPr>
        <w:rFonts w:ascii="Arial Armenian" w:eastAsia="Arial Armenian" w:hAnsi="Arial Armenian" w:cs="Arial Armenian"/>
        <w:sz w:val="20"/>
        <w:lang w:eastAsia="en-GB"/>
      </w:rPr>
      <w:t xml:space="preserve">                                                                                                                                                                                                                           </w:t>
    </w:r>
  </w:p>
  <w:p w14:paraId="37938755" w14:textId="77777777" w:rsidR="007E5313" w:rsidRPr="00382186" w:rsidRDefault="007E5313" w:rsidP="00382186">
    <w:pPr>
      <w:pBdr>
        <w:left w:val="single" w:sz="18" w:space="4" w:color="0000FF"/>
      </w:pBdr>
      <w:tabs>
        <w:tab w:val="center" w:pos="4320"/>
        <w:tab w:val="right" w:pos="8640"/>
      </w:tabs>
      <w:spacing w:after="0" w:line="240" w:lineRule="auto"/>
      <w:ind w:left="567"/>
      <w:rPr>
        <w:rFonts w:ascii="GHEA Grapalat" w:eastAsia="GHEA Grapalat" w:hAnsi="GHEA Grapalat" w:cs="GHEA Grapalat"/>
        <w:sz w:val="20"/>
        <w:lang w:eastAsia="en-GB"/>
      </w:rPr>
    </w:pPr>
    <w:r w:rsidRPr="00382186">
      <w:rPr>
        <w:rFonts w:ascii="GHEA Grapalat" w:eastAsia="GHEA Grapalat" w:hAnsi="GHEA Grapalat" w:cs="GHEA Grapalat"/>
        <w:szCs w:val="24"/>
        <w:lang w:eastAsia="en-GB"/>
      </w:rPr>
      <w:t>Նախարարություն</w:t>
    </w:r>
    <w:r w:rsidRPr="00382186">
      <w:rPr>
        <w:rFonts w:ascii="GHEA Grapalat" w:eastAsia="GHEA Grapalat" w:hAnsi="GHEA Grapalat" w:cs="GHEA Grapalat"/>
        <w:sz w:val="20"/>
        <w:lang w:eastAsia="en-GB"/>
      </w:rPr>
      <w:t xml:space="preserve">                     </w:t>
    </w:r>
  </w:p>
  <w:p w14:paraId="1750D181" w14:textId="555DCF38" w:rsidR="007E5313" w:rsidRPr="00382186" w:rsidRDefault="007E5313" w:rsidP="00382186">
    <w:pPr>
      <w:pBdr>
        <w:left w:val="single" w:sz="18" w:space="4" w:color="FF6600"/>
      </w:pBdr>
      <w:tabs>
        <w:tab w:val="center" w:pos="4320"/>
        <w:tab w:val="right" w:pos="8640"/>
      </w:tabs>
      <w:spacing w:after="0" w:line="240" w:lineRule="auto"/>
      <w:ind w:left="567"/>
      <w:rPr>
        <w:rFonts w:ascii="Sylfaen" w:eastAsia="Art" w:hAnsi="Sylfaen" w:cs="Art"/>
        <w:sz w:val="20"/>
        <w:lang w:eastAsia="en-GB"/>
      </w:rPr>
    </w:pPr>
    <w:r w:rsidRPr="00382186">
      <w:rPr>
        <w:rFonts w:ascii="Art" w:eastAsia="Art" w:hAnsi="Art" w:cs="Art"/>
        <w:sz w:val="20"/>
        <w:lang w:eastAsia="en-GB"/>
      </w:rPr>
      <w:t xml:space="preserve">                                                                                                                                                            </w:t>
    </w:r>
  </w:p>
  <w:p w14:paraId="49D1AAD7" w14:textId="77777777" w:rsidR="007E5313" w:rsidRDefault="007E53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93ABD"/>
    <w:multiLevelType w:val="hybridMultilevel"/>
    <w:tmpl w:val="75CCA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E4462"/>
    <w:multiLevelType w:val="hybridMultilevel"/>
    <w:tmpl w:val="2384EAE2"/>
    <w:lvl w:ilvl="0" w:tplc="5C106A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9511268"/>
    <w:multiLevelType w:val="hybridMultilevel"/>
    <w:tmpl w:val="C0CC0B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9258A7"/>
    <w:multiLevelType w:val="hybridMultilevel"/>
    <w:tmpl w:val="09B827B8"/>
    <w:lvl w:ilvl="0" w:tplc="E25CA0F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118DB"/>
    <w:multiLevelType w:val="hybridMultilevel"/>
    <w:tmpl w:val="6B507078"/>
    <w:lvl w:ilvl="0" w:tplc="E25CA0FC">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A95EAF"/>
    <w:multiLevelType w:val="hybridMultilevel"/>
    <w:tmpl w:val="BE46F2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F8223D"/>
    <w:multiLevelType w:val="hybridMultilevel"/>
    <w:tmpl w:val="24261A10"/>
    <w:lvl w:ilvl="0" w:tplc="164A5CF8">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7" w15:restartNumberingAfterBreak="0">
    <w:nsid w:val="154C3430"/>
    <w:multiLevelType w:val="hybridMultilevel"/>
    <w:tmpl w:val="830855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6AB57D5"/>
    <w:multiLevelType w:val="hybridMultilevel"/>
    <w:tmpl w:val="27CE7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B82147"/>
    <w:multiLevelType w:val="multilevel"/>
    <w:tmpl w:val="8D22D1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793EA3"/>
    <w:multiLevelType w:val="hybridMultilevel"/>
    <w:tmpl w:val="ECBC76F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B1473E0"/>
    <w:multiLevelType w:val="multilevel"/>
    <w:tmpl w:val="317833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906448"/>
    <w:multiLevelType w:val="hybridMultilevel"/>
    <w:tmpl w:val="8068ABBA"/>
    <w:lvl w:ilvl="0" w:tplc="21B454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9773FC"/>
    <w:multiLevelType w:val="hybridMultilevel"/>
    <w:tmpl w:val="5328AF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FB6EE5"/>
    <w:multiLevelType w:val="hybridMultilevel"/>
    <w:tmpl w:val="1130C4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F44AC0"/>
    <w:multiLevelType w:val="hybridMultilevel"/>
    <w:tmpl w:val="05304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FC0516"/>
    <w:multiLevelType w:val="hybridMultilevel"/>
    <w:tmpl w:val="BF6AB8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58504D"/>
    <w:multiLevelType w:val="hybridMultilevel"/>
    <w:tmpl w:val="B34CE140"/>
    <w:lvl w:ilvl="0" w:tplc="E25CA0F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960835"/>
    <w:multiLevelType w:val="hybridMultilevel"/>
    <w:tmpl w:val="1E3C3626"/>
    <w:lvl w:ilvl="0" w:tplc="04090011">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9" w15:restartNumberingAfterBreak="0">
    <w:nsid w:val="2E216540"/>
    <w:multiLevelType w:val="hybridMultilevel"/>
    <w:tmpl w:val="9858D6A4"/>
    <w:lvl w:ilvl="0" w:tplc="E25CA0F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FD423E"/>
    <w:multiLevelType w:val="hybridMultilevel"/>
    <w:tmpl w:val="FFEA7CE0"/>
    <w:lvl w:ilvl="0" w:tplc="D5AEF640">
      <w:start w:val="1"/>
      <w:numFmt w:val="decimal"/>
      <w:lvlText w:val="%1)"/>
      <w:lvlJc w:val="left"/>
      <w:pPr>
        <w:ind w:left="153"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7C523D"/>
    <w:multiLevelType w:val="hybridMultilevel"/>
    <w:tmpl w:val="5E541A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AF22D4"/>
    <w:multiLevelType w:val="hybridMultilevel"/>
    <w:tmpl w:val="71765128"/>
    <w:lvl w:ilvl="0" w:tplc="00425E42">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3" w15:restartNumberingAfterBreak="0">
    <w:nsid w:val="43613505"/>
    <w:multiLevelType w:val="hybridMultilevel"/>
    <w:tmpl w:val="34F280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9D41DA"/>
    <w:multiLevelType w:val="multilevel"/>
    <w:tmpl w:val="32BCC5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AC6708"/>
    <w:multiLevelType w:val="multilevel"/>
    <w:tmpl w:val="E604CE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9A5DDE"/>
    <w:multiLevelType w:val="multilevel"/>
    <w:tmpl w:val="C5FA8E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6A15DF"/>
    <w:multiLevelType w:val="hybridMultilevel"/>
    <w:tmpl w:val="A314D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072D89"/>
    <w:multiLevelType w:val="multilevel"/>
    <w:tmpl w:val="3A4250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B510A6"/>
    <w:multiLevelType w:val="hybridMultilevel"/>
    <w:tmpl w:val="36248D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F05F22"/>
    <w:multiLevelType w:val="hybridMultilevel"/>
    <w:tmpl w:val="05304EDA"/>
    <w:lvl w:ilvl="0" w:tplc="0409000F">
      <w:start w:val="1"/>
      <w:numFmt w:val="decimal"/>
      <w:lvlText w:val="%1."/>
      <w:lvlJc w:val="left"/>
      <w:pPr>
        <w:ind w:left="177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1E390D"/>
    <w:multiLevelType w:val="hybridMultilevel"/>
    <w:tmpl w:val="59C09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CC46CB"/>
    <w:multiLevelType w:val="hybridMultilevel"/>
    <w:tmpl w:val="D396B7E6"/>
    <w:lvl w:ilvl="0" w:tplc="7AB0387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AE53F1"/>
    <w:multiLevelType w:val="hybridMultilevel"/>
    <w:tmpl w:val="3C3C4C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2C387D"/>
    <w:multiLevelType w:val="hybridMultilevel"/>
    <w:tmpl w:val="1974DF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584664"/>
    <w:multiLevelType w:val="hybridMultilevel"/>
    <w:tmpl w:val="FD4E53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1E482F"/>
    <w:multiLevelType w:val="hybridMultilevel"/>
    <w:tmpl w:val="FA52E81E"/>
    <w:lvl w:ilvl="0" w:tplc="E25CA0F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A74BBC"/>
    <w:multiLevelType w:val="hybridMultilevel"/>
    <w:tmpl w:val="5E3A520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6B2A7861"/>
    <w:multiLevelType w:val="hybridMultilevel"/>
    <w:tmpl w:val="20A84598"/>
    <w:lvl w:ilvl="0" w:tplc="310A960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340E8C"/>
    <w:multiLevelType w:val="hybridMultilevel"/>
    <w:tmpl w:val="05304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EA037D"/>
    <w:multiLevelType w:val="hybridMultilevel"/>
    <w:tmpl w:val="77FC73E6"/>
    <w:lvl w:ilvl="0" w:tplc="E25CA0F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2430A5"/>
    <w:multiLevelType w:val="hybridMultilevel"/>
    <w:tmpl w:val="3092BD4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EA01FD"/>
    <w:multiLevelType w:val="hybridMultilevel"/>
    <w:tmpl w:val="D9CAB0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6161E0"/>
    <w:multiLevelType w:val="hybridMultilevel"/>
    <w:tmpl w:val="48E870A2"/>
    <w:lvl w:ilvl="0" w:tplc="368CFDEA">
      <w:start w:val="1"/>
      <w:numFmt w:val="decimal"/>
      <w:lvlText w:val="%1."/>
      <w:lvlJc w:val="left"/>
      <w:pPr>
        <w:ind w:left="720" w:hanging="360"/>
      </w:pPr>
      <w:rPr>
        <w:rFonts w:hint="default"/>
        <w:b w:val="0"/>
        <w:bCs/>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7232D5"/>
    <w:multiLevelType w:val="hybridMultilevel"/>
    <w:tmpl w:val="90DA7F52"/>
    <w:lvl w:ilvl="0" w:tplc="E25CA0F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DC308B"/>
    <w:multiLevelType w:val="hybridMultilevel"/>
    <w:tmpl w:val="E7DC63B6"/>
    <w:lvl w:ilvl="0" w:tplc="E25CA0F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D623A6"/>
    <w:multiLevelType w:val="hybridMultilevel"/>
    <w:tmpl w:val="7E5C00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040F0D"/>
    <w:multiLevelType w:val="hybridMultilevel"/>
    <w:tmpl w:val="6172DFAC"/>
    <w:lvl w:ilvl="0" w:tplc="A65229A0">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8" w15:restartNumberingAfterBreak="0">
    <w:nsid w:val="7C6800E0"/>
    <w:multiLevelType w:val="multilevel"/>
    <w:tmpl w:val="79F4E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FF5FEA"/>
    <w:multiLevelType w:val="hybridMultilevel"/>
    <w:tmpl w:val="B7EC4D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7"/>
  </w:num>
  <w:num w:numId="3">
    <w:abstractNumId w:val="1"/>
  </w:num>
  <w:num w:numId="4">
    <w:abstractNumId w:val="5"/>
  </w:num>
  <w:num w:numId="5">
    <w:abstractNumId w:val="10"/>
  </w:num>
  <w:num w:numId="6">
    <w:abstractNumId w:val="21"/>
  </w:num>
  <w:num w:numId="7">
    <w:abstractNumId w:val="49"/>
  </w:num>
  <w:num w:numId="8">
    <w:abstractNumId w:val="27"/>
  </w:num>
  <w:num w:numId="9">
    <w:abstractNumId w:val="48"/>
  </w:num>
  <w:num w:numId="10">
    <w:abstractNumId w:val="9"/>
  </w:num>
  <w:num w:numId="11">
    <w:abstractNumId w:val="26"/>
  </w:num>
  <w:num w:numId="12">
    <w:abstractNumId w:val="24"/>
  </w:num>
  <w:num w:numId="13">
    <w:abstractNumId w:val="25"/>
  </w:num>
  <w:num w:numId="14">
    <w:abstractNumId w:val="11"/>
  </w:num>
  <w:num w:numId="15">
    <w:abstractNumId w:val="28"/>
  </w:num>
  <w:num w:numId="16">
    <w:abstractNumId w:val="30"/>
  </w:num>
  <w:num w:numId="17">
    <w:abstractNumId w:val="35"/>
  </w:num>
  <w:num w:numId="18">
    <w:abstractNumId w:val="38"/>
  </w:num>
  <w:num w:numId="19">
    <w:abstractNumId w:val="29"/>
  </w:num>
  <w:num w:numId="20">
    <w:abstractNumId w:val="40"/>
  </w:num>
  <w:num w:numId="21">
    <w:abstractNumId w:val="22"/>
  </w:num>
  <w:num w:numId="22">
    <w:abstractNumId w:val="6"/>
  </w:num>
  <w:num w:numId="23">
    <w:abstractNumId w:val="15"/>
  </w:num>
  <w:num w:numId="24">
    <w:abstractNumId w:val="39"/>
  </w:num>
  <w:num w:numId="25">
    <w:abstractNumId w:val="12"/>
  </w:num>
  <w:num w:numId="26">
    <w:abstractNumId w:val="31"/>
  </w:num>
  <w:num w:numId="27">
    <w:abstractNumId w:val="18"/>
  </w:num>
  <w:num w:numId="28">
    <w:abstractNumId w:val="20"/>
  </w:num>
  <w:num w:numId="29">
    <w:abstractNumId w:val="32"/>
  </w:num>
  <w:num w:numId="30">
    <w:abstractNumId w:val="34"/>
  </w:num>
  <w:num w:numId="31">
    <w:abstractNumId w:val="14"/>
  </w:num>
  <w:num w:numId="32">
    <w:abstractNumId w:val="41"/>
  </w:num>
  <w:num w:numId="33">
    <w:abstractNumId w:val="16"/>
  </w:num>
  <w:num w:numId="34">
    <w:abstractNumId w:val="23"/>
  </w:num>
  <w:num w:numId="35">
    <w:abstractNumId w:val="42"/>
  </w:num>
  <w:num w:numId="36">
    <w:abstractNumId w:val="8"/>
  </w:num>
  <w:num w:numId="37">
    <w:abstractNumId w:val="46"/>
  </w:num>
  <w:num w:numId="38">
    <w:abstractNumId w:val="33"/>
  </w:num>
  <w:num w:numId="39">
    <w:abstractNumId w:val="19"/>
  </w:num>
  <w:num w:numId="40">
    <w:abstractNumId w:val="2"/>
  </w:num>
  <w:num w:numId="41">
    <w:abstractNumId w:val="37"/>
  </w:num>
  <w:num w:numId="42">
    <w:abstractNumId w:val="3"/>
  </w:num>
  <w:num w:numId="43">
    <w:abstractNumId w:val="17"/>
  </w:num>
  <w:num w:numId="44">
    <w:abstractNumId w:val="13"/>
  </w:num>
  <w:num w:numId="45">
    <w:abstractNumId w:val="43"/>
  </w:num>
  <w:num w:numId="46">
    <w:abstractNumId w:val="45"/>
  </w:num>
  <w:num w:numId="47">
    <w:abstractNumId w:val="4"/>
  </w:num>
  <w:num w:numId="48">
    <w:abstractNumId w:val="7"/>
  </w:num>
  <w:num w:numId="49">
    <w:abstractNumId w:val="44"/>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59D"/>
    <w:rsid w:val="00000222"/>
    <w:rsid w:val="00001520"/>
    <w:rsid w:val="0000203C"/>
    <w:rsid w:val="0000401A"/>
    <w:rsid w:val="00007908"/>
    <w:rsid w:val="00007D36"/>
    <w:rsid w:val="00011BF4"/>
    <w:rsid w:val="00015208"/>
    <w:rsid w:val="0001766D"/>
    <w:rsid w:val="00020AB9"/>
    <w:rsid w:val="0002554C"/>
    <w:rsid w:val="00031779"/>
    <w:rsid w:val="000471B6"/>
    <w:rsid w:val="00050E86"/>
    <w:rsid w:val="00056A5B"/>
    <w:rsid w:val="00071ED9"/>
    <w:rsid w:val="0007305A"/>
    <w:rsid w:val="000868E0"/>
    <w:rsid w:val="00090083"/>
    <w:rsid w:val="0009176A"/>
    <w:rsid w:val="000926AF"/>
    <w:rsid w:val="00093AC9"/>
    <w:rsid w:val="0009457D"/>
    <w:rsid w:val="00096365"/>
    <w:rsid w:val="00096B47"/>
    <w:rsid w:val="000A27C5"/>
    <w:rsid w:val="000B7721"/>
    <w:rsid w:val="000B78E2"/>
    <w:rsid w:val="000B79C3"/>
    <w:rsid w:val="000E2918"/>
    <w:rsid w:val="000E2924"/>
    <w:rsid w:val="000E2C17"/>
    <w:rsid w:val="000E35B2"/>
    <w:rsid w:val="000E477B"/>
    <w:rsid w:val="000E4913"/>
    <w:rsid w:val="000F3B49"/>
    <w:rsid w:val="000F739D"/>
    <w:rsid w:val="0010059A"/>
    <w:rsid w:val="001015CF"/>
    <w:rsid w:val="00115037"/>
    <w:rsid w:val="00115A91"/>
    <w:rsid w:val="001161DE"/>
    <w:rsid w:val="001175DC"/>
    <w:rsid w:val="00124A63"/>
    <w:rsid w:val="00124B76"/>
    <w:rsid w:val="00125779"/>
    <w:rsid w:val="0012753D"/>
    <w:rsid w:val="00132962"/>
    <w:rsid w:val="00134873"/>
    <w:rsid w:val="001372A7"/>
    <w:rsid w:val="001428BF"/>
    <w:rsid w:val="00144D00"/>
    <w:rsid w:val="00146898"/>
    <w:rsid w:val="00152330"/>
    <w:rsid w:val="00152F63"/>
    <w:rsid w:val="00153A15"/>
    <w:rsid w:val="001541E6"/>
    <w:rsid w:val="001623BE"/>
    <w:rsid w:val="001629E6"/>
    <w:rsid w:val="00166117"/>
    <w:rsid w:val="00167EC7"/>
    <w:rsid w:val="00167EFE"/>
    <w:rsid w:val="00171BB4"/>
    <w:rsid w:val="0018089B"/>
    <w:rsid w:val="00180D71"/>
    <w:rsid w:val="00181512"/>
    <w:rsid w:val="001823E0"/>
    <w:rsid w:val="001850A1"/>
    <w:rsid w:val="0018547C"/>
    <w:rsid w:val="00194600"/>
    <w:rsid w:val="00196278"/>
    <w:rsid w:val="001970C2"/>
    <w:rsid w:val="001B2986"/>
    <w:rsid w:val="001B34AE"/>
    <w:rsid w:val="001B60EF"/>
    <w:rsid w:val="001C583E"/>
    <w:rsid w:val="001C70A4"/>
    <w:rsid w:val="001C70D4"/>
    <w:rsid w:val="001D2130"/>
    <w:rsid w:val="001D2248"/>
    <w:rsid w:val="001D26C2"/>
    <w:rsid w:val="001D374B"/>
    <w:rsid w:val="001D514C"/>
    <w:rsid w:val="001E1F3F"/>
    <w:rsid w:val="001E66BB"/>
    <w:rsid w:val="001E7CA3"/>
    <w:rsid w:val="001F213F"/>
    <w:rsid w:val="001F2219"/>
    <w:rsid w:val="001F2656"/>
    <w:rsid w:val="001F359C"/>
    <w:rsid w:val="001F69A4"/>
    <w:rsid w:val="001F7805"/>
    <w:rsid w:val="00201C72"/>
    <w:rsid w:val="00201EF0"/>
    <w:rsid w:val="002026D7"/>
    <w:rsid w:val="0020454D"/>
    <w:rsid w:val="002050BA"/>
    <w:rsid w:val="00205FEE"/>
    <w:rsid w:val="00215694"/>
    <w:rsid w:val="0022045A"/>
    <w:rsid w:val="00224917"/>
    <w:rsid w:val="00226206"/>
    <w:rsid w:val="00236872"/>
    <w:rsid w:val="0024106B"/>
    <w:rsid w:val="00244CAC"/>
    <w:rsid w:val="00257B5D"/>
    <w:rsid w:val="00257DB9"/>
    <w:rsid w:val="00257E13"/>
    <w:rsid w:val="0027564B"/>
    <w:rsid w:val="0028398B"/>
    <w:rsid w:val="00297636"/>
    <w:rsid w:val="002B2861"/>
    <w:rsid w:val="002C275A"/>
    <w:rsid w:val="002C44C1"/>
    <w:rsid w:val="002C62B3"/>
    <w:rsid w:val="002D029E"/>
    <w:rsid w:val="002D12E4"/>
    <w:rsid w:val="002D4E58"/>
    <w:rsid w:val="002E0369"/>
    <w:rsid w:val="002E1DE5"/>
    <w:rsid w:val="002E38B3"/>
    <w:rsid w:val="002F045F"/>
    <w:rsid w:val="002F0605"/>
    <w:rsid w:val="002F4D12"/>
    <w:rsid w:val="002F6945"/>
    <w:rsid w:val="002F7CA3"/>
    <w:rsid w:val="0030048B"/>
    <w:rsid w:val="00301CF0"/>
    <w:rsid w:val="00310F98"/>
    <w:rsid w:val="00311FBE"/>
    <w:rsid w:val="00314127"/>
    <w:rsid w:val="003149E0"/>
    <w:rsid w:val="00322505"/>
    <w:rsid w:val="00325817"/>
    <w:rsid w:val="00326389"/>
    <w:rsid w:val="0032725D"/>
    <w:rsid w:val="003273FE"/>
    <w:rsid w:val="003310DD"/>
    <w:rsid w:val="003320E4"/>
    <w:rsid w:val="00332F67"/>
    <w:rsid w:val="00343E30"/>
    <w:rsid w:val="00354FC1"/>
    <w:rsid w:val="00356454"/>
    <w:rsid w:val="00363006"/>
    <w:rsid w:val="00363EA6"/>
    <w:rsid w:val="00366149"/>
    <w:rsid w:val="00370037"/>
    <w:rsid w:val="003703E6"/>
    <w:rsid w:val="0037126D"/>
    <w:rsid w:val="003765DC"/>
    <w:rsid w:val="0038178C"/>
    <w:rsid w:val="00382186"/>
    <w:rsid w:val="003829D2"/>
    <w:rsid w:val="00390B80"/>
    <w:rsid w:val="00393FC3"/>
    <w:rsid w:val="00397745"/>
    <w:rsid w:val="003B5E78"/>
    <w:rsid w:val="003B75D9"/>
    <w:rsid w:val="003C05ED"/>
    <w:rsid w:val="003D5933"/>
    <w:rsid w:val="003E00B2"/>
    <w:rsid w:val="003E054A"/>
    <w:rsid w:val="003E1E00"/>
    <w:rsid w:val="003E4817"/>
    <w:rsid w:val="003E6DB2"/>
    <w:rsid w:val="003F612A"/>
    <w:rsid w:val="003F74A6"/>
    <w:rsid w:val="00400092"/>
    <w:rsid w:val="00400A98"/>
    <w:rsid w:val="00401CE2"/>
    <w:rsid w:val="00402BD7"/>
    <w:rsid w:val="00403A55"/>
    <w:rsid w:val="00406C83"/>
    <w:rsid w:val="004070CB"/>
    <w:rsid w:val="00410457"/>
    <w:rsid w:val="0041218A"/>
    <w:rsid w:val="004221FA"/>
    <w:rsid w:val="00423C0B"/>
    <w:rsid w:val="00425670"/>
    <w:rsid w:val="0042636F"/>
    <w:rsid w:val="004364B2"/>
    <w:rsid w:val="00440586"/>
    <w:rsid w:val="00440977"/>
    <w:rsid w:val="00443A00"/>
    <w:rsid w:val="00443DB4"/>
    <w:rsid w:val="00444E35"/>
    <w:rsid w:val="00455AB3"/>
    <w:rsid w:val="004574A8"/>
    <w:rsid w:val="0046559E"/>
    <w:rsid w:val="004659B3"/>
    <w:rsid w:val="004674E3"/>
    <w:rsid w:val="004770E3"/>
    <w:rsid w:val="00480D1F"/>
    <w:rsid w:val="004817D4"/>
    <w:rsid w:val="00486B3D"/>
    <w:rsid w:val="00486DAE"/>
    <w:rsid w:val="004937D9"/>
    <w:rsid w:val="00497101"/>
    <w:rsid w:val="004A036F"/>
    <w:rsid w:val="004B64A5"/>
    <w:rsid w:val="004C02B7"/>
    <w:rsid w:val="004D75FC"/>
    <w:rsid w:val="004E2B91"/>
    <w:rsid w:val="004E5181"/>
    <w:rsid w:val="004E7229"/>
    <w:rsid w:val="004F2204"/>
    <w:rsid w:val="004F55D1"/>
    <w:rsid w:val="004F5D34"/>
    <w:rsid w:val="004F727D"/>
    <w:rsid w:val="0050415C"/>
    <w:rsid w:val="005043F7"/>
    <w:rsid w:val="005053D7"/>
    <w:rsid w:val="0051499D"/>
    <w:rsid w:val="00515823"/>
    <w:rsid w:val="00517C20"/>
    <w:rsid w:val="00523655"/>
    <w:rsid w:val="005250FA"/>
    <w:rsid w:val="00525BAD"/>
    <w:rsid w:val="005311FC"/>
    <w:rsid w:val="00536205"/>
    <w:rsid w:val="00540699"/>
    <w:rsid w:val="00541A2C"/>
    <w:rsid w:val="00543842"/>
    <w:rsid w:val="00554D41"/>
    <w:rsid w:val="005566C1"/>
    <w:rsid w:val="00556A88"/>
    <w:rsid w:val="00560199"/>
    <w:rsid w:val="00565DEA"/>
    <w:rsid w:val="00571EE2"/>
    <w:rsid w:val="00575400"/>
    <w:rsid w:val="00577B18"/>
    <w:rsid w:val="00586898"/>
    <w:rsid w:val="005943C2"/>
    <w:rsid w:val="00594875"/>
    <w:rsid w:val="005A0DAB"/>
    <w:rsid w:val="005A30ED"/>
    <w:rsid w:val="005A559A"/>
    <w:rsid w:val="005B14DB"/>
    <w:rsid w:val="005B1765"/>
    <w:rsid w:val="005B1786"/>
    <w:rsid w:val="005B1B04"/>
    <w:rsid w:val="005B3771"/>
    <w:rsid w:val="005B5117"/>
    <w:rsid w:val="005B7E10"/>
    <w:rsid w:val="005B7F82"/>
    <w:rsid w:val="005C0E3F"/>
    <w:rsid w:val="005C15B6"/>
    <w:rsid w:val="005C2570"/>
    <w:rsid w:val="005C2EB8"/>
    <w:rsid w:val="005C3577"/>
    <w:rsid w:val="005C5D79"/>
    <w:rsid w:val="005D45FA"/>
    <w:rsid w:val="005E0F17"/>
    <w:rsid w:val="005E200B"/>
    <w:rsid w:val="005F27DB"/>
    <w:rsid w:val="00603829"/>
    <w:rsid w:val="006047A4"/>
    <w:rsid w:val="00607367"/>
    <w:rsid w:val="0061162C"/>
    <w:rsid w:val="0061569E"/>
    <w:rsid w:val="0061683A"/>
    <w:rsid w:val="00616F5C"/>
    <w:rsid w:val="006226B3"/>
    <w:rsid w:val="00631E09"/>
    <w:rsid w:val="006338B7"/>
    <w:rsid w:val="00643932"/>
    <w:rsid w:val="006444A4"/>
    <w:rsid w:val="00645CF6"/>
    <w:rsid w:val="00651986"/>
    <w:rsid w:val="0066234F"/>
    <w:rsid w:val="006668FE"/>
    <w:rsid w:val="0067086B"/>
    <w:rsid w:val="006709FB"/>
    <w:rsid w:val="00671C1B"/>
    <w:rsid w:val="006812C7"/>
    <w:rsid w:val="00681B9B"/>
    <w:rsid w:val="00683B35"/>
    <w:rsid w:val="0068681E"/>
    <w:rsid w:val="006928B6"/>
    <w:rsid w:val="00693888"/>
    <w:rsid w:val="0069464B"/>
    <w:rsid w:val="006A4750"/>
    <w:rsid w:val="006A4AE8"/>
    <w:rsid w:val="006A6DDA"/>
    <w:rsid w:val="006A7AD7"/>
    <w:rsid w:val="006C0DFB"/>
    <w:rsid w:val="006C4BD7"/>
    <w:rsid w:val="006C5A78"/>
    <w:rsid w:val="006D1B39"/>
    <w:rsid w:val="006D4085"/>
    <w:rsid w:val="006D548D"/>
    <w:rsid w:val="006E574E"/>
    <w:rsid w:val="006E6F61"/>
    <w:rsid w:val="006F6983"/>
    <w:rsid w:val="006F6DA9"/>
    <w:rsid w:val="00700DE9"/>
    <w:rsid w:val="007023C0"/>
    <w:rsid w:val="00702960"/>
    <w:rsid w:val="0070637F"/>
    <w:rsid w:val="00714EF8"/>
    <w:rsid w:val="00724BA4"/>
    <w:rsid w:val="00730C9D"/>
    <w:rsid w:val="00732F00"/>
    <w:rsid w:val="00735CBD"/>
    <w:rsid w:val="00736DC0"/>
    <w:rsid w:val="0073784B"/>
    <w:rsid w:val="00740313"/>
    <w:rsid w:val="00740A1D"/>
    <w:rsid w:val="007413AC"/>
    <w:rsid w:val="0074267D"/>
    <w:rsid w:val="00743117"/>
    <w:rsid w:val="00751E73"/>
    <w:rsid w:val="00756EC6"/>
    <w:rsid w:val="00757D6B"/>
    <w:rsid w:val="00760235"/>
    <w:rsid w:val="00761D56"/>
    <w:rsid w:val="007678C4"/>
    <w:rsid w:val="00772020"/>
    <w:rsid w:val="00775B6F"/>
    <w:rsid w:val="007768FD"/>
    <w:rsid w:val="00782DF0"/>
    <w:rsid w:val="00785E78"/>
    <w:rsid w:val="00787202"/>
    <w:rsid w:val="0079046C"/>
    <w:rsid w:val="007A5FD3"/>
    <w:rsid w:val="007B2092"/>
    <w:rsid w:val="007B225A"/>
    <w:rsid w:val="007B3DE0"/>
    <w:rsid w:val="007B7814"/>
    <w:rsid w:val="007D102D"/>
    <w:rsid w:val="007D16B3"/>
    <w:rsid w:val="007D71B2"/>
    <w:rsid w:val="007E29C4"/>
    <w:rsid w:val="007E4E5B"/>
    <w:rsid w:val="007E509E"/>
    <w:rsid w:val="007E5313"/>
    <w:rsid w:val="007F017C"/>
    <w:rsid w:val="007F1530"/>
    <w:rsid w:val="007F3144"/>
    <w:rsid w:val="007F52D8"/>
    <w:rsid w:val="007F6A41"/>
    <w:rsid w:val="00804D1A"/>
    <w:rsid w:val="00807E07"/>
    <w:rsid w:val="00812489"/>
    <w:rsid w:val="008129D3"/>
    <w:rsid w:val="00813AFF"/>
    <w:rsid w:val="008140BF"/>
    <w:rsid w:val="00814257"/>
    <w:rsid w:val="00822CA2"/>
    <w:rsid w:val="008271BD"/>
    <w:rsid w:val="008309D0"/>
    <w:rsid w:val="00831659"/>
    <w:rsid w:val="008416F6"/>
    <w:rsid w:val="008433CA"/>
    <w:rsid w:val="00845211"/>
    <w:rsid w:val="00853879"/>
    <w:rsid w:val="008602D3"/>
    <w:rsid w:val="00861846"/>
    <w:rsid w:val="008635A4"/>
    <w:rsid w:val="00866D1A"/>
    <w:rsid w:val="008677B2"/>
    <w:rsid w:val="0087444A"/>
    <w:rsid w:val="008771B1"/>
    <w:rsid w:val="00881387"/>
    <w:rsid w:val="008A131C"/>
    <w:rsid w:val="008A6E4D"/>
    <w:rsid w:val="008A7699"/>
    <w:rsid w:val="008B67BA"/>
    <w:rsid w:val="008C12C4"/>
    <w:rsid w:val="008C292E"/>
    <w:rsid w:val="008C484B"/>
    <w:rsid w:val="008C6465"/>
    <w:rsid w:val="008D1C5C"/>
    <w:rsid w:val="008D2523"/>
    <w:rsid w:val="008D3125"/>
    <w:rsid w:val="008D7172"/>
    <w:rsid w:val="008E645C"/>
    <w:rsid w:val="008E66BD"/>
    <w:rsid w:val="008E7E51"/>
    <w:rsid w:val="008F06BC"/>
    <w:rsid w:val="008F4127"/>
    <w:rsid w:val="008F59F8"/>
    <w:rsid w:val="00905C41"/>
    <w:rsid w:val="009108AA"/>
    <w:rsid w:val="00916BD9"/>
    <w:rsid w:val="00920BD2"/>
    <w:rsid w:val="0092365B"/>
    <w:rsid w:val="009271C0"/>
    <w:rsid w:val="0093797C"/>
    <w:rsid w:val="00942A26"/>
    <w:rsid w:val="00942E5C"/>
    <w:rsid w:val="00943670"/>
    <w:rsid w:val="00951135"/>
    <w:rsid w:val="00961681"/>
    <w:rsid w:val="00961910"/>
    <w:rsid w:val="009623EE"/>
    <w:rsid w:val="00963C1B"/>
    <w:rsid w:val="009644FE"/>
    <w:rsid w:val="009647F4"/>
    <w:rsid w:val="00966DA8"/>
    <w:rsid w:val="00967484"/>
    <w:rsid w:val="00975498"/>
    <w:rsid w:val="0097555D"/>
    <w:rsid w:val="0098725C"/>
    <w:rsid w:val="00992236"/>
    <w:rsid w:val="0099438A"/>
    <w:rsid w:val="00995DBE"/>
    <w:rsid w:val="009A3318"/>
    <w:rsid w:val="009C34F1"/>
    <w:rsid w:val="009D0FCF"/>
    <w:rsid w:val="009D51DF"/>
    <w:rsid w:val="009D674E"/>
    <w:rsid w:val="009D6B43"/>
    <w:rsid w:val="009E2302"/>
    <w:rsid w:val="009E3BED"/>
    <w:rsid w:val="009E462A"/>
    <w:rsid w:val="009F06A5"/>
    <w:rsid w:val="009F25E4"/>
    <w:rsid w:val="009F3916"/>
    <w:rsid w:val="009F4188"/>
    <w:rsid w:val="009F6FC2"/>
    <w:rsid w:val="009F72A0"/>
    <w:rsid w:val="00A00C27"/>
    <w:rsid w:val="00A01063"/>
    <w:rsid w:val="00A0107D"/>
    <w:rsid w:val="00A07618"/>
    <w:rsid w:val="00A14E8E"/>
    <w:rsid w:val="00A14FD8"/>
    <w:rsid w:val="00A17D62"/>
    <w:rsid w:val="00A20876"/>
    <w:rsid w:val="00A24C9E"/>
    <w:rsid w:val="00A24FC7"/>
    <w:rsid w:val="00A2745B"/>
    <w:rsid w:val="00A33F57"/>
    <w:rsid w:val="00A348E0"/>
    <w:rsid w:val="00A34AE5"/>
    <w:rsid w:val="00A37CF7"/>
    <w:rsid w:val="00A50EE6"/>
    <w:rsid w:val="00A53AEB"/>
    <w:rsid w:val="00A61E9A"/>
    <w:rsid w:val="00A6278C"/>
    <w:rsid w:val="00A6397C"/>
    <w:rsid w:val="00A63EC7"/>
    <w:rsid w:val="00A67952"/>
    <w:rsid w:val="00A70D6C"/>
    <w:rsid w:val="00A71290"/>
    <w:rsid w:val="00A719B5"/>
    <w:rsid w:val="00A71C79"/>
    <w:rsid w:val="00A76C1A"/>
    <w:rsid w:val="00A80000"/>
    <w:rsid w:val="00A81B14"/>
    <w:rsid w:val="00A86BA9"/>
    <w:rsid w:val="00A87B45"/>
    <w:rsid w:val="00A92A5F"/>
    <w:rsid w:val="00A945E7"/>
    <w:rsid w:val="00AA0681"/>
    <w:rsid w:val="00AA0AAA"/>
    <w:rsid w:val="00AB27A1"/>
    <w:rsid w:val="00AC027C"/>
    <w:rsid w:val="00AC0337"/>
    <w:rsid w:val="00AC1EA8"/>
    <w:rsid w:val="00AC44DA"/>
    <w:rsid w:val="00AD0DD7"/>
    <w:rsid w:val="00AD1993"/>
    <w:rsid w:val="00AD4736"/>
    <w:rsid w:val="00AD7374"/>
    <w:rsid w:val="00AE23F8"/>
    <w:rsid w:val="00AE44FF"/>
    <w:rsid w:val="00AE54BD"/>
    <w:rsid w:val="00AE7E61"/>
    <w:rsid w:val="00AF1C7D"/>
    <w:rsid w:val="00AF30ED"/>
    <w:rsid w:val="00AF3963"/>
    <w:rsid w:val="00AF5E32"/>
    <w:rsid w:val="00AF79E9"/>
    <w:rsid w:val="00B07356"/>
    <w:rsid w:val="00B124D4"/>
    <w:rsid w:val="00B13582"/>
    <w:rsid w:val="00B13C3C"/>
    <w:rsid w:val="00B1728B"/>
    <w:rsid w:val="00B23EAE"/>
    <w:rsid w:val="00B26A60"/>
    <w:rsid w:val="00B32EF2"/>
    <w:rsid w:val="00B33A70"/>
    <w:rsid w:val="00B346AF"/>
    <w:rsid w:val="00B35BF0"/>
    <w:rsid w:val="00B56BEF"/>
    <w:rsid w:val="00B65225"/>
    <w:rsid w:val="00B678A1"/>
    <w:rsid w:val="00B67AEF"/>
    <w:rsid w:val="00B72F6D"/>
    <w:rsid w:val="00B746BC"/>
    <w:rsid w:val="00B7574B"/>
    <w:rsid w:val="00B75D1F"/>
    <w:rsid w:val="00B77E19"/>
    <w:rsid w:val="00B81FF6"/>
    <w:rsid w:val="00B9333F"/>
    <w:rsid w:val="00B96696"/>
    <w:rsid w:val="00BA2370"/>
    <w:rsid w:val="00BA3A17"/>
    <w:rsid w:val="00BC23FC"/>
    <w:rsid w:val="00BD0A9B"/>
    <w:rsid w:val="00BD3AD9"/>
    <w:rsid w:val="00BD6585"/>
    <w:rsid w:val="00BE1931"/>
    <w:rsid w:val="00BE313E"/>
    <w:rsid w:val="00BE7FBE"/>
    <w:rsid w:val="00BF0290"/>
    <w:rsid w:val="00BF183F"/>
    <w:rsid w:val="00BF2BCC"/>
    <w:rsid w:val="00BF5CC0"/>
    <w:rsid w:val="00BF5DD6"/>
    <w:rsid w:val="00C04244"/>
    <w:rsid w:val="00C121EA"/>
    <w:rsid w:val="00C14A2E"/>
    <w:rsid w:val="00C150C6"/>
    <w:rsid w:val="00C25FA4"/>
    <w:rsid w:val="00C30900"/>
    <w:rsid w:val="00C31186"/>
    <w:rsid w:val="00C3351A"/>
    <w:rsid w:val="00C33C77"/>
    <w:rsid w:val="00C4253E"/>
    <w:rsid w:val="00C472CD"/>
    <w:rsid w:val="00C50933"/>
    <w:rsid w:val="00C56A6E"/>
    <w:rsid w:val="00C645A9"/>
    <w:rsid w:val="00C646C4"/>
    <w:rsid w:val="00C649AD"/>
    <w:rsid w:val="00C6508D"/>
    <w:rsid w:val="00C70CE1"/>
    <w:rsid w:val="00C71817"/>
    <w:rsid w:val="00C71895"/>
    <w:rsid w:val="00C802AF"/>
    <w:rsid w:val="00C80A5A"/>
    <w:rsid w:val="00C852F4"/>
    <w:rsid w:val="00C861AA"/>
    <w:rsid w:val="00C934CA"/>
    <w:rsid w:val="00C97C7C"/>
    <w:rsid w:val="00CA270D"/>
    <w:rsid w:val="00CB017C"/>
    <w:rsid w:val="00CB45AD"/>
    <w:rsid w:val="00CC006C"/>
    <w:rsid w:val="00CC12AC"/>
    <w:rsid w:val="00CC58F6"/>
    <w:rsid w:val="00CC7F81"/>
    <w:rsid w:val="00CD0F14"/>
    <w:rsid w:val="00CD287F"/>
    <w:rsid w:val="00CD3403"/>
    <w:rsid w:val="00CD7BA7"/>
    <w:rsid w:val="00CE34EB"/>
    <w:rsid w:val="00CF16EF"/>
    <w:rsid w:val="00CF570E"/>
    <w:rsid w:val="00CF626B"/>
    <w:rsid w:val="00D0054F"/>
    <w:rsid w:val="00D03F8A"/>
    <w:rsid w:val="00D056F2"/>
    <w:rsid w:val="00D0765C"/>
    <w:rsid w:val="00D1003F"/>
    <w:rsid w:val="00D10F28"/>
    <w:rsid w:val="00D12E39"/>
    <w:rsid w:val="00D14B7A"/>
    <w:rsid w:val="00D1737E"/>
    <w:rsid w:val="00D1763A"/>
    <w:rsid w:val="00D21AB3"/>
    <w:rsid w:val="00D22036"/>
    <w:rsid w:val="00D23746"/>
    <w:rsid w:val="00D24C84"/>
    <w:rsid w:val="00D35865"/>
    <w:rsid w:val="00D3622B"/>
    <w:rsid w:val="00D37BD3"/>
    <w:rsid w:val="00D430B2"/>
    <w:rsid w:val="00D4696B"/>
    <w:rsid w:val="00D46EF2"/>
    <w:rsid w:val="00D472F6"/>
    <w:rsid w:val="00D515A4"/>
    <w:rsid w:val="00D51DBF"/>
    <w:rsid w:val="00D528DE"/>
    <w:rsid w:val="00D535C0"/>
    <w:rsid w:val="00D61308"/>
    <w:rsid w:val="00D6447E"/>
    <w:rsid w:val="00D6759D"/>
    <w:rsid w:val="00D741DF"/>
    <w:rsid w:val="00D93538"/>
    <w:rsid w:val="00D93DC8"/>
    <w:rsid w:val="00D95A39"/>
    <w:rsid w:val="00DA6149"/>
    <w:rsid w:val="00DB15AB"/>
    <w:rsid w:val="00DB21EA"/>
    <w:rsid w:val="00DB308E"/>
    <w:rsid w:val="00DB497E"/>
    <w:rsid w:val="00DB521F"/>
    <w:rsid w:val="00DB5725"/>
    <w:rsid w:val="00DB73B7"/>
    <w:rsid w:val="00DC072D"/>
    <w:rsid w:val="00DC7E77"/>
    <w:rsid w:val="00DD211A"/>
    <w:rsid w:val="00DD6B14"/>
    <w:rsid w:val="00DE3ABF"/>
    <w:rsid w:val="00DE599C"/>
    <w:rsid w:val="00DE7207"/>
    <w:rsid w:val="00DF0725"/>
    <w:rsid w:val="00E230A6"/>
    <w:rsid w:val="00E251FB"/>
    <w:rsid w:val="00E332ED"/>
    <w:rsid w:val="00E36A26"/>
    <w:rsid w:val="00E37510"/>
    <w:rsid w:val="00E37993"/>
    <w:rsid w:val="00E40C6C"/>
    <w:rsid w:val="00E45A1D"/>
    <w:rsid w:val="00E4646F"/>
    <w:rsid w:val="00E54B84"/>
    <w:rsid w:val="00E578D2"/>
    <w:rsid w:val="00E648CE"/>
    <w:rsid w:val="00E649DD"/>
    <w:rsid w:val="00E659D6"/>
    <w:rsid w:val="00E65F6D"/>
    <w:rsid w:val="00E70A39"/>
    <w:rsid w:val="00E73F4E"/>
    <w:rsid w:val="00E74DDC"/>
    <w:rsid w:val="00E8050C"/>
    <w:rsid w:val="00E80C95"/>
    <w:rsid w:val="00E8468F"/>
    <w:rsid w:val="00E97476"/>
    <w:rsid w:val="00EA3E6E"/>
    <w:rsid w:val="00EB05F3"/>
    <w:rsid w:val="00EB7051"/>
    <w:rsid w:val="00EC0A28"/>
    <w:rsid w:val="00EC13A8"/>
    <w:rsid w:val="00EC3EAD"/>
    <w:rsid w:val="00EC497C"/>
    <w:rsid w:val="00EC5B5F"/>
    <w:rsid w:val="00ED2451"/>
    <w:rsid w:val="00ED3E6E"/>
    <w:rsid w:val="00ED58DA"/>
    <w:rsid w:val="00ED7A11"/>
    <w:rsid w:val="00EE0636"/>
    <w:rsid w:val="00EF116D"/>
    <w:rsid w:val="00EF1F99"/>
    <w:rsid w:val="00EF44F2"/>
    <w:rsid w:val="00EF760D"/>
    <w:rsid w:val="00F002EA"/>
    <w:rsid w:val="00F0035D"/>
    <w:rsid w:val="00F007C3"/>
    <w:rsid w:val="00F01B99"/>
    <w:rsid w:val="00F0243F"/>
    <w:rsid w:val="00F03BC9"/>
    <w:rsid w:val="00F053A6"/>
    <w:rsid w:val="00F05E2C"/>
    <w:rsid w:val="00F06073"/>
    <w:rsid w:val="00F10288"/>
    <w:rsid w:val="00F14589"/>
    <w:rsid w:val="00F223E8"/>
    <w:rsid w:val="00F354DA"/>
    <w:rsid w:val="00F36543"/>
    <w:rsid w:val="00F36A77"/>
    <w:rsid w:val="00F426E3"/>
    <w:rsid w:val="00F47FBC"/>
    <w:rsid w:val="00F54042"/>
    <w:rsid w:val="00F55EC1"/>
    <w:rsid w:val="00F5754F"/>
    <w:rsid w:val="00F61383"/>
    <w:rsid w:val="00F701FB"/>
    <w:rsid w:val="00F72D8B"/>
    <w:rsid w:val="00F730CF"/>
    <w:rsid w:val="00F76568"/>
    <w:rsid w:val="00F823F2"/>
    <w:rsid w:val="00F82E00"/>
    <w:rsid w:val="00F84C32"/>
    <w:rsid w:val="00F867FD"/>
    <w:rsid w:val="00F87200"/>
    <w:rsid w:val="00F90B42"/>
    <w:rsid w:val="00F9392D"/>
    <w:rsid w:val="00F96AFE"/>
    <w:rsid w:val="00FA1731"/>
    <w:rsid w:val="00FA7606"/>
    <w:rsid w:val="00FA791B"/>
    <w:rsid w:val="00FB3FF1"/>
    <w:rsid w:val="00FB5469"/>
    <w:rsid w:val="00FB7982"/>
    <w:rsid w:val="00FB7AB0"/>
    <w:rsid w:val="00FC0A23"/>
    <w:rsid w:val="00FD4E79"/>
    <w:rsid w:val="00FD5578"/>
    <w:rsid w:val="00FD5E6D"/>
    <w:rsid w:val="00FE06DB"/>
    <w:rsid w:val="00FE3D51"/>
    <w:rsid w:val="00FE5E0E"/>
    <w:rsid w:val="00FF4D9B"/>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61785"/>
  <w15:chartTrackingRefBased/>
  <w15:docId w15:val="{44149A8C-38C0-410F-B33C-F7BD8C385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7C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mailsignatureprefix">
    <w:name w:val="gmail_signature_prefix"/>
    <w:basedOn w:val="DefaultParagraphFont"/>
    <w:rsid w:val="00BF5CC0"/>
  </w:style>
  <w:style w:type="character" w:styleId="CommentReference">
    <w:name w:val="annotation reference"/>
    <w:basedOn w:val="DefaultParagraphFont"/>
    <w:uiPriority w:val="99"/>
    <w:semiHidden/>
    <w:unhideWhenUsed/>
    <w:rsid w:val="00ED7A11"/>
    <w:rPr>
      <w:sz w:val="16"/>
      <w:szCs w:val="16"/>
    </w:rPr>
  </w:style>
  <w:style w:type="paragraph" w:styleId="CommentText">
    <w:name w:val="annotation text"/>
    <w:basedOn w:val="Normal"/>
    <w:link w:val="CommentTextChar"/>
    <w:uiPriority w:val="99"/>
    <w:unhideWhenUsed/>
    <w:rsid w:val="00ED7A11"/>
    <w:pPr>
      <w:spacing w:line="240" w:lineRule="auto"/>
    </w:pPr>
    <w:rPr>
      <w:sz w:val="20"/>
      <w:szCs w:val="20"/>
    </w:rPr>
  </w:style>
  <w:style w:type="character" w:customStyle="1" w:styleId="CommentTextChar">
    <w:name w:val="Comment Text Char"/>
    <w:basedOn w:val="DefaultParagraphFont"/>
    <w:link w:val="CommentText"/>
    <w:uiPriority w:val="99"/>
    <w:rsid w:val="00ED7A11"/>
    <w:rPr>
      <w:sz w:val="20"/>
      <w:szCs w:val="20"/>
    </w:rPr>
  </w:style>
  <w:style w:type="paragraph" w:styleId="CommentSubject">
    <w:name w:val="annotation subject"/>
    <w:basedOn w:val="CommentText"/>
    <w:next w:val="CommentText"/>
    <w:link w:val="CommentSubjectChar"/>
    <w:uiPriority w:val="99"/>
    <w:semiHidden/>
    <w:unhideWhenUsed/>
    <w:rsid w:val="00ED7A11"/>
    <w:rPr>
      <w:b/>
      <w:bCs/>
    </w:rPr>
  </w:style>
  <w:style w:type="character" w:customStyle="1" w:styleId="CommentSubjectChar">
    <w:name w:val="Comment Subject Char"/>
    <w:basedOn w:val="CommentTextChar"/>
    <w:link w:val="CommentSubject"/>
    <w:uiPriority w:val="99"/>
    <w:semiHidden/>
    <w:rsid w:val="00ED7A11"/>
    <w:rPr>
      <w:b/>
      <w:bCs/>
      <w:sz w:val="20"/>
      <w:szCs w:val="20"/>
    </w:rPr>
  </w:style>
  <w:style w:type="paragraph" w:styleId="BalloonText">
    <w:name w:val="Balloon Text"/>
    <w:basedOn w:val="Normal"/>
    <w:link w:val="BalloonTextChar"/>
    <w:uiPriority w:val="99"/>
    <w:semiHidden/>
    <w:unhideWhenUsed/>
    <w:rsid w:val="00ED7A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A11"/>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314127"/>
    <w:pPr>
      <w:ind w:left="720"/>
      <w:contextualSpacing/>
    </w:pPr>
  </w:style>
  <w:style w:type="paragraph" w:styleId="Header">
    <w:name w:val="header"/>
    <w:basedOn w:val="Normal"/>
    <w:link w:val="HeaderChar"/>
    <w:uiPriority w:val="99"/>
    <w:unhideWhenUsed/>
    <w:rsid w:val="000F73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739D"/>
  </w:style>
  <w:style w:type="paragraph" w:styleId="Footer">
    <w:name w:val="footer"/>
    <w:basedOn w:val="Normal"/>
    <w:link w:val="FooterChar"/>
    <w:uiPriority w:val="99"/>
    <w:unhideWhenUsed/>
    <w:rsid w:val="000F73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739D"/>
  </w:style>
  <w:style w:type="paragraph" w:styleId="NormalWeb">
    <w:name w:val="Normal (Web)"/>
    <w:basedOn w:val="Normal"/>
    <w:uiPriority w:val="99"/>
    <w:unhideWhenUsed/>
    <w:rsid w:val="0038218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82186"/>
    <w:rPr>
      <w:b/>
      <w:bCs/>
    </w:rPr>
  </w:style>
  <w:style w:type="character" w:styleId="Hyperlink">
    <w:name w:val="Hyperlink"/>
    <w:basedOn w:val="DefaultParagraphFont"/>
    <w:uiPriority w:val="99"/>
    <w:unhideWhenUsed/>
    <w:rsid w:val="003E054A"/>
    <w:rPr>
      <w:color w:val="0563C1" w:themeColor="hyperlink"/>
      <w:u w:val="single"/>
    </w:rPr>
  </w:style>
  <w:style w:type="character" w:customStyle="1" w:styleId="UnresolvedMention1">
    <w:name w:val="Unresolved Mention1"/>
    <w:basedOn w:val="DefaultParagraphFont"/>
    <w:uiPriority w:val="99"/>
    <w:semiHidden/>
    <w:unhideWhenUsed/>
    <w:rsid w:val="003E054A"/>
    <w:rPr>
      <w:color w:val="605E5C"/>
      <w:shd w:val="clear" w:color="auto" w:fill="E1DFDD"/>
    </w:rPr>
  </w:style>
  <w:style w:type="paragraph" w:customStyle="1" w:styleId="vhc">
    <w:name w:val="vhc"/>
    <w:basedOn w:val="Normal"/>
    <w:rsid w:val="003E054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3E054A"/>
    <w:rPr>
      <w:color w:val="954F72" w:themeColor="followedHyperlink"/>
      <w:u w:val="single"/>
    </w:rPr>
  </w:style>
  <w:style w:type="character" w:styleId="Emphasis">
    <w:name w:val="Emphasis"/>
    <w:basedOn w:val="DefaultParagraphFont"/>
    <w:uiPriority w:val="20"/>
    <w:qFormat/>
    <w:rsid w:val="003E054A"/>
    <w:rPr>
      <w:i/>
      <w:iCs/>
    </w:rPr>
  </w:style>
  <w:style w:type="character" w:customStyle="1" w:styleId="UnresolvedMention2">
    <w:name w:val="Unresolved Mention2"/>
    <w:basedOn w:val="DefaultParagraphFont"/>
    <w:uiPriority w:val="99"/>
    <w:semiHidden/>
    <w:unhideWhenUsed/>
    <w:rsid w:val="003E054A"/>
    <w:rPr>
      <w:color w:val="605E5C"/>
      <w:shd w:val="clear" w:color="auto" w:fill="E1DFDD"/>
    </w:rPr>
  </w:style>
  <w:style w:type="paragraph" w:customStyle="1" w:styleId="norm">
    <w:name w:val="norm"/>
    <w:basedOn w:val="Normal"/>
    <w:link w:val="normChar"/>
    <w:qFormat/>
    <w:rsid w:val="003E054A"/>
    <w:pPr>
      <w:spacing w:after="0" w:line="480" w:lineRule="auto"/>
      <w:ind w:firstLine="709"/>
      <w:jc w:val="both"/>
    </w:pPr>
    <w:rPr>
      <w:rFonts w:ascii="Arial Armenian" w:eastAsia="Times New Roman" w:hAnsi="Arial Armenian" w:cs="Times New Roman"/>
      <w:szCs w:val="20"/>
      <w:lang w:val="en-US" w:eastAsia="ru-RU"/>
    </w:rPr>
  </w:style>
  <w:style w:type="paragraph" w:customStyle="1" w:styleId="mechtex">
    <w:name w:val="mechtex"/>
    <w:basedOn w:val="Normal"/>
    <w:link w:val="mechtexChar"/>
    <w:qFormat/>
    <w:rsid w:val="003E054A"/>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3E054A"/>
    <w:rPr>
      <w:rFonts w:ascii="Arial Armenian" w:eastAsia="Times New Roman" w:hAnsi="Arial Armenian" w:cs="Times New Roman"/>
      <w:szCs w:val="20"/>
      <w:lang w:val="en-US" w:eastAsia="ru-RU"/>
    </w:rPr>
  </w:style>
  <w:style w:type="character" w:customStyle="1" w:styleId="normChar">
    <w:name w:val="norm Char"/>
    <w:link w:val="norm"/>
    <w:rsid w:val="003E054A"/>
    <w:rPr>
      <w:rFonts w:ascii="Arial Armenian" w:eastAsia="Times New Roman" w:hAnsi="Arial Armenian" w:cs="Times New Roman"/>
      <w:szCs w:val="20"/>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E05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65153">
      <w:bodyDiv w:val="1"/>
      <w:marLeft w:val="0"/>
      <w:marRight w:val="0"/>
      <w:marTop w:val="0"/>
      <w:marBottom w:val="0"/>
      <w:divBdr>
        <w:top w:val="none" w:sz="0" w:space="0" w:color="auto"/>
        <w:left w:val="none" w:sz="0" w:space="0" w:color="auto"/>
        <w:bottom w:val="none" w:sz="0" w:space="0" w:color="auto"/>
        <w:right w:val="none" w:sz="0" w:space="0" w:color="auto"/>
      </w:divBdr>
    </w:div>
    <w:div w:id="409542355">
      <w:bodyDiv w:val="1"/>
      <w:marLeft w:val="0"/>
      <w:marRight w:val="0"/>
      <w:marTop w:val="0"/>
      <w:marBottom w:val="0"/>
      <w:divBdr>
        <w:top w:val="none" w:sz="0" w:space="0" w:color="auto"/>
        <w:left w:val="none" w:sz="0" w:space="0" w:color="auto"/>
        <w:bottom w:val="none" w:sz="0" w:space="0" w:color="auto"/>
        <w:right w:val="none" w:sz="0" w:space="0" w:color="auto"/>
      </w:divBdr>
    </w:div>
    <w:div w:id="445734836">
      <w:bodyDiv w:val="1"/>
      <w:marLeft w:val="0"/>
      <w:marRight w:val="0"/>
      <w:marTop w:val="0"/>
      <w:marBottom w:val="0"/>
      <w:divBdr>
        <w:top w:val="none" w:sz="0" w:space="0" w:color="auto"/>
        <w:left w:val="none" w:sz="0" w:space="0" w:color="auto"/>
        <w:bottom w:val="none" w:sz="0" w:space="0" w:color="auto"/>
        <w:right w:val="none" w:sz="0" w:space="0" w:color="auto"/>
      </w:divBdr>
    </w:div>
    <w:div w:id="476458489">
      <w:bodyDiv w:val="1"/>
      <w:marLeft w:val="0"/>
      <w:marRight w:val="0"/>
      <w:marTop w:val="0"/>
      <w:marBottom w:val="0"/>
      <w:divBdr>
        <w:top w:val="none" w:sz="0" w:space="0" w:color="auto"/>
        <w:left w:val="none" w:sz="0" w:space="0" w:color="auto"/>
        <w:bottom w:val="none" w:sz="0" w:space="0" w:color="auto"/>
        <w:right w:val="none" w:sz="0" w:space="0" w:color="auto"/>
      </w:divBdr>
      <w:divsChild>
        <w:div w:id="1608465015">
          <w:marLeft w:val="0"/>
          <w:marRight w:val="0"/>
          <w:marTop w:val="0"/>
          <w:marBottom w:val="0"/>
          <w:divBdr>
            <w:top w:val="none" w:sz="0" w:space="0" w:color="auto"/>
            <w:left w:val="none" w:sz="0" w:space="0" w:color="auto"/>
            <w:bottom w:val="none" w:sz="0" w:space="0" w:color="auto"/>
            <w:right w:val="none" w:sz="0" w:space="0" w:color="auto"/>
          </w:divBdr>
        </w:div>
      </w:divsChild>
    </w:div>
    <w:div w:id="633218771">
      <w:bodyDiv w:val="1"/>
      <w:marLeft w:val="0"/>
      <w:marRight w:val="0"/>
      <w:marTop w:val="0"/>
      <w:marBottom w:val="0"/>
      <w:divBdr>
        <w:top w:val="none" w:sz="0" w:space="0" w:color="auto"/>
        <w:left w:val="none" w:sz="0" w:space="0" w:color="auto"/>
        <w:bottom w:val="none" w:sz="0" w:space="0" w:color="auto"/>
        <w:right w:val="none" w:sz="0" w:space="0" w:color="auto"/>
      </w:divBdr>
    </w:div>
    <w:div w:id="970132348">
      <w:bodyDiv w:val="1"/>
      <w:marLeft w:val="0"/>
      <w:marRight w:val="0"/>
      <w:marTop w:val="0"/>
      <w:marBottom w:val="0"/>
      <w:divBdr>
        <w:top w:val="none" w:sz="0" w:space="0" w:color="auto"/>
        <w:left w:val="none" w:sz="0" w:space="0" w:color="auto"/>
        <w:bottom w:val="none" w:sz="0" w:space="0" w:color="auto"/>
        <w:right w:val="none" w:sz="0" w:space="0" w:color="auto"/>
      </w:divBdr>
    </w:div>
    <w:div w:id="1379936105">
      <w:bodyDiv w:val="1"/>
      <w:marLeft w:val="0"/>
      <w:marRight w:val="0"/>
      <w:marTop w:val="0"/>
      <w:marBottom w:val="0"/>
      <w:divBdr>
        <w:top w:val="none" w:sz="0" w:space="0" w:color="auto"/>
        <w:left w:val="none" w:sz="0" w:space="0" w:color="auto"/>
        <w:bottom w:val="none" w:sz="0" w:space="0" w:color="auto"/>
        <w:right w:val="none" w:sz="0" w:space="0" w:color="auto"/>
      </w:divBdr>
      <w:divsChild>
        <w:div w:id="1511720169">
          <w:marLeft w:val="0"/>
          <w:marRight w:val="0"/>
          <w:marTop w:val="0"/>
          <w:marBottom w:val="0"/>
          <w:divBdr>
            <w:top w:val="none" w:sz="0" w:space="0" w:color="auto"/>
            <w:left w:val="none" w:sz="0" w:space="0" w:color="auto"/>
            <w:bottom w:val="none" w:sz="0" w:space="0" w:color="auto"/>
            <w:right w:val="none" w:sz="0" w:space="0" w:color="auto"/>
          </w:divBdr>
        </w:div>
      </w:divsChild>
    </w:div>
    <w:div w:id="1421566628">
      <w:bodyDiv w:val="1"/>
      <w:marLeft w:val="0"/>
      <w:marRight w:val="0"/>
      <w:marTop w:val="0"/>
      <w:marBottom w:val="0"/>
      <w:divBdr>
        <w:top w:val="none" w:sz="0" w:space="0" w:color="auto"/>
        <w:left w:val="none" w:sz="0" w:space="0" w:color="auto"/>
        <w:bottom w:val="none" w:sz="0" w:space="0" w:color="auto"/>
        <w:right w:val="none" w:sz="0" w:space="0" w:color="auto"/>
      </w:divBdr>
    </w:div>
    <w:div w:id="1472862216">
      <w:bodyDiv w:val="1"/>
      <w:marLeft w:val="0"/>
      <w:marRight w:val="0"/>
      <w:marTop w:val="0"/>
      <w:marBottom w:val="0"/>
      <w:divBdr>
        <w:top w:val="none" w:sz="0" w:space="0" w:color="auto"/>
        <w:left w:val="none" w:sz="0" w:space="0" w:color="auto"/>
        <w:bottom w:val="none" w:sz="0" w:space="0" w:color="auto"/>
        <w:right w:val="none" w:sz="0" w:space="0" w:color="auto"/>
      </w:divBdr>
      <w:divsChild>
        <w:div w:id="1059134304">
          <w:marLeft w:val="0"/>
          <w:marRight w:val="0"/>
          <w:marTop w:val="0"/>
          <w:marBottom w:val="0"/>
          <w:divBdr>
            <w:top w:val="none" w:sz="0" w:space="0" w:color="auto"/>
            <w:left w:val="none" w:sz="0" w:space="0" w:color="auto"/>
            <w:bottom w:val="none" w:sz="0" w:space="0" w:color="auto"/>
            <w:right w:val="none" w:sz="0" w:space="0" w:color="auto"/>
          </w:divBdr>
        </w:div>
      </w:divsChild>
    </w:div>
    <w:div w:id="1738042615">
      <w:bodyDiv w:val="1"/>
      <w:marLeft w:val="0"/>
      <w:marRight w:val="0"/>
      <w:marTop w:val="0"/>
      <w:marBottom w:val="0"/>
      <w:divBdr>
        <w:top w:val="none" w:sz="0" w:space="0" w:color="auto"/>
        <w:left w:val="none" w:sz="0" w:space="0" w:color="auto"/>
        <w:bottom w:val="none" w:sz="0" w:space="0" w:color="auto"/>
        <w:right w:val="none" w:sz="0" w:space="0" w:color="auto"/>
      </w:divBdr>
    </w:div>
    <w:div w:id="1806922956">
      <w:bodyDiv w:val="1"/>
      <w:marLeft w:val="0"/>
      <w:marRight w:val="0"/>
      <w:marTop w:val="0"/>
      <w:marBottom w:val="0"/>
      <w:divBdr>
        <w:top w:val="none" w:sz="0" w:space="0" w:color="auto"/>
        <w:left w:val="none" w:sz="0" w:space="0" w:color="auto"/>
        <w:bottom w:val="none" w:sz="0" w:space="0" w:color="auto"/>
        <w:right w:val="none" w:sz="0" w:space="0" w:color="auto"/>
      </w:divBdr>
    </w:div>
    <w:div w:id="2100321151">
      <w:bodyDiv w:val="1"/>
      <w:marLeft w:val="0"/>
      <w:marRight w:val="0"/>
      <w:marTop w:val="0"/>
      <w:marBottom w:val="0"/>
      <w:divBdr>
        <w:top w:val="none" w:sz="0" w:space="0" w:color="auto"/>
        <w:left w:val="none" w:sz="0" w:space="0" w:color="auto"/>
        <w:bottom w:val="none" w:sz="0" w:space="0" w:color="auto"/>
        <w:right w:val="none" w:sz="0" w:space="0" w:color="auto"/>
      </w:divBdr>
      <w:divsChild>
        <w:div w:id="485826939">
          <w:marLeft w:val="0"/>
          <w:marRight w:val="0"/>
          <w:marTop w:val="0"/>
          <w:marBottom w:val="0"/>
          <w:divBdr>
            <w:top w:val="none" w:sz="0" w:space="0" w:color="auto"/>
            <w:left w:val="none" w:sz="0" w:space="0" w:color="auto"/>
            <w:bottom w:val="none" w:sz="0" w:space="0" w:color="auto"/>
            <w:right w:val="none" w:sz="0" w:space="0" w:color="auto"/>
          </w:divBdr>
          <w:divsChild>
            <w:div w:id="638460871">
              <w:marLeft w:val="0"/>
              <w:marRight w:val="0"/>
              <w:marTop w:val="0"/>
              <w:marBottom w:val="0"/>
              <w:divBdr>
                <w:top w:val="none" w:sz="0" w:space="0" w:color="auto"/>
                <w:left w:val="none" w:sz="0" w:space="0" w:color="auto"/>
                <w:bottom w:val="none" w:sz="0" w:space="0" w:color="auto"/>
                <w:right w:val="none" w:sz="0" w:space="0" w:color="auto"/>
              </w:divBdr>
              <w:divsChild>
                <w:div w:id="100421945">
                  <w:marLeft w:val="0"/>
                  <w:marRight w:val="0"/>
                  <w:marTop w:val="0"/>
                  <w:marBottom w:val="0"/>
                  <w:divBdr>
                    <w:top w:val="none" w:sz="0" w:space="0" w:color="auto"/>
                    <w:left w:val="none" w:sz="0" w:space="0" w:color="auto"/>
                    <w:bottom w:val="none" w:sz="0" w:space="0" w:color="auto"/>
                    <w:right w:val="none" w:sz="0" w:space="0" w:color="auto"/>
                  </w:divBdr>
                </w:div>
                <w:div w:id="272710727">
                  <w:marLeft w:val="0"/>
                  <w:marRight w:val="0"/>
                  <w:marTop w:val="0"/>
                  <w:marBottom w:val="0"/>
                  <w:divBdr>
                    <w:top w:val="none" w:sz="0" w:space="0" w:color="auto"/>
                    <w:left w:val="none" w:sz="0" w:space="0" w:color="auto"/>
                    <w:bottom w:val="none" w:sz="0" w:space="0" w:color="auto"/>
                    <w:right w:val="none" w:sz="0" w:space="0" w:color="auto"/>
                  </w:divBdr>
                </w:div>
                <w:div w:id="291055342">
                  <w:marLeft w:val="0"/>
                  <w:marRight w:val="0"/>
                  <w:marTop w:val="0"/>
                  <w:marBottom w:val="0"/>
                  <w:divBdr>
                    <w:top w:val="none" w:sz="0" w:space="0" w:color="auto"/>
                    <w:left w:val="none" w:sz="0" w:space="0" w:color="auto"/>
                    <w:bottom w:val="none" w:sz="0" w:space="0" w:color="auto"/>
                    <w:right w:val="none" w:sz="0" w:space="0" w:color="auto"/>
                  </w:divBdr>
                </w:div>
                <w:div w:id="470825543">
                  <w:marLeft w:val="0"/>
                  <w:marRight w:val="0"/>
                  <w:marTop w:val="0"/>
                  <w:marBottom w:val="0"/>
                  <w:divBdr>
                    <w:top w:val="none" w:sz="0" w:space="0" w:color="auto"/>
                    <w:left w:val="none" w:sz="0" w:space="0" w:color="auto"/>
                    <w:bottom w:val="none" w:sz="0" w:space="0" w:color="auto"/>
                    <w:right w:val="none" w:sz="0" w:space="0" w:color="auto"/>
                  </w:divBdr>
                </w:div>
                <w:div w:id="789401172">
                  <w:marLeft w:val="0"/>
                  <w:marRight w:val="0"/>
                  <w:marTop w:val="0"/>
                  <w:marBottom w:val="0"/>
                  <w:divBdr>
                    <w:top w:val="none" w:sz="0" w:space="0" w:color="auto"/>
                    <w:left w:val="none" w:sz="0" w:space="0" w:color="auto"/>
                    <w:bottom w:val="none" w:sz="0" w:space="0" w:color="auto"/>
                    <w:right w:val="none" w:sz="0" w:space="0" w:color="auto"/>
                  </w:divBdr>
                  <w:divsChild>
                    <w:div w:id="131795997">
                      <w:marLeft w:val="0"/>
                      <w:marRight w:val="0"/>
                      <w:marTop w:val="0"/>
                      <w:marBottom w:val="0"/>
                      <w:divBdr>
                        <w:top w:val="none" w:sz="0" w:space="0" w:color="auto"/>
                        <w:left w:val="none" w:sz="0" w:space="0" w:color="auto"/>
                        <w:bottom w:val="none" w:sz="0" w:space="0" w:color="auto"/>
                        <w:right w:val="none" w:sz="0" w:space="0" w:color="auto"/>
                      </w:divBdr>
                    </w:div>
                    <w:div w:id="635600105">
                      <w:marLeft w:val="0"/>
                      <w:marRight w:val="0"/>
                      <w:marTop w:val="0"/>
                      <w:marBottom w:val="0"/>
                      <w:divBdr>
                        <w:top w:val="none" w:sz="0" w:space="0" w:color="auto"/>
                        <w:left w:val="none" w:sz="0" w:space="0" w:color="auto"/>
                        <w:bottom w:val="none" w:sz="0" w:space="0" w:color="auto"/>
                        <w:right w:val="none" w:sz="0" w:space="0" w:color="auto"/>
                      </w:divBdr>
                    </w:div>
                    <w:div w:id="1374041269">
                      <w:marLeft w:val="0"/>
                      <w:marRight w:val="0"/>
                      <w:marTop w:val="0"/>
                      <w:marBottom w:val="0"/>
                      <w:divBdr>
                        <w:top w:val="none" w:sz="0" w:space="0" w:color="auto"/>
                        <w:left w:val="none" w:sz="0" w:space="0" w:color="auto"/>
                        <w:bottom w:val="none" w:sz="0" w:space="0" w:color="auto"/>
                        <w:right w:val="none" w:sz="0" w:space="0" w:color="auto"/>
                      </w:divBdr>
                    </w:div>
                  </w:divsChild>
                </w:div>
                <w:div w:id="1129859437">
                  <w:marLeft w:val="0"/>
                  <w:marRight w:val="0"/>
                  <w:marTop w:val="0"/>
                  <w:marBottom w:val="0"/>
                  <w:divBdr>
                    <w:top w:val="none" w:sz="0" w:space="0" w:color="auto"/>
                    <w:left w:val="none" w:sz="0" w:space="0" w:color="auto"/>
                    <w:bottom w:val="none" w:sz="0" w:space="0" w:color="auto"/>
                    <w:right w:val="none" w:sz="0" w:space="0" w:color="auto"/>
                  </w:divBdr>
                </w:div>
                <w:div w:id="189635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87FD5-313F-4247-8C8A-133150018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41</Pages>
  <Words>7682</Words>
  <Characters>43794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Anonim</dc:creator>
  <cp:keywords/>
  <dc:description/>
  <cp:lastModifiedBy>Elina Geghamyan</cp:lastModifiedBy>
  <cp:revision>21</cp:revision>
  <cp:lastPrinted>2024-05-02T08:42:00Z</cp:lastPrinted>
  <dcterms:created xsi:type="dcterms:W3CDTF">2024-04-14T10:37:00Z</dcterms:created>
  <dcterms:modified xsi:type="dcterms:W3CDTF">2024-06-19T06:41:00Z</dcterms:modified>
</cp:coreProperties>
</file>