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382" w:rsidRPr="000712A0" w:rsidRDefault="00E35382" w:rsidP="00090DBE">
      <w:pPr>
        <w:spacing w:after="0" w:line="360" w:lineRule="auto"/>
        <w:ind w:firstLine="540"/>
        <w:jc w:val="right"/>
        <w:rPr>
          <w:rFonts w:ascii="GHEA Grapalat" w:eastAsia="Times New Roman" w:hAnsi="GHEA Grapalat" w:cs="Times New Roman"/>
          <w:b/>
          <w:noProof/>
          <w:sz w:val="24"/>
          <w:szCs w:val="24"/>
          <w:lang w:val="hy-AM"/>
        </w:rPr>
      </w:pPr>
      <w:r w:rsidRPr="000712A0">
        <w:rPr>
          <w:rFonts w:ascii="GHEA Grapalat" w:eastAsia="Times New Roman" w:hAnsi="GHEA Grapalat" w:cs="Times New Roman"/>
          <w:b/>
          <w:noProof/>
          <w:sz w:val="24"/>
          <w:szCs w:val="24"/>
          <w:lang w:val="hy-AM"/>
        </w:rPr>
        <w:t>ՆԱԽԱԳԻԾ</w:t>
      </w:r>
    </w:p>
    <w:p w:rsidR="00E35382" w:rsidRPr="000712A0" w:rsidRDefault="00E35382" w:rsidP="00090DBE">
      <w:pPr>
        <w:spacing w:after="0" w:line="360" w:lineRule="auto"/>
        <w:ind w:firstLine="540"/>
        <w:jc w:val="right"/>
        <w:rPr>
          <w:rFonts w:ascii="GHEA Grapalat" w:eastAsia="Times New Roman" w:hAnsi="GHEA Grapalat" w:cs="Times New Roman"/>
          <w:noProof/>
          <w:sz w:val="24"/>
          <w:szCs w:val="24"/>
          <w:lang w:val="hy-AM"/>
        </w:rPr>
      </w:pPr>
    </w:p>
    <w:p w:rsidR="00E35382" w:rsidRPr="000712A0" w:rsidRDefault="00E35382" w:rsidP="00090DBE">
      <w:pPr>
        <w:tabs>
          <w:tab w:val="left" w:pos="810"/>
        </w:tabs>
        <w:spacing w:after="0" w:line="360" w:lineRule="auto"/>
        <w:jc w:val="center"/>
        <w:rPr>
          <w:rFonts w:ascii="GHEA Grapalat" w:eastAsia="Times New Roman" w:hAnsi="GHEA Grapalat" w:cs="Arial Armenian"/>
          <w:b/>
          <w:sz w:val="24"/>
          <w:szCs w:val="24"/>
          <w:lang w:val="hy-AM" w:eastAsia="x-none"/>
        </w:rPr>
      </w:pPr>
      <w:r w:rsidRPr="000712A0">
        <w:rPr>
          <w:rFonts w:ascii="GHEA Grapalat" w:eastAsia="Times New Roman" w:hAnsi="GHEA Grapalat" w:cs="Sylfaen"/>
          <w:b/>
          <w:sz w:val="24"/>
          <w:szCs w:val="24"/>
          <w:lang w:val="x-none" w:eastAsia="x-none"/>
        </w:rPr>
        <w:t>ՀԱՅԱՍՏԱՆԻ</w:t>
      </w:r>
      <w:r w:rsidRPr="000712A0">
        <w:rPr>
          <w:rFonts w:ascii="GHEA Grapalat" w:eastAsia="Times New Roman" w:hAnsi="GHEA Grapalat" w:cs="Arial Armenian"/>
          <w:b/>
          <w:sz w:val="24"/>
          <w:szCs w:val="24"/>
          <w:lang w:val="x-none" w:eastAsia="x-none"/>
        </w:rPr>
        <w:t xml:space="preserve"> </w:t>
      </w:r>
      <w:r w:rsidRPr="000712A0">
        <w:rPr>
          <w:rFonts w:ascii="GHEA Grapalat" w:eastAsia="Times New Roman" w:hAnsi="GHEA Grapalat" w:cs="Sylfaen"/>
          <w:b/>
          <w:sz w:val="24"/>
          <w:szCs w:val="24"/>
          <w:lang w:val="x-none" w:eastAsia="x-none"/>
        </w:rPr>
        <w:t>ՀԱՆՐԱՊԵՏՈՒԹՅԱՆ</w:t>
      </w:r>
      <w:r w:rsidRPr="000712A0">
        <w:rPr>
          <w:rFonts w:ascii="GHEA Grapalat" w:eastAsia="Times New Roman" w:hAnsi="GHEA Grapalat" w:cs="Arial Armenian"/>
          <w:b/>
          <w:sz w:val="24"/>
          <w:szCs w:val="24"/>
          <w:lang w:val="x-none" w:eastAsia="x-none"/>
        </w:rPr>
        <w:t xml:space="preserve"> </w:t>
      </w:r>
      <w:r w:rsidRPr="000712A0">
        <w:rPr>
          <w:rFonts w:ascii="GHEA Grapalat" w:eastAsia="Times New Roman" w:hAnsi="GHEA Grapalat" w:cs="Arial Armenian"/>
          <w:b/>
          <w:sz w:val="24"/>
          <w:szCs w:val="24"/>
          <w:lang w:val="hy-AM" w:eastAsia="x-none"/>
        </w:rPr>
        <w:t>ԿԱՌԱՎԱՐՈՒԹՅՈՒՆ</w:t>
      </w:r>
    </w:p>
    <w:p w:rsidR="00E35382" w:rsidRPr="000712A0" w:rsidRDefault="00E35382" w:rsidP="00090DBE">
      <w:pPr>
        <w:tabs>
          <w:tab w:val="left" w:pos="810"/>
        </w:tabs>
        <w:spacing w:after="0" w:line="360" w:lineRule="auto"/>
        <w:jc w:val="center"/>
        <w:rPr>
          <w:rFonts w:ascii="GHEA Grapalat" w:eastAsia="Times New Roman" w:hAnsi="GHEA Grapalat" w:cs="Sylfaen"/>
          <w:b/>
          <w:sz w:val="24"/>
          <w:szCs w:val="24"/>
          <w:lang w:val="hy-AM" w:eastAsia="x-none"/>
        </w:rPr>
      </w:pPr>
      <w:r w:rsidRPr="000712A0">
        <w:rPr>
          <w:rFonts w:ascii="GHEA Grapalat" w:eastAsia="Times New Roman" w:hAnsi="GHEA Grapalat" w:cs="Sylfaen"/>
          <w:b/>
          <w:sz w:val="24"/>
          <w:szCs w:val="24"/>
          <w:lang w:val="hy-AM" w:eastAsia="x-none"/>
        </w:rPr>
        <w:t>Ո</w:t>
      </w:r>
      <w:r w:rsidRPr="000712A0">
        <w:rPr>
          <w:rFonts w:ascii="GHEA Grapalat" w:eastAsia="Times New Roman" w:hAnsi="GHEA Grapalat" w:cs="Arial Armenian"/>
          <w:b/>
          <w:sz w:val="24"/>
          <w:szCs w:val="24"/>
          <w:lang w:val="hy-AM" w:eastAsia="x-none"/>
        </w:rPr>
        <w:t xml:space="preserve">  </w:t>
      </w:r>
      <w:r w:rsidRPr="000712A0">
        <w:rPr>
          <w:rFonts w:ascii="GHEA Grapalat" w:eastAsia="Times New Roman" w:hAnsi="GHEA Grapalat" w:cs="Sylfaen"/>
          <w:b/>
          <w:sz w:val="24"/>
          <w:szCs w:val="24"/>
          <w:lang w:val="hy-AM" w:eastAsia="x-none"/>
        </w:rPr>
        <w:t>Ր</w:t>
      </w:r>
      <w:r w:rsidRPr="000712A0">
        <w:rPr>
          <w:rFonts w:ascii="GHEA Grapalat" w:eastAsia="Times New Roman" w:hAnsi="GHEA Grapalat" w:cs="Arial Armenian"/>
          <w:b/>
          <w:sz w:val="24"/>
          <w:szCs w:val="24"/>
          <w:lang w:val="hy-AM" w:eastAsia="x-none"/>
        </w:rPr>
        <w:t xml:space="preserve">  </w:t>
      </w:r>
      <w:r w:rsidRPr="000712A0">
        <w:rPr>
          <w:rFonts w:ascii="GHEA Grapalat" w:eastAsia="Times New Roman" w:hAnsi="GHEA Grapalat" w:cs="Sylfaen"/>
          <w:b/>
          <w:sz w:val="24"/>
          <w:szCs w:val="24"/>
          <w:lang w:val="hy-AM" w:eastAsia="x-none"/>
        </w:rPr>
        <w:t>Ո</w:t>
      </w:r>
      <w:r w:rsidRPr="000712A0">
        <w:rPr>
          <w:rFonts w:ascii="GHEA Grapalat" w:eastAsia="Times New Roman" w:hAnsi="GHEA Grapalat" w:cs="Arial Armenian"/>
          <w:b/>
          <w:sz w:val="24"/>
          <w:szCs w:val="24"/>
          <w:lang w:val="hy-AM" w:eastAsia="x-none"/>
        </w:rPr>
        <w:t xml:space="preserve">  </w:t>
      </w:r>
      <w:r w:rsidRPr="000712A0">
        <w:rPr>
          <w:rFonts w:ascii="GHEA Grapalat" w:eastAsia="Times New Roman" w:hAnsi="GHEA Grapalat" w:cs="Sylfaen"/>
          <w:b/>
          <w:sz w:val="24"/>
          <w:szCs w:val="24"/>
          <w:lang w:val="hy-AM" w:eastAsia="x-none"/>
        </w:rPr>
        <w:t>Շ</w:t>
      </w:r>
      <w:r w:rsidRPr="000712A0">
        <w:rPr>
          <w:rFonts w:ascii="GHEA Grapalat" w:eastAsia="Times New Roman" w:hAnsi="GHEA Grapalat" w:cs="Arial Armenian"/>
          <w:b/>
          <w:sz w:val="24"/>
          <w:szCs w:val="24"/>
          <w:lang w:val="hy-AM" w:eastAsia="x-none"/>
        </w:rPr>
        <w:t xml:space="preserve">  </w:t>
      </w:r>
      <w:r w:rsidRPr="000712A0">
        <w:rPr>
          <w:rFonts w:ascii="GHEA Grapalat" w:eastAsia="Times New Roman" w:hAnsi="GHEA Grapalat" w:cs="Sylfaen"/>
          <w:b/>
          <w:sz w:val="24"/>
          <w:szCs w:val="24"/>
          <w:lang w:val="hy-AM" w:eastAsia="x-none"/>
        </w:rPr>
        <w:t>Ո</w:t>
      </w:r>
      <w:r w:rsidRPr="000712A0">
        <w:rPr>
          <w:rFonts w:ascii="GHEA Grapalat" w:eastAsia="Times New Roman" w:hAnsi="GHEA Grapalat" w:cs="Arial Armenian"/>
          <w:b/>
          <w:sz w:val="24"/>
          <w:szCs w:val="24"/>
          <w:lang w:val="hy-AM" w:eastAsia="x-none"/>
        </w:rPr>
        <w:t xml:space="preserve"> </w:t>
      </w:r>
      <w:r w:rsidRPr="000712A0">
        <w:rPr>
          <w:rFonts w:ascii="GHEA Grapalat" w:eastAsia="Times New Roman" w:hAnsi="GHEA Grapalat" w:cs="Sylfaen"/>
          <w:b/>
          <w:sz w:val="24"/>
          <w:szCs w:val="24"/>
          <w:lang w:val="hy-AM" w:eastAsia="x-none"/>
        </w:rPr>
        <w:t>Ւ</w:t>
      </w:r>
      <w:r w:rsidRPr="000712A0">
        <w:rPr>
          <w:rFonts w:ascii="GHEA Grapalat" w:eastAsia="Times New Roman" w:hAnsi="GHEA Grapalat" w:cs="Arial Armenian"/>
          <w:b/>
          <w:sz w:val="24"/>
          <w:szCs w:val="24"/>
          <w:lang w:val="hy-AM" w:eastAsia="x-none"/>
        </w:rPr>
        <w:t xml:space="preserve">  </w:t>
      </w:r>
      <w:r w:rsidRPr="000712A0">
        <w:rPr>
          <w:rFonts w:ascii="GHEA Grapalat" w:eastAsia="Times New Roman" w:hAnsi="GHEA Grapalat" w:cs="Sylfaen"/>
          <w:b/>
          <w:sz w:val="24"/>
          <w:szCs w:val="24"/>
          <w:lang w:val="hy-AM" w:eastAsia="x-none"/>
        </w:rPr>
        <w:t>Մ</w:t>
      </w:r>
    </w:p>
    <w:p w:rsidR="00E35382" w:rsidRPr="000712A0" w:rsidRDefault="00E35382" w:rsidP="00090DBE">
      <w:pPr>
        <w:tabs>
          <w:tab w:val="left" w:pos="810"/>
        </w:tabs>
        <w:spacing w:after="0" w:line="360" w:lineRule="auto"/>
        <w:jc w:val="center"/>
        <w:rPr>
          <w:rFonts w:ascii="GHEA Grapalat" w:eastAsia="Times New Roman" w:hAnsi="GHEA Grapalat" w:cs="Sylfaen"/>
          <w:b/>
          <w:sz w:val="24"/>
          <w:szCs w:val="24"/>
          <w:lang w:val="hy-AM" w:eastAsia="x-none"/>
        </w:rPr>
      </w:pPr>
    </w:p>
    <w:p w:rsidR="00E35382" w:rsidRPr="000712A0" w:rsidRDefault="00E35382" w:rsidP="00090DBE">
      <w:pPr>
        <w:tabs>
          <w:tab w:val="left" w:pos="270"/>
          <w:tab w:val="left" w:pos="810"/>
          <w:tab w:val="left" w:pos="9072"/>
        </w:tabs>
        <w:spacing w:after="0" w:line="360" w:lineRule="auto"/>
        <w:jc w:val="center"/>
        <w:rPr>
          <w:rFonts w:ascii="GHEA Grapalat" w:eastAsia="Times New Roman" w:hAnsi="GHEA Grapalat" w:cs="Times New Roman"/>
          <w:sz w:val="24"/>
          <w:szCs w:val="24"/>
          <w:lang w:val="hy-AM" w:eastAsia="ru-RU"/>
        </w:rPr>
      </w:pPr>
      <w:r w:rsidRPr="000712A0">
        <w:rPr>
          <w:rFonts w:ascii="GHEA Grapalat" w:eastAsia="Times New Roman" w:hAnsi="GHEA Grapalat" w:cs="Times New Roman"/>
          <w:sz w:val="24"/>
          <w:szCs w:val="24"/>
          <w:lang w:val="hy-AM" w:eastAsia="ru-RU"/>
        </w:rPr>
        <w:t>--------- ---------------- 202</w:t>
      </w:r>
      <w:r w:rsidR="00762366" w:rsidRPr="000712A0">
        <w:rPr>
          <w:rFonts w:ascii="GHEA Grapalat" w:eastAsia="Times New Roman" w:hAnsi="GHEA Grapalat" w:cs="Times New Roman"/>
          <w:sz w:val="24"/>
          <w:szCs w:val="24"/>
          <w:lang w:val="hy-AM" w:eastAsia="ru-RU"/>
        </w:rPr>
        <w:t>4</w:t>
      </w:r>
      <w:r w:rsidRPr="000712A0">
        <w:rPr>
          <w:rFonts w:ascii="GHEA Grapalat" w:eastAsia="Times New Roman" w:hAnsi="GHEA Grapalat" w:cs="Times New Roman"/>
          <w:sz w:val="24"/>
          <w:szCs w:val="24"/>
          <w:lang w:val="hy-AM" w:eastAsia="ru-RU"/>
        </w:rPr>
        <w:t xml:space="preserve">  թվականի  N    - Լ</w:t>
      </w:r>
    </w:p>
    <w:p w:rsidR="00E35382" w:rsidRPr="000712A0" w:rsidRDefault="00E35382" w:rsidP="00090DBE">
      <w:pPr>
        <w:spacing w:after="0" w:line="360" w:lineRule="auto"/>
        <w:jc w:val="center"/>
        <w:rPr>
          <w:rFonts w:ascii="GHEA Grapalat" w:eastAsia="Calibri" w:hAnsi="GHEA Grapalat" w:cs="Courier New"/>
          <w:b/>
          <w:sz w:val="24"/>
          <w:szCs w:val="24"/>
          <w:lang w:val="hy-AM" w:eastAsia="x-none"/>
        </w:rPr>
      </w:pPr>
    </w:p>
    <w:p w:rsidR="00E35382" w:rsidRPr="000712A0" w:rsidRDefault="006E58F2" w:rsidP="00090DBE">
      <w:pPr>
        <w:spacing w:after="0" w:line="360" w:lineRule="auto"/>
        <w:jc w:val="center"/>
        <w:rPr>
          <w:rFonts w:ascii="GHEA Grapalat" w:eastAsia="Calibri" w:hAnsi="GHEA Grapalat" w:cs="Times New Roman"/>
          <w:b/>
          <w:bCs/>
          <w:sz w:val="24"/>
          <w:szCs w:val="24"/>
          <w:shd w:val="clear" w:color="auto" w:fill="FFFFFF"/>
          <w:lang w:val="hy-AM"/>
        </w:rPr>
      </w:pPr>
      <w:r w:rsidRPr="006E58F2">
        <w:rPr>
          <w:rFonts w:ascii="GHEA Grapalat" w:eastAsia="Calibri" w:hAnsi="GHEA Grapalat" w:cs="Times New Roman"/>
          <w:b/>
          <w:bCs/>
          <w:sz w:val="24"/>
          <w:szCs w:val="24"/>
          <w:shd w:val="clear" w:color="auto" w:fill="FFFFFF"/>
          <w:lang w:val="hy-AM"/>
        </w:rPr>
        <w:t xml:space="preserve">ՀԱՅԱՍՏԱՆԻ ՀԱՆՐԱՊԵՏՈՒԹՅԱՆ ԿԱՌԱՎԱՐՈՒԹՅԱՆ 2024 ԹՎԱԿԱՆԻ ՀՈՒՆՎԱՐԻ 11-Ի N 57-Լ ՈՐՈՇՄԱՆ ՄԵՋ </w:t>
      </w:r>
      <w:r w:rsidR="006A2206">
        <w:rPr>
          <w:rFonts w:ascii="GHEA Grapalat" w:eastAsia="Calibri" w:hAnsi="GHEA Grapalat" w:cs="Times New Roman"/>
          <w:b/>
          <w:bCs/>
          <w:sz w:val="24"/>
          <w:szCs w:val="24"/>
          <w:shd w:val="clear" w:color="auto" w:fill="FFFFFF"/>
          <w:lang w:val="hy-AM"/>
        </w:rPr>
        <w:t>ԼՐԱՑՈՒՄ</w:t>
      </w:r>
      <w:r w:rsidRPr="006E58F2">
        <w:rPr>
          <w:rFonts w:ascii="GHEA Grapalat" w:eastAsia="Calibri" w:hAnsi="GHEA Grapalat" w:cs="Times New Roman"/>
          <w:b/>
          <w:bCs/>
          <w:sz w:val="24"/>
          <w:szCs w:val="24"/>
          <w:shd w:val="clear" w:color="auto" w:fill="FFFFFF"/>
          <w:lang w:val="hy-AM"/>
        </w:rPr>
        <w:t xml:space="preserve"> ԿԱՏԱՐԵԼՈՒ ՄԱՍԻՆ</w:t>
      </w:r>
      <w:r>
        <w:rPr>
          <w:rFonts w:ascii="GHEA Grapalat" w:eastAsia="Calibri" w:hAnsi="GHEA Grapalat" w:cs="Times New Roman"/>
          <w:bCs/>
          <w:sz w:val="24"/>
          <w:szCs w:val="24"/>
          <w:shd w:val="clear" w:color="auto" w:fill="FFFFFF"/>
          <w:lang w:val="hy-AM"/>
        </w:rPr>
        <w:t xml:space="preserve"> </w:t>
      </w:r>
    </w:p>
    <w:p w:rsidR="00E35382" w:rsidRPr="000712A0" w:rsidRDefault="00E35382" w:rsidP="00090DBE">
      <w:pPr>
        <w:spacing w:after="0" w:line="360" w:lineRule="auto"/>
        <w:ind w:firstLine="540"/>
        <w:jc w:val="center"/>
        <w:rPr>
          <w:rFonts w:ascii="GHEA Grapalat" w:eastAsia="Tahoma" w:hAnsi="GHEA Grapalat" w:cs="Times New Roman"/>
          <w:bCs/>
          <w:sz w:val="24"/>
          <w:szCs w:val="24"/>
          <w:lang w:val="hy-AM" w:eastAsia="x-none"/>
        </w:rPr>
      </w:pPr>
    </w:p>
    <w:p w:rsidR="006E58F2" w:rsidRDefault="006E58F2" w:rsidP="006E58F2">
      <w:pPr>
        <w:spacing w:after="0" w:line="360"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Համաձայն «Նորմատիվ իրավական ակտերի մասին» օրենքի 34-րդ հոդվածի` Հայաստանի Հանրապետության կառավարությունը </w:t>
      </w:r>
      <w:r>
        <w:rPr>
          <w:rFonts w:ascii="GHEA Grapalat" w:eastAsia="Times New Roman" w:hAnsi="GHEA Grapalat" w:cs="Sylfaen"/>
          <w:sz w:val="24"/>
          <w:szCs w:val="24"/>
          <w:lang w:val="hy-AM" w:eastAsia="ru-RU"/>
        </w:rPr>
        <w:t>որոշում</w:t>
      </w:r>
      <w:r>
        <w:rPr>
          <w:rFonts w:ascii="GHEA Grapalat" w:eastAsia="Times New Roman" w:hAnsi="GHEA Grapalat" w:cs="Arial Armenian"/>
          <w:sz w:val="24"/>
          <w:szCs w:val="24"/>
          <w:lang w:val="hy-AM" w:eastAsia="ru-RU"/>
        </w:rPr>
        <w:t xml:space="preserve"> </w:t>
      </w:r>
      <w:r>
        <w:rPr>
          <w:rFonts w:ascii="GHEA Grapalat" w:eastAsia="Times New Roman" w:hAnsi="GHEA Grapalat" w:cs="Sylfaen"/>
          <w:sz w:val="24"/>
          <w:szCs w:val="24"/>
          <w:lang w:val="hy-AM" w:eastAsia="ru-RU"/>
        </w:rPr>
        <w:t>է</w:t>
      </w:r>
      <w:r>
        <w:rPr>
          <w:rFonts w:ascii="GHEA Grapalat" w:eastAsia="Times New Roman" w:hAnsi="GHEA Grapalat" w:cs="Arial Armenian"/>
          <w:sz w:val="24"/>
          <w:szCs w:val="24"/>
          <w:lang w:val="hy-AM" w:eastAsia="ru-RU"/>
        </w:rPr>
        <w:t>.</w:t>
      </w:r>
    </w:p>
    <w:p w:rsidR="002804BA" w:rsidRPr="002804BA" w:rsidRDefault="006E58F2" w:rsidP="002804BA">
      <w:pPr>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6E58F2">
        <w:rPr>
          <w:rFonts w:ascii="GHEA Grapalat" w:eastAsia="Times New Roman" w:hAnsi="GHEA Grapalat" w:cs="Times New Roman"/>
          <w:sz w:val="24"/>
          <w:szCs w:val="24"/>
          <w:lang w:val="hy-AM" w:eastAsia="x-none"/>
        </w:rPr>
        <w:t xml:space="preserve">1. </w:t>
      </w:r>
      <w:r w:rsidRPr="006E58F2">
        <w:rPr>
          <w:rFonts w:ascii="GHEA Grapalat" w:eastAsia="Times New Roman" w:hAnsi="GHEA Grapalat"/>
          <w:sz w:val="24"/>
          <w:szCs w:val="24"/>
          <w:lang w:val="hy-AM" w:eastAsia="ru-RU"/>
        </w:rPr>
        <w:t>Հայաստանի Հանրապետության կառավարության 2024 թվականի հունվարի 11-ի «</w:t>
      </w:r>
      <w:r w:rsidRPr="006E58F2">
        <w:rPr>
          <w:rFonts w:ascii="GHEA Grapalat" w:eastAsia="Calibri" w:hAnsi="GHEA Grapalat" w:cs="Times New Roman"/>
          <w:bCs/>
          <w:sz w:val="24"/>
          <w:szCs w:val="24"/>
          <w:shd w:val="clear" w:color="auto" w:fill="FFFFFF"/>
          <w:lang w:val="hy-AM"/>
        </w:rPr>
        <w:t>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տրամադրման ծրագիրը հաստատելու մասին» N</w:t>
      </w:r>
      <w:r>
        <w:rPr>
          <w:rFonts w:ascii="Calibri" w:eastAsia="Calibri" w:hAnsi="Calibri" w:cs="Calibri"/>
          <w:bCs/>
          <w:sz w:val="24"/>
          <w:szCs w:val="24"/>
          <w:shd w:val="clear" w:color="auto" w:fill="FFFFFF"/>
          <w:lang w:val="hy-AM"/>
        </w:rPr>
        <w:t> </w:t>
      </w:r>
      <w:r w:rsidRPr="006E58F2">
        <w:rPr>
          <w:rFonts w:ascii="GHEA Grapalat" w:eastAsia="Calibri" w:hAnsi="GHEA Grapalat" w:cs="Times New Roman"/>
          <w:bCs/>
          <w:sz w:val="24"/>
          <w:szCs w:val="24"/>
          <w:shd w:val="clear" w:color="auto" w:fill="FFFFFF"/>
          <w:lang w:val="hy-AM"/>
        </w:rPr>
        <w:t xml:space="preserve">57-Լ </w:t>
      </w:r>
      <w:r w:rsidRPr="006E58F2">
        <w:rPr>
          <w:rFonts w:ascii="GHEA Grapalat" w:eastAsia="Times New Roman" w:hAnsi="GHEA Grapalat" w:cs="Times New Roman"/>
          <w:sz w:val="24"/>
          <w:szCs w:val="24"/>
          <w:lang w:val="hy-AM" w:eastAsia="ru-RU"/>
        </w:rPr>
        <w:t>որոշման</w:t>
      </w:r>
      <w:r w:rsidR="002804BA" w:rsidRPr="002804BA">
        <w:rPr>
          <w:rFonts w:ascii="GHEA Grapalat" w:eastAsia="Times New Roman" w:hAnsi="GHEA Grapalat" w:cs="Times New Roman"/>
          <w:sz w:val="24"/>
          <w:szCs w:val="24"/>
          <w:lang w:val="hy-AM" w:eastAsia="ru-RU"/>
        </w:rPr>
        <w:t xml:space="preserve"> (այսուհետ` որոշում) մեջ կատարել հետևյալ լրացումը՝ </w:t>
      </w:r>
    </w:p>
    <w:p w:rsidR="006E58F2" w:rsidRPr="002804BA" w:rsidRDefault="002804BA" w:rsidP="002804BA">
      <w:pPr>
        <w:pStyle w:val="ListParagraph"/>
        <w:numPr>
          <w:ilvl w:val="0"/>
          <w:numId w:val="28"/>
        </w:numPr>
        <w:tabs>
          <w:tab w:val="left" w:pos="851"/>
        </w:tabs>
        <w:spacing w:after="0" w:line="360" w:lineRule="auto"/>
        <w:ind w:left="0" w:firstLine="567"/>
        <w:jc w:val="both"/>
        <w:rPr>
          <w:rFonts w:ascii="GHEA Grapalat" w:eastAsia="Times New Roman" w:hAnsi="GHEA Grapalat" w:cs="Times New Roman"/>
          <w:sz w:val="24"/>
          <w:szCs w:val="24"/>
          <w:lang w:val="hy-AM" w:eastAsia="x-none"/>
        </w:rPr>
      </w:pPr>
      <w:r w:rsidRPr="002804BA">
        <w:rPr>
          <w:rFonts w:ascii="GHEA Grapalat" w:eastAsia="Times New Roman" w:hAnsi="GHEA Grapalat" w:cs="Times New Roman"/>
          <w:sz w:val="24"/>
          <w:szCs w:val="24"/>
          <w:lang w:val="hy-AM" w:eastAsia="ru-RU"/>
        </w:rPr>
        <w:t>որոշման</w:t>
      </w:r>
      <w:r w:rsidR="006E58F2" w:rsidRPr="002804BA">
        <w:rPr>
          <w:rFonts w:ascii="GHEA Grapalat" w:eastAsia="Times New Roman" w:hAnsi="GHEA Grapalat" w:cs="Times New Roman"/>
          <w:sz w:val="24"/>
          <w:szCs w:val="24"/>
          <w:lang w:val="hy-AM" w:eastAsia="ru-RU"/>
        </w:rPr>
        <w:t xml:space="preserve"> </w:t>
      </w:r>
      <w:r w:rsidR="006E58F2" w:rsidRPr="002804BA">
        <w:rPr>
          <w:rFonts w:ascii="GHEA Grapalat" w:eastAsia="Times New Roman" w:hAnsi="GHEA Grapalat" w:cs="Times New Roman"/>
          <w:sz w:val="24"/>
          <w:szCs w:val="24"/>
          <w:lang w:val="hy-AM" w:eastAsia="x-none"/>
        </w:rPr>
        <w:t>հավելվածի 8-րդ կետ</w:t>
      </w:r>
      <w:r w:rsidR="001A70C5">
        <w:rPr>
          <w:rFonts w:ascii="GHEA Grapalat" w:eastAsia="Times New Roman" w:hAnsi="GHEA Grapalat" w:cs="Times New Roman"/>
          <w:sz w:val="24"/>
          <w:szCs w:val="24"/>
          <w:lang w:val="hy-AM" w:eastAsia="x-none"/>
        </w:rPr>
        <w:t>ը «դասընթացները» բառից հետո լրացնել «2025 թվականի հուլիսի 1-ից</w:t>
      </w:r>
      <w:r w:rsidR="00A02193">
        <w:rPr>
          <w:rFonts w:ascii="GHEA Grapalat" w:eastAsia="Times New Roman" w:hAnsi="GHEA Grapalat" w:cs="Times New Roman"/>
          <w:sz w:val="24"/>
          <w:szCs w:val="24"/>
          <w:lang w:val="hy-AM" w:eastAsia="x-none"/>
        </w:rPr>
        <w:t xml:space="preserve"> հետո</w:t>
      </w:r>
      <w:r w:rsidR="001A70C5">
        <w:rPr>
          <w:rFonts w:ascii="GHEA Grapalat" w:eastAsia="Times New Roman" w:hAnsi="GHEA Grapalat" w:cs="Times New Roman"/>
          <w:sz w:val="24"/>
          <w:szCs w:val="24"/>
          <w:lang w:val="hy-AM" w:eastAsia="x-none"/>
        </w:rPr>
        <w:t>» բառերով</w:t>
      </w:r>
      <w:r w:rsidR="007E6DB7" w:rsidRPr="002804BA">
        <w:rPr>
          <w:rFonts w:ascii="GHEA Grapalat" w:eastAsia="Times New Roman" w:hAnsi="GHEA Grapalat" w:cs="Times New Roman"/>
          <w:sz w:val="24"/>
          <w:szCs w:val="24"/>
          <w:lang w:val="hy-AM" w:eastAsia="x-none"/>
        </w:rPr>
        <w:t>։</w:t>
      </w:r>
    </w:p>
    <w:p w:rsidR="003C7D04" w:rsidRPr="000712A0" w:rsidRDefault="007E6DB7" w:rsidP="00090DBE">
      <w:pPr>
        <w:pStyle w:val="NormalWeb"/>
        <w:shd w:val="clear" w:color="auto" w:fill="FFFFFF"/>
        <w:spacing w:before="0" w:beforeAutospacing="0" w:after="0" w:afterAutospacing="0" w:line="360" w:lineRule="auto"/>
        <w:ind w:firstLine="540"/>
        <w:jc w:val="both"/>
        <w:rPr>
          <w:rFonts w:ascii="GHEA Grapalat" w:hAnsi="GHEA Grapalat"/>
          <w:lang w:val="hy-AM"/>
        </w:rPr>
      </w:pPr>
      <w:r>
        <w:rPr>
          <w:rFonts w:ascii="GHEA Grapalat" w:hAnsi="GHEA Grapalat"/>
          <w:lang w:val="hy-AM"/>
        </w:rPr>
        <w:t>2</w:t>
      </w:r>
      <w:r w:rsidR="003C7D04" w:rsidRPr="000712A0">
        <w:rPr>
          <w:rFonts w:ascii="GHEA Grapalat" w:hAnsi="GHEA Grapalat"/>
          <w:lang w:val="hy-AM"/>
        </w:rPr>
        <w:t>. Սույն որոշումն ուժի մեջ է մտնում հրապարակման</w:t>
      </w:r>
      <w:r w:rsidR="002747D6" w:rsidRPr="000712A0">
        <w:rPr>
          <w:rFonts w:ascii="GHEA Grapalat" w:hAnsi="GHEA Grapalat"/>
          <w:lang w:val="hy-AM"/>
        </w:rPr>
        <w:t>ը</w:t>
      </w:r>
      <w:r w:rsidR="003C7D04" w:rsidRPr="000712A0">
        <w:rPr>
          <w:rFonts w:ascii="GHEA Grapalat" w:hAnsi="GHEA Grapalat"/>
          <w:lang w:val="hy-AM"/>
        </w:rPr>
        <w:t xml:space="preserve"> հաջորդող օր</w:t>
      </w:r>
      <w:r w:rsidR="002747D6" w:rsidRPr="000712A0">
        <w:rPr>
          <w:rFonts w:ascii="GHEA Grapalat" w:hAnsi="GHEA Grapalat"/>
          <w:lang w:val="hy-AM"/>
        </w:rPr>
        <w:t>վանից</w:t>
      </w:r>
      <w:r w:rsidR="003C7D04" w:rsidRPr="000712A0">
        <w:rPr>
          <w:rFonts w:ascii="GHEA Grapalat" w:hAnsi="GHEA Grapalat"/>
          <w:lang w:val="hy-AM"/>
        </w:rPr>
        <w:t>։</w:t>
      </w:r>
    </w:p>
    <w:p w:rsidR="00C87B0C" w:rsidRDefault="00C87B0C" w:rsidP="00090DBE">
      <w:pPr>
        <w:shd w:val="clear" w:color="auto" w:fill="FFFFFF"/>
        <w:spacing w:after="0" w:line="360" w:lineRule="auto"/>
        <w:ind w:firstLine="375"/>
        <w:jc w:val="right"/>
        <w:rPr>
          <w:rFonts w:ascii="GHEA Grapalat" w:eastAsia="Times New Roman" w:hAnsi="GHEA Grapalat" w:cs="Calibri"/>
          <w:sz w:val="24"/>
          <w:szCs w:val="24"/>
          <w:lang w:val="hy-AM"/>
        </w:rPr>
      </w:pPr>
    </w:p>
    <w:p w:rsidR="007E6DB7" w:rsidRDefault="007E6DB7" w:rsidP="00090DBE">
      <w:pPr>
        <w:shd w:val="clear" w:color="auto" w:fill="FFFFFF"/>
        <w:spacing w:after="0" w:line="360" w:lineRule="auto"/>
        <w:ind w:firstLine="375"/>
        <w:jc w:val="right"/>
        <w:rPr>
          <w:rFonts w:ascii="GHEA Grapalat" w:eastAsia="Times New Roman" w:hAnsi="GHEA Grapalat" w:cs="Calibri"/>
          <w:sz w:val="24"/>
          <w:szCs w:val="24"/>
          <w:lang w:val="hy-AM"/>
        </w:rPr>
      </w:pPr>
    </w:p>
    <w:p w:rsidR="007E6DB7" w:rsidRDefault="007E6DB7" w:rsidP="00090DBE">
      <w:pPr>
        <w:shd w:val="clear" w:color="auto" w:fill="FFFFFF"/>
        <w:spacing w:after="0" w:line="360" w:lineRule="auto"/>
        <w:ind w:firstLine="375"/>
        <w:jc w:val="right"/>
        <w:rPr>
          <w:rFonts w:ascii="GHEA Grapalat" w:eastAsia="Times New Roman" w:hAnsi="GHEA Grapalat" w:cs="Calibri"/>
          <w:sz w:val="24"/>
          <w:szCs w:val="24"/>
          <w:lang w:val="hy-AM"/>
        </w:rPr>
      </w:pPr>
    </w:p>
    <w:p w:rsidR="006A2206" w:rsidRDefault="006A2206" w:rsidP="00090DBE">
      <w:pPr>
        <w:shd w:val="clear" w:color="auto" w:fill="FFFFFF"/>
        <w:spacing w:after="0" w:line="360" w:lineRule="auto"/>
        <w:ind w:firstLine="375"/>
        <w:jc w:val="right"/>
        <w:rPr>
          <w:rFonts w:ascii="GHEA Grapalat" w:eastAsia="Times New Roman" w:hAnsi="GHEA Grapalat" w:cs="Calibri"/>
          <w:sz w:val="24"/>
          <w:szCs w:val="24"/>
          <w:lang w:val="hy-AM"/>
        </w:rPr>
      </w:pPr>
    </w:p>
    <w:p w:rsidR="007E6DB7" w:rsidRDefault="007E6DB7" w:rsidP="00090DBE">
      <w:pPr>
        <w:shd w:val="clear" w:color="auto" w:fill="FFFFFF"/>
        <w:spacing w:after="0" w:line="360" w:lineRule="auto"/>
        <w:ind w:firstLine="375"/>
        <w:jc w:val="right"/>
        <w:rPr>
          <w:rFonts w:ascii="GHEA Grapalat" w:eastAsia="Times New Roman" w:hAnsi="GHEA Grapalat" w:cs="Calibri"/>
          <w:sz w:val="24"/>
          <w:szCs w:val="24"/>
          <w:lang w:val="hy-AM"/>
        </w:rPr>
      </w:pPr>
    </w:p>
    <w:p w:rsidR="007E6DB7" w:rsidRDefault="007E6DB7" w:rsidP="00090DBE">
      <w:pPr>
        <w:shd w:val="clear" w:color="auto" w:fill="FFFFFF"/>
        <w:spacing w:after="0" w:line="360" w:lineRule="auto"/>
        <w:ind w:firstLine="375"/>
        <w:jc w:val="right"/>
        <w:rPr>
          <w:rFonts w:ascii="GHEA Grapalat" w:eastAsia="Times New Roman" w:hAnsi="GHEA Grapalat" w:cs="Calibri"/>
          <w:sz w:val="24"/>
          <w:szCs w:val="24"/>
          <w:lang w:val="hy-AM"/>
        </w:rPr>
      </w:pPr>
    </w:p>
    <w:p w:rsidR="00A02193" w:rsidRDefault="00A02193" w:rsidP="00090DBE">
      <w:pPr>
        <w:shd w:val="clear" w:color="auto" w:fill="FFFFFF"/>
        <w:spacing w:after="0" w:line="360" w:lineRule="auto"/>
        <w:ind w:firstLine="375"/>
        <w:jc w:val="right"/>
        <w:rPr>
          <w:rFonts w:ascii="GHEA Grapalat" w:eastAsia="Times New Roman" w:hAnsi="GHEA Grapalat" w:cs="Calibri"/>
          <w:sz w:val="24"/>
          <w:szCs w:val="24"/>
          <w:lang w:val="hy-AM"/>
        </w:rPr>
      </w:pPr>
    </w:p>
    <w:p w:rsidR="00A02193" w:rsidRDefault="00A02193" w:rsidP="00090DBE">
      <w:pPr>
        <w:shd w:val="clear" w:color="auto" w:fill="FFFFFF"/>
        <w:spacing w:after="0" w:line="360" w:lineRule="auto"/>
        <w:ind w:firstLine="375"/>
        <w:jc w:val="right"/>
        <w:rPr>
          <w:rFonts w:ascii="GHEA Grapalat" w:eastAsia="Times New Roman" w:hAnsi="GHEA Grapalat" w:cs="Calibri"/>
          <w:sz w:val="24"/>
          <w:szCs w:val="24"/>
          <w:lang w:val="hy-AM"/>
        </w:rPr>
      </w:pPr>
    </w:p>
    <w:p w:rsidR="00A02193" w:rsidRDefault="00A02193" w:rsidP="00090DBE">
      <w:pPr>
        <w:shd w:val="clear" w:color="auto" w:fill="FFFFFF"/>
        <w:spacing w:after="0" w:line="360" w:lineRule="auto"/>
        <w:ind w:firstLine="375"/>
        <w:jc w:val="right"/>
        <w:rPr>
          <w:rFonts w:ascii="GHEA Grapalat" w:eastAsia="Times New Roman" w:hAnsi="GHEA Grapalat" w:cs="Calibri"/>
          <w:sz w:val="24"/>
          <w:szCs w:val="24"/>
          <w:lang w:val="hy-AM"/>
        </w:rPr>
      </w:pPr>
      <w:bookmarkStart w:id="0" w:name="_GoBack"/>
      <w:bookmarkEnd w:id="0"/>
    </w:p>
    <w:sectPr w:rsidR="00A02193" w:rsidSect="00AA7838">
      <w:pgSz w:w="12240" w:h="15840"/>
      <w:pgMar w:top="993"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13DB"/>
    <w:multiLevelType w:val="hybridMultilevel"/>
    <w:tmpl w:val="7A520A94"/>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06150451"/>
    <w:multiLevelType w:val="hybridMultilevel"/>
    <w:tmpl w:val="B58896E0"/>
    <w:lvl w:ilvl="0" w:tplc="0409000F">
      <w:start w:val="1"/>
      <w:numFmt w:val="decimal"/>
      <w:lvlText w:val="%1."/>
      <w:lvlJc w:val="left"/>
      <w:pPr>
        <w:ind w:left="900"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C612112"/>
    <w:multiLevelType w:val="hybridMultilevel"/>
    <w:tmpl w:val="B58896E0"/>
    <w:lvl w:ilvl="0" w:tplc="0409000F">
      <w:start w:val="1"/>
      <w:numFmt w:val="decimal"/>
      <w:lvlText w:val="%1."/>
      <w:lvlJc w:val="left"/>
      <w:pPr>
        <w:ind w:left="928"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CF3068F"/>
    <w:multiLevelType w:val="hybridMultilevel"/>
    <w:tmpl w:val="915021E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F6E1377"/>
    <w:multiLevelType w:val="hybridMultilevel"/>
    <w:tmpl w:val="B58896E0"/>
    <w:lvl w:ilvl="0" w:tplc="0409000F">
      <w:start w:val="1"/>
      <w:numFmt w:val="decimal"/>
      <w:lvlText w:val="%1."/>
      <w:lvlJc w:val="left"/>
      <w:pPr>
        <w:ind w:left="900"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29759F1"/>
    <w:multiLevelType w:val="hybridMultilevel"/>
    <w:tmpl w:val="CDFE4448"/>
    <w:lvl w:ilvl="0" w:tplc="0409000F">
      <w:start w:val="1"/>
      <w:numFmt w:val="decimal"/>
      <w:lvlText w:val="%1."/>
      <w:lvlJc w:val="left"/>
      <w:pPr>
        <w:ind w:left="117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1503555"/>
    <w:multiLevelType w:val="hybridMultilevel"/>
    <w:tmpl w:val="5F42F9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9CB7A30"/>
    <w:multiLevelType w:val="hybridMultilevel"/>
    <w:tmpl w:val="AEAA5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DE7FBF"/>
    <w:multiLevelType w:val="hybridMultilevel"/>
    <w:tmpl w:val="AD60BBB4"/>
    <w:lvl w:ilvl="0" w:tplc="D91E08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5955BEB"/>
    <w:multiLevelType w:val="hybridMultilevel"/>
    <w:tmpl w:val="EA0A1522"/>
    <w:lvl w:ilvl="0" w:tplc="5C56B6D0">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40B05906"/>
    <w:multiLevelType w:val="hybridMultilevel"/>
    <w:tmpl w:val="05B2B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D23C36"/>
    <w:multiLevelType w:val="hybridMultilevel"/>
    <w:tmpl w:val="7034FBF6"/>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2" w15:restartNumberingAfterBreak="0">
    <w:nsid w:val="47BF1E85"/>
    <w:multiLevelType w:val="hybridMultilevel"/>
    <w:tmpl w:val="1E867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0AA4A4A"/>
    <w:multiLevelType w:val="hybridMultilevel"/>
    <w:tmpl w:val="73F4BD64"/>
    <w:lvl w:ilvl="0" w:tplc="09B6E04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1893B01"/>
    <w:multiLevelType w:val="hybridMultilevel"/>
    <w:tmpl w:val="9580D62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5AC7D9B"/>
    <w:multiLevelType w:val="hybridMultilevel"/>
    <w:tmpl w:val="0D50313A"/>
    <w:lvl w:ilvl="0" w:tplc="D3D2B082">
      <w:start w:val="2"/>
      <w:numFmt w:val="decimal"/>
      <w:lvlText w:val="%1."/>
      <w:lvlJc w:val="left"/>
      <w:pPr>
        <w:ind w:left="1359" w:hanging="360"/>
      </w:pPr>
      <w:rPr>
        <w:rFonts w:cs="Calibri" w:hint="default"/>
        <w:b/>
        <w:color w:val="auto"/>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7" w15:restartNumberingAfterBreak="0">
    <w:nsid w:val="69651731"/>
    <w:multiLevelType w:val="hybridMultilevel"/>
    <w:tmpl w:val="6174F512"/>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8" w15:restartNumberingAfterBreak="0">
    <w:nsid w:val="6AA74F4C"/>
    <w:multiLevelType w:val="hybridMultilevel"/>
    <w:tmpl w:val="CDFE4448"/>
    <w:lvl w:ilvl="0" w:tplc="0409000F">
      <w:start w:val="1"/>
      <w:numFmt w:val="decimal"/>
      <w:lvlText w:val="%1."/>
      <w:lvlJc w:val="left"/>
      <w:pPr>
        <w:ind w:left="90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B863FB0"/>
    <w:multiLevelType w:val="hybridMultilevel"/>
    <w:tmpl w:val="3BAA779A"/>
    <w:lvl w:ilvl="0" w:tplc="CB365020">
      <w:start w:val="1"/>
      <w:numFmt w:val="decimal"/>
      <w:lvlText w:val="%1)"/>
      <w:lvlJc w:val="left"/>
      <w:pPr>
        <w:ind w:left="900" w:hanging="360"/>
      </w:pPr>
      <w:rPr>
        <w:rFonts w:eastAsia="Tahoma"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EF745F1"/>
    <w:multiLevelType w:val="hybridMultilevel"/>
    <w:tmpl w:val="65607318"/>
    <w:lvl w:ilvl="0" w:tplc="5CBAD3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17E3D4E"/>
    <w:multiLevelType w:val="hybridMultilevel"/>
    <w:tmpl w:val="101A1B94"/>
    <w:lvl w:ilvl="0" w:tplc="F4A61940">
      <w:start w:val="1"/>
      <w:numFmt w:val="decimal"/>
      <w:lvlText w:val="%1)"/>
      <w:lvlJc w:val="left"/>
      <w:pPr>
        <w:ind w:left="1260" w:hanging="360"/>
      </w:pPr>
      <w:rPr>
        <w:rFonts w:eastAsia="Tahoma"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7C675CB8"/>
    <w:multiLevelType w:val="hybridMultilevel"/>
    <w:tmpl w:val="776037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8"/>
  </w:num>
  <w:num w:numId="14">
    <w:abstractNumId w:val="7"/>
  </w:num>
  <w:num w:numId="15">
    <w:abstractNumId w:val="22"/>
  </w:num>
  <w:num w:numId="16">
    <w:abstractNumId w:val="10"/>
  </w:num>
  <w:num w:numId="17">
    <w:abstractNumId w:val="3"/>
  </w:num>
  <w:num w:numId="18">
    <w:abstractNumId w:val="23"/>
  </w:num>
  <w:num w:numId="19">
    <w:abstractNumId w:val="1"/>
  </w:num>
  <w:num w:numId="20">
    <w:abstractNumId w:val="4"/>
  </w:num>
  <w:num w:numId="21">
    <w:abstractNumId w:val="8"/>
  </w:num>
  <w:num w:numId="22">
    <w:abstractNumId w:val="14"/>
  </w:num>
  <w:num w:numId="23">
    <w:abstractNumId w:val="21"/>
  </w:num>
  <w:num w:numId="24">
    <w:abstractNumId w:val="19"/>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73B"/>
    <w:rsid w:val="000122FF"/>
    <w:rsid w:val="0004239C"/>
    <w:rsid w:val="00044907"/>
    <w:rsid w:val="00056214"/>
    <w:rsid w:val="000712A0"/>
    <w:rsid w:val="00072984"/>
    <w:rsid w:val="00090DBE"/>
    <w:rsid w:val="00092122"/>
    <w:rsid w:val="000C7A56"/>
    <w:rsid w:val="000D27D8"/>
    <w:rsid w:val="000D67B8"/>
    <w:rsid w:val="000F071C"/>
    <w:rsid w:val="000F0DC7"/>
    <w:rsid w:val="00114E2D"/>
    <w:rsid w:val="00124731"/>
    <w:rsid w:val="0013419A"/>
    <w:rsid w:val="001907E9"/>
    <w:rsid w:val="00190D49"/>
    <w:rsid w:val="001A70C5"/>
    <w:rsid w:val="001C0319"/>
    <w:rsid w:val="001D0732"/>
    <w:rsid w:val="001E77D1"/>
    <w:rsid w:val="001F02FB"/>
    <w:rsid w:val="001F37AB"/>
    <w:rsid w:val="00216196"/>
    <w:rsid w:val="00222974"/>
    <w:rsid w:val="00222B52"/>
    <w:rsid w:val="00224C5C"/>
    <w:rsid w:val="002306A4"/>
    <w:rsid w:val="00240797"/>
    <w:rsid w:val="002530F2"/>
    <w:rsid w:val="00254F21"/>
    <w:rsid w:val="0025762F"/>
    <w:rsid w:val="0027040C"/>
    <w:rsid w:val="002747D6"/>
    <w:rsid w:val="00275D69"/>
    <w:rsid w:val="002804BA"/>
    <w:rsid w:val="0029473B"/>
    <w:rsid w:val="00311EED"/>
    <w:rsid w:val="00312A6C"/>
    <w:rsid w:val="003167EA"/>
    <w:rsid w:val="003174CD"/>
    <w:rsid w:val="00373B79"/>
    <w:rsid w:val="00393FA5"/>
    <w:rsid w:val="00394EB6"/>
    <w:rsid w:val="003A5110"/>
    <w:rsid w:val="003B228F"/>
    <w:rsid w:val="003B71B5"/>
    <w:rsid w:val="003C7D04"/>
    <w:rsid w:val="003E161E"/>
    <w:rsid w:val="003E33B0"/>
    <w:rsid w:val="003E6D0D"/>
    <w:rsid w:val="003F7526"/>
    <w:rsid w:val="003F78C6"/>
    <w:rsid w:val="00407D74"/>
    <w:rsid w:val="004122AE"/>
    <w:rsid w:val="00452483"/>
    <w:rsid w:val="0045427E"/>
    <w:rsid w:val="004554B8"/>
    <w:rsid w:val="00470252"/>
    <w:rsid w:val="004708B3"/>
    <w:rsid w:val="004712A8"/>
    <w:rsid w:val="0047596C"/>
    <w:rsid w:val="00483A61"/>
    <w:rsid w:val="004A62D9"/>
    <w:rsid w:val="004C0631"/>
    <w:rsid w:val="004D1BE4"/>
    <w:rsid w:val="004E79FF"/>
    <w:rsid w:val="004F5E92"/>
    <w:rsid w:val="005019BD"/>
    <w:rsid w:val="005077AC"/>
    <w:rsid w:val="00514B13"/>
    <w:rsid w:val="005162C6"/>
    <w:rsid w:val="00517528"/>
    <w:rsid w:val="00552E17"/>
    <w:rsid w:val="0056388E"/>
    <w:rsid w:val="00571385"/>
    <w:rsid w:val="00576848"/>
    <w:rsid w:val="00581C19"/>
    <w:rsid w:val="0058559F"/>
    <w:rsid w:val="005C1BA0"/>
    <w:rsid w:val="005E6D56"/>
    <w:rsid w:val="005F3CB8"/>
    <w:rsid w:val="005F79FA"/>
    <w:rsid w:val="006120D2"/>
    <w:rsid w:val="00621CA0"/>
    <w:rsid w:val="00622EF7"/>
    <w:rsid w:val="006320A0"/>
    <w:rsid w:val="00661261"/>
    <w:rsid w:val="00691BBA"/>
    <w:rsid w:val="00696A4D"/>
    <w:rsid w:val="006A2206"/>
    <w:rsid w:val="006D0F6F"/>
    <w:rsid w:val="006D61D8"/>
    <w:rsid w:val="006E28CA"/>
    <w:rsid w:val="006E58F2"/>
    <w:rsid w:val="00700A0E"/>
    <w:rsid w:val="00717BAA"/>
    <w:rsid w:val="00744A93"/>
    <w:rsid w:val="007622E7"/>
    <w:rsid w:val="00762366"/>
    <w:rsid w:val="00776F10"/>
    <w:rsid w:val="00795177"/>
    <w:rsid w:val="007A7739"/>
    <w:rsid w:val="007B5183"/>
    <w:rsid w:val="007D2FB6"/>
    <w:rsid w:val="007D6173"/>
    <w:rsid w:val="007E6DB7"/>
    <w:rsid w:val="007E7F46"/>
    <w:rsid w:val="00810C84"/>
    <w:rsid w:val="008146B6"/>
    <w:rsid w:val="0082221D"/>
    <w:rsid w:val="0082712F"/>
    <w:rsid w:val="008538CF"/>
    <w:rsid w:val="00855911"/>
    <w:rsid w:val="0086701C"/>
    <w:rsid w:val="0087071A"/>
    <w:rsid w:val="00881BE1"/>
    <w:rsid w:val="00896F45"/>
    <w:rsid w:val="008B5C6D"/>
    <w:rsid w:val="008E06C9"/>
    <w:rsid w:val="008E1E77"/>
    <w:rsid w:val="008E3B62"/>
    <w:rsid w:val="008F6997"/>
    <w:rsid w:val="00913ABF"/>
    <w:rsid w:val="009304DC"/>
    <w:rsid w:val="00932635"/>
    <w:rsid w:val="009331A6"/>
    <w:rsid w:val="009A6F8F"/>
    <w:rsid w:val="009A7BEC"/>
    <w:rsid w:val="009B58AD"/>
    <w:rsid w:val="009B5913"/>
    <w:rsid w:val="009C21E6"/>
    <w:rsid w:val="009C5AB6"/>
    <w:rsid w:val="009D0828"/>
    <w:rsid w:val="009D6268"/>
    <w:rsid w:val="009D6AB4"/>
    <w:rsid w:val="009F2F5B"/>
    <w:rsid w:val="009F5B77"/>
    <w:rsid w:val="009F60E5"/>
    <w:rsid w:val="00A011AE"/>
    <w:rsid w:val="00A01258"/>
    <w:rsid w:val="00A02193"/>
    <w:rsid w:val="00A12335"/>
    <w:rsid w:val="00A1318E"/>
    <w:rsid w:val="00A21C24"/>
    <w:rsid w:val="00A311A7"/>
    <w:rsid w:val="00A459E6"/>
    <w:rsid w:val="00A7583D"/>
    <w:rsid w:val="00A76A57"/>
    <w:rsid w:val="00A7755C"/>
    <w:rsid w:val="00A80467"/>
    <w:rsid w:val="00AA2002"/>
    <w:rsid w:val="00AA7838"/>
    <w:rsid w:val="00AC0739"/>
    <w:rsid w:val="00AE5970"/>
    <w:rsid w:val="00AE7F0F"/>
    <w:rsid w:val="00B1101C"/>
    <w:rsid w:val="00B254C6"/>
    <w:rsid w:val="00B5787E"/>
    <w:rsid w:val="00B74BE0"/>
    <w:rsid w:val="00B921BB"/>
    <w:rsid w:val="00BD3FC3"/>
    <w:rsid w:val="00BD5671"/>
    <w:rsid w:val="00BF6D33"/>
    <w:rsid w:val="00C006F3"/>
    <w:rsid w:val="00C07704"/>
    <w:rsid w:val="00C146A8"/>
    <w:rsid w:val="00C170C8"/>
    <w:rsid w:val="00C2016E"/>
    <w:rsid w:val="00C20873"/>
    <w:rsid w:val="00C420A4"/>
    <w:rsid w:val="00C47B8D"/>
    <w:rsid w:val="00C71451"/>
    <w:rsid w:val="00C743C1"/>
    <w:rsid w:val="00C8782F"/>
    <w:rsid w:val="00C87B0C"/>
    <w:rsid w:val="00D05A7B"/>
    <w:rsid w:val="00D14D0F"/>
    <w:rsid w:val="00D21F69"/>
    <w:rsid w:val="00D24565"/>
    <w:rsid w:val="00D33F55"/>
    <w:rsid w:val="00D5177E"/>
    <w:rsid w:val="00D52A62"/>
    <w:rsid w:val="00D53A63"/>
    <w:rsid w:val="00D65BC8"/>
    <w:rsid w:val="00D74701"/>
    <w:rsid w:val="00D81139"/>
    <w:rsid w:val="00D97E43"/>
    <w:rsid w:val="00DA6A68"/>
    <w:rsid w:val="00DB0FBF"/>
    <w:rsid w:val="00DE2C67"/>
    <w:rsid w:val="00DE6D9C"/>
    <w:rsid w:val="00E0467B"/>
    <w:rsid w:val="00E31CE8"/>
    <w:rsid w:val="00E35382"/>
    <w:rsid w:val="00E35385"/>
    <w:rsid w:val="00E4108F"/>
    <w:rsid w:val="00E472C5"/>
    <w:rsid w:val="00E5778D"/>
    <w:rsid w:val="00E725FD"/>
    <w:rsid w:val="00E73D3B"/>
    <w:rsid w:val="00E83CE0"/>
    <w:rsid w:val="00E83D4E"/>
    <w:rsid w:val="00EB3950"/>
    <w:rsid w:val="00EE1900"/>
    <w:rsid w:val="00EF4A19"/>
    <w:rsid w:val="00F071CB"/>
    <w:rsid w:val="00F31CE6"/>
    <w:rsid w:val="00F42146"/>
    <w:rsid w:val="00F805B9"/>
    <w:rsid w:val="00F8159C"/>
    <w:rsid w:val="00F81CC6"/>
    <w:rsid w:val="00F82DE6"/>
    <w:rsid w:val="00FD02CB"/>
    <w:rsid w:val="00FD7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AE104C-11A1-4B01-A5AB-B09E12B1C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A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69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97"/>
    <w:rPr>
      <w:rFonts w:ascii="Segoe UI" w:hAnsi="Segoe UI" w:cs="Segoe UI"/>
      <w:sz w:val="18"/>
      <w:szCs w:val="18"/>
    </w:rPr>
  </w:style>
  <w:style w:type="character" w:styleId="Strong">
    <w:name w:val="Strong"/>
    <w:basedOn w:val="DefaultParagraphFont"/>
    <w:uiPriority w:val="22"/>
    <w:qFormat/>
    <w:rsid w:val="00F8159C"/>
    <w:rPr>
      <w:b/>
      <w:bCs/>
    </w:rPr>
  </w:style>
  <w:style w:type="paragraph" w:styleId="ListParagraph">
    <w:name w:val="List Paragraph"/>
    <w:basedOn w:val="Normal"/>
    <w:uiPriority w:val="34"/>
    <w:qFormat/>
    <w:rsid w:val="00F8159C"/>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3C7D04"/>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
    <w:basedOn w:val="Normal"/>
    <w:link w:val="NormalWebChar"/>
    <w:uiPriority w:val="99"/>
    <w:unhideWhenUsed/>
    <w:qFormat/>
    <w:rsid w:val="003C7D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410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91077">
      <w:bodyDiv w:val="1"/>
      <w:marLeft w:val="0"/>
      <w:marRight w:val="0"/>
      <w:marTop w:val="0"/>
      <w:marBottom w:val="0"/>
      <w:divBdr>
        <w:top w:val="none" w:sz="0" w:space="0" w:color="auto"/>
        <w:left w:val="none" w:sz="0" w:space="0" w:color="auto"/>
        <w:bottom w:val="none" w:sz="0" w:space="0" w:color="auto"/>
        <w:right w:val="none" w:sz="0" w:space="0" w:color="auto"/>
      </w:divBdr>
    </w:div>
    <w:div w:id="166019001">
      <w:bodyDiv w:val="1"/>
      <w:marLeft w:val="0"/>
      <w:marRight w:val="0"/>
      <w:marTop w:val="0"/>
      <w:marBottom w:val="0"/>
      <w:divBdr>
        <w:top w:val="none" w:sz="0" w:space="0" w:color="auto"/>
        <w:left w:val="none" w:sz="0" w:space="0" w:color="auto"/>
        <w:bottom w:val="none" w:sz="0" w:space="0" w:color="auto"/>
        <w:right w:val="none" w:sz="0" w:space="0" w:color="auto"/>
      </w:divBdr>
    </w:div>
    <w:div w:id="187761443">
      <w:bodyDiv w:val="1"/>
      <w:marLeft w:val="0"/>
      <w:marRight w:val="0"/>
      <w:marTop w:val="0"/>
      <w:marBottom w:val="0"/>
      <w:divBdr>
        <w:top w:val="none" w:sz="0" w:space="0" w:color="auto"/>
        <w:left w:val="none" w:sz="0" w:space="0" w:color="auto"/>
        <w:bottom w:val="none" w:sz="0" w:space="0" w:color="auto"/>
        <w:right w:val="none" w:sz="0" w:space="0" w:color="auto"/>
      </w:divBdr>
    </w:div>
    <w:div w:id="204147838">
      <w:bodyDiv w:val="1"/>
      <w:marLeft w:val="0"/>
      <w:marRight w:val="0"/>
      <w:marTop w:val="0"/>
      <w:marBottom w:val="0"/>
      <w:divBdr>
        <w:top w:val="none" w:sz="0" w:space="0" w:color="auto"/>
        <w:left w:val="none" w:sz="0" w:space="0" w:color="auto"/>
        <w:bottom w:val="none" w:sz="0" w:space="0" w:color="auto"/>
        <w:right w:val="none" w:sz="0" w:space="0" w:color="auto"/>
      </w:divBdr>
    </w:div>
    <w:div w:id="345332484">
      <w:bodyDiv w:val="1"/>
      <w:marLeft w:val="0"/>
      <w:marRight w:val="0"/>
      <w:marTop w:val="0"/>
      <w:marBottom w:val="0"/>
      <w:divBdr>
        <w:top w:val="none" w:sz="0" w:space="0" w:color="auto"/>
        <w:left w:val="none" w:sz="0" w:space="0" w:color="auto"/>
        <w:bottom w:val="none" w:sz="0" w:space="0" w:color="auto"/>
        <w:right w:val="none" w:sz="0" w:space="0" w:color="auto"/>
      </w:divBdr>
    </w:div>
    <w:div w:id="410470699">
      <w:bodyDiv w:val="1"/>
      <w:marLeft w:val="0"/>
      <w:marRight w:val="0"/>
      <w:marTop w:val="0"/>
      <w:marBottom w:val="0"/>
      <w:divBdr>
        <w:top w:val="none" w:sz="0" w:space="0" w:color="auto"/>
        <w:left w:val="none" w:sz="0" w:space="0" w:color="auto"/>
        <w:bottom w:val="none" w:sz="0" w:space="0" w:color="auto"/>
        <w:right w:val="none" w:sz="0" w:space="0" w:color="auto"/>
      </w:divBdr>
    </w:div>
    <w:div w:id="414202748">
      <w:bodyDiv w:val="1"/>
      <w:marLeft w:val="0"/>
      <w:marRight w:val="0"/>
      <w:marTop w:val="0"/>
      <w:marBottom w:val="0"/>
      <w:divBdr>
        <w:top w:val="none" w:sz="0" w:space="0" w:color="auto"/>
        <w:left w:val="none" w:sz="0" w:space="0" w:color="auto"/>
        <w:bottom w:val="none" w:sz="0" w:space="0" w:color="auto"/>
        <w:right w:val="none" w:sz="0" w:space="0" w:color="auto"/>
      </w:divBdr>
    </w:div>
    <w:div w:id="597834864">
      <w:bodyDiv w:val="1"/>
      <w:marLeft w:val="0"/>
      <w:marRight w:val="0"/>
      <w:marTop w:val="0"/>
      <w:marBottom w:val="0"/>
      <w:divBdr>
        <w:top w:val="none" w:sz="0" w:space="0" w:color="auto"/>
        <w:left w:val="none" w:sz="0" w:space="0" w:color="auto"/>
        <w:bottom w:val="none" w:sz="0" w:space="0" w:color="auto"/>
        <w:right w:val="none" w:sz="0" w:space="0" w:color="auto"/>
      </w:divBdr>
    </w:div>
    <w:div w:id="616644675">
      <w:bodyDiv w:val="1"/>
      <w:marLeft w:val="0"/>
      <w:marRight w:val="0"/>
      <w:marTop w:val="0"/>
      <w:marBottom w:val="0"/>
      <w:divBdr>
        <w:top w:val="none" w:sz="0" w:space="0" w:color="auto"/>
        <w:left w:val="none" w:sz="0" w:space="0" w:color="auto"/>
        <w:bottom w:val="none" w:sz="0" w:space="0" w:color="auto"/>
        <w:right w:val="none" w:sz="0" w:space="0" w:color="auto"/>
      </w:divBdr>
    </w:div>
    <w:div w:id="754322053">
      <w:bodyDiv w:val="1"/>
      <w:marLeft w:val="0"/>
      <w:marRight w:val="0"/>
      <w:marTop w:val="0"/>
      <w:marBottom w:val="0"/>
      <w:divBdr>
        <w:top w:val="none" w:sz="0" w:space="0" w:color="auto"/>
        <w:left w:val="none" w:sz="0" w:space="0" w:color="auto"/>
        <w:bottom w:val="none" w:sz="0" w:space="0" w:color="auto"/>
        <w:right w:val="none" w:sz="0" w:space="0" w:color="auto"/>
      </w:divBdr>
    </w:div>
    <w:div w:id="906378231">
      <w:bodyDiv w:val="1"/>
      <w:marLeft w:val="0"/>
      <w:marRight w:val="0"/>
      <w:marTop w:val="0"/>
      <w:marBottom w:val="0"/>
      <w:divBdr>
        <w:top w:val="none" w:sz="0" w:space="0" w:color="auto"/>
        <w:left w:val="none" w:sz="0" w:space="0" w:color="auto"/>
        <w:bottom w:val="none" w:sz="0" w:space="0" w:color="auto"/>
        <w:right w:val="none" w:sz="0" w:space="0" w:color="auto"/>
      </w:divBdr>
    </w:div>
    <w:div w:id="925653563">
      <w:bodyDiv w:val="1"/>
      <w:marLeft w:val="0"/>
      <w:marRight w:val="0"/>
      <w:marTop w:val="0"/>
      <w:marBottom w:val="0"/>
      <w:divBdr>
        <w:top w:val="none" w:sz="0" w:space="0" w:color="auto"/>
        <w:left w:val="none" w:sz="0" w:space="0" w:color="auto"/>
        <w:bottom w:val="none" w:sz="0" w:space="0" w:color="auto"/>
        <w:right w:val="none" w:sz="0" w:space="0" w:color="auto"/>
      </w:divBdr>
    </w:div>
    <w:div w:id="942683676">
      <w:bodyDiv w:val="1"/>
      <w:marLeft w:val="0"/>
      <w:marRight w:val="0"/>
      <w:marTop w:val="0"/>
      <w:marBottom w:val="0"/>
      <w:divBdr>
        <w:top w:val="none" w:sz="0" w:space="0" w:color="auto"/>
        <w:left w:val="none" w:sz="0" w:space="0" w:color="auto"/>
        <w:bottom w:val="none" w:sz="0" w:space="0" w:color="auto"/>
        <w:right w:val="none" w:sz="0" w:space="0" w:color="auto"/>
      </w:divBdr>
    </w:div>
    <w:div w:id="1076629656">
      <w:bodyDiv w:val="1"/>
      <w:marLeft w:val="0"/>
      <w:marRight w:val="0"/>
      <w:marTop w:val="0"/>
      <w:marBottom w:val="0"/>
      <w:divBdr>
        <w:top w:val="none" w:sz="0" w:space="0" w:color="auto"/>
        <w:left w:val="none" w:sz="0" w:space="0" w:color="auto"/>
        <w:bottom w:val="none" w:sz="0" w:space="0" w:color="auto"/>
        <w:right w:val="none" w:sz="0" w:space="0" w:color="auto"/>
      </w:divBdr>
    </w:div>
    <w:div w:id="1113207827">
      <w:bodyDiv w:val="1"/>
      <w:marLeft w:val="0"/>
      <w:marRight w:val="0"/>
      <w:marTop w:val="0"/>
      <w:marBottom w:val="0"/>
      <w:divBdr>
        <w:top w:val="none" w:sz="0" w:space="0" w:color="auto"/>
        <w:left w:val="none" w:sz="0" w:space="0" w:color="auto"/>
        <w:bottom w:val="none" w:sz="0" w:space="0" w:color="auto"/>
        <w:right w:val="none" w:sz="0" w:space="0" w:color="auto"/>
      </w:divBdr>
    </w:div>
    <w:div w:id="1119185153">
      <w:bodyDiv w:val="1"/>
      <w:marLeft w:val="0"/>
      <w:marRight w:val="0"/>
      <w:marTop w:val="0"/>
      <w:marBottom w:val="0"/>
      <w:divBdr>
        <w:top w:val="none" w:sz="0" w:space="0" w:color="auto"/>
        <w:left w:val="none" w:sz="0" w:space="0" w:color="auto"/>
        <w:bottom w:val="none" w:sz="0" w:space="0" w:color="auto"/>
        <w:right w:val="none" w:sz="0" w:space="0" w:color="auto"/>
      </w:divBdr>
    </w:div>
    <w:div w:id="1165821078">
      <w:bodyDiv w:val="1"/>
      <w:marLeft w:val="0"/>
      <w:marRight w:val="0"/>
      <w:marTop w:val="0"/>
      <w:marBottom w:val="0"/>
      <w:divBdr>
        <w:top w:val="none" w:sz="0" w:space="0" w:color="auto"/>
        <w:left w:val="none" w:sz="0" w:space="0" w:color="auto"/>
        <w:bottom w:val="none" w:sz="0" w:space="0" w:color="auto"/>
        <w:right w:val="none" w:sz="0" w:space="0" w:color="auto"/>
      </w:divBdr>
    </w:div>
    <w:div w:id="1410613773">
      <w:bodyDiv w:val="1"/>
      <w:marLeft w:val="0"/>
      <w:marRight w:val="0"/>
      <w:marTop w:val="0"/>
      <w:marBottom w:val="0"/>
      <w:divBdr>
        <w:top w:val="none" w:sz="0" w:space="0" w:color="auto"/>
        <w:left w:val="none" w:sz="0" w:space="0" w:color="auto"/>
        <w:bottom w:val="none" w:sz="0" w:space="0" w:color="auto"/>
        <w:right w:val="none" w:sz="0" w:space="0" w:color="auto"/>
      </w:divBdr>
    </w:div>
    <w:div w:id="1432437983">
      <w:bodyDiv w:val="1"/>
      <w:marLeft w:val="0"/>
      <w:marRight w:val="0"/>
      <w:marTop w:val="0"/>
      <w:marBottom w:val="0"/>
      <w:divBdr>
        <w:top w:val="none" w:sz="0" w:space="0" w:color="auto"/>
        <w:left w:val="none" w:sz="0" w:space="0" w:color="auto"/>
        <w:bottom w:val="none" w:sz="0" w:space="0" w:color="auto"/>
        <w:right w:val="none" w:sz="0" w:space="0" w:color="auto"/>
      </w:divBdr>
    </w:div>
    <w:div w:id="1522275874">
      <w:bodyDiv w:val="1"/>
      <w:marLeft w:val="0"/>
      <w:marRight w:val="0"/>
      <w:marTop w:val="0"/>
      <w:marBottom w:val="0"/>
      <w:divBdr>
        <w:top w:val="none" w:sz="0" w:space="0" w:color="auto"/>
        <w:left w:val="none" w:sz="0" w:space="0" w:color="auto"/>
        <w:bottom w:val="none" w:sz="0" w:space="0" w:color="auto"/>
        <w:right w:val="none" w:sz="0" w:space="0" w:color="auto"/>
      </w:divBdr>
    </w:div>
    <w:div w:id="1523741116">
      <w:bodyDiv w:val="1"/>
      <w:marLeft w:val="0"/>
      <w:marRight w:val="0"/>
      <w:marTop w:val="0"/>
      <w:marBottom w:val="0"/>
      <w:divBdr>
        <w:top w:val="none" w:sz="0" w:space="0" w:color="auto"/>
        <w:left w:val="none" w:sz="0" w:space="0" w:color="auto"/>
        <w:bottom w:val="none" w:sz="0" w:space="0" w:color="auto"/>
        <w:right w:val="none" w:sz="0" w:space="0" w:color="auto"/>
      </w:divBdr>
    </w:div>
    <w:div w:id="1561598413">
      <w:bodyDiv w:val="1"/>
      <w:marLeft w:val="0"/>
      <w:marRight w:val="0"/>
      <w:marTop w:val="0"/>
      <w:marBottom w:val="0"/>
      <w:divBdr>
        <w:top w:val="none" w:sz="0" w:space="0" w:color="auto"/>
        <w:left w:val="none" w:sz="0" w:space="0" w:color="auto"/>
        <w:bottom w:val="none" w:sz="0" w:space="0" w:color="auto"/>
        <w:right w:val="none" w:sz="0" w:space="0" w:color="auto"/>
      </w:divBdr>
    </w:div>
    <w:div w:id="1627009469">
      <w:bodyDiv w:val="1"/>
      <w:marLeft w:val="0"/>
      <w:marRight w:val="0"/>
      <w:marTop w:val="0"/>
      <w:marBottom w:val="0"/>
      <w:divBdr>
        <w:top w:val="none" w:sz="0" w:space="0" w:color="auto"/>
        <w:left w:val="none" w:sz="0" w:space="0" w:color="auto"/>
        <w:bottom w:val="none" w:sz="0" w:space="0" w:color="auto"/>
        <w:right w:val="none" w:sz="0" w:space="0" w:color="auto"/>
      </w:divBdr>
    </w:div>
    <w:div w:id="1818259819">
      <w:bodyDiv w:val="1"/>
      <w:marLeft w:val="0"/>
      <w:marRight w:val="0"/>
      <w:marTop w:val="0"/>
      <w:marBottom w:val="0"/>
      <w:divBdr>
        <w:top w:val="none" w:sz="0" w:space="0" w:color="auto"/>
        <w:left w:val="none" w:sz="0" w:space="0" w:color="auto"/>
        <w:bottom w:val="none" w:sz="0" w:space="0" w:color="auto"/>
        <w:right w:val="none" w:sz="0" w:space="0" w:color="auto"/>
      </w:divBdr>
    </w:div>
    <w:div w:id="1866016298">
      <w:bodyDiv w:val="1"/>
      <w:marLeft w:val="0"/>
      <w:marRight w:val="0"/>
      <w:marTop w:val="0"/>
      <w:marBottom w:val="0"/>
      <w:divBdr>
        <w:top w:val="none" w:sz="0" w:space="0" w:color="auto"/>
        <w:left w:val="none" w:sz="0" w:space="0" w:color="auto"/>
        <w:bottom w:val="none" w:sz="0" w:space="0" w:color="auto"/>
        <w:right w:val="none" w:sz="0" w:space="0" w:color="auto"/>
      </w:divBdr>
    </w:div>
    <w:div w:id="2016564923">
      <w:bodyDiv w:val="1"/>
      <w:marLeft w:val="0"/>
      <w:marRight w:val="0"/>
      <w:marTop w:val="0"/>
      <w:marBottom w:val="0"/>
      <w:divBdr>
        <w:top w:val="none" w:sz="0" w:space="0" w:color="auto"/>
        <w:left w:val="none" w:sz="0" w:space="0" w:color="auto"/>
        <w:bottom w:val="none" w:sz="0" w:space="0" w:color="auto"/>
        <w:right w:val="none" w:sz="0" w:space="0" w:color="auto"/>
      </w:divBdr>
    </w:div>
    <w:div w:id="2032878694">
      <w:bodyDiv w:val="1"/>
      <w:marLeft w:val="0"/>
      <w:marRight w:val="0"/>
      <w:marTop w:val="0"/>
      <w:marBottom w:val="0"/>
      <w:divBdr>
        <w:top w:val="none" w:sz="0" w:space="0" w:color="auto"/>
        <w:left w:val="none" w:sz="0" w:space="0" w:color="auto"/>
        <w:bottom w:val="none" w:sz="0" w:space="0" w:color="auto"/>
        <w:right w:val="none" w:sz="0" w:space="0" w:color="auto"/>
      </w:divBdr>
    </w:div>
    <w:div w:id="206683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12CB8-9A8F-40A3-B939-39F9E4580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128</Words>
  <Characters>731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https://mul2.gov.am/tasks/991863/oneclick/d0c06891ed29127dc33eab27910eeee6077cd62e900f3542b80604ee46e88ba5.docx?token=c41736afce5cd984f6857a46b2d5d5bb</cp:keywords>
  <dc:description/>
  <cp:lastModifiedBy>Qnarik Sayadyan</cp:lastModifiedBy>
  <cp:revision>5</cp:revision>
  <cp:lastPrinted>2024-06-18T12:26:00Z</cp:lastPrinted>
  <dcterms:created xsi:type="dcterms:W3CDTF">2024-04-22T09:39:00Z</dcterms:created>
  <dcterms:modified xsi:type="dcterms:W3CDTF">2024-06-19T10:53:00Z</dcterms:modified>
</cp:coreProperties>
</file>