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577542" w:rsidRDefault="00296E5B" w:rsidP="00296E5B">
      <w:pPr>
        <w:jc w:val="center"/>
        <w:rPr>
          <w:rFonts w:ascii="GHEA Mariam" w:hAnsi="GHEA Mariam"/>
          <w:sz w:val="18"/>
          <w:szCs w:val="18"/>
        </w:rPr>
      </w:pPr>
    </w:p>
    <w:p w:rsidR="00296E5B" w:rsidRPr="00577542" w:rsidRDefault="00296E5B" w:rsidP="00296E5B">
      <w:pPr>
        <w:jc w:val="center"/>
        <w:rPr>
          <w:rFonts w:ascii="GHEA Mariam" w:hAnsi="GHEA Mariam"/>
          <w:sz w:val="18"/>
          <w:szCs w:val="18"/>
        </w:rPr>
      </w:pPr>
    </w:p>
    <w:p w:rsidR="004719F7" w:rsidRDefault="00713C61" w:rsidP="004719F7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center"/>
        <w:rPr>
          <w:rFonts w:ascii="GHEA Mariam" w:hAnsi="GHEA Mariam"/>
          <w:color w:val="000000"/>
        </w:rPr>
      </w:pPr>
      <w:r>
        <w:rPr>
          <w:rFonts w:ascii="GHEA Mariam" w:hAnsi="GHEA Mariam"/>
          <w:lang w:val="hy-AM"/>
        </w:rPr>
        <w:t>20</w:t>
      </w:r>
      <w:r w:rsidR="00E5558D" w:rsidRPr="00E5558D">
        <w:rPr>
          <w:rFonts w:ascii="GHEA Mariam" w:hAnsi="GHEA Mariam"/>
          <w:lang w:val="hy-AM"/>
        </w:rPr>
        <w:t xml:space="preserve"> հունիսի </w:t>
      </w:r>
      <w:r w:rsidR="00092598" w:rsidRPr="00092598">
        <w:rPr>
          <w:rFonts w:ascii="GHEA Mariam" w:hAnsi="GHEA Mariam"/>
          <w:lang w:val="hy-AM"/>
        </w:rPr>
        <w:t xml:space="preserve">2024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 </w:t>
      </w:r>
      <w:r w:rsidR="00296E5B">
        <w:rPr>
          <w:rFonts w:ascii="GHEA Mariam" w:hAnsi="GHEA Mariam"/>
          <w:lang w:val="hy-AM"/>
        </w:rPr>
        <w:t xml:space="preserve">            </w:t>
      </w:r>
      <w:r w:rsidR="004719F7">
        <w:rPr>
          <w:rFonts w:ascii="GHEA Mariam" w:hAnsi="GHEA Mariam"/>
          <w:color w:val="000000"/>
          <w:lang w:val="hy-AM"/>
        </w:rPr>
        <w:t>-</w:t>
      </w:r>
      <w:r w:rsidR="004719F7">
        <w:rPr>
          <w:rFonts w:ascii="GHEA Mariam" w:hAnsi="GHEA Mariam"/>
          <w:color w:val="000000"/>
        </w:rPr>
        <w:t xml:space="preserve"> Ն</w:t>
      </w:r>
    </w:p>
    <w:p w:rsidR="004719F7" w:rsidRPr="00577542" w:rsidRDefault="004719F7" w:rsidP="004719F7">
      <w:pPr>
        <w:spacing w:line="360" w:lineRule="auto"/>
        <w:jc w:val="right"/>
        <w:rPr>
          <w:rFonts w:ascii="GHEA Mariam" w:hAnsi="GHEA Mariam"/>
          <w:sz w:val="18"/>
          <w:szCs w:val="18"/>
        </w:rPr>
      </w:pPr>
    </w:p>
    <w:p w:rsidR="004719F7" w:rsidRDefault="004719F7" w:rsidP="004719F7">
      <w:pPr>
        <w:pStyle w:val="vhc"/>
        <w:shd w:val="clear" w:color="auto" w:fill="FFFFFF"/>
        <w:spacing w:before="0" w:beforeAutospacing="0" w:after="0" w:afterAutospacing="0"/>
        <w:ind w:right="-43"/>
        <w:jc w:val="center"/>
        <w:rPr>
          <w:rFonts w:ascii="GHEA Mariam" w:hAnsi="GHEA Mariam" w:cs="Arial"/>
          <w:lang w:val="hy-AM"/>
        </w:rPr>
      </w:pPr>
      <w:r w:rsidRPr="003A60DA">
        <w:rPr>
          <w:rFonts w:ascii="GHEA Mariam" w:hAnsi="GHEA Mariam"/>
          <w:bCs/>
          <w:color w:val="000000"/>
          <w:lang w:val="hy-AM"/>
        </w:rPr>
        <w:t>Հ</w:t>
      </w:r>
      <w:r w:rsidRPr="003A60DA">
        <w:rPr>
          <w:rFonts w:ascii="GHEA Mariam" w:hAnsi="GHEA Mariam"/>
          <w:bCs/>
          <w:color w:val="000000"/>
        </w:rPr>
        <w:t>ԱՅԱՍՏԱՆԻ</w:t>
      </w:r>
      <w:r w:rsidRPr="004719F7">
        <w:rPr>
          <w:rFonts w:ascii="GHEA Mariam" w:hAnsi="GHEA Mariam"/>
          <w:bCs/>
          <w:color w:val="000000"/>
        </w:rPr>
        <w:t xml:space="preserve"> </w:t>
      </w:r>
      <w:r w:rsidRPr="003A60DA">
        <w:rPr>
          <w:rFonts w:ascii="GHEA Mariam" w:hAnsi="GHEA Mariam"/>
          <w:bCs/>
          <w:color w:val="000000"/>
          <w:lang w:val="hy-AM"/>
        </w:rPr>
        <w:t>Հ</w:t>
      </w:r>
      <w:r w:rsidRPr="003A60DA">
        <w:rPr>
          <w:rFonts w:ascii="GHEA Mariam" w:hAnsi="GHEA Mariam"/>
          <w:bCs/>
          <w:color w:val="000000"/>
        </w:rPr>
        <w:t>ԱՆՐԱՊԵՏՈՒԹՅԱՆ</w:t>
      </w:r>
      <w:r w:rsidRPr="004719F7">
        <w:rPr>
          <w:rFonts w:ascii="GHEA Mariam" w:hAnsi="GHEA Mariam"/>
          <w:bCs/>
          <w:color w:val="000000"/>
        </w:rPr>
        <w:t xml:space="preserve"> </w:t>
      </w:r>
      <w:r w:rsidRPr="003A60DA">
        <w:rPr>
          <w:rFonts w:ascii="GHEA Mariam" w:hAnsi="GHEA Mariam"/>
          <w:bCs/>
          <w:color w:val="000000"/>
        </w:rPr>
        <w:t>ԿԱՌԱՎԱՐՈՒԹՅ</w:t>
      </w:r>
      <w:r w:rsidRPr="003A60DA">
        <w:rPr>
          <w:rFonts w:ascii="GHEA Mariam" w:hAnsi="GHEA Mariam"/>
          <w:bCs/>
          <w:color w:val="000000"/>
          <w:lang w:val="hy-AM"/>
        </w:rPr>
        <w:t xml:space="preserve">ԱՆ </w:t>
      </w:r>
      <w:r w:rsidRPr="003A60DA">
        <w:rPr>
          <w:rFonts w:ascii="GHEA Mariam" w:hAnsi="GHEA Mariam" w:cs="Arial"/>
          <w:lang w:val="hy-AM"/>
        </w:rPr>
        <w:t xml:space="preserve">2024 ԹՎԱԿԱՆԻ ՓԵՏՐՎԱՐԻ 23-Ի N 243-Ն ՈՐՈՇՄԱՆ ՄԵՋ ՓՈՓՈԽՈՒԹՅՈՒՆ ԿԱՏԱՐԵԼՈՒ </w:t>
      </w:r>
    </w:p>
    <w:p w:rsidR="004719F7" w:rsidRDefault="004719F7" w:rsidP="004719F7">
      <w:pPr>
        <w:pStyle w:val="vhc"/>
        <w:shd w:val="clear" w:color="auto" w:fill="FFFFFF"/>
        <w:spacing w:before="0" w:beforeAutospacing="0" w:after="0" w:afterAutospacing="0"/>
        <w:ind w:right="-43"/>
        <w:jc w:val="center"/>
        <w:rPr>
          <w:rFonts w:ascii="GHEA Mariam" w:hAnsi="GHEA Mariam" w:cs="Arial"/>
          <w:lang w:val="hy-AM"/>
        </w:rPr>
      </w:pPr>
      <w:r w:rsidRPr="003A60DA">
        <w:rPr>
          <w:rFonts w:ascii="GHEA Mariam" w:hAnsi="GHEA Mariam" w:cs="Arial"/>
          <w:lang w:val="hy-AM"/>
        </w:rPr>
        <w:t>Մ</w:t>
      </w:r>
      <w:r>
        <w:rPr>
          <w:rFonts w:ascii="GHEA Mariam" w:hAnsi="GHEA Mariam" w:cs="Arial"/>
          <w:lang w:val="hy-AM"/>
        </w:rPr>
        <w:t xml:space="preserve"> </w:t>
      </w:r>
      <w:r w:rsidRPr="003A60DA">
        <w:rPr>
          <w:rFonts w:ascii="GHEA Mariam" w:hAnsi="GHEA Mariam" w:cs="Arial"/>
          <w:lang w:val="hy-AM"/>
        </w:rPr>
        <w:t>Ա</w:t>
      </w:r>
      <w:r>
        <w:rPr>
          <w:rFonts w:ascii="GHEA Mariam" w:hAnsi="GHEA Mariam" w:cs="Arial"/>
          <w:lang w:val="hy-AM"/>
        </w:rPr>
        <w:t xml:space="preserve"> </w:t>
      </w:r>
      <w:r w:rsidRPr="003A60DA">
        <w:rPr>
          <w:rFonts w:ascii="GHEA Mariam" w:hAnsi="GHEA Mariam" w:cs="Arial"/>
          <w:lang w:val="hy-AM"/>
        </w:rPr>
        <w:t>Ս</w:t>
      </w:r>
      <w:r>
        <w:rPr>
          <w:rFonts w:ascii="GHEA Mariam" w:hAnsi="GHEA Mariam" w:cs="Arial"/>
          <w:lang w:val="hy-AM"/>
        </w:rPr>
        <w:t xml:space="preserve"> </w:t>
      </w:r>
      <w:r w:rsidRPr="003A60DA">
        <w:rPr>
          <w:rFonts w:ascii="GHEA Mariam" w:hAnsi="GHEA Mariam" w:cs="Arial"/>
          <w:lang w:val="hy-AM"/>
        </w:rPr>
        <w:t>Ի</w:t>
      </w:r>
      <w:r>
        <w:rPr>
          <w:rFonts w:ascii="GHEA Mariam" w:hAnsi="GHEA Mariam" w:cs="Arial"/>
          <w:lang w:val="hy-AM"/>
        </w:rPr>
        <w:t xml:space="preserve"> </w:t>
      </w:r>
      <w:r w:rsidRPr="003A60DA">
        <w:rPr>
          <w:rFonts w:ascii="GHEA Mariam" w:hAnsi="GHEA Mariam" w:cs="Arial"/>
          <w:lang w:val="hy-AM"/>
        </w:rPr>
        <w:t>Ն</w:t>
      </w:r>
    </w:p>
    <w:p w:rsidR="004719F7" w:rsidRPr="003A60DA" w:rsidRDefault="004719F7" w:rsidP="004719F7">
      <w:pPr>
        <w:pStyle w:val="vhc"/>
        <w:shd w:val="clear" w:color="auto" w:fill="FFFFFF"/>
        <w:spacing w:before="0" w:beforeAutospacing="0" w:after="0" w:afterAutospacing="0"/>
        <w:ind w:right="-43"/>
        <w:jc w:val="center"/>
        <w:rPr>
          <w:rFonts w:ascii="GHEA Mariam" w:hAnsi="GHEA Mariam" w:cs="Arial"/>
          <w:lang w:val="hy-AM"/>
        </w:rPr>
      </w:pPr>
      <w:r>
        <w:rPr>
          <w:rFonts w:ascii="GHEA Mariam" w:hAnsi="GHEA Mariam" w:cs="Arial"/>
          <w:lang w:val="hy-AM"/>
        </w:rPr>
        <w:t>-----------------------------------------------------------------------------------------------------------</w:t>
      </w:r>
    </w:p>
    <w:p w:rsidR="004719F7" w:rsidRPr="003D1E3C" w:rsidRDefault="004719F7" w:rsidP="004719F7">
      <w:pPr>
        <w:pStyle w:val="NormalWeb"/>
        <w:shd w:val="clear" w:color="auto" w:fill="FFFFFF"/>
        <w:spacing w:before="0" w:beforeAutospacing="0" w:after="0" w:afterAutospacing="0" w:line="360" w:lineRule="auto"/>
        <w:ind w:right="-43"/>
        <w:jc w:val="center"/>
        <w:rPr>
          <w:rFonts w:ascii="GHEA Mariam" w:hAnsi="GHEA Mariam"/>
          <w:color w:val="000000"/>
          <w:lang w:val="hy-AM"/>
        </w:rPr>
      </w:pPr>
    </w:p>
    <w:p w:rsidR="004719F7" w:rsidRPr="004719F7" w:rsidRDefault="004719F7" w:rsidP="004719F7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color w:val="000000"/>
          <w:lang w:val="hy-AM"/>
        </w:rPr>
      </w:pPr>
      <w:r w:rsidRPr="003A60DA">
        <w:rPr>
          <w:rFonts w:ascii="GHEA Mariam" w:hAnsi="GHEA Mariam"/>
          <w:color w:val="000000"/>
          <w:lang w:val="hy-AM"/>
        </w:rPr>
        <w:t xml:space="preserve">Հիմք ընդունելով «Նորմատիվ իրավական ակտերի մասին» </w:t>
      </w:r>
      <w:r w:rsidRPr="004719F7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4719F7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4719F7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3A60DA">
        <w:rPr>
          <w:rFonts w:ascii="GHEA Mariam" w:hAnsi="GHEA Mariam"/>
          <w:color w:val="000000"/>
          <w:lang w:val="hy-AM"/>
        </w:rPr>
        <w:t>օրենքի 33-րդ և 34-րդ հոդվածների պահանջներ</w:t>
      </w:r>
      <w:r w:rsidRPr="002E771F">
        <w:rPr>
          <w:rFonts w:ascii="GHEA Mariam" w:hAnsi="GHEA Mariam"/>
          <w:color w:val="000000"/>
          <w:lang w:val="hy-AM"/>
        </w:rPr>
        <w:t>ը</w:t>
      </w:r>
      <w:r w:rsidRPr="003A60DA">
        <w:rPr>
          <w:rFonts w:ascii="GHEA Mariam" w:hAnsi="GHEA Mariam"/>
          <w:color w:val="000000"/>
          <w:lang w:val="hy-AM"/>
        </w:rPr>
        <w:t>՝ Հայաստանի Հանրապետության կառավարությունը</w:t>
      </w:r>
      <w:r>
        <w:rPr>
          <w:rFonts w:ascii="GHEA Mariam" w:hAnsi="GHEA Mariam"/>
          <w:color w:val="000000"/>
          <w:lang w:val="hy-AM"/>
        </w:rPr>
        <w:t xml:space="preserve">   </w:t>
      </w:r>
      <w:r w:rsidRPr="003A60DA">
        <w:rPr>
          <w:rFonts w:ascii="GHEA Mariam" w:hAnsi="GHEA Mariam"/>
          <w:color w:val="000000"/>
          <w:lang w:val="hy-AM"/>
        </w:rPr>
        <w:t xml:space="preserve"> </w:t>
      </w:r>
      <w:r w:rsidRPr="004719F7">
        <w:rPr>
          <w:rFonts w:ascii="GHEA Mariam" w:hAnsi="GHEA Mariam"/>
          <w:color w:val="000000"/>
          <w:lang w:val="hy-AM"/>
        </w:rPr>
        <w:t>ո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4719F7">
        <w:rPr>
          <w:rFonts w:ascii="GHEA Mariam" w:hAnsi="GHEA Mariam"/>
          <w:color w:val="000000"/>
          <w:lang w:val="hy-AM"/>
        </w:rPr>
        <w:t>ր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4719F7">
        <w:rPr>
          <w:rFonts w:ascii="GHEA Mariam" w:hAnsi="GHEA Mariam"/>
          <w:color w:val="000000"/>
          <w:lang w:val="hy-AM"/>
        </w:rPr>
        <w:t>ո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4719F7">
        <w:rPr>
          <w:rFonts w:ascii="GHEA Mariam" w:hAnsi="GHEA Mariam"/>
          <w:color w:val="000000"/>
          <w:lang w:val="hy-AM"/>
        </w:rPr>
        <w:t>շ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4719F7">
        <w:rPr>
          <w:rFonts w:ascii="GHEA Mariam" w:hAnsi="GHEA Mariam"/>
          <w:color w:val="000000"/>
          <w:lang w:val="hy-AM"/>
        </w:rPr>
        <w:t>ու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4719F7">
        <w:rPr>
          <w:rFonts w:ascii="GHEA Mariam" w:hAnsi="GHEA Mariam"/>
          <w:color w:val="000000"/>
          <w:lang w:val="hy-AM"/>
        </w:rPr>
        <w:t xml:space="preserve">մ </w:t>
      </w:r>
      <w:r>
        <w:rPr>
          <w:rFonts w:ascii="GHEA Mariam" w:hAnsi="GHEA Mariam"/>
          <w:color w:val="000000"/>
          <w:lang w:val="hy-AM"/>
        </w:rPr>
        <w:t xml:space="preserve">   </w:t>
      </w:r>
      <w:r w:rsidRPr="004719F7">
        <w:rPr>
          <w:rFonts w:ascii="GHEA Mariam" w:hAnsi="GHEA Mariam"/>
          <w:color w:val="000000"/>
          <w:lang w:val="hy-AM"/>
        </w:rPr>
        <w:t>է․</w:t>
      </w:r>
    </w:p>
    <w:p w:rsidR="004719F7" w:rsidRDefault="004719F7" w:rsidP="004719F7">
      <w:pPr>
        <w:pStyle w:val="NormalWeb"/>
        <w:numPr>
          <w:ilvl w:val="0"/>
          <w:numId w:val="1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right="-43" w:firstLine="567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 xml:space="preserve"> </w:t>
      </w:r>
      <w:r w:rsidRPr="002A635D">
        <w:rPr>
          <w:rFonts w:ascii="GHEA Mariam" w:hAnsi="GHEA Mariam"/>
          <w:color w:val="000000"/>
          <w:spacing w:val="-2"/>
          <w:lang w:val="hy-AM"/>
        </w:rPr>
        <w:t>Հայաստանի Հանրապետության կառավարության 2024 թվականի փետրվարի 23-ի</w:t>
      </w:r>
      <w:r w:rsidRPr="00571B0A">
        <w:rPr>
          <w:rFonts w:ascii="GHEA Mariam" w:hAnsi="GHEA Mariam"/>
          <w:color w:val="000000"/>
          <w:lang w:val="hy-AM"/>
        </w:rPr>
        <w:t xml:space="preserve"> «Էլեկտրոնային փաստաթղթերին ներկայացվող պահանջները, սահմա</w:t>
      </w:r>
      <w:r>
        <w:rPr>
          <w:rFonts w:ascii="GHEA Mariam" w:hAnsi="GHEA Mariam"/>
          <w:color w:val="000000"/>
          <w:lang w:val="hy-AM"/>
        </w:rPr>
        <w:softHyphen/>
      </w:r>
      <w:r w:rsidRPr="00571B0A">
        <w:rPr>
          <w:rFonts w:ascii="GHEA Mariam" w:hAnsi="GHEA Mariam"/>
          <w:color w:val="000000"/>
          <w:lang w:val="hy-AM"/>
        </w:rPr>
        <w:t>նա</w:t>
      </w:r>
      <w:r>
        <w:rPr>
          <w:rFonts w:ascii="GHEA Mariam" w:hAnsi="GHEA Mariam"/>
          <w:color w:val="000000"/>
          <w:lang w:val="hy-AM"/>
        </w:rPr>
        <w:softHyphen/>
      </w:r>
      <w:r w:rsidRPr="00571B0A">
        <w:rPr>
          <w:rFonts w:ascii="GHEA Mariam" w:hAnsi="GHEA Mariam"/>
          <w:color w:val="000000"/>
          <w:lang w:val="hy-AM"/>
        </w:rPr>
        <w:t xml:space="preserve">փակում կիրառելու կամ սահմանափակումը վերացնելու վերաբերյալ որոշումներն անշարժ գույքի պետական ռեգիստր ներկայացման կարգը սահմանելու մասին» </w:t>
      </w:r>
      <w:r w:rsidR="00854B7B">
        <w:rPr>
          <w:rFonts w:ascii="GHEA Mariam" w:hAnsi="GHEA Mariam"/>
          <w:color w:val="000000"/>
          <w:lang w:val="hy-AM"/>
        </w:rPr>
        <w:t xml:space="preserve">         </w:t>
      </w:r>
      <w:r w:rsidRPr="00571B0A">
        <w:rPr>
          <w:rFonts w:ascii="GHEA Mariam" w:hAnsi="GHEA Mariam"/>
          <w:color w:val="000000"/>
          <w:lang w:val="hy-AM"/>
        </w:rPr>
        <w:t xml:space="preserve">N 243-Ն </w:t>
      </w:r>
      <w:r>
        <w:rPr>
          <w:rFonts w:ascii="GHEA Mariam" w:hAnsi="GHEA Mariam"/>
          <w:color w:val="000000"/>
          <w:lang w:val="hy-AM"/>
        </w:rPr>
        <w:t>որոշման</w:t>
      </w:r>
      <w:r w:rsidRPr="003A60DA">
        <w:rPr>
          <w:rFonts w:ascii="GHEA Mariam" w:hAnsi="GHEA Mariam"/>
          <w:color w:val="000000"/>
          <w:lang w:val="hy-AM"/>
        </w:rPr>
        <w:t xml:space="preserve"> </w:t>
      </w:r>
      <w:r>
        <w:rPr>
          <w:rFonts w:ascii="GHEA Mariam" w:hAnsi="GHEA Mariam"/>
          <w:color w:val="000000"/>
          <w:lang w:val="hy-AM"/>
        </w:rPr>
        <w:t>4-րդ կետը շարադրել հետևյալ խմբագրությամբ</w:t>
      </w:r>
      <w:r>
        <w:rPr>
          <w:rFonts w:ascii="GHEA Mariam" w:hAnsi="GHEA Mariam"/>
          <w:color w:val="000000"/>
          <w:lang w:val="hy-AM"/>
        </w:rPr>
        <w:t>՝</w:t>
      </w:r>
    </w:p>
    <w:p w:rsidR="004719F7" w:rsidRPr="002E771F" w:rsidRDefault="004719F7" w:rsidP="004719F7">
      <w:pPr>
        <w:pStyle w:val="vhc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b/>
          <w:lang w:val="hy-AM"/>
        </w:rPr>
      </w:pPr>
      <w:r>
        <w:rPr>
          <w:rFonts w:ascii="GHEA Mariam" w:hAnsi="GHEA Mariam"/>
          <w:color w:val="000000"/>
          <w:lang w:val="hy-AM"/>
        </w:rPr>
        <w:t>«4․</w:t>
      </w:r>
      <w:r>
        <w:rPr>
          <w:rFonts w:ascii="Microsoft JhengHei" w:eastAsia="Microsoft JhengHei" w:hAnsi="Microsoft JhengHei" w:cs="Microsoft JhengHei" w:hint="eastAsia"/>
          <w:color w:val="000000"/>
          <w:lang w:val="hy-AM"/>
        </w:rPr>
        <w:t xml:space="preserve"> </w:t>
      </w:r>
      <w:r w:rsidRPr="00571B0A">
        <w:rPr>
          <w:rFonts w:ascii="GHEA Mariam" w:hAnsi="GHEA Mariam"/>
          <w:color w:val="000000"/>
          <w:lang w:val="hy-AM"/>
        </w:rPr>
        <w:t xml:space="preserve">Սույն որոշումն ուժի մեջ մտնելու օրվանից հետո համապատասխան մարմինները և պաշտոնատար անձինք սույն որոշմամբ հաստատված N 1 </w:t>
      </w:r>
      <w:r>
        <w:rPr>
          <w:rFonts w:ascii="GHEA Mariam" w:hAnsi="GHEA Mariam"/>
          <w:color w:val="000000"/>
          <w:lang w:val="hy-AM"/>
        </w:rPr>
        <w:t>հավել</w:t>
      </w:r>
      <w:r>
        <w:rPr>
          <w:rFonts w:ascii="GHEA Mariam" w:hAnsi="GHEA Mariam"/>
          <w:color w:val="000000"/>
          <w:lang w:val="hy-AM"/>
        </w:rPr>
        <w:softHyphen/>
      </w:r>
      <w:r>
        <w:rPr>
          <w:rFonts w:ascii="GHEA Mariam" w:hAnsi="GHEA Mariam"/>
          <w:color w:val="000000"/>
          <w:lang w:val="hy-AM"/>
        </w:rPr>
        <w:t xml:space="preserve">վածով </w:t>
      </w:r>
      <w:r w:rsidRPr="00571B0A">
        <w:rPr>
          <w:rFonts w:ascii="GHEA Mariam" w:hAnsi="GHEA Mariam"/>
          <w:color w:val="000000"/>
          <w:lang w:val="hy-AM"/>
        </w:rPr>
        <w:t>սահմանված փաստաթղթերը</w:t>
      </w:r>
      <w:r>
        <w:rPr>
          <w:rFonts w:ascii="GHEA Mariam" w:hAnsi="GHEA Mariam"/>
          <w:color w:val="000000"/>
          <w:lang w:val="hy-AM"/>
        </w:rPr>
        <w:t>՝</w:t>
      </w:r>
      <w:r w:rsidRPr="00571B0A">
        <w:rPr>
          <w:rFonts w:ascii="GHEA Mariam" w:hAnsi="GHEA Mariam"/>
          <w:color w:val="000000"/>
          <w:lang w:val="hy-AM"/>
        </w:rPr>
        <w:t xml:space="preserve"> </w:t>
      </w:r>
      <w:r>
        <w:rPr>
          <w:rFonts w:ascii="GHEA Mariam" w:hAnsi="GHEA Mariam"/>
          <w:color w:val="000000"/>
          <w:lang w:val="hy-AM"/>
        </w:rPr>
        <w:t>քա</w:t>
      </w:r>
      <w:r w:rsidRPr="00571B0A">
        <w:rPr>
          <w:rFonts w:ascii="GHEA Mariam" w:hAnsi="GHEA Mariam"/>
          <w:color w:val="000000"/>
          <w:lang w:val="hy-AM"/>
        </w:rPr>
        <w:t>ռամսյա</w:t>
      </w:r>
      <w:r>
        <w:rPr>
          <w:rFonts w:ascii="GHEA Mariam" w:hAnsi="GHEA Mariam"/>
          <w:color w:val="000000"/>
          <w:lang w:val="hy-AM"/>
        </w:rPr>
        <w:t>, իսկ</w:t>
      </w:r>
      <w:r w:rsidRPr="00571B0A">
        <w:rPr>
          <w:rFonts w:ascii="GHEA Mariam" w:hAnsi="GHEA Mariam"/>
          <w:color w:val="000000"/>
          <w:lang w:val="hy-AM"/>
        </w:rPr>
        <w:t xml:space="preserve"> </w:t>
      </w:r>
      <w:r w:rsidRPr="003A60DA">
        <w:rPr>
          <w:rFonts w:ascii="GHEA Mariam" w:hAnsi="GHEA Mariam"/>
          <w:color w:val="000000"/>
          <w:lang w:val="hy-AM"/>
        </w:rPr>
        <w:t>N</w:t>
      </w:r>
      <w:r w:rsidRPr="00571B0A">
        <w:rPr>
          <w:rFonts w:ascii="GHEA Mariam" w:hAnsi="GHEA Mariam"/>
          <w:color w:val="000000"/>
          <w:lang w:val="hy-AM"/>
        </w:rPr>
        <w:t xml:space="preserve"> 2 հավելվածով սահ</w:t>
      </w:r>
      <w:r>
        <w:rPr>
          <w:rFonts w:ascii="GHEA Mariam" w:hAnsi="GHEA Mariam"/>
          <w:color w:val="000000"/>
          <w:lang w:val="hy-AM"/>
        </w:rPr>
        <w:softHyphen/>
      </w:r>
      <w:r w:rsidRPr="00571B0A">
        <w:rPr>
          <w:rFonts w:ascii="GHEA Mariam" w:hAnsi="GHEA Mariam"/>
          <w:color w:val="000000"/>
          <w:lang w:val="hy-AM"/>
        </w:rPr>
        <w:t>մանված փաս</w:t>
      </w:r>
      <w:r w:rsidR="00BF12B3">
        <w:rPr>
          <w:rFonts w:ascii="GHEA Mariam" w:hAnsi="GHEA Mariam"/>
          <w:color w:val="000000"/>
          <w:lang w:val="hy-AM"/>
        </w:rPr>
        <w:softHyphen/>
      </w:r>
      <w:r w:rsidRPr="00571B0A">
        <w:rPr>
          <w:rFonts w:ascii="GHEA Mariam" w:hAnsi="GHEA Mariam"/>
          <w:color w:val="000000"/>
          <w:lang w:val="hy-AM"/>
        </w:rPr>
        <w:t xml:space="preserve">տաթղթերը եռամսյա </w:t>
      </w:r>
      <w:r>
        <w:rPr>
          <w:rFonts w:ascii="GHEA Mariam" w:hAnsi="GHEA Mariam"/>
          <w:color w:val="000000"/>
          <w:lang w:val="hy-AM"/>
        </w:rPr>
        <w:t>ժամկետում</w:t>
      </w:r>
      <w:r w:rsidRPr="00571B0A">
        <w:rPr>
          <w:rFonts w:ascii="GHEA Mariam" w:hAnsi="GHEA Mariam"/>
          <w:color w:val="000000"/>
          <w:lang w:val="hy-AM"/>
        </w:rPr>
        <w:t xml:space="preserve"> կարող են ներկայացնել թղթային կամ սույն որոշ</w:t>
      </w:r>
      <w:r w:rsidR="00BF12B3">
        <w:rPr>
          <w:rFonts w:ascii="GHEA Mariam" w:hAnsi="GHEA Mariam"/>
          <w:color w:val="000000"/>
          <w:lang w:val="hy-AM"/>
        </w:rPr>
        <w:softHyphen/>
      </w:r>
      <w:r w:rsidRPr="00571B0A">
        <w:rPr>
          <w:rFonts w:ascii="GHEA Mariam" w:hAnsi="GHEA Mariam"/>
          <w:color w:val="000000"/>
          <w:lang w:val="hy-AM"/>
        </w:rPr>
        <w:t>մամբ հաստատված NN 1 և 2 հավելվածներով սահմանված կարգով։</w:t>
      </w:r>
      <w:r>
        <w:rPr>
          <w:rFonts w:ascii="GHEA Mariam" w:hAnsi="GHEA Mariam"/>
          <w:color w:val="000000"/>
          <w:lang w:val="hy-AM"/>
        </w:rPr>
        <w:t>»։</w:t>
      </w:r>
    </w:p>
    <w:p w:rsidR="004719F7" w:rsidRPr="003A60DA" w:rsidRDefault="004719F7" w:rsidP="004719F7">
      <w:pPr>
        <w:pStyle w:val="ListParagraph"/>
        <w:numPr>
          <w:ilvl w:val="0"/>
          <w:numId w:val="1"/>
        </w:numPr>
        <w:tabs>
          <w:tab w:val="left" w:pos="450"/>
          <w:tab w:val="left" w:pos="567"/>
          <w:tab w:val="left" w:pos="851"/>
        </w:tabs>
        <w:spacing w:after="0" w:line="360" w:lineRule="auto"/>
        <w:ind w:left="0" w:right="-43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F08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8F08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0880">
        <w:rPr>
          <w:rFonts w:ascii="GHEA Mariam" w:hAnsi="GHEA Mariam" w:cs="AK Courier"/>
          <w:sz w:val="24"/>
          <w:szCs w:val="24"/>
          <w:lang w:val="hy-AM"/>
        </w:rPr>
        <w:t>որոշումն ուժի մեջ է մտնում պաշտոնական հրապարակմանը հաջորդող օրվանից:</w:t>
      </w:r>
    </w:p>
    <w:p w:rsidR="00296E5B" w:rsidRPr="004719F7" w:rsidRDefault="00296E5B" w:rsidP="00477447">
      <w:pPr>
        <w:rPr>
          <w:lang w:val="hy-AM"/>
        </w:rPr>
      </w:pPr>
    </w:p>
    <w:p w:rsidR="00296E5B" w:rsidRPr="004719F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4719F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072B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4719F7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9072B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</w:t>
      </w:r>
      <w:r w:rsidR="009072B2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854B7B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bookmarkStart w:id="0" w:name="_GoBack"/>
      <w:bookmarkEnd w:id="0"/>
      <w:r w:rsidR="009072B2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9072B2" w:rsidP="00291EDD">
      <w:pPr>
        <w:jc w:val="both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54B7B">
      <w:headerReference w:type="even" r:id="rId8"/>
      <w:headerReference w:type="default" r:id="rId9"/>
      <w:footerReference w:type="even" r:id="rId10"/>
      <w:pgSz w:w="11909" w:h="16834" w:code="9"/>
      <w:pgMar w:top="851" w:right="1136" w:bottom="426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3FD" w:rsidRDefault="00CC23FD">
      <w:r>
        <w:separator/>
      </w:r>
    </w:p>
  </w:endnote>
  <w:endnote w:type="continuationSeparator" w:id="0">
    <w:p w:rsidR="00CC23FD" w:rsidRDefault="00CC2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F12B3">
      <w:rPr>
        <w:noProof/>
        <w:sz w:val="18"/>
      </w:rPr>
      <w:t>KA-213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3FD" w:rsidRDefault="00CC23FD">
      <w:r>
        <w:separator/>
      </w:r>
    </w:p>
  </w:footnote>
  <w:footnote w:type="continuationSeparator" w:id="0">
    <w:p w:rsidR="00CC23FD" w:rsidRDefault="00CC23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19F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45A24"/>
    <w:multiLevelType w:val="hybridMultilevel"/>
    <w:tmpl w:val="DE029A9E"/>
    <w:lvl w:ilvl="0" w:tplc="B7ACAF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35D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9F7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54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B7B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B2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2B3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3FD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4719F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vhc">
    <w:name w:val="vhc"/>
    <w:basedOn w:val="Normal"/>
    <w:uiPriority w:val="99"/>
    <w:rsid w:val="004719F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BF12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12B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139</cp:revision>
  <cp:lastPrinted>2024-06-19T06:31:00Z</cp:lastPrinted>
  <dcterms:created xsi:type="dcterms:W3CDTF">2022-03-23T13:26:00Z</dcterms:created>
  <dcterms:modified xsi:type="dcterms:W3CDTF">2024-06-19T06:34:00Z</dcterms:modified>
</cp:coreProperties>
</file>