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DE57F" w14:textId="77777777" w:rsidR="00512147" w:rsidRPr="00C35CE9" w:rsidRDefault="00512147" w:rsidP="00512147">
      <w:pPr>
        <w:tabs>
          <w:tab w:val="left" w:pos="7513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5CE9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215A1573" w14:textId="77777777" w:rsidR="00512147" w:rsidRPr="00C35CE9" w:rsidRDefault="00512147" w:rsidP="00512147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3CF186CE" w14:textId="1BAA0FD7" w:rsidR="00512147" w:rsidRPr="00512147" w:rsidRDefault="00512147" w:rsidP="0051214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B523D9">
        <w:rPr>
          <w:rFonts w:ascii="GHEA Grapalat" w:hAnsi="GHEA Grapalat"/>
          <w:b/>
          <w:bCs/>
          <w:color w:val="000000"/>
          <w:lang w:val="hy-AM" w:eastAsia="en-GB"/>
        </w:rPr>
        <w:t>«</w:t>
      </w:r>
      <w:r>
        <w:rPr>
          <w:rStyle w:val="Strong"/>
          <w:rFonts w:ascii="GHEA Grapalat" w:hAnsi="GHEA Grapalat"/>
          <w:color w:val="000000"/>
          <w:lang w:val="hy-AM"/>
        </w:rPr>
        <w:t>ԿԵՐԱՅԻՆ ՀԱՎԵԼՈՒՄՆԵՐԻ ՊԵՏԱԿԱՆ ԳՐԱՆՑՄԱՆ, ՄԵՐԺՄԱՆ,ԿԱՍԵՑՄԱՆ ԵՎ ԴԱԴԱՐԵՑՄԱՆ ԿԱՐԳԸ ՀԱՍՏԱՏԵԼՈՒ ՄԱՍԻՆ</w:t>
      </w:r>
      <w:r w:rsidRPr="00512147">
        <w:rPr>
          <w:rStyle w:val="Strong"/>
          <w:rFonts w:ascii="GHEA Grapalat" w:hAnsi="GHEA Grapalat"/>
          <w:color w:val="000000"/>
          <w:lang w:val="hy-AM"/>
        </w:rPr>
        <w:t>»</w:t>
      </w:r>
    </w:p>
    <w:p w14:paraId="0986382B" w14:textId="7FFF60E9" w:rsidR="00512147" w:rsidRPr="00AB2562" w:rsidRDefault="00512147" w:rsidP="00512147">
      <w:pPr>
        <w:spacing w:line="360" w:lineRule="auto"/>
        <w:jc w:val="center"/>
        <w:rPr>
          <w:rFonts w:ascii="GHEA Grapalat" w:eastAsia="Times New Roman" w:hAnsi="GHEA Grapalat"/>
          <w:b/>
          <w:bCs/>
          <w:color w:val="000000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lang w:val="hy-AM" w:eastAsia="en-GB"/>
        </w:rPr>
        <w:t>ՀԱՅԱՍՏԱՆԻ ՀԱՆՐԱՊԵՏՈՒԹՅԱՆ</w:t>
      </w:r>
      <w:r>
        <w:rPr>
          <w:rFonts w:ascii="GHEA Grapalat" w:eastAsia="Times New Roman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ԿԱՌԱՎԱՐՈՒԹՅԱՆ ՈՐՈՇՄԱՆ ՆԱԽԱԳԾԻ ԸՆԴՈՒՆՄԱՆ ԱՆՀՐԱԺԵՇՏՈՒԹՅԱՆ ՎԵՐԱԲԵՐՅԱԼ</w:t>
      </w:r>
    </w:p>
    <w:p w14:paraId="4729AB8E" w14:textId="77777777" w:rsidR="00512147" w:rsidRPr="00901435" w:rsidRDefault="00512147" w:rsidP="0051214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24A7412D" w14:textId="77777777" w:rsidR="00512147" w:rsidRPr="00C35CE9" w:rsidRDefault="00512147" w:rsidP="00512147">
      <w:pPr>
        <w:pStyle w:val="NormalWeb"/>
        <w:spacing w:after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35CE9">
        <w:rPr>
          <w:rFonts w:ascii="GHEA Grapalat" w:hAnsi="GHEA Grapalat" w:cs="Sylfaen"/>
          <w:b/>
          <w:lang w:val="hy-AM"/>
        </w:rPr>
        <w:t>1</w:t>
      </w:r>
      <w:r w:rsidRPr="00C35CE9">
        <w:rPr>
          <w:rFonts w:ascii="MS Mincho" w:eastAsia="MS Mincho" w:hAnsi="MS Mincho" w:cs="MS Mincho" w:hint="eastAsia"/>
          <w:b/>
          <w:lang w:val="hy-AM"/>
        </w:rPr>
        <w:t>․</w:t>
      </w:r>
      <w:r w:rsidRPr="00C35CE9">
        <w:rPr>
          <w:rFonts w:ascii="GHEA Grapalat" w:hAnsi="GHEA Grapalat" w:cs="Sylfaen"/>
          <w:b/>
          <w:lang w:val="hy-AM"/>
        </w:rPr>
        <w:t xml:space="preserve"> Իրավական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>ակտի ընդունման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 xml:space="preserve">անհրաժեշտությունը, ընթացիկ իրավիճակը </w:t>
      </w:r>
    </w:p>
    <w:p w14:paraId="2B273D68" w14:textId="1E80A2B6" w:rsidR="00BE3AE1" w:rsidRDefault="00F73606" w:rsidP="00BE3AE1">
      <w:pPr>
        <w:pStyle w:val="ConsPlusNormal"/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 w:cs="Tahoma"/>
          <w:bCs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Tahoma"/>
          <w:bCs/>
          <w:color w:val="000000" w:themeColor="text1"/>
          <w:shd w:val="clear" w:color="auto" w:fill="FFFFFF"/>
          <w:lang w:val="hy-AM"/>
        </w:rPr>
        <w:t xml:space="preserve">Համաձայն </w:t>
      </w:r>
      <w:r w:rsidR="00BE3AE1" w:rsidRPr="00101B2E">
        <w:rPr>
          <w:rFonts w:ascii="GHEA Grapalat" w:hAnsi="GHEA Grapalat" w:cs="Tahoma"/>
          <w:bCs/>
          <w:color w:val="000000" w:themeColor="text1"/>
          <w:shd w:val="clear" w:color="auto" w:fill="FFFFFF"/>
          <w:lang w:val="hy-AM"/>
        </w:rPr>
        <w:t>Մաքսային միության հանձնաժողովի 2010 թվականի հունիսի 18-ի «Մաքսային միությունում անասնաբուժասանիտարական միջոցների կիրառման մասին» N 317 որոշմ</w:t>
      </w:r>
      <w:r w:rsidR="00BE3AE1">
        <w:rPr>
          <w:rFonts w:ascii="GHEA Grapalat" w:hAnsi="GHEA Grapalat" w:cs="Tahoma"/>
          <w:bCs/>
          <w:color w:val="000000" w:themeColor="text1"/>
          <w:shd w:val="clear" w:color="auto" w:fill="FFFFFF"/>
          <w:lang w:val="hy-AM"/>
        </w:rPr>
        <w:t xml:space="preserve">ամբ հաստատված </w:t>
      </w:r>
      <w:r w:rsidR="00BE3AE1" w:rsidRPr="00AA7F1A">
        <w:rPr>
          <w:rFonts w:ascii="GHEA Grapalat" w:hAnsi="GHEA Grapalat" w:cs="Tahoma"/>
          <w:bCs/>
          <w:color w:val="000000" w:themeColor="text1"/>
          <w:shd w:val="clear" w:color="auto" w:fill="FFFFFF"/>
          <w:lang w:val="hy-AM"/>
        </w:rPr>
        <w:t>«Եվրասիական տնտեսական միության մաքսային սահմանին և Եվրասիական տնտեսական միության մաքսային տարածքում անասնաբուժական հսկողություն (վերահսկողություն) իրականացնելու միասնական կարգի մասին» հիմնադրույթի</w:t>
      </w:r>
      <w:r w:rsidR="00BE3AE1">
        <w:rPr>
          <w:rFonts w:ascii="GHEA Grapalat" w:hAnsi="GHEA Grapalat" w:cs="Tahoma"/>
          <w:bCs/>
          <w:color w:val="000000" w:themeColor="text1"/>
          <w:shd w:val="clear" w:color="auto" w:fill="FFFFFF"/>
          <w:lang w:val="hy-AM"/>
        </w:rPr>
        <w:t xml:space="preserve"> 3</w:t>
      </w:r>
      <w:r w:rsidR="00BE3AE1" w:rsidRPr="00C07F46">
        <w:rPr>
          <w:rFonts w:ascii="Cambria Math" w:hAnsi="Cambria Math" w:cs="Cambria Math"/>
          <w:bCs/>
          <w:color w:val="000000" w:themeColor="text1"/>
          <w:shd w:val="clear" w:color="auto" w:fill="FFFFFF"/>
          <w:lang w:val="hy-AM"/>
        </w:rPr>
        <w:t>․</w:t>
      </w:r>
      <w:r w:rsidR="00BE3AE1" w:rsidRPr="00C07F46">
        <w:rPr>
          <w:rFonts w:ascii="GHEA Grapalat" w:hAnsi="GHEA Grapalat" w:cs="Tahoma"/>
          <w:bCs/>
          <w:color w:val="000000" w:themeColor="text1"/>
          <w:shd w:val="clear" w:color="auto" w:fill="FFFFFF"/>
          <w:lang w:val="hy-AM"/>
        </w:rPr>
        <w:t>13</w:t>
      </w:r>
      <w:r w:rsidR="00BE3AE1">
        <w:rPr>
          <w:rFonts w:ascii="GHEA Grapalat" w:hAnsi="GHEA Grapalat" w:cs="Tahoma"/>
          <w:bCs/>
          <w:color w:val="000000" w:themeColor="text1"/>
          <w:shd w:val="clear" w:color="auto" w:fill="FFFFFF"/>
          <w:lang w:val="hy-AM"/>
        </w:rPr>
        <w:t>-րդ</w:t>
      </w:r>
      <w:r w:rsidR="00BE3AE1" w:rsidRPr="00C07F46">
        <w:rPr>
          <w:rFonts w:ascii="GHEA Grapalat" w:hAnsi="GHEA Grapalat" w:cs="Tahoma"/>
          <w:bCs/>
          <w:color w:val="000000" w:themeColor="text1"/>
          <w:shd w:val="clear" w:color="auto" w:fill="FFFFFF"/>
          <w:lang w:val="hy-AM"/>
        </w:rPr>
        <w:t xml:space="preserve"> կետի</w:t>
      </w:r>
      <w:r w:rsidR="00BE3AE1">
        <w:rPr>
          <w:rFonts w:ascii="GHEA Grapalat" w:hAnsi="GHEA Grapalat" w:cs="Tahoma"/>
          <w:bCs/>
          <w:color w:val="000000" w:themeColor="text1"/>
          <w:shd w:val="clear" w:color="auto" w:fill="FFFFFF"/>
          <w:lang w:val="hy-AM"/>
        </w:rPr>
        <w:t>՝</w:t>
      </w:r>
      <w:r w:rsidR="00BE3AE1" w:rsidRPr="00C07F46">
        <w:rPr>
          <w:rFonts w:ascii="GHEA Grapalat" w:hAnsi="GHEA Grapalat" w:cs="Tahoma"/>
          <w:bCs/>
          <w:color w:val="000000" w:themeColor="text1"/>
          <w:shd w:val="clear" w:color="auto" w:fill="FFFFFF"/>
          <w:lang w:val="hy-AM"/>
        </w:rPr>
        <w:t xml:space="preserve"> </w:t>
      </w:r>
      <w:r w:rsidR="00BE3AE1">
        <w:rPr>
          <w:rFonts w:ascii="GHEA Grapalat" w:hAnsi="GHEA Grapalat" w:cs="Tahoma"/>
          <w:bCs/>
          <w:color w:val="000000" w:themeColor="text1"/>
          <w:shd w:val="clear" w:color="auto" w:fill="FFFFFF"/>
          <w:lang w:val="hy-AM"/>
        </w:rPr>
        <w:t>Եվրասիական տնտեսական միության</w:t>
      </w:r>
      <w:r w:rsidR="00BE3AE1" w:rsidRPr="00C07F46">
        <w:rPr>
          <w:rFonts w:ascii="GHEA Grapalat" w:hAnsi="GHEA Grapalat" w:cs="Tahoma"/>
          <w:bCs/>
          <w:color w:val="000000" w:themeColor="text1"/>
          <w:shd w:val="clear" w:color="auto" w:fill="FFFFFF"/>
          <w:lang w:val="hy-AM"/>
        </w:rPr>
        <w:t xml:space="preserve"> մաքսային տարածքում անասնաբուժության մեջ կիրառման համար դեղամիջոցների և կերային հավելումների ներմուծումը, փոխադրումն ու օգտագործումն իրականացվում են դրանց՝ անդամ պետությունների լիազորված մարմինների կողմից գրանցման պայմանով</w:t>
      </w:r>
      <w:r w:rsidR="00E42F37">
        <w:rPr>
          <w:rFonts w:ascii="GHEA Grapalat" w:hAnsi="GHEA Grapalat" w:cs="Tahoma"/>
          <w:bCs/>
          <w:color w:val="000000" w:themeColor="text1"/>
          <w:shd w:val="clear" w:color="auto" w:fill="FFFFFF"/>
          <w:lang w:val="hy-AM"/>
        </w:rPr>
        <w:t>,</w:t>
      </w:r>
      <w:r w:rsidR="00220D48">
        <w:rPr>
          <w:rFonts w:ascii="GHEA Grapalat" w:hAnsi="GHEA Grapalat" w:cs="Tahoma"/>
          <w:bCs/>
          <w:color w:val="000000" w:themeColor="text1"/>
          <w:shd w:val="clear" w:color="auto" w:fill="FFFFFF"/>
          <w:lang w:val="hy-AM"/>
        </w:rPr>
        <w:t xml:space="preserve"> սակայն Հայաստանի Հանրապետությունում  կերային հավելումների համար պետական գրանցում իրականացնող մարմնի բացակայության պարագայում տվյալ պահանջի կիրառումը հնարավոր չի իրագործել։ Այս համատեքստում </w:t>
      </w:r>
      <w:r w:rsidR="00E42F37">
        <w:rPr>
          <w:rFonts w:ascii="GHEA Grapalat" w:hAnsi="GHEA Grapalat" w:cs="Tahoma"/>
          <w:bCs/>
          <w:color w:val="000000" w:themeColor="text1"/>
          <w:shd w:val="clear" w:color="auto" w:fill="FFFFFF"/>
          <w:lang w:val="hy-AM"/>
        </w:rPr>
        <w:t xml:space="preserve">անհարժեշտություն է առաջացել մշակել </w:t>
      </w:r>
      <w:r w:rsidR="00E42F37" w:rsidRPr="00F314A7">
        <w:rPr>
          <w:rFonts w:ascii="GHEA Grapalat" w:hAnsi="GHEA Grapalat" w:cs="Sylfaen"/>
          <w:lang w:val="hy-AM"/>
        </w:rPr>
        <w:t>«</w:t>
      </w:r>
      <w:r w:rsidR="00E42F37">
        <w:rPr>
          <w:rFonts w:ascii="GHEA Grapalat" w:hAnsi="GHEA Grapalat" w:cs="Sylfaen"/>
          <w:lang w:val="hy-AM"/>
        </w:rPr>
        <w:t>Կերային հավելումների պետական գրանցման, մերժման, կասեցման և դադարեցման կարգը հաստատելու մասին</w:t>
      </w:r>
      <w:r w:rsidR="00E42F37" w:rsidRPr="00F314A7">
        <w:rPr>
          <w:rFonts w:ascii="GHEA Grapalat" w:hAnsi="GHEA Grapalat" w:cs="Sylfaen"/>
          <w:lang w:val="hy-AM"/>
        </w:rPr>
        <w:t>»</w:t>
      </w:r>
      <w:r w:rsidR="00E42F37">
        <w:rPr>
          <w:rFonts w:ascii="GHEA Grapalat" w:hAnsi="GHEA Grapalat" w:cs="Sylfaen"/>
          <w:lang w:val="hy-AM"/>
        </w:rPr>
        <w:t xml:space="preserve"> Հայաստանի Հանրապետության կառավարության որոշման նախագիծը։ </w:t>
      </w:r>
    </w:p>
    <w:p w14:paraId="18C9BE5D" w14:textId="1B6B8CA2" w:rsidR="00512147" w:rsidRPr="00F869AF" w:rsidRDefault="00512147" w:rsidP="00F314A7">
      <w:pPr>
        <w:spacing w:line="360" w:lineRule="auto"/>
        <w:ind w:left="375" w:right="141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 w:rsidRPr="00DE68C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327A30E" w14:textId="77777777" w:rsidR="00E42F37" w:rsidRDefault="00E42F37" w:rsidP="00512147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 w:cs="Sylfaen"/>
          <w:b/>
          <w:color w:val="000000"/>
          <w:lang w:val="hy-AM"/>
        </w:rPr>
      </w:pPr>
    </w:p>
    <w:p w14:paraId="0E98C7C3" w14:textId="4C6D2B6C" w:rsidR="00512147" w:rsidRPr="00D94F4D" w:rsidRDefault="00512147" w:rsidP="00512147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D94F4D">
        <w:rPr>
          <w:rFonts w:ascii="GHEA Grapalat" w:hAnsi="GHEA Grapalat" w:cs="Sylfaen"/>
          <w:b/>
          <w:color w:val="000000"/>
          <w:lang w:val="hy-AM"/>
        </w:rPr>
        <w:t xml:space="preserve">2. </w:t>
      </w:r>
      <w:r w:rsidRPr="00D94F4D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  <w:bookmarkStart w:id="0" w:name="_Hlk95492418"/>
    </w:p>
    <w:p w14:paraId="11B495C2" w14:textId="634870EB" w:rsidR="004B25B5" w:rsidRDefault="00512147" w:rsidP="004B25B5">
      <w:pPr>
        <w:pStyle w:val="ConsPlusNormal"/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 w:cs="Tahoma"/>
          <w:bCs/>
          <w:color w:val="000000" w:themeColor="text1"/>
          <w:shd w:val="clear" w:color="auto" w:fill="FFFFFF"/>
          <w:lang w:val="hy-AM"/>
        </w:rPr>
      </w:pPr>
      <w:r w:rsidRPr="005728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B25B5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Ներկայումս Հայաստանի Հանրապետությունում չկա կերային հավելումների գրանցող մարմին և գրանցման համար սահմանված ընթացակարգ, ինչը </w:t>
      </w:r>
      <w:r w:rsidR="004B25B5">
        <w:rPr>
          <w:rFonts w:ascii="GHEA Grapalat" w:hAnsi="GHEA Grapalat" w:cs="Tahoma"/>
          <w:bCs/>
          <w:color w:val="000000" w:themeColor="text1"/>
          <w:shd w:val="clear" w:color="auto" w:fill="FFFFFF"/>
          <w:lang w:val="hy-AM"/>
        </w:rPr>
        <w:t xml:space="preserve">սահմանային պետական վերահսկողություն իրականացնելու ժամանակ առաաջացնում է մի շարք խնդիրներ, իսկ  </w:t>
      </w:r>
      <w:r w:rsidRPr="005728EC">
        <w:rPr>
          <w:rFonts w:ascii="GHEA Grapalat" w:hAnsi="GHEA Grapalat"/>
          <w:color w:val="000000"/>
          <w:shd w:val="clear" w:color="auto" w:fill="FFFFFF"/>
          <w:lang w:val="hy-AM"/>
        </w:rPr>
        <w:t>Նախագծի ընդունմամբ</w:t>
      </w:r>
      <w:r w:rsidR="004B25B5">
        <w:rPr>
          <w:rFonts w:ascii="GHEA Grapalat" w:hAnsi="GHEA Grapalat"/>
          <w:color w:val="000000"/>
          <w:shd w:val="clear" w:color="auto" w:fill="FFFFFF"/>
          <w:lang w:val="hy-AM"/>
        </w:rPr>
        <w:t xml:space="preserve"> կսահմանվի, թե որ մարմինն է իրականացնելու կերային հավելումների պետական գրանցումը և ռեսստրի վարումը։ </w:t>
      </w:r>
      <w:r w:rsidRPr="005728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6A9742FA" w14:textId="77777777" w:rsidR="00512147" w:rsidRPr="00814F50" w:rsidRDefault="00512147" w:rsidP="00F73606">
      <w:pPr>
        <w:spacing w:after="0" w:line="360" w:lineRule="auto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14:paraId="47F1646F" w14:textId="77777777" w:rsidR="00512147" w:rsidRPr="00C35CE9" w:rsidRDefault="00512147" w:rsidP="00512147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>3</w:t>
      </w:r>
      <w:r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. 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12A6DA95" w14:textId="77777777" w:rsidR="00512147" w:rsidRPr="00C35CE9" w:rsidRDefault="00512147" w:rsidP="00512147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 w:rsidRPr="00C35CE9">
        <w:rPr>
          <w:rFonts w:ascii="GHEA Grapalat" w:hAnsi="GHEA Grapalat"/>
          <w:bCs/>
          <w:color w:val="00000A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14:paraId="261C3AF5" w14:textId="50D8D633" w:rsidR="00512147" w:rsidRDefault="00AB26EF" w:rsidP="00512147">
      <w:pPr>
        <w:spacing w:after="0" w:line="360" w:lineRule="auto"/>
        <w:ind w:firstLine="720"/>
        <w:jc w:val="both"/>
        <w:rPr>
          <w:rStyle w:val="Hyperlink"/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F314A7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Կերային հավելումների պետական գրանցման, մերժման, կասեցման և դադարեցման կարգը հաստատելու մասին</w:t>
      </w:r>
      <w:r w:rsidRPr="00F314A7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որոշման </w:t>
      </w:r>
      <w:r w:rsidR="00512147">
        <w:rPr>
          <w:rFonts w:ascii="GHEA Grapalat" w:hAnsi="GHEA Grapalat" w:cs="Sylfaen"/>
          <w:sz w:val="24"/>
          <w:szCs w:val="24"/>
          <w:lang w:val="hy-AM"/>
        </w:rPr>
        <w:t>նախագծ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="00512147" w:rsidRPr="00763EB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12147" w:rsidRPr="00763EB3">
        <w:rPr>
          <w:rFonts w:ascii="GHEA Grapalat" w:hAnsi="GHEA Grapalat"/>
          <w:bCs/>
          <w:color w:val="00000A"/>
          <w:sz w:val="24"/>
          <w:szCs w:val="24"/>
          <w:lang w:val="hy-AM"/>
        </w:rPr>
        <w:t>ընդունումը</w:t>
      </w:r>
      <w:r w:rsidR="00512147"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 բխում </w:t>
      </w:r>
      <w:r w:rsidR="00512147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է </w:t>
      </w:r>
      <w:r w:rsidR="00512147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Կառավարության 2021-2026թթ. ծրագրի 2.4 կետի «Գյուղատնտեսության» բաժնից </w:t>
      </w:r>
      <w:hyperlink r:id="rId4" w:history="1">
        <w:r w:rsidR="00512147">
          <w:rPr>
            <w:rStyle w:val="Hyperlink"/>
            <w:rFonts w:ascii="GHEA Grapalat" w:hAnsi="GHEA Grapalat"/>
            <w:bCs/>
            <w:sz w:val="24"/>
            <w:szCs w:val="24"/>
            <w:shd w:val="clear" w:color="auto" w:fill="FFFFFF"/>
            <w:lang w:val="hy-AM"/>
          </w:rPr>
          <w:t>https://www.gov.am/files/docs/4586.pdf</w:t>
        </w:r>
      </w:hyperlink>
      <w:r w:rsidR="00512147">
        <w:rPr>
          <w:rStyle w:val="Hyperlink"/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:</w:t>
      </w:r>
    </w:p>
    <w:p w14:paraId="240E7EA8" w14:textId="77777777" w:rsidR="00512147" w:rsidRDefault="00512147" w:rsidP="00512147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5B1DA89B" w14:textId="77777777" w:rsidR="00512147" w:rsidRDefault="00512147" w:rsidP="00512147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1BDA1748" w14:textId="77777777" w:rsidR="00512147" w:rsidRPr="00C35CE9" w:rsidRDefault="00512147" w:rsidP="00512147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4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18BBD7E3" w14:textId="77777777" w:rsidR="00512147" w:rsidRPr="00C83A69" w:rsidRDefault="00512147" w:rsidP="00512147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 w:rsidRPr="00C35CE9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bookmarkEnd w:id="0"/>
    <w:p w14:paraId="7955D1D0" w14:textId="77777777" w:rsidR="00512147" w:rsidRPr="00872CDE" w:rsidRDefault="00512147" w:rsidP="00512147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5. </w:t>
      </w:r>
      <w:r w:rsidRPr="00872CD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Ֆինանսական միջոցների անհրաժեշտության և պետական բյուջեի եկամուտներում և ծախսերում սպասվելիք փոփոխության մասին</w:t>
      </w:r>
    </w:p>
    <w:p w14:paraId="6C5F1B29" w14:textId="77777777" w:rsidR="00512147" w:rsidRPr="00C35CE9" w:rsidRDefault="00512147" w:rsidP="00512147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Ն</w:t>
      </w:r>
      <w:r w:rsidRPr="00C35CE9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 ընդունմամբ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լրացուցիչ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ֆինանսական միջոցների անհրաժեշտություն չի առաջանում՝ պետական բյուջեում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14:paraId="17A1E4D0" w14:textId="77777777" w:rsidR="00512147" w:rsidRDefault="00512147" w:rsidP="00512147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38D3CF36" w14:textId="77777777" w:rsidR="00512147" w:rsidRPr="00C35CE9" w:rsidRDefault="00512147" w:rsidP="00512147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 w:rsidRPr="00C35CE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14:paraId="30C127AE" w14:textId="24B5F934" w:rsidR="00512147" w:rsidRDefault="000B3401" w:rsidP="0051214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F314A7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Կերային հավելումների պետական գրանցման, մերժման, կասեցման և դադարեցման կարգը հաստատելու մասին</w:t>
      </w:r>
      <w:r w:rsidRPr="00F314A7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Հայաստանի Հանրապետության կառավարության որոշման </w:t>
      </w:r>
      <w:r w:rsidR="00512147">
        <w:rPr>
          <w:rFonts w:ascii="GHEA Grapalat" w:hAnsi="GHEA Grapalat"/>
          <w:bCs/>
          <w:color w:val="00000A"/>
          <w:shd w:val="clear" w:color="auto" w:fill="FFFFFF"/>
          <w:lang w:val="hy-AM"/>
        </w:rPr>
        <w:t>նախագծ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>ի</w:t>
      </w:r>
      <w:r w:rsidR="00512147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ընդունմամբ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="00512147">
        <w:rPr>
          <w:rFonts w:ascii="GHEA Grapalat" w:hAnsi="GHEA Grapalat"/>
          <w:bCs/>
          <w:color w:val="00000A"/>
          <w:shd w:val="clear" w:color="auto" w:fill="FFFFFF"/>
          <w:lang w:val="hy-AM"/>
        </w:rPr>
        <w:t>կսահմանվ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>ի</w:t>
      </w:r>
      <w:r w:rsidR="00512147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և իրավական հիմք կունենան կերային հավելումների պետական գրանցման կարգի և ռեեստրի վարման հետ կապված հարաբերությունները</w:t>
      </w:r>
      <w:r w:rsidR="00557299">
        <w:rPr>
          <w:rFonts w:ascii="GHEA Grapalat" w:hAnsi="GHEA Grapalat"/>
          <w:bCs/>
          <w:color w:val="00000A"/>
          <w:shd w:val="clear" w:color="auto" w:fill="FFFFFF"/>
          <w:lang w:val="hy-AM"/>
        </w:rPr>
        <w:t>։</w:t>
      </w:r>
    </w:p>
    <w:p w14:paraId="42929FBD" w14:textId="77777777" w:rsidR="00063D11" w:rsidRPr="00512147" w:rsidRDefault="00063D11">
      <w:pPr>
        <w:rPr>
          <w:lang w:val="hy-AM"/>
        </w:rPr>
      </w:pPr>
    </w:p>
    <w:sectPr w:rsidR="00063D11" w:rsidRPr="00512147" w:rsidSect="00AA05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D11"/>
    <w:rsid w:val="00063D11"/>
    <w:rsid w:val="000B3401"/>
    <w:rsid w:val="00220D48"/>
    <w:rsid w:val="004465FB"/>
    <w:rsid w:val="004B25B5"/>
    <w:rsid w:val="00512147"/>
    <w:rsid w:val="00557299"/>
    <w:rsid w:val="00AA05DE"/>
    <w:rsid w:val="00AB26EF"/>
    <w:rsid w:val="00B97F0C"/>
    <w:rsid w:val="00BE3AE1"/>
    <w:rsid w:val="00E42F37"/>
    <w:rsid w:val="00F314A7"/>
    <w:rsid w:val="00F73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43D37"/>
  <w15:chartTrackingRefBased/>
  <w15:docId w15:val="{871B9D23-4DA3-46E9-870B-D612EA512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147"/>
    <w:pPr>
      <w:spacing w:after="200" w:line="276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121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12147"/>
    <w:rPr>
      <w:rFonts w:ascii="Times New Roman" w:eastAsia="Times New Roman" w:hAnsi="Times New Roman" w:cs="Times New Roman"/>
      <w:kern w:val="0"/>
      <w:sz w:val="24"/>
      <w:szCs w:val="24"/>
      <w:lang w:val="x-none" w:eastAsia="ru-RU"/>
      <w14:ligatures w14:val="none"/>
    </w:rPr>
  </w:style>
  <w:style w:type="character" w:customStyle="1" w:styleId="mechtexChar">
    <w:name w:val="mechtex Char"/>
    <w:basedOn w:val="DefaultParagraphFont"/>
    <w:link w:val="mechtex"/>
    <w:locked/>
    <w:rsid w:val="00512147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512147"/>
    <w:pPr>
      <w:spacing w:after="0" w:line="240" w:lineRule="auto"/>
      <w:jc w:val="center"/>
    </w:pPr>
    <w:rPr>
      <w:rFonts w:ascii="Arial Armenian" w:eastAsiaTheme="minorHAnsi" w:hAnsi="Arial Armenian" w:cs="Arial"/>
      <w:kern w:val="2"/>
      <w:lang w:val="en-US" w:eastAsia="ru-RU"/>
      <w14:ligatures w14:val="standardContextual"/>
    </w:rPr>
  </w:style>
  <w:style w:type="character" w:styleId="Hyperlink">
    <w:name w:val="Hyperlink"/>
    <w:basedOn w:val="DefaultParagraphFont"/>
    <w:uiPriority w:val="99"/>
    <w:semiHidden/>
    <w:unhideWhenUsed/>
    <w:rsid w:val="00512147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512147"/>
    <w:rPr>
      <w:b/>
      <w:bCs/>
    </w:rPr>
  </w:style>
  <w:style w:type="paragraph" w:customStyle="1" w:styleId="ConsPlusNormal">
    <w:name w:val="ConsPlusNormal"/>
    <w:rsid w:val="00BE3A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am/files/docs/458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Margarita F. Tigranyan</cp:lastModifiedBy>
  <cp:revision>11</cp:revision>
  <dcterms:created xsi:type="dcterms:W3CDTF">2024-02-09T05:57:00Z</dcterms:created>
  <dcterms:modified xsi:type="dcterms:W3CDTF">2024-02-09T10:42:00Z</dcterms:modified>
</cp:coreProperties>
</file>