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9FB78" w14:textId="77777777" w:rsidR="00B50C2C" w:rsidRPr="004942A1" w:rsidRDefault="00000000">
      <w:pPr>
        <w:pStyle w:val="headingtitleStyle"/>
        <w:rPr>
          <w:lang w:val="hy-AM"/>
        </w:rPr>
      </w:pPr>
      <w:bookmarkStart w:id="0" w:name="_Toc1"/>
      <w:r w:rsidRPr="004942A1">
        <w:rPr>
          <w:lang w:val="hy-AM"/>
        </w:rPr>
        <w:t>Ամփոփաթերթ</w:t>
      </w:r>
      <w:bookmarkEnd w:id="0"/>
    </w:p>
    <w:p w14:paraId="6C1118A9" w14:textId="77777777" w:rsidR="00B50C2C" w:rsidRPr="004942A1" w:rsidRDefault="00000000">
      <w:pPr>
        <w:pStyle w:val="headingtitleStyle"/>
        <w:rPr>
          <w:lang w:val="hy-AM"/>
        </w:rPr>
      </w:pPr>
      <w:bookmarkStart w:id="1" w:name="_Toc2"/>
      <w:r w:rsidRPr="004942A1">
        <w:rPr>
          <w:lang w:val="hy-AM"/>
        </w:rPr>
        <w:t>«Հայաստանի Հանրապետության Երևան քաղաքի Սարյան և Պարոնյան փողոցների միջնամասի (Սարյան 22 հասցեում գտնվող գույքին հարակից) բնակավայրի վարչական սահմաններում գտնվող որոշ տարածքների նկատմամբ հանրության գերակա շահ ճանաչելու մասին» կառավարության որոշման նախագիծը նախագծի վերաբերյալ</w:t>
      </w:r>
      <w:bookmarkEnd w:id="1"/>
    </w:p>
    <w:p w14:paraId="66EC0513" w14:textId="77777777" w:rsidR="00B50C2C" w:rsidRPr="004942A1" w:rsidRDefault="00B50C2C">
      <w:pPr>
        <w:rPr>
          <w:lang w:val="hy-AM"/>
        </w:rPr>
      </w:pPr>
    </w:p>
    <w:p w14:paraId="078BA982" w14:textId="77777777" w:rsidR="00B50C2C" w:rsidRPr="004942A1" w:rsidRDefault="00B50C2C">
      <w:pPr>
        <w:rPr>
          <w:lang w:val="hy-AM"/>
        </w:rPr>
      </w:pPr>
    </w:p>
    <w:p w14:paraId="13F2A085" w14:textId="77777777" w:rsidR="00B50C2C" w:rsidRPr="004942A1" w:rsidRDefault="00B50C2C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B50C2C" w:rsidRPr="004942A1" w14:paraId="2D2FA94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04BBF2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14:paraId="76AB2481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A450CB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BC2CD4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107384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2C7921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B50C2C" w:rsidRPr="004942A1" w14:paraId="08D96C7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7EBF4C" w14:textId="77777777" w:rsidR="00B50C2C" w:rsidRPr="004942A1" w:rsidRDefault="00B50C2C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7D95A8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9E34012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E1DDDE8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AD718A6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B50C2C" w:rsidRPr="004942A1" w14:paraId="64D89F49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2250F2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880D3B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Gaia Manoukian</w:t>
            </w:r>
          </w:p>
          <w:p w14:paraId="39708EEA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13.03.2024 17:51:14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2771DD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Ավդլի լավ է ներդրումներով կարգի բերել փոստի շենքը և վերջ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47F05F" w14:textId="26F29E5F" w:rsidR="00B50C2C" w:rsidRPr="004A2990" w:rsidRDefault="004A2990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DD321E" w14:textId="77777777" w:rsidR="00B50C2C" w:rsidRPr="004942A1" w:rsidRDefault="00B50C2C">
            <w:pPr>
              <w:jc w:val="center"/>
              <w:rPr>
                <w:lang w:val="hy-AM"/>
              </w:rPr>
            </w:pPr>
          </w:p>
        </w:tc>
      </w:tr>
      <w:tr w:rsidR="00B50C2C" w:rsidRPr="004A2990" w14:paraId="49DF959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638D0F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27549D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Gaia Manoukian</w:t>
            </w:r>
          </w:p>
          <w:p w14:paraId="7AE5CE8B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13.03.2024 17:51:14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319D96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Ամեն ինչ չէ, որ  որ ներդրումների մասին է։  Որոշ տարածքներ ասելով նկատի ունեք Կոնդի Գլուխ պատնական հատվածը՝ որն ապացուցում է որ դա ադրբեջանական քաղաք չէ։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775D55" w14:textId="5DCDB2D0" w:rsidR="00B50C2C" w:rsidRPr="004942A1" w:rsidRDefault="004A2990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44578D" w14:textId="77777777" w:rsidR="00B50C2C" w:rsidRPr="004942A1" w:rsidRDefault="00B50C2C">
            <w:pPr>
              <w:jc w:val="center"/>
              <w:rPr>
                <w:lang w:val="hy-AM"/>
              </w:rPr>
            </w:pPr>
          </w:p>
        </w:tc>
      </w:tr>
      <w:tr w:rsidR="00B50C2C" w:rsidRPr="004A2990" w14:paraId="3E385F2E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7B7643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74B418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Elena Khachvankyan</w:t>
            </w:r>
          </w:p>
          <w:p w14:paraId="502DC8B2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13.03.2024 16:18:35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79358D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Կարևոր է դասեր քաղել պատմությունից, ուսումնասիրել անցյալը՝ ապագան լավացնելու համար: Նույնը կարելի է ասել քաղաքների և քաղաքային պատմության մասին։ Մեր քաղաքը կարող է պատմել  բազմաթիվ կյանքերի և սերունդների պատմություն, որոնք շատ ավելի երկար են տևում, քան այսօրվա կառուցապատողի շահը։ Անցյալի զգացում և վկայություններ ունենալը կարևոր է բնակիչների համար, քաղաքի հյուրերի համար, քանի որ այն խարիսխի դեր է կատարում: Չի կարող Երևանը խոսել 2800 տարվա պատմության մասին, եթե նույնիսկ 200 տարվա շենքեր չմնան քաղաքում։ Պատմական թողամասը պետք է պաշտպանել և դրա շուրջ որոշումները չպետք է միայն կարճաժամկետ տնտեսական շահով պայմանավորված լինեն։ Նախ, քաղաքային ժառանգությունն օգնում է ազգային ինքնություն սերմանել՝ հնարավորություն տալով բնակիչներին որոշել, թե ովքեր են իրենք և որտեղ են ապրում: Երկրորդ, քաղաքային ժառանգությունը կարող է երկարաժամկետ տնտեսական նշանակություն ստանձնել՝ զբոսաշրիկների համար մագնիս հանդիսանալով։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081061" w14:textId="643E637C" w:rsidR="00B50C2C" w:rsidRPr="004942A1" w:rsidRDefault="004A2990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692EE1" w14:textId="77777777" w:rsidR="00B50C2C" w:rsidRPr="004942A1" w:rsidRDefault="00B50C2C">
            <w:pPr>
              <w:jc w:val="center"/>
              <w:rPr>
                <w:lang w:val="hy-AM"/>
              </w:rPr>
            </w:pPr>
          </w:p>
        </w:tc>
      </w:tr>
      <w:tr w:rsidR="00B50C2C" w:rsidRPr="004A2990" w14:paraId="3060F79F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A841B4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ED4FA3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Արա Շահումյան</w:t>
            </w:r>
          </w:p>
          <w:p w14:paraId="0314F15E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05.03.2024 00:53:14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7C4BC2" w14:textId="77777777" w:rsidR="00B50C2C" w:rsidRPr="004942A1" w:rsidRDefault="00000000">
            <w:pPr>
              <w:jc w:val="center"/>
              <w:rPr>
                <w:lang w:val="hy-AM"/>
              </w:rPr>
            </w:pP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Ասում եք, որ     " Ծրագրի իրականացման արդյունքում կներգրավվեն նոր ներդրումներ, </w:t>
            </w:r>
            <w:r w:rsidRPr="004942A1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կստեղծվեն նոր աշխատատեղեր, կբարձրանա Երևան քաղաքի նկատմամբ գրավչությունը, կբարելավվի գործարար միջավայրն ու զբոսաշրջության մակարդակը, ինչը բնականաբար սոցիալ-տնտեսական բարձր նշանակություն կունենա Երևան քաղաքի, հարակից մարզերի և ամբողջ հանրապետության համար ",   Անշուշտ հիանալի ձգտումներ են, հետևաբար կուզենայինք տեսնել թվաբանական հաշվարկներն ու նման ցանկալի արդյունքներին վերաբերվող մասնագիտական վերլուծությունները և այն իրական հիմքերը,  որոնց հիման վրա եկել եք այդ և նմանօրինակ շատ որոշումների։     Մենք` ՀՀ գրաճանաչ քաղաքացիներս   շատ ենք սիրում հիմնավորված վերլուծություններ, և տանել չենք կարող  աբստրակտ մտքերն ու գեղեցիկ խոսքեր։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733C8E" w14:textId="32E85A60" w:rsidR="00B50C2C" w:rsidRPr="004942A1" w:rsidRDefault="004A2990">
            <w:pPr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E6CD5C" w14:textId="77777777" w:rsidR="00B50C2C" w:rsidRPr="004942A1" w:rsidRDefault="00B50C2C">
            <w:pPr>
              <w:jc w:val="center"/>
              <w:rPr>
                <w:lang w:val="hy-AM"/>
              </w:rPr>
            </w:pPr>
          </w:p>
        </w:tc>
      </w:tr>
    </w:tbl>
    <w:p w14:paraId="13086741" w14:textId="77777777" w:rsidR="0099637F" w:rsidRPr="004942A1" w:rsidRDefault="0099637F">
      <w:pPr>
        <w:rPr>
          <w:lang w:val="hy-AM"/>
        </w:rPr>
      </w:pPr>
    </w:p>
    <w:sectPr w:rsidR="0099637F" w:rsidRPr="004942A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C2C"/>
    <w:rsid w:val="004942A1"/>
    <w:rsid w:val="004A2990"/>
    <w:rsid w:val="0099637F"/>
    <w:rsid w:val="00B5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FF2F4"/>
  <w15:docId w15:val="{DA7C8DB2-4975-4B6A-A7F5-AE2436FC7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377</Words>
  <Characters>2151</Characters>
  <Application>Microsoft Office Word</Application>
  <DocSecurity>0</DocSecurity>
  <Lines>17</Lines>
  <Paragraphs>5</Paragraphs>
  <ScaleCrop>false</ScaleCrop>
  <Manager/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https://mul2-mineconomy.gov.am/tasks/653108/oneclick/ampopatert-6956 (1).docx?token=99931ddc4343ea2a63aa7de2edcf38a6</cp:keywords>
  <dc:description/>
  <cp:lastModifiedBy>Armine A. Petrosyan</cp:lastModifiedBy>
  <cp:revision>2</cp:revision>
  <dcterms:created xsi:type="dcterms:W3CDTF">2024-03-29T06:06:00Z</dcterms:created>
  <dcterms:modified xsi:type="dcterms:W3CDTF">2024-03-29T06:06:00Z</dcterms:modified>
  <cp:category/>
</cp:coreProperties>
</file>