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9E2E2" w14:textId="77777777" w:rsidR="00B930D7" w:rsidRDefault="00B930D7" w:rsidP="006A7730">
      <w:pPr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5D062C6C" w14:textId="3EA2BFEE" w:rsidR="008401C3" w:rsidRPr="007979E5" w:rsidRDefault="008401C3" w:rsidP="006A7730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79E5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50E321B2" w14:textId="2AF8EF0A" w:rsidR="00DA6B81" w:rsidRPr="0034562E" w:rsidRDefault="004218BD" w:rsidP="006A7730">
      <w:pPr>
        <w:pStyle w:val="NormalWeb"/>
        <w:shd w:val="clear" w:color="auto" w:fill="FFFFFF"/>
        <w:spacing w:line="360" w:lineRule="auto"/>
        <w:ind w:left="-426" w:firstLine="567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380975">
        <w:rPr>
          <w:rFonts w:ascii="GHEA Grapalat" w:hAnsi="GHEA Grapalat"/>
          <w:b/>
          <w:lang w:val="hy-AM"/>
        </w:rPr>
        <w:t xml:space="preserve">ՀԱՅԱՍՏԱՆԻ ՀԱՆՐԱՊԵՏՈՒԹՅԱՆ ԿԱՌԱՎԱՐՈՒԹՅԱՆ 2023 ԹՎԱԿԱՆԻ ՓԵՏՐՎԱՐԻ 21-Ի N 218-Ն ՈՐՈՇՄԱՆ ՄԵՋ </w:t>
      </w:r>
      <w:r>
        <w:rPr>
          <w:rFonts w:ascii="GHEA Grapalat" w:hAnsi="GHEA Grapalat"/>
          <w:b/>
          <w:lang w:val="hy-AM"/>
        </w:rPr>
        <w:t xml:space="preserve">ՓՈՓՈԽՈՒԹՅՈՒՆՆԵՐ 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ԿԱՏԱՐԵԼՈՒ </w:t>
      </w:r>
      <w:r w:rsidRPr="00380975">
        <w:rPr>
          <w:rFonts w:ascii="GHEA Grapalat" w:hAnsi="GHEA Grapalat"/>
          <w:b/>
          <w:lang w:val="hy-AM"/>
        </w:rPr>
        <w:t>ՄԱՍԻՆ</w:t>
      </w:r>
      <w:r w:rsidRPr="0034562E">
        <w:rPr>
          <w:rFonts w:ascii="GHEA Grapalat" w:hAnsi="GHEA Grapalat"/>
          <w:b/>
          <w:lang w:val="hy-AM"/>
        </w:rPr>
        <w:t xml:space="preserve"> </w:t>
      </w:r>
      <w:r w:rsidRPr="00380975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34562E">
        <w:rPr>
          <w:rFonts w:ascii="GHEA Grapalat" w:hAnsi="GHEA Grapalat"/>
          <w:b/>
          <w:lang w:val="hy-AM"/>
        </w:rPr>
        <w:t xml:space="preserve">ԿԱՌԱՎԱՐՈՒԹՅԱՆ ՈՐՈՇՄԱՆ ՆԱԽԱԳԾԻ </w:t>
      </w:r>
    </w:p>
    <w:p w14:paraId="34908A2C" w14:textId="623E37AD" w:rsidR="008401C3" w:rsidRDefault="008401C3" w:rsidP="006A7730">
      <w:pPr>
        <w:spacing w:after="0"/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69E385F6" w:rsidR="008401C3" w:rsidRPr="009A0E59" w:rsidRDefault="00FC7BB8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8F45E7C" w14:textId="77777777" w:rsidR="0033635A" w:rsidRDefault="0018441A" w:rsidP="006A7730">
      <w:pPr>
        <w:spacing w:after="0" w:line="360" w:lineRule="auto"/>
        <w:ind w:right="10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17AC">
        <w:rPr>
          <w:rFonts w:ascii="GHEA Grapalat" w:hAnsi="GHEA Grapalat"/>
          <w:sz w:val="24"/>
          <w:szCs w:val="24"/>
          <w:lang w:val="hy-AM"/>
        </w:rPr>
        <w:t>Սույն թվականի հոկտեմբերի 25-ին Հայաստանի Հանրապետության Ազգային ժողովի կողմից ընդունվել է «Սննդամթերքի անվտանգության պետական վերահսկողության մասին» օրենքում փոփոխություններ և լրացում կատարելու մասին» Հայաստանի Հանրապետության 2023 թվականի հոկտեմբերի 25-ի ՀՕ-330-Ն օրենքը</w:t>
      </w:r>
      <w:r w:rsidR="0033635A">
        <w:rPr>
          <w:rFonts w:ascii="GHEA Grapalat" w:hAnsi="GHEA Grapalat"/>
          <w:sz w:val="24"/>
          <w:szCs w:val="24"/>
          <w:lang w:val="hy-AM"/>
        </w:rPr>
        <w:t>, որն ուժի մեջ է մտել 2024 թվականի հունվարի 1-ից</w:t>
      </w:r>
      <w:r w:rsidRPr="007217AC">
        <w:rPr>
          <w:rFonts w:ascii="GHEA Grapalat" w:hAnsi="GHEA Grapalat"/>
          <w:sz w:val="24"/>
          <w:szCs w:val="24"/>
          <w:lang w:val="hy-AM"/>
        </w:rPr>
        <w:t>:</w:t>
      </w:r>
    </w:p>
    <w:p w14:paraId="5887EC3A" w14:textId="088CC2F5" w:rsidR="0018441A" w:rsidRPr="00F9666A" w:rsidRDefault="0018441A" w:rsidP="006A7730">
      <w:pPr>
        <w:spacing w:after="0" w:line="360" w:lineRule="auto"/>
        <w:ind w:right="10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17AC">
        <w:rPr>
          <w:rFonts w:ascii="GHEA Grapalat" w:hAnsi="GHEA Grapalat"/>
          <w:sz w:val="24"/>
          <w:szCs w:val="24"/>
          <w:lang w:val="hy-AM"/>
        </w:rPr>
        <w:t xml:space="preserve">«Սննդամթերքի անվտանգության պետական վերահսկողության մասին» օրենքում փոփոխություններ և լրացում կատարելու մասին» օրենքով կարգավորվել են  սահմանային պետական վերահսկողության շրջանակներում ներմուծվող սննդամթերքի նմուշառման և լաբորատոր փորձարկումների իրականացման հետ կապված հարաբերությունները, մասնավորապես՝ սահմանվել է դրույթ առ այն, որ </w:t>
      </w:r>
      <w:r w:rsidR="00F9666A" w:rsidRPr="00F9666A">
        <w:rPr>
          <w:rFonts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F9666A" w:rsidRPr="00F9666A">
        <w:rPr>
          <w:rFonts w:ascii="GHEA Grapalat" w:hAnsi="GHEA Grapalat"/>
          <w:sz w:val="24"/>
          <w:szCs w:val="24"/>
          <w:lang w:val="hy-AM"/>
        </w:rPr>
        <w:t>մինչև Հայաստանի Հանրապետությունում ազգային ռեֆերենս փորձարկման լաբորատորիայի նշանակումը Կառավարության որոշմամբ սահմանված դեպքերում և կարգով լիազոր մարմինը պետական բյուջեի միջոցների հաշվին պահեստային նմուշը կարող է ուղարկել այլ պետության ռեֆերենս փորձարկման լաբորատորիա:</w:t>
      </w:r>
    </w:p>
    <w:p w14:paraId="29539FD6" w14:textId="027575BA" w:rsidR="00EE349E" w:rsidRDefault="00EE349E" w:rsidP="006A7730">
      <w:pPr>
        <w:spacing w:after="0" w:line="360" w:lineRule="auto"/>
        <w:ind w:right="104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E349E">
        <w:rPr>
          <w:rFonts w:ascii="GHEA Grapalat" w:hAnsi="GHEA Grapalat"/>
          <w:sz w:val="24"/>
          <w:szCs w:val="24"/>
          <w:lang w:val="hy-AM"/>
        </w:rPr>
        <w:t xml:space="preserve">Բացի այդ, հիմք ընդունելով այն հանգամանքը, որ այլ պետության ռեֆերենս փորձարկման լաբորատորիա ուղարկելու հիմքերից մեկը  հանդիսանում է  ներմուծվող սննդամթերքի ռիսկայնության աստիճանը, հետևաբար՝ անհրաժեշտություն է առաջացել համապատասխան փոփոխություններ և լրացումներ կատարել ՀՀ կառավարության </w:t>
      </w:r>
      <w:r w:rsidRPr="00EE349E">
        <w:rPr>
          <w:rFonts w:ascii="GHEA Grapalat" w:hAnsi="GHEA Grapalat"/>
          <w:color w:val="000000"/>
          <w:sz w:val="24"/>
          <w:szCs w:val="24"/>
          <w:lang w:val="hy-AM" w:eastAsia="en-GB"/>
        </w:rPr>
        <w:t>2013 թվականի փետրվարի 21-ի N 218-Ն որոշման մեջ:</w:t>
      </w:r>
    </w:p>
    <w:p w14:paraId="037F1DB1" w14:textId="2109D555" w:rsidR="00B930D7" w:rsidRPr="009A0E59" w:rsidRDefault="00E76CE1" w:rsidP="006A773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Ըստ այդմ, </w:t>
      </w:r>
      <w:r w:rsidR="00F3363C">
        <w:rPr>
          <w:rFonts w:ascii="GHEA Grapalat" w:hAnsi="GHEA Grapalat"/>
          <w:sz w:val="24"/>
          <w:szCs w:val="24"/>
          <w:lang w:val="hy-AM"/>
        </w:rPr>
        <w:t xml:space="preserve">վերանայման արդյունքում փոփոխվել են ըստ ներմուծված սննդամթերքի զանգվածի  /քանակի, ծավալի/ դասակարգման հիմքում ընկած ցուցանիշները, սակայն, </w:t>
      </w:r>
      <w:r w:rsidR="00F3363C">
        <w:rPr>
          <w:rFonts w:ascii="GHEA Grapalat" w:hAnsi="GHEA Grapalat"/>
          <w:sz w:val="24"/>
          <w:szCs w:val="24"/>
          <w:lang w:val="hy-AM"/>
        </w:rPr>
        <w:lastRenderedPageBreak/>
        <w:t xml:space="preserve">դրա արդյունքում, գործնականում ստեղծվել է մի իրավիճակ, երբ </w:t>
      </w:r>
      <w:r w:rsidR="001F73DD">
        <w:rPr>
          <w:rFonts w:ascii="GHEA Grapalat" w:hAnsi="GHEA Grapalat"/>
          <w:sz w:val="24"/>
          <w:szCs w:val="24"/>
          <w:lang w:val="hy-AM"/>
        </w:rPr>
        <w:t xml:space="preserve">ապրանքի քաշով պայմանավորված </w:t>
      </w:r>
      <w:r w:rsidR="0073712B">
        <w:rPr>
          <w:rFonts w:ascii="GHEA Grapalat" w:hAnsi="GHEA Grapalat"/>
          <w:sz w:val="24"/>
          <w:szCs w:val="24"/>
          <w:lang w:val="hy-AM"/>
        </w:rPr>
        <w:t xml:space="preserve">որոշ ապրանքատեսակները դասակարգվում են որպես բարձր ռիսկայնություն ունեցող, սակայն, գործնականում բովանդակային առումով վերջինիս անհրաժեշտությունը առկա չէ, ընդ որում նշվածից զատ լրացուցիչ խոչընդոտներ են առաջանում նաև </w:t>
      </w:r>
      <w:r w:rsidR="00E932F5">
        <w:rPr>
          <w:rFonts w:ascii="GHEA Grapalat" w:hAnsi="GHEA Grapalat"/>
          <w:sz w:val="24"/>
          <w:szCs w:val="24"/>
          <w:lang w:val="hy-AM"/>
        </w:rPr>
        <w:t xml:space="preserve">տվյալ ապրանքների ներմուծմամբ զբաղվող </w:t>
      </w:r>
      <w:proofErr w:type="spellStart"/>
      <w:r w:rsidR="00E932F5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="00E932F5">
        <w:rPr>
          <w:rFonts w:ascii="GHEA Grapalat" w:hAnsi="GHEA Grapalat"/>
          <w:sz w:val="24"/>
          <w:szCs w:val="24"/>
          <w:lang w:val="hy-AM"/>
        </w:rPr>
        <w:t xml:space="preserve"> համար և անհիմն երկարաձգվում է նաև ներմուծման գործընթացը։ </w:t>
      </w:r>
      <w:r w:rsidR="007371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7D900C" w14:textId="41178040" w:rsidR="008401C3" w:rsidRPr="009A0E59" w:rsidRDefault="00842574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9A0E5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32E2D36C" w14:textId="1A78740C" w:rsidR="00B5013F" w:rsidRDefault="008401C3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color w:val="auto"/>
          <w:lang w:val="hy-AM"/>
        </w:rPr>
      </w:pPr>
      <w:r w:rsidRPr="00CA75A3">
        <w:rPr>
          <w:rFonts w:ascii="GHEA Grapalat" w:eastAsia="Calibri" w:hAnsi="GHEA Grapalat" w:cs="Times New Roman"/>
          <w:color w:val="auto"/>
          <w:lang w:val="hy-AM"/>
        </w:rPr>
        <w:t>Նախագծով առաջարկվում է</w:t>
      </w:r>
      <w:r w:rsidR="0033635A" w:rsidRPr="00CA75A3">
        <w:rPr>
          <w:rFonts w:ascii="GHEA Grapalat" w:eastAsia="Calibri" w:hAnsi="GHEA Grapalat" w:cs="Times New Roman"/>
          <w:color w:val="auto"/>
          <w:lang w:val="hy-AM"/>
        </w:rPr>
        <w:t xml:space="preserve"> </w:t>
      </w:r>
      <w:r w:rsidR="007663F4">
        <w:rPr>
          <w:rFonts w:ascii="GHEA Grapalat" w:hAnsi="GHEA Grapalat"/>
          <w:color w:val="auto"/>
          <w:lang w:val="hy-AM"/>
        </w:rPr>
        <w:t>փոփոխություն</w:t>
      </w:r>
      <w:r w:rsidR="00747DDD">
        <w:rPr>
          <w:rFonts w:ascii="GHEA Grapalat" w:hAnsi="GHEA Grapalat"/>
          <w:color w:val="auto"/>
          <w:lang w:val="hy-AM"/>
        </w:rPr>
        <w:t xml:space="preserve"> կատարել ներմուծվող սննդամթերքի </w:t>
      </w:r>
      <w:proofErr w:type="spellStart"/>
      <w:r w:rsidR="00747DDD">
        <w:rPr>
          <w:rFonts w:ascii="GHEA Grapalat" w:hAnsi="GHEA Grapalat"/>
          <w:color w:val="auto"/>
          <w:lang w:val="hy-AM"/>
        </w:rPr>
        <w:t>ռիսկայնության</w:t>
      </w:r>
      <w:proofErr w:type="spellEnd"/>
      <w:r w:rsidR="00747DDD">
        <w:rPr>
          <w:rFonts w:ascii="GHEA Grapalat" w:hAnsi="GHEA Grapalat"/>
          <w:color w:val="auto"/>
          <w:lang w:val="hy-AM"/>
        </w:rPr>
        <w:t xml:space="preserve"> </w:t>
      </w:r>
      <w:proofErr w:type="spellStart"/>
      <w:r w:rsidR="00747DDD">
        <w:rPr>
          <w:rFonts w:ascii="GHEA Grapalat" w:hAnsi="GHEA Grapalat"/>
          <w:color w:val="auto"/>
          <w:lang w:val="hy-AM"/>
        </w:rPr>
        <w:t>ցուցանիշներում</w:t>
      </w:r>
      <w:proofErr w:type="spellEnd"/>
      <w:r w:rsidR="00CB531D">
        <w:rPr>
          <w:rFonts w:ascii="GHEA Grapalat" w:hAnsi="GHEA Grapalat"/>
          <w:color w:val="auto"/>
          <w:lang w:val="hy-AM"/>
        </w:rPr>
        <w:t xml:space="preserve">, </w:t>
      </w:r>
      <w:r w:rsidR="00CB531D" w:rsidRPr="00EE349E">
        <w:rPr>
          <w:rFonts w:ascii="GHEA Grapalat" w:hAnsi="GHEA Grapalat"/>
          <w:lang w:val="hy-AM"/>
        </w:rPr>
        <w:t xml:space="preserve">հիմք ընդունելով այն հանգամանքը, որ այլ պետության ռեֆերենս փորձարկման լաբորատորիա ուղարկելու հիմքերից մեկը  հանդիսանում է </w:t>
      </w:r>
      <w:r w:rsidR="00CB531D">
        <w:rPr>
          <w:rFonts w:ascii="GHEA Grapalat" w:hAnsi="GHEA Grapalat"/>
          <w:lang w:val="hy-AM"/>
        </w:rPr>
        <w:t>նաև</w:t>
      </w:r>
      <w:r w:rsidR="00CB531D" w:rsidRPr="00EE349E">
        <w:rPr>
          <w:rFonts w:ascii="GHEA Grapalat" w:hAnsi="GHEA Grapalat"/>
          <w:lang w:val="hy-AM"/>
        </w:rPr>
        <w:t xml:space="preserve"> ներմուծվող սննդամթերքի ռիսկայնության աստիճանը</w:t>
      </w:r>
      <w:r w:rsidR="002057BF">
        <w:rPr>
          <w:rFonts w:ascii="GHEA Grapalat" w:hAnsi="GHEA Grapalat"/>
          <w:lang w:val="hy-AM"/>
        </w:rPr>
        <w:t>։</w:t>
      </w:r>
    </w:p>
    <w:p w14:paraId="58AE8D74" w14:textId="77777777" w:rsidR="00B930D7" w:rsidRPr="009A0E59" w:rsidRDefault="00B930D7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E57D460" w14:textId="77C5B579" w:rsidR="00842574" w:rsidRPr="009A0E59" w:rsidRDefault="000F3C1E" w:rsidP="006A7730">
      <w:pPr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9A0E5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45AA77C" w14:textId="4E931726" w:rsidR="00410992" w:rsidRDefault="00842574" w:rsidP="006A7730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տեսչական մարմինների աշխատանքների համակարգման գրասենյակի կողմից։</w:t>
      </w:r>
    </w:p>
    <w:p w14:paraId="27E9C6C2" w14:textId="77777777" w:rsidR="00B930D7" w:rsidRPr="009A0E59" w:rsidRDefault="00B930D7" w:rsidP="006A7730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4B5E1DC3" w:rsidR="008401C3" w:rsidRPr="009A0E59" w:rsidRDefault="006A483F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 w:rsidR="000F3C1E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F909B61" w14:textId="4743BCD2" w:rsidR="006A483F" w:rsidRDefault="008401C3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A0E59">
        <w:rPr>
          <w:rFonts w:ascii="GHEA Grapalat" w:hAnsi="GHEA Grapalat"/>
          <w:lang w:val="hy-AM"/>
        </w:rPr>
        <w:t>Նախագ</w:t>
      </w:r>
      <w:r w:rsidR="00842574" w:rsidRPr="009A0E59">
        <w:rPr>
          <w:rFonts w:ascii="GHEA Grapalat" w:hAnsi="GHEA Grapalat"/>
          <w:lang w:val="hy-AM"/>
        </w:rPr>
        <w:t xml:space="preserve">ծի ընդունման արդյունքում </w:t>
      </w:r>
      <w:r w:rsidR="007E5F92" w:rsidRPr="009A0E59">
        <w:rPr>
          <w:rFonts w:ascii="GHEA Grapalat" w:hAnsi="GHEA Grapalat"/>
          <w:bCs/>
          <w:lang w:val="hy-AM"/>
        </w:rPr>
        <w:t xml:space="preserve">հնարավոր կլինի </w:t>
      </w:r>
      <w:r w:rsidR="00CA75A3">
        <w:rPr>
          <w:rFonts w:ascii="GHEA Grapalat" w:hAnsi="GHEA Grapalat"/>
          <w:bCs/>
          <w:lang w:val="hy-AM"/>
        </w:rPr>
        <w:t>ապահովել</w:t>
      </w:r>
      <w:r w:rsidR="007663F4">
        <w:rPr>
          <w:rFonts w:ascii="GHEA Grapalat" w:hAnsi="GHEA Grapalat"/>
          <w:bCs/>
          <w:lang w:val="hy-AM"/>
        </w:rPr>
        <w:t xml:space="preserve"> </w:t>
      </w:r>
      <w:r w:rsidR="00CA75A3" w:rsidRPr="0099140B">
        <w:rPr>
          <w:rFonts w:ascii="GHEA Grapalat" w:hAnsi="GHEA Grapalat"/>
          <w:lang w:val="hy-AM"/>
        </w:rPr>
        <w:t>սահմանային պետական վերահսկողության շրջանակներում ներմուծվող սննդամթերքի</w:t>
      </w:r>
      <w:r w:rsidR="00B5013F">
        <w:rPr>
          <w:rFonts w:ascii="GHEA Grapalat" w:hAnsi="GHEA Grapalat"/>
          <w:lang w:val="hy-AM"/>
        </w:rPr>
        <w:t>ց առանձնացված նմուշի ռեֆերենս</w:t>
      </w:r>
      <w:r w:rsidR="00B5013F" w:rsidRPr="00B5013F">
        <w:rPr>
          <w:rFonts w:ascii="GHEA Grapalat" w:hAnsi="GHEA Grapalat"/>
          <w:color w:val="auto"/>
          <w:lang w:val="hy-AM"/>
        </w:rPr>
        <w:t xml:space="preserve"> </w:t>
      </w:r>
      <w:r w:rsidR="00B5013F">
        <w:rPr>
          <w:rFonts w:ascii="GHEA Grapalat" w:hAnsi="GHEA Grapalat"/>
          <w:lang w:val="hy-AM"/>
        </w:rPr>
        <w:t>լաբորատոր փորձաքննության հետ</w:t>
      </w:r>
      <w:r w:rsidR="00CA75A3" w:rsidRPr="0099140B">
        <w:rPr>
          <w:rFonts w:ascii="GHEA Grapalat" w:hAnsi="GHEA Grapalat"/>
          <w:lang w:val="hy-AM"/>
        </w:rPr>
        <w:t xml:space="preserve"> կապված հարաբերությունների կանոնակարգումը, մասնավորապես՝</w:t>
      </w:r>
      <w:r w:rsidR="00B80AED">
        <w:rPr>
          <w:rFonts w:ascii="GHEA Grapalat" w:hAnsi="GHEA Grapalat"/>
          <w:lang w:val="hy-AM"/>
        </w:rPr>
        <w:t xml:space="preserve"> առաջարկվում է վերանայել </w:t>
      </w:r>
      <w:r w:rsidR="00B80AED" w:rsidRPr="00B80AED">
        <w:rPr>
          <w:rFonts w:ascii="GHEA Grapalat" w:hAnsi="GHEA Grapalat"/>
          <w:lang w:val="hy-AM"/>
        </w:rPr>
        <w:t xml:space="preserve">ներմուծվող սննդամթերքի </w:t>
      </w:r>
      <w:proofErr w:type="spellStart"/>
      <w:r w:rsidR="00B80AED" w:rsidRPr="00B80AED">
        <w:rPr>
          <w:rFonts w:ascii="GHEA Grapalat" w:hAnsi="GHEA Grapalat"/>
          <w:lang w:val="hy-AM"/>
        </w:rPr>
        <w:t>ռիսկայնության</w:t>
      </w:r>
      <w:proofErr w:type="spellEnd"/>
      <w:r w:rsidR="00B80AED" w:rsidRPr="00B80AED">
        <w:rPr>
          <w:rFonts w:ascii="GHEA Grapalat" w:hAnsi="GHEA Grapalat"/>
          <w:lang w:val="hy-AM"/>
        </w:rPr>
        <w:t xml:space="preserve"> ցուցանիշներ</w:t>
      </w:r>
      <w:r w:rsidR="00B80AED">
        <w:rPr>
          <w:rFonts w:ascii="GHEA Grapalat" w:hAnsi="GHEA Grapalat"/>
          <w:lang w:val="hy-AM"/>
        </w:rPr>
        <w:t>ը</w:t>
      </w:r>
      <w:r w:rsidR="00CA75A3" w:rsidRPr="0099140B">
        <w:rPr>
          <w:rFonts w:ascii="GHEA Grapalat" w:hAnsi="GHEA Grapalat"/>
          <w:lang w:val="hy-AM"/>
        </w:rPr>
        <w:t xml:space="preserve">, որն իր հերթին </w:t>
      </w:r>
      <w:r w:rsidR="0099140B" w:rsidRPr="0099140B">
        <w:rPr>
          <w:rFonts w:ascii="GHEA Grapalat" w:hAnsi="GHEA Grapalat"/>
          <w:lang w:val="hy-AM"/>
        </w:rPr>
        <w:t>հանրավորություն</w:t>
      </w:r>
      <w:r w:rsidR="00CA75A3" w:rsidRPr="0099140B">
        <w:rPr>
          <w:rFonts w:ascii="GHEA Grapalat" w:hAnsi="GHEA Grapalat"/>
          <w:lang w:val="hy-AM"/>
        </w:rPr>
        <w:t xml:space="preserve"> կընձեռի բարձրացնել սահմանային պետական վերահսկողության արդյունավետությունը</w:t>
      </w:r>
      <w:r w:rsidR="0099140B" w:rsidRPr="0099140B">
        <w:rPr>
          <w:rFonts w:ascii="GHEA Grapalat" w:hAnsi="GHEA Grapalat"/>
          <w:lang w:val="hy-AM"/>
        </w:rPr>
        <w:t>:</w:t>
      </w:r>
    </w:p>
    <w:p w14:paraId="566471A5" w14:textId="77777777" w:rsidR="00B930D7" w:rsidRPr="0099140B" w:rsidRDefault="00B930D7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9A5A078" w14:textId="06286FF1" w:rsidR="006A483F" w:rsidRDefault="006A483F" w:rsidP="006A7730">
      <w:pPr>
        <w:spacing w:after="0"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F3C1E"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209F955" w14:textId="2662596E" w:rsidR="006A483F" w:rsidRDefault="006A483F" w:rsidP="006A773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0E59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60D91C7" w14:textId="77777777" w:rsidR="00B930D7" w:rsidRPr="009A0E59" w:rsidRDefault="00B930D7" w:rsidP="006A773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AEEE45" w14:textId="16A47A48" w:rsidR="006A483F" w:rsidRPr="009A0E59" w:rsidRDefault="006A483F" w:rsidP="006A7730">
      <w:pPr>
        <w:tabs>
          <w:tab w:val="left" w:pos="142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6</w:t>
      </w:r>
      <w:r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A0E59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721B0962" w14:textId="719E3756" w:rsidR="006A483F" w:rsidRDefault="006A483F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DBDD959" w14:textId="77777777" w:rsidR="00B930D7" w:rsidRPr="009A0E59" w:rsidRDefault="00B930D7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47E2A8BE" w14:textId="77777777" w:rsidR="000F3C1E" w:rsidRPr="009A0E59" w:rsidRDefault="000F3C1E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462DF216" w14:textId="6994A26F" w:rsidR="0099140B" w:rsidRDefault="0099140B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դեպքում այլ իրավական ակտերի ընդունման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անհրաժեշտությ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ունը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բացակայո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ւմ է:</w:t>
      </w:r>
    </w:p>
    <w:p w14:paraId="0085E68A" w14:textId="77777777" w:rsidR="003B7CF1" w:rsidRPr="0099140B" w:rsidRDefault="003B7CF1" w:rsidP="006A7730">
      <w:pPr>
        <w:spacing w:after="0"/>
        <w:ind w:firstLine="567"/>
        <w:rPr>
          <w:rFonts w:ascii="GHEA Grapalat" w:hAnsi="GHEA Grapalat"/>
          <w:lang w:val="fr-FR"/>
        </w:rPr>
      </w:pPr>
    </w:p>
    <w:sectPr w:rsidR="003B7CF1" w:rsidRPr="0099140B" w:rsidSect="0099140B">
      <w:pgSz w:w="12240" w:h="15840"/>
      <w:pgMar w:top="990" w:right="900" w:bottom="63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6E1B5ABC"/>
    <w:multiLevelType w:val="hybridMultilevel"/>
    <w:tmpl w:val="6D2ED4C2"/>
    <w:lvl w:ilvl="0" w:tplc="4CCEF5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59"/>
    <w:rsid w:val="00012E88"/>
    <w:rsid w:val="000875B9"/>
    <w:rsid w:val="000F3C1E"/>
    <w:rsid w:val="001003AE"/>
    <w:rsid w:val="00127976"/>
    <w:rsid w:val="001672F8"/>
    <w:rsid w:val="0018223A"/>
    <w:rsid w:val="0018441A"/>
    <w:rsid w:val="001A5E23"/>
    <w:rsid w:val="001A68C0"/>
    <w:rsid w:val="001D5357"/>
    <w:rsid w:val="001E2A47"/>
    <w:rsid w:val="001E3439"/>
    <w:rsid w:val="001E3A50"/>
    <w:rsid w:val="001F73DD"/>
    <w:rsid w:val="002057BF"/>
    <w:rsid w:val="002C0B56"/>
    <w:rsid w:val="002E69EC"/>
    <w:rsid w:val="00332B0C"/>
    <w:rsid w:val="0033635A"/>
    <w:rsid w:val="0034562E"/>
    <w:rsid w:val="003521E2"/>
    <w:rsid w:val="00353E04"/>
    <w:rsid w:val="0037713F"/>
    <w:rsid w:val="00382E5A"/>
    <w:rsid w:val="003A0659"/>
    <w:rsid w:val="003B7CF1"/>
    <w:rsid w:val="003E4F1E"/>
    <w:rsid w:val="00410992"/>
    <w:rsid w:val="004218BD"/>
    <w:rsid w:val="004457B1"/>
    <w:rsid w:val="004577D7"/>
    <w:rsid w:val="004C4A35"/>
    <w:rsid w:val="004D35F5"/>
    <w:rsid w:val="004E42B7"/>
    <w:rsid w:val="00517DED"/>
    <w:rsid w:val="0059597E"/>
    <w:rsid w:val="005C1508"/>
    <w:rsid w:val="005F6845"/>
    <w:rsid w:val="006A0E24"/>
    <w:rsid w:val="006A483F"/>
    <w:rsid w:val="006A7730"/>
    <w:rsid w:val="006D3AAC"/>
    <w:rsid w:val="007019B5"/>
    <w:rsid w:val="00701B05"/>
    <w:rsid w:val="007022EA"/>
    <w:rsid w:val="007073BA"/>
    <w:rsid w:val="00713C68"/>
    <w:rsid w:val="0073712B"/>
    <w:rsid w:val="00747DDD"/>
    <w:rsid w:val="007539FE"/>
    <w:rsid w:val="00760B80"/>
    <w:rsid w:val="007663F4"/>
    <w:rsid w:val="007979E5"/>
    <w:rsid w:val="00797B9B"/>
    <w:rsid w:val="007B254A"/>
    <w:rsid w:val="007C1ABD"/>
    <w:rsid w:val="007E5F92"/>
    <w:rsid w:val="008401C3"/>
    <w:rsid w:val="00842574"/>
    <w:rsid w:val="008B6E39"/>
    <w:rsid w:val="00904D48"/>
    <w:rsid w:val="00921D44"/>
    <w:rsid w:val="0094354C"/>
    <w:rsid w:val="00964905"/>
    <w:rsid w:val="0099140B"/>
    <w:rsid w:val="009A0E59"/>
    <w:rsid w:val="009A6C4C"/>
    <w:rsid w:val="00A125C1"/>
    <w:rsid w:val="00B24A4C"/>
    <w:rsid w:val="00B37E02"/>
    <w:rsid w:val="00B5013F"/>
    <w:rsid w:val="00B633EE"/>
    <w:rsid w:val="00B80AED"/>
    <w:rsid w:val="00B84A43"/>
    <w:rsid w:val="00B930D7"/>
    <w:rsid w:val="00BA0B05"/>
    <w:rsid w:val="00C22DDF"/>
    <w:rsid w:val="00C24393"/>
    <w:rsid w:val="00CA75A3"/>
    <w:rsid w:val="00CB531D"/>
    <w:rsid w:val="00CB7565"/>
    <w:rsid w:val="00CE04FF"/>
    <w:rsid w:val="00CE0E95"/>
    <w:rsid w:val="00CF58B6"/>
    <w:rsid w:val="00D305E9"/>
    <w:rsid w:val="00D35227"/>
    <w:rsid w:val="00D61067"/>
    <w:rsid w:val="00DA6B81"/>
    <w:rsid w:val="00DD7A7F"/>
    <w:rsid w:val="00DE2789"/>
    <w:rsid w:val="00E14B19"/>
    <w:rsid w:val="00E21776"/>
    <w:rsid w:val="00E76CE1"/>
    <w:rsid w:val="00E932F5"/>
    <w:rsid w:val="00E96154"/>
    <w:rsid w:val="00ED40C2"/>
    <w:rsid w:val="00ED7C5B"/>
    <w:rsid w:val="00EE349E"/>
    <w:rsid w:val="00EF26F6"/>
    <w:rsid w:val="00EF74B9"/>
    <w:rsid w:val="00F1449D"/>
    <w:rsid w:val="00F3363C"/>
    <w:rsid w:val="00F41D78"/>
    <w:rsid w:val="00F9666A"/>
    <w:rsid w:val="00FB72AE"/>
    <w:rsid w:val="00FC7BB8"/>
    <w:rsid w:val="00FD7D05"/>
    <w:rsid w:val="00FE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47D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Lusine Vahramyan</cp:lastModifiedBy>
  <cp:revision>5</cp:revision>
  <dcterms:created xsi:type="dcterms:W3CDTF">2024-05-06T13:03:00Z</dcterms:created>
  <dcterms:modified xsi:type="dcterms:W3CDTF">2024-06-17T11:12:00Z</dcterms:modified>
</cp:coreProperties>
</file>