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12B4B" w14:textId="77777777" w:rsidR="00771C4A" w:rsidRPr="00A43989" w:rsidRDefault="00771C4A" w:rsidP="00A43989">
      <w:pPr>
        <w:widowControl w:val="0"/>
        <w:spacing w:line="360" w:lineRule="auto"/>
        <w:ind w:right="-822"/>
        <w:jc w:val="center"/>
        <w:rPr>
          <w:rFonts w:ascii="GHEA Grapalat" w:hAnsi="GHEA Grapalat" w:cs="Sylfaen"/>
          <w:b/>
          <w:lang w:val="hy-AM" w:eastAsia="en-US"/>
        </w:rPr>
      </w:pPr>
      <w:r w:rsidRPr="00A43989">
        <w:rPr>
          <w:rFonts w:ascii="GHEA Grapalat" w:hAnsi="GHEA Grapalat" w:cs="Sylfaen"/>
          <w:b/>
          <w:lang w:val="hy-AM" w:eastAsia="en-US"/>
        </w:rPr>
        <w:t>ՀԻՄՆԱՎՈՐՈՒՄ</w:t>
      </w:r>
    </w:p>
    <w:p w14:paraId="7C16C48B" w14:textId="77777777" w:rsidR="00771C4A" w:rsidRPr="00A43989" w:rsidRDefault="00771C4A" w:rsidP="00A43989">
      <w:pPr>
        <w:widowControl w:val="0"/>
        <w:spacing w:line="360" w:lineRule="auto"/>
        <w:ind w:right="-822"/>
        <w:jc w:val="center"/>
        <w:rPr>
          <w:rFonts w:ascii="GHEA Grapalat" w:hAnsi="GHEA Grapalat" w:cs="Sylfaen"/>
          <w:b/>
          <w:lang w:val="hy-AM" w:eastAsia="en-US"/>
        </w:rPr>
      </w:pPr>
    </w:p>
    <w:p w14:paraId="107F02B5" w14:textId="07427EBD" w:rsidR="00771C4A" w:rsidRPr="00A43989" w:rsidRDefault="00771C4A" w:rsidP="00A43989">
      <w:pPr>
        <w:spacing w:line="360" w:lineRule="auto"/>
        <w:jc w:val="center"/>
        <w:rPr>
          <w:rFonts w:ascii="GHEA Grapalat" w:eastAsiaTheme="minorHAnsi" w:hAnsi="GHEA Grapalat" w:cstheme="minorBidi"/>
          <w:b/>
          <w:color w:val="000000"/>
          <w:lang w:val="hy-AM" w:eastAsia="en-US"/>
        </w:rPr>
      </w:pPr>
      <w:r w:rsidRPr="00A43989">
        <w:rPr>
          <w:rFonts w:ascii="GHEA Grapalat" w:hAnsi="GHEA Grapalat"/>
          <w:b/>
          <w:color w:val="000000"/>
          <w:lang w:val="hy-AM" w:eastAsia="en-US"/>
        </w:rPr>
        <w:tab/>
        <w:t>«</w:t>
      </w:r>
      <w:r w:rsidR="00FB6266" w:rsidRPr="00A43989">
        <w:rPr>
          <w:rFonts w:ascii="GHEA Grapalat" w:hAnsi="GHEA Grapalat"/>
          <w:b/>
          <w:color w:val="000000"/>
          <w:lang w:val="hy-AM"/>
        </w:rPr>
        <w:t>ՀԱՅԱՍՏԱՆԻ ՀԱՆՐԱՊԵՏՈՒԹՅԱՆ ԿԱՌԱՎԱՐՈՒԹՅԱՆ 2022 ԹՎԱԿԱՆԻ ՀՈՒԼԻՍԻ 28-Ի N 1180-Ն ՈՐՈՇՄԱՆ ՄԵՋ ԼՐԱՑՈՒՄՆԵՐ ԵՎ ՓՈՓՈԽՈՒԹՅՈՒՆՆԵՐ ԿԱՏԱՐԵԼՈՒ ՄԱՍԻՆ</w:t>
      </w:r>
      <w:r w:rsidRPr="00A43989">
        <w:rPr>
          <w:rFonts w:ascii="GHEA Grapalat" w:hAnsi="GHEA Grapalat"/>
          <w:b/>
          <w:color w:val="000000"/>
          <w:lang w:val="hy-AM" w:eastAsia="en-US"/>
        </w:rPr>
        <w:t>»</w:t>
      </w:r>
      <w:r w:rsidRPr="00A43989">
        <w:rPr>
          <w:rFonts w:ascii="GHEA Grapalat" w:hAnsi="GHEA Grapalat"/>
          <w:color w:val="000000"/>
          <w:lang w:val="hy-AM" w:eastAsia="en-US"/>
        </w:rPr>
        <w:t xml:space="preserve"> </w:t>
      </w:r>
      <w:r w:rsidRPr="00A43989">
        <w:rPr>
          <w:rFonts w:ascii="GHEA Grapalat" w:eastAsiaTheme="minorHAnsi" w:hAnsi="GHEA Grapalat" w:cstheme="minorBidi"/>
          <w:b/>
          <w:bCs/>
          <w:color w:val="000000"/>
          <w:lang w:val="hy-AM" w:eastAsia="en-US"/>
        </w:rPr>
        <w:t xml:space="preserve"> </w:t>
      </w:r>
      <w:r w:rsidRPr="00A43989">
        <w:rPr>
          <w:rFonts w:ascii="GHEA Grapalat" w:hAnsi="GHEA Grapalat" w:cs="Sylfaen"/>
          <w:b/>
          <w:lang w:val="hy-AM"/>
        </w:rPr>
        <w:t>ՀԱՅԱՍՏԱՆԻ</w:t>
      </w:r>
      <w:r w:rsidRPr="00A43989">
        <w:rPr>
          <w:rFonts w:ascii="GHEA Grapalat" w:hAnsi="GHEA Grapalat"/>
          <w:b/>
          <w:lang w:val="hy-AM"/>
        </w:rPr>
        <w:t xml:space="preserve"> </w:t>
      </w:r>
      <w:r w:rsidRPr="00A43989">
        <w:rPr>
          <w:rFonts w:ascii="GHEA Grapalat" w:hAnsi="GHEA Grapalat" w:cs="Sylfaen"/>
          <w:b/>
          <w:lang w:val="hy-AM"/>
        </w:rPr>
        <w:t>ՀԱՆՐԱՊԵՏՈՒԹՅԱՆ</w:t>
      </w:r>
      <w:r w:rsidRPr="00A43989">
        <w:rPr>
          <w:rFonts w:ascii="GHEA Grapalat" w:hAnsi="GHEA Grapalat"/>
          <w:b/>
          <w:lang w:val="hy-AM"/>
        </w:rPr>
        <w:t xml:space="preserve"> ԿԱՌԱՎԱՐՈՒԹՅԱՆ </w:t>
      </w:r>
      <w:r w:rsidRPr="00A43989">
        <w:rPr>
          <w:rFonts w:ascii="GHEA Grapalat" w:hAnsi="GHEA Grapalat" w:cs="Sylfaen"/>
          <w:b/>
          <w:lang w:val="hy-AM"/>
        </w:rPr>
        <w:t>ՈՐՈՇՄԱՆ ՆԱԽԱԳԾԻ</w:t>
      </w:r>
      <w:r w:rsidRPr="00A43989">
        <w:rPr>
          <w:rFonts w:ascii="GHEA Grapalat" w:hAnsi="GHEA Grapalat"/>
          <w:b/>
          <w:lang w:val="hy-AM"/>
        </w:rPr>
        <w:t xml:space="preserve"> </w:t>
      </w:r>
      <w:r w:rsidRPr="00A43989">
        <w:rPr>
          <w:rFonts w:ascii="GHEA Grapalat" w:hAnsi="GHEA Grapalat" w:cs="Sylfaen"/>
          <w:b/>
          <w:lang w:val="hy-AM"/>
        </w:rPr>
        <w:t xml:space="preserve">ՎԵՐԱԲԵՐՅԱԼ  </w:t>
      </w:r>
    </w:p>
    <w:p w14:paraId="7397971E" w14:textId="77777777" w:rsidR="00771C4A" w:rsidRPr="00A43989" w:rsidRDefault="00771C4A" w:rsidP="00A43989">
      <w:pPr>
        <w:widowControl w:val="0"/>
        <w:spacing w:line="360"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771C4A" w:rsidRPr="00A43989" w14:paraId="5D6A98EA" w14:textId="77777777" w:rsidTr="00771C4A">
        <w:tc>
          <w:tcPr>
            <w:tcW w:w="9720" w:type="dxa"/>
            <w:gridSpan w:val="2"/>
            <w:tcBorders>
              <w:top w:val="single" w:sz="4" w:space="0" w:color="000000"/>
              <w:left w:val="single" w:sz="4" w:space="0" w:color="000000"/>
              <w:bottom w:val="single" w:sz="4" w:space="0" w:color="000000"/>
              <w:right w:val="single" w:sz="4" w:space="0" w:color="000000"/>
            </w:tcBorders>
            <w:hideMark/>
          </w:tcPr>
          <w:p w14:paraId="198D5109" w14:textId="77777777" w:rsidR="00771C4A" w:rsidRPr="00A43989" w:rsidRDefault="00771C4A" w:rsidP="00A43989">
            <w:pPr>
              <w:widowControl w:val="0"/>
              <w:spacing w:line="360" w:lineRule="auto"/>
              <w:jc w:val="both"/>
              <w:rPr>
                <w:rFonts w:ascii="GHEA Grapalat" w:hAnsi="GHEA Grapalat"/>
                <w:b/>
                <w:lang w:val="hy-AM" w:eastAsia="en-US"/>
              </w:rPr>
            </w:pPr>
            <w:proofErr w:type="spellStart"/>
            <w:r w:rsidRPr="00A43989">
              <w:rPr>
                <w:rFonts w:ascii="GHEA Grapalat" w:hAnsi="GHEA Grapalat"/>
                <w:b/>
                <w:lang w:val="en-US" w:eastAsia="en-US"/>
              </w:rPr>
              <w:t>Իրավական</w:t>
            </w:r>
            <w:proofErr w:type="spellEnd"/>
            <w:r w:rsidRPr="00A43989">
              <w:rPr>
                <w:rFonts w:ascii="GHEA Grapalat" w:hAnsi="GHEA Grapalat"/>
                <w:b/>
                <w:lang w:val="en-US" w:eastAsia="en-US"/>
              </w:rPr>
              <w:t xml:space="preserve"> </w:t>
            </w:r>
            <w:proofErr w:type="spellStart"/>
            <w:r w:rsidRPr="00A43989">
              <w:rPr>
                <w:rFonts w:ascii="GHEA Grapalat" w:hAnsi="GHEA Grapalat"/>
                <w:b/>
                <w:lang w:val="en-US" w:eastAsia="en-US"/>
              </w:rPr>
              <w:t>ակտի</w:t>
            </w:r>
            <w:proofErr w:type="spellEnd"/>
            <w:r w:rsidRPr="00A43989">
              <w:rPr>
                <w:rFonts w:ascii="GHEA Grapalat" w:hAnsi="GHEA Grapalat"/>
                <w:b/>
                <w:lang w:val="en-US" w:eastAsia="en-US"/>
              </w:rPr>
              <w:t xml:space="preserve"> </w:t>
            </w:r>
            <w:proofErr w:type="spellStart"/>
            <w:r w:rsidRPr="00A43989">
              <w:rPr>
                <w:rFonts w:ascii="GHEA Grapalat" w:hAnsi="GHEA Grapalat"/>
                <w:b/>
                <w:lang w:val="en-US" w:eastAsia="en-US"/>
              </w:rPr>
              <w:t>հիմնավորումը</w:t>
            </w:r>
            <w:proofErr w:type="spellEnd"/>
            <w:r w:rsidRPr="00A43989">
              <w:rPr>
                <w:rFonts w:ascii="GHEA Grapalat" w:hAnsi="GHEA Grapalat"/>
                <w:b/>
                <w:lang w:val="hy-AM" w:eastAsia="en-US"/>
              </w:rPr>
              <w:t xml:space="preserve"> </w:t>
            </w:r>
          </w:p>
        </w:tc>
      </w:tr>
      <w:tr w:rsidR="00771C4A" w:rsidRPr="00A43989" w14:paraId="00CE28B0" w14:textId="77777777" w:rsidTr="00771C4A">
        <w:trPr>
          <w:trHeight w:val="350"/>
        </w:trPr>
        <w:tc>
          <w:tcPr>
            <w:tcW w:w="697" w:type="dxa"/>
            <w:tcBorders>
              <w:top w:val="single" w:sz="4" w:space="0" w:color="000000"/>
              <w:left w:val="single" w:sz="4" w:space="0" w:color="000000"/>
              <w:bottom w:val="single" w:sz="4" w:space="0" w:color="000000"/>
              <w:right w:val="single" w:sz="4" w:space="0" w:color="000000"/>
            </w:tcBorders>
            <w:hideMark/>
          </w:tcPr>
          <w:p w14:paraId="5D793042" w14:textId="77777777" w:rsidR="00771C4A" w:rsidRPr="00A43989" w:rsidRDefault="00771C4A" w:rsidP="00A43989">
            <w:pPr>
              <w:widowControl w:val="0"/>
              <w:spacing w:line="360" w:lineRule="auto"/>
              <w:jc w:val="both"/>
              <w:rPr>
                <w:rFonts w:ascii="GHEA Grapalat" w:hAnsi="GHEA Grapalat"/>
                <w:b/>
                <w:lang w:val="en-US" w:eastAsia="en-US"/>
              </w:rPr>
            </w:pPr>
            <w:r w:rsidRPr="00A43989">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0D3D395C" w14:textId="77777777" w:rsidR="00771C4A" w:rsidRPr="00A43989" w:rsidRDefault="00771C4A" w:rsidP="00A43989">
            <w:pPr>
              <w:widowControl w:val="0"/>
              <w:spacing w:line="360" w:lineRule="auto"/>
              <w:jc w:val="both"/>
              <w:rPr>
                <w:rFonts w:ascii="GHEA Grapalat" w:hAnsi="GHEA Grapalat"/>
                <w:b/>
                <w:lang w:val="en-US" w:eastAsia="en-US"/>
              </w:rPr>
            </w:pPr>
            <w:proofErr w:type="spellStart"/>
            <w:r w:rsidRPr="00A43989">
              <w:rPr>
                <w:rFonts w:ascii="GHEA Grapalat" w:hAnsi="GHEA Grapalat"/>
                <w:b/>
                <w:lang w:val="en-US" w:eastAsia="en-US"/>
              </w:rPr>
              <w:t>Անհրաժեշտությունը</w:t>
            </w:r>
            <w:proofErr w:type="spellEnd"/>
          </w:p>
        </w:tc>
      </w:tr>
      <w:tr w:rsidR="00771C4A" w:rsidRPr="00A43989" w14:paraId="441767B1" w14:textId="77777777" w:rsidTr="00771C4A">
        <w:trPr>
          <w:trHeight w:val="454"/>
        </w:trPr>
        <w:tc>
          <w:tcPr>
            <w:tcW w:w="697" w:type="dxa"/>
            <w:tcBorders>
              <w:top w:val="single" w:sz="4" w:space="0" w:color="000000"/>
              <w:left w:val="single" w:sz="4" w:space="0" w:color="000000"/>
              <w:bottom w:val="single" w:sz="4" w:space="0" w:color="000000"/>
              <w:right w:val="single" w:sz="4" w:space="0" w:color="000000"/>
            </w:tcBorders>
          </w:tcPr>
          <w:p w14:paraId="7FFB8621" w14:textId="77777777" w:rsidR="00771C4A" w:rsidRPr="00A43989" w:rsidRDefault="00771C4A" w:rsidP="00A43989">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6F55A7E8" w14:textId="03D6F7FA" w:rsidR="00771C4A" w:rsidRPr="00A43989" w:rsidRDefault="003917BF" w:rsidP="00A43989">
            <w:pPr>
              <w:spacing w:line="360" w:lineRule="auto"/>
              <w:ind w:firstLine="851"/>
              <w:jc w:val="both"/>
              <w:rPr>
                <w:rFonts w:ascii="GHEA Grapalat" w:hAnsi="GHEA Grapalat" w:cs="Times Armenian"/>
                <w:lang w:val="hy-AM" w:eastAsia="en-US"/>
              </w:rPr>
            </w:pPr>
            <w:r w:rsidRPr="00A43989">
              <w:rPr>
                <w:rFonts w:ascii="GHEA Grapalat" w:hAnsi="GHEA Grapalat"/>
                <w:lang w:val="hy-AM" w:eastAsia="en-US"/>
              </w:rPr>
              <w:t xml:space="preserve">Հայաստանի Հանրապետության կառավարության 2022 թվականի հուլիսի 28-ի «Անձի ֆունկցիոնալության գնահատման կարգը հաստատելու մասին» N 1180-Ն որոշման (այսուհետ Որոշում) մեջ փոփոխություններ կատարելու մասին Հայաստանի Հանրապետության կառավարության որոշման </w:t>
            </w:r>
            <w:r w:rsidR="00112347" w:rsidRPr="00A43989">
              <w:rPr>
                <w:rFonts w:ascii="GHEA Grapalat" w:hAnsi="GHEA Grapalat"/>
                <w:lang w:val="hy-AM" w:eastAsia="en-US"/>
              </w:rPr>
              <w:t>նախագծի ընդունումը</w:t>
            </w:r>
            <w:r w:rsidRPr="00A43989">
              <w:rPr>
                <w:rFonts w:ascii="GHEA Grapalat" w:hAnsi="GHEA Grapalat"/>
                <w:lang w:val="hy-AM" w:eastAsia="en-US"/>
              </w:rPr>
              <w:t xml:space="preserve"> պայմանավորված է </w:t>
            </w:r>
            <w:r w:rsidR="00112347" w:rsidRPr="00A43989">
              <w:rPr>
                <w:rFonts w:ascii="GHEA Grapalat" w:hAnsi="GHEA Grapalat"/>
                <w:lang w:val="hy-AM" w:eastAsia="en-US"/>
              </w:rPr>
              <w:t xml:space="preserve">իրավակիրառ պրակտիկայում ի հայտ եկած խնդիրների կարգավորման անհրաժեշտությամբ։ </w:t>
            </w:r>
          </w:p>
        </w:tc>
      </w:tr>
      <w:tr w:rsidR="00771C4A" w:rsidRPr="00A43989" w14:paraId="44351DD3" w14:textId="77777777" w:rsidTr="00771C4A">
        <w:trPr>
          <w:trHeight w:val="409"/>
        </w:trPr>
        <w:tc>
          <w:tcPr>
            <w:tcW w:w="697" w:type="dxa"/>
            <w:tcBorders>
              <w:top w:val="single" w:sz="4" w:space="0" w:color="000000"/>
              <w:left w:val="single" w:sz="4" w:space="0" w:color="000000"/>
              <w:bottom w:val="single" w:sz="4" w:space="0" w:color="000000"/>
              <w:right w:val="single" w:sz="4" w:space="0" w:color="000000"/>
            </w:tcBorders>
            <w:hideMark/>
          </w:tcPr>
          <w:p w14:paraId="50F1C73E" w14:textId="77777777" w:rsidR="00771C4A" w:rsidRPr="00A43989" w:rsidRDefault="00771C4A" w:rsidP="00A43989">
            <w:pPr>
              <w:widowControl w:val="0"/>
              <w:spacing w:line="360" w:lineRule="auto"/>
              <w:jc w:val="both"/>
              <w:rPr>
                <w:rFonts w:ascii="GHEA Grapalat" w:hAnsi="GHEA Grapalat"/>
                <w:b/>
                <w:lang w:val="en-US" w:eastAsia="en-US"/>
              </w:rPr>
            </w:pPr>
            <w:r w:rsidRPr="00A43989">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14:paraId="66757C79" w14:textId="77777777" w:rsidR="00771C4A" w:rsidRPr="00A43989" w:rsidRDefault="00771C4A" w:rsidP="00A43989">
            <w:pPr>
              <w:widowControl w:val="0"/>
              <w:spacing w:line="360" w:lineRule="auto"/>
              <w:jc w:val="both"/>
              <w:rPr>
                <w:rFonts w:ascii="GHEA Grapalat" w:hAnsi="GHEA Grapalat"/>
                <w:b/>
                <w:lang w:val="en-US" w:eastAsia="en-US"/>
              </w:rPr>
            </w:pPr>
            <w:r w:rsidRPr="00A43989">
              <w:rPr>
                <w:rFonts w:ascii="GHEA Grapalat" w:hAnsi="GHEA Grapalat"/>
                <w:b/>
                <w:lang w:val="hy-AM" w:eastAsia="en-US"/>
              </w:rPr>
              <w:t>Առկա</w:t>
            </w:r>
            <w:r w:rsidRPr="00A43989">
              <w:rPr>
                <w:rFonts w:ascii="GHEA Grapalat" w:hAnsi="GHEA Grapalat"/>
                <w:b/>
                <w:lang w:val="en-US" w:eastAsia="en-US"/>
              </w:rPr>
              <w:t xml:space="preserve"> </w:t>
            </w:r>
            <w:proofErr w:type="spellStart"/>
            <w:r w:rsidRPr="00A43989">
              <w:rPr>
                <w:rFonts w:ascii="GHEA Grapalat" w:hAnsi="GHEA Grapalat"/>
                <w:b/>
                <w:lang w:val="en-US" w:eastAsia="en-US"/>
              </w:rPr>
              <w:t>իրավիճակը</w:t>
            </w:r>
            <w:proofErr w:type="spellEnd"/>
            <w:r w:rsidRPr="00A43989">
              <w:rPr>
                <w:rFonts w:ascii="GHEA Grapalat" w:hAnsi="GHEA Grapalat"/>
                <w:b/>
                <w:lang w:val="en-US" w:eastAsia="en-US"/>
              </w:rPr>
              <w:t xml:space="preserve"> և </w:t>
            </w:r>
            <w:proofErr w:type="spellStart"/>
            <w:r w:rsidRPr="00A43989">
              <w:rPr>
                <w:rFonts w:ascii="GHEA Grapalat" w:hAnsi="GHEA Grapalat"/>
                <w:b/>
                <w:lang w:val="en-US" w:eastAsia="en-US"/>
              </w:rPr>
              <w:t>խնդիրները</w:t>
            </w:r>
            <w:proofErr w:type="spellEnd"/>
          </w:p>
        </w:tc>
      </w:tr>
      <w:tr w:rsidR="00771C4A" w:rsidRPr="00A43989" w14:paraId="6AA894F5" w14:textId="77777777" w:rsidTr="00BE2F81">
        <w:tc>
          <w:tcPr>
            <w:tcW w:w="697" w:type="dxa"/>
            <w:tcBorders>
              <w:top w:val="single" w:sz="4" w:space="0" w:color="000000"/>
              <w:left w:val="single" w:sz="4" w:space="0" w:color="000000"/>
              <w:bottom w:val="single" w:sz="4" w:space="0" w:color="000000"/>
              <w:right w:val="single" w:sz="4" w:space="0" w:color="000000"/>
            </w:tcBorders>
          </w:tcPr>
          <w:p w14:paraId="44C608C2" w14:textId="77777777" w:rsidR="00771C4A" w:rsidRPr="00A43989" w:rsidRDefault="00771C4A" w:rsidP="00A43989">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tcPr>
          <w:p w14:paraId="2220F5F4" w14:textId="77777777" w:rsidR="00BE2F81" w:rsidRPr="00A43989" w:rsidRDefault="00BE2F81" w:rsidP="00A43989">
            <w:pPr>
              <w:pStyle w:val="NormalWeb"/>
              <w:shd w:val="clear" w:color="auto" w:fill="FFFFFF"/>
              <w:spacing w:before="0" w:beforeAutospacing="0" w:after="0" w:afterAutospacing="0" w:line="360" w:lineRule="auto"/>
              <w:ind w:firstLine="721"/>
              <w:jc w:val="both"/>
              <w:rPr>
                <w:rStyle w:val="Strong"/>
                <w:rFonts w:ascii="GHEA Grapalat" w:hAnsi="GHEA Grapalat"/>
                <w:b w:val="0"/>
                <w:color w:val="000000"/>
                <w:lang w:val="hy-AM"/>
              </w:rPr>
            </w:pPr>
            <w:r w:rsidRPr="00A43989">
              <w:rPr>
                <w:rFonts w:ascii="GHEA Grapalat" w:eastAsia="Sylfaen" w:hAnsi="GHEA Grapalat"/>
                <w:bCs/>
                <w:color w:val="000000"/>
                <w:shd w:val="clear" w:color="auto" w:fill="FFFFFF"/>
                <w:lang w:val="hy-AM" w:eastAsia="hy-AM" w:bidi="hy-AM"/>
              </w:rPr>
              <w:t>ՀՀ կառավարության 2022թ</w:t>
            </w:r>
            <w:r w:rsidRPr="00A43989">
              <w:rPr>
                <w:rFonts w:ascii="MS Mincho" w:eastAsia="MS Mincho" w:hAnsi="MS Mincho" w:cs="MS Mincho" w:hint="eastAsia"/>
                <w:bCs/>
                <w:color w:val="000000"/>
                <w:shd w:val="clear" w:color="auto" w:fill="FFFFFF"/>
                <w:lang w:val="hy-AM" w:eastAsia="hy-AM" w:bidi="hy-AM"/>
              </w:rPr>
              <w:t>․</w:t>
            </w:r>
            <w:r w:rsidRPr="00A43989">
              <w:rPr>
                <w:rFonts w:ascii="GHEA Grapalat" w:eastAsia="Sylfaen" w:hAnsi="GHEA Grapalat"/>
                <w:bCs/>
                <w:color w:val="000000"/>
                <w:shd w:val="clear" w:color="auto" w:fill="FFFFFF"/>
                <w:lang w:val="hy-AM" w:eastAsia="hy-AM" w:bidi="hy-AM"/>
              </w:rPr>
              <w:t xml:space="preserve"> հուլիսի </w:t>
            </w:r>
            <w:r w:rsidRPr="00A43989">
              <w:rPr>
                <w:rFonts w:ascii="GHEA Grapalat" w:hAnsi="GHEA Grapalat"/>
                <w:color w:val="000000"/>
                <w:lang w:val="hy-AM"/>
              </w:rPr>
              <w:t>28-Ի N 1180-Ն որոշման աղյուսակ N 1-ի համաձայն, երեխաների  դեպքում օ</w:t>
            </w:r>
            <w:r w:rsidRPr="00A43989">
              <w:rPr>
                <w:rStyle w:val="Strong"/>
                <w:rFonts w:ascii="GHEA Grapalat" w:hAnsi="GHEA Grapalat"/>
                <w:b w:val="0"/>
                <w:color w:val="000000"/>
                <w:lang w:val="hy-AM"/>
              </w:rPr>
              <w:t>րգանիզմի ֆունկցիաները և մարմնի կառուցվածքը պետք է գնահատեն համապատասխան նեղ մասնագիտություն ունեցող մանկաբույժները։ Սակայն շատ հաճախ նման մասնագետների բացակայությունը խնդիրներ է առաջացնում գնահատման գործընթացը կազմակերպելու համար։</w:t>
            </w:r>
          </w:p>
          <w:p w14:paraId="1D0BD9A0" w14:textId="5E185FB2" w:rsidR="00771C4A" w:rsidRPr="00A43989" w:rsidRDefault="00BE2F81" w:rsidP="00A43989">
            <w:pPr>
              <w:pStyle w:val="NormalWeb"/>
              <w:shd w:val="clear" w:color="auto" w:fill="FFFFFF"/>
              <w:spacing w:before="0" w:beforeAutospacing="0" w:after="0" w:afterAutospacing="0" w:line="360" w:lineRule="auto"/>
              <w:jc w:val="both"/>
              <w:rPr>
                <w:rFonts w:ascii="GHEA Grapalat" w:hAnsi="GHEA Grapalat"/>
                <w:bCs/>
                <w:color w:val="000000"/>
                <w:lang w:val="hy-AM"/>
              </w:rPr>
            </w:pPr>
            <w:r w:rsidRPr="00A43989">
              <w:rPr>
                <w:rStyle w:val="Strong"/>
                <w:rFonts w:ascii="GHEA Grapalat" w:hAnsi="GHEA Grapalat"/>
                <w:b w:val="0"/>
                <w:color w:val="000000"/>
                <w:lang w:val="hy-AM"/>
              </w:rPr>
              <w:t xml:space="preserve">     «Անձի ֆունկցիոնալության գնահատման մասին» օրենքի 7-րդ հոդվածի 5-րդ մասի 1-ին կետի «զ» ենթակետի  համաձայն՝ ֆունկցիոնալության գնահատման դեպք է սահմանված նաև ծառայությունների անհատական ծրագիր կազմելը կամ դրանում փոփոխություն (լրացում) կատարելը, իսկ 14-րդ հոդվածի 2-րդ մասում սահմանված է, որ անժամկետ հաշմանդամություն ունեցող անձինք </w:t>
            </w:r>
            <w:r w:rsidRPr="00A43989">
              <w:rPr>
                <w:rStyle w:val="Strong"/>
                <w:rFonts w:ascii="GHEA Grapalat" w:hAnsi="GHEA Grapalat"/>
                <w:b w:val="0"/>
                <w:color w:val="000000"/>
                <w:lang w:val="hy-AM"/>
              </w:rPr>
              <w:lastRenderedPageBreak/>
              <w:t>իրենց ցանկությամբ կարող են անցնել ֆունկցիոնալության գնահատում։  Հաշվի առնելով վերոգրյալը՝ ՀՀ կառավարության 2022թ</w:t>
            </w:r>
            <w:r w:rsidRPr="00A43989">
              <w:rPr>
                <w:rStyle w:val="Strong"/>
                <w:rFonts w:ascii="MS Mincho" w:eastAsia="MS Mincho" w:hAnsi="MS Mincho" w:cs="MS Mincho" w:hint="eastAsia"/>
                <w:b w:val="0"/>
                <w:color w:val="000000"/>
                <w:lang w:val="hy-AM"/>
              </w:rPr>
              <w:t>․</w:t>
            </w:r>
            <w:r w:rsidRPr="00A43989">
              <w:rPr>
                <w:rStyle w:val="Strong"/>
                <w:rFonts w:ascii="GHEA Grapalat" w:hAnsi="GHEA Grapalat"/>
                <w:b w:val="0"/>
                <w:color w:val="000000"/>
                <w:lang w:val="hy-AM"/>
              </w:rPr>
              <w:t xml:space="preserve"> հուլիսի 28-Ի N 1180-Ն որոշման  հավելվածի 1</w:t>
            </w:r>
            <w:r w:rsidRPr="00A43989">
              <w:rPr>
                <w:rStyle w:val="Strong"/>
                <w:rFonts w:ascii="GHEA Grapalat" w:hAnsi="GHEA Grapalat"/>
                <w:b w:val="0"/>
                <w:lang w:val="hy-AM"/>
              </w:rPr>
              <w:t>4-րդ և 15-րդ կետերում</w:t>
            </w:r>
            <w:r w:rsidRPr="00A43989">
              <w:rPr>
                <w:rStyle w:val="Strong"/>
                <w:rFonts w:ascii="GHEA Grapalat" w:hAnsi="GHEA Grapalat"/>
                <w:b w:val="0"/>
                <w:color w:val="000000"/>
                <w:lang w:val="hy-AM"/>
              </w:rPr>
              <w:t xml:space="preserve"> կատարվել են համապատասխան հստակեցումներ։      </w:t>
            </w:r>
          </w:p>
        </w:tc>
      </w:tr>
      <w:tr w:rsidR="00771C4A" w:rsidRPr="00A43989" w14:paraId="1676DA4A"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60675FEE" w14:textId="77777777" w:rsidR="00771C4A" w:rsidRPr="00A43989" w:rsidRDefault="00771C4A" w:rsidP="00A43989">
            <w:pPr>
              <w:widowControl w:val="0"/>
              <w:spacing w:line="360" w:lineRule="auto"/>
              <w:jc w:val="both"/>
              <w:rPr>
                <w:rFonts w:ascii="GHEA Grapalat" w:hAnsi="GHEA Grapalat"/>
                <w:b/>
                <w:lang w:val="en-US" w:eastAsia="en-US"/>
              </w:rPr>
            </w:pPr>
            <w:r w:rsidRPr="00A43989">
              <w:rPr>
                <w:rFonts w:ascii="GHEA Grapalat" w:hAnsi="GHEA Grapalat"/>
                <w:b/>
                <w:lang w:val="en-US" w:eastAsia="en-US"/>
              </w:rPr>
              <w:lastRenderedPageBreak/>
              <w:t>3.</w:t>
            </w:r>
          </w:p>
        </w:tc>
        <w:tc>
          <w:tcPr>
            <w:tcW w:w="9023" w:type="dxa"/>
            <w:tcBorders>
              <w:top w:val="single" w:sz="4" w:space="0" w:color="000000"/>
              <w:left w:val="single" w:sz="4" w:space="0" w:color="000000"/>
              <w:bottom w:val="single" w:sz="4" w:space="0" w:color="000000"/>
              <w:right w:val="single" w:sz="4" w:space="0" w:color="000000"/>
            </w:tcBorders>
            <w:hideMark/>
          </w:tcPr>
          <w:p w14:paraId="78D820FF" w14:textId="77777777" w:rsidR="00771C4A" w:rsidRPr="00A43989" w:rsidRDefault="00771C4A" w:rsidP="00A43989">
            <w:pPr>
              <w:widowControl w:val="0"/>
              <w:spacing w:line="360" w:lineRule="auto"/>
              <w:jc w:val="both"/>
              <w:rPr>
                <w:rFonts w:ascii="GHEA Grapalat" w:hAnsi="GHEA Grapalat" w:cs="IRTEK Courier"/>
                <w:b/>
                <w:lang w:val="af-ZA" w:eastAsia="en-US"/>
              </w:rPr>
            </w:pPr>
            <w:r w:rsidRPr="00A43989">
              <w:rPr>
                <w:rFonts w:ascii="GHEA Grapalat" w:hAnsi="GHEA Grapalat" w:cs="IRTEK Courier"/>
                <w:b/>
                <w:lang w:val="af-ZA" w:eastAsia="en-US"/>
              </w:rPr>
              <w:t>Կարգավորման նպատակը և բնույթը</w:t>
            </w:r>
          </w:p>
        </w:tc>
      </w:tr>
      <w:tr w:rsidR="00771C4A" w:rsidRPr="00A43989" w14:paraId="6A5D3866" w14:textId="77777777" w:rsidTr="00771C4A">
        <w:trPr>
          <w:trHeight w:val="710"/>
        </w:trPr>
        <w:tc>
          <w:tcPr>
            <w:tcW w:w="697" w:type="dxa"/>
            <w:tcBorders>
              <w:top w:val="single" w:sz="4" w:space="0" w:color="000000"/>
              <w:left w:val="single" w:sz="4" w:space="0" w:color="000000"/>
              <w:bottom w:val="single" w:sz="4" w:space="0" w:color="000000"/>
              <w:right w:val="single" w:sz="4" w:space="0" w:color="000000"/>
            </w:tcBorders>
          </w:tcPr>
          <w:p w14:paraId="68A101E7" w14:textId="77777777" w:rsidR="00771C4A" w:rsidRPr="00A43989" w:rsidRDefault="00771C4A" w:rsidP="00A43989">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404B085B" w14:textId="77777777" w:rsidR="00771C4A" w:rsidRPr="00A43989" w:rsidRDefault="00970AC9" w:rsidP="00A43989">
            <w:pPr>
              <w:pStyle w:val="Heading30"/>
              <w:shd w:val="clear" w:color="auto" w:fill="auto"/>
              <w:spacing w:before="0" w:line="360" w:lineRule="auto"/>
              <w:ind w:right="76" w:firstLine="567"/>
              <w:jc w:val="both"/>
              <w:outlineLvl w:val="9"/>
              <w:rPr>
                <w:rStyle w:val="Bodytext3TimesNewRoman"/>
                <w:rFonts w:ascii="GHEA Grapalat" w:eastAsia="Sylfaen" w:hAnsi="GHEA Grapalat"/>
                <w:b w:val="0"/>
                <w:sz w:val="24"/>
                <w:szCs w:val="24"/>
              </w:rPr>
            </w:pPr>
            <w:r w:rsidRPr="00A43989">
              <w:rPr>
                <w:rStyle w:val="Bodytext3TimesNewRoman"/>
                <w:rFonts w:ascii="GHEA Grapalat" w:eastAsia="Sylfaen" w:hAnsi="GHEA Grapalat"/>
                <w:b w:val="0"/>
                <w:sz w:val="24"/>
                <w:szCs w:val="24"/>
              </w:rPr>
              <w:t>Ներկայացված նախագծով առաջարկվում է</w:t>
            </w:r>
            <w:r w:rsidRPr="00A43989">
              <w:rPr>
                <w:rStyle w:val="Bodytext3TimesNewRoman"/>
                <w:rFonts w:ascii="MS Mincho" w:eastAsia="MS Mincho" w:hAnsi="MS Mincho" w:cs="MS Mincho" w:hint="eastAsia"/>
                <w:b w:val="0"/>
                <w:sz w:val="24"/>
                <w:szCs w:val="24"/>
              </w:rPr>
              <w:t>․</w:t>
            </w:r>
          </w:p>
          <w:p w14:paraId="4F45B87C" w14:textId="77777777" w:rsidR="00404BB2" w:rsidRPr="00A43989" w:rsidRDefault="00970AC9" w:rsidP="00A43989">
            <w:pPr>
              <w:pStyle w:val="Heading30"/>
              <w:shd w:val="clear" w:color="auto" w:fill="auto"/>
              <w:spacing w:before="0" w:line="360" w:lineRule="auto"/>
              <w:ind w:right="76" w:firstLine="567"/>
              <w:jc w:val="both"/>
              <w:outlineLvl w:val="9"/>
              <w:rPr>
                <w:rStyle w:val="Bodytext3TimesNewRoman"/>
                <w:rFonts w:ascii="GHEA Grapalat" w:eastAsia="Sylfaen" w:hAnsi="GHEA Grapalat"/>
                <w:b w:val="0"/>
                <w:sz w:val="24"/>
                <w:szCs w:val="24"/>
              </w:rPr>
            </w:pPr>
            <w:r w:rsidRPr="00A43989">
              <w:rPr>
                <w:rStyle w:val="Bodytext3TimesNewRoman"/>
                <w:rFonts w:ascii="GHEA Grapalat" w:eastAsia="Sylfaen" w:hAnsi="GHEA Grapalat"/>
                <w:b w:val="0"/>
                <w:sz w:val="24"/>
                <w:szCs w:val="24"/>
              </w:rPr>
              <w:t>1</w:t>
            </w:r>
            <w:r w:rsidRPr="00A43989">
              <w:rPr>
                <w:rStyle w:val="Bodytext3TimesNewRoman"/>
                <w:rFonts w:ascii="MS Mincho" w:eastAsia="MS Mincho" w:hAnsi="MS Mincho" w:cs="MS Mincho" w:hint="eastAsia"/>
                <w:b w:val="0"/>
                <w:sz w:val="24"/>
                <w:szCs w:val="24"/>
              </w:rPr>
              <w:t>․</w:t>
            </w:r>
            <w:r w:rsidRPr="00A43989">
              <w:rPr>
                <w:rStyle w:val="Bodytext3TimesNewRoman"/>
                <w:rFonts w:ascii="GHEA Grapalat" w:eastAsia="Sylfaen" w:hAnsi="GHEA Grapalat"/>
                <w:b w:val="0"/>
                <w:sz w:val="24"/>
                <w:szCs w:val="24"/>
              </w:rPr>
              <w:t xml:space="preserve"> վերանայել օրգանիզմի ֆունկցիաները և մարմնի կառուցվածքը, անձի գործունեությունը և մասնակցությունը գնահատող մասնագետների ցանկը՝ ֆունկցիոնալության գնահատման ընթացքում իհայտ եկած խնդիրները լուծելու նպատակով</w:t>
            </w:r>
            <w:r w:rsidRPr="00A43989">
              <w:rPr>
                <w:rStyle w:val="Bodytext3TimesNewRoman"/>
                <w:rFonts w:ascii="MS Mincho" w:eastAsia="MS Mincho" w:hAnsi="MS Mincho" w:cs="MS Mincho" w:hint="eastAsia"/>
                <w:b w:val="0"/>
                <w:sz w:val="24"/>
                <w:szCs w:val="24"/>
              </w:rPr>
              <w:t>․</w:t>
            </w:r>
          </w:p>
          <w:p w14:paraId="0037CA43" w14:textId="5290A552" w:rsidR="00970AC9" w:rsidRPr="00A43989" w:rsidRDefault="00404BB2" w:rsidP="00A43989">
            <w:pPr>
              <w:pStyle w:val="Heading30"/>
              <w:shd w:val="clear" w:color="auto" w:fill="auto"/>
              <w:spacing w:before="0" w:line="360" w:lineRule="auto"/>
              <w:ind w:right="76" w:firstLine="567"/>
              <w:jc w:val="both"/>
              <w:outlineLvl w:val="9"/>
              <w:rPr>
                <w:rStyle w:val="Bodytext3TimesNewRoman"/>
                <w:rFonts w:ascii="GHEA Grapalat" w:eastAsia="Sylfaen" w:hAnsi="GHEA Grapalat"/>
                <w:b w:val="0"/>
                <w:sz w:val="24"/>
                <w:szCs w:val="24"/>
              </w:rPr>
            </w:pPr>
            <w:r w:rsidRPr="00A43989">
              <w:rPr>
                <w:rStyle w:val="Bodytext3TimesNewRoman"/>
                <w:rFonts w:ascii="GHEA Grapalat" w:eastAsia="Sylfaen" w:hAnsi="GHEA Grapalat"/>
                <w:b w:val="0"/>
                <w:sz w:val="24"/>
                <w:szCs w:val="24"/>
              </w:rPr>
              <w:t>2</w:t>
            </w:r>
            <w:r w:rsidRPr="00A43989">
              <w:rPr>
                <w:rStyle w:val="Bodytext3TimesNewRoman"/>
                <w:rFonts w:ascii="MS Mincho" w:eastAsia="MS Mincho" w:hAnsi="MS Mincho" w:cs="MS Mincho" w:hint="eastAsia"/>
                <w:b w:val="0"/>
                <w:sz w:val="24"/>
                <w:szCs w:val="24"/>
              </w:rPr>
              <w:t>․</w:t>
            </w:r>
            <w:r w:rsidRPr="00A43989">
              <w:rPr>
                <w:rStyle w:val="Bodytext3TimesNewRoman"/>
                <w:rFonts w:ascii="GHEA Grapalat" w:eastAsia="Sylfaen" w:hAnsi="GHEA Grapalat"/>
                <w:b w:val="0"/>
                <w:sz w:val="24"/>
                <w:szCs w:val="24"/>
              </w:rPr>
              <w:t xml:space="preserve"> սահմանել կրկն</w:t>
            </w:r>
            <w:bookmarkStart w:id="0" w:name="_GoBack"/>
            <w:bookmarkEnd w:id="0"/>
            <w:r w:rsidRPr="00A43989">
              <w:rPr>
                <w:rStyle w:val="Bodytext3TimesNewRoman"/>
                <w:rFonts w:ascii="GHEA Grapalat" w:eastAsia="Sylfaen" w:hAnsi="GHEA Grapalat"/>
                <w:b w:val="0"/>
                <w:sz w:val="24"/>
                <w:szCs w:val="24"/>
              </w:rPr>
              <w:t xml:space="preserve">ակի գնահատման </w:t>
            </w:r>
            <w:r w:rsidR="0038787A" w:rsidRPr="00A43989">
              <w:rPr>
                <w:rStyle w:val="Bodytext3TimesNewRoman"/>
                <w:rFonts w:ascii="GHEA Grapalat" w:eastAsia="Sylfaen" w:hAnsi="GHEA Grapalat"/>
                <w:b w:val="0"/>
                <w:sz w:val="24"/>
                <w:szCs w:val="24"/>
              </w:rPr>
              <w:t xml:space="preserve">համար </w:t>
            </w:r>
            <w:r w:rsidR="00E424CC" w:rsidRPr="00A43989">
              <w:rPr>
                <w:rStyle w:val="Bodytext3TimesNewRoman"/>
                <w:rFonts w:ascii="GHEA Grapalat" w:eastAsia="Sylfaen" w:hAnsi="GHEA Grapalat"/>
                <w:b w:val="0"/>
                <w:sz w:val="24"/>
                <w:szCs w:val="24"/>
              </w:rPr>
              <w:t xml:space="preserve">դիմելու </w:t>
            </w:r>
            <w:r w:rsidR="0038787A" w:rsidRPr="00A43989">
              <w:rPr>
                <w:rStyle w:val="Bodytext3TimesNewRoman"/>
                <w:rFonts w:ascii="GHEA Grapalat" w:eastAsia="Sylfaen" w:hAnsi="GHEA Grapalat"/>
                <w:b w:val="0"/>
                <w:sz w:val="24"/>
                <w:szCs w:val="24"/>
              </w:rPr>
              <w:t>առանձին դեպքեր</w:t>
            </w:r>
            <w:r w:rsidR="00E424CC" w:rsidRPr="00A43989">
              <w:rPr>
                <w:rStyle w:val="Bodytext3TimesNewRoman"/>
                <w:rFonts w:ascii="MS Mincho" w:eastAsia="MS Mincho" w:hAnsi="MS Mincho" w:cs="MS Mincho" w:hint="eastAsia"/>
                <w:b w:val="0"/>
                <w:sz w:val="24"/>
                <w:szCs w:val="24"/>
              </w:rPr>
              <w:t>․</w:t>
            </w:r>
          </w:p>
          <w:p w14:paraId="55BC4AE0" w14:textId="77777777" w:rsidR="00E424CC" w:rsidRPr="00A43989" w:rsidRDefault="00E424CC" w:rsidP="00A43989">
            <w:pPr>
              <w:pStyle w:val="Heading30"/>
              <w:shd w:val="clear" w:color="auto" w:fill="auto"/>
              <w:spacing w:before="0" w:line="360" w:lineRule="auto"/>
              <w:ind w:right="76" w:firstLine="567"/>
              <w:jc w:val="both"/>
              <w:outlineLvl w:val="9"/>
              <w:rPr>
                <w:rStyle w:val="Bodytext3TimesNewRoman"/>
                <w:rFonts w:ascii="GHEA Grapalat" w:eastAsia="Sylfaen" w:hAnsi="GHEA Grapalat"/>
                <w:b w:val="0"/>
                <w:sz w:val="24"/>
                <w:szCs w:val="24"/>
              </w:rPr>
            </w:pPr>
            <w:r w:rsidRPr="00A43989">
              <w:rPr>
                <w:rStyle w:val="Bodytext3TimesNewRoman"/>
                <w:rFonts w:ascii="GHEA Grapalat" w:eastAsia="Sylfaen" w:hAnsi="GHEA Grapalat"/>
                <w:b w:val="0"/>
                <w:sz w:val="24"/>
                <w:szCs w:val="24"/>
              </w:rPr>
              <w:t>3</w:t>
            </w:r>
            <w:r w:rsidRPr="00A43989">
              <w:rPr>
                <w:rStyle w:val="Bodytext3TimesNewRoman"/>
                <w:rFonts w:ascii="MS Mincho" w:eastAsia="MS Mincho" w:hAnsi="MS Mincho" w:cs="MS Mincho" w:hint="eastAsia"/>
                <w:b w:val="0"/>
                <w:sz w:val="24"/>
                <w:szCs w:val="24"/>
              </w:rPr>
              <w:t>․</w:t>
            </w:r>
            <w:r w:rsidRPr="00A43989">
              <w:rPr>
                <w:rStyle w:val="Bodytext3TimesNewRoman"/>
                <w:rFonts w:ascii="GHEA Grapalat" w:eastAsia="Sylfaen" w:hAnsi="GHEA Grapalat"/>
                <w:b w:val="0"/>
                <w:sz w:val="24"/>
                <w:szCs w:val="24"/>
              </w:rPr>
              <w:t xml:space="preserve"> սահմանել, որ վերագնահատում կարող է իրականացվել նաև ծառայությունների անհատական ծրագրում փոփոխություն (լրացում) կատարելու</w:t>
            </w:r>
            <w:r w:rsidR="00F04C2F" w:rsidRPr="00A43989">
              <w:rPr>
                <w:rStyle w:val="Bodytext3TimesNewRoman"/>
                <w:rFonts w:ascii="GHEA Grapalat" w:eastAsia="Sylfaen" w:hAnsi="GHEA Grapalat"/>
                <w:b w:val="0"/>
                <w:sz w:val="24"/>
                <w:szCs w:val="24"/>
              </w:rPr>
              <w:t xml:space="preserve"> դեպքում</w:t>
            </w:r>
            <w:r w:rsidR="00F04C2F" w:rsidRPr="00A43989">
              <w:rPr>
                <w:rStyle w:val="Bodytext3TimesNewRoman"/>
                <w:rFonts w:ascii="MS Mincho" w:eastAsia="MS Mincho" w:hAnsi="MS Mincho" w:cs="MS Mincho" w:hint="eastAsia"/>
                <w:b w:val="0"/>
                <w:sz w:val="24"/>
                <w:szCs w:val="24"/>
              </w:rPr>
              <w:t>․</w:t>
            </w:r>
          </w:p>
          <w:p w14:paraId="2E3A81EE" w14:textId="3E5EB7EA" w:rsidR="00F04C2F" w:rsidRPr="00A43989" w:rsidRDefault="00F04C2F" w:rsidP="00A43989">
            <w:pPr>
              <w:pStyle w:val="Heading30"/>
              <w:shd w:val="clear" w:color="auto" w:fill="auto"/>
              <w:spacing w:before="0" w:line="360" w:lineRule="auto"/>
              <w:ind w:right="76" w:firstLine="567"/>
              <w:jc w:val="both"/>
              <w:outlineLvl w:val="9"/>
              <w:rPr>
                <w:rStyle w:val="Bodytext3TimesNewRoman"/>
                <w:rFonts w:ascii="GHEA Grapalat" w:eastAsia="Sylfaen" w:hAnsi="GHEA Grapalat"/>
                <w:b w:val="0"/>
                <w:sz w:val="24"/>
                <w:szCs w:val="24"/>
              </w:rPr>
            </w:pPr>
            <w:r w:rsidRPr="00A43989">
              <w:rPr>
                <w:rStyle w:val="Bodytext3TimesNewRoman"/>
                <w:rFonts w:ascii="GHEA Grapalat" w:eastAsia="Sylfaen" w:hAnsi="GHEA Grapalat"/>
                <w:b w:val="0"/>
                <w:sz w:val="24"/>
                <w:szCs w:val="24"/>
              </w:rPr>
              <w:t>4</w:t>
            </w:r>
            <w:r w:rsidRPr="00A43989">
              <w:rPr>
                <w:rStyle w:val="Bodytext3TimesNewRoman"/>
                <w:rFonts w:ascii="MS Mincho" w:eastAsia="MS Mincho" w:hAnsi="MS Mincho" w:cs="MS Mincho" w:hint="eastAsia"/>
                <w:b w:val="0"/>
                <w:sz w:val="24"/>
                <w:szCs w:val="24"/>
              </w:rPr>
              <w:t>․</w:t>
            </w:r>
            <w:r w:rsidRPr="00A43989">
              <w:rPr>
                <w:rStyle w:val="Bodytext3TimesNewRoman"/>
                <w:rFonts w:ascii="GHEA Grapalat" w:eastAsia="Sylfaen" w:hAnsi="GHEA Grapalat"/>
                <w:b w:val="0"/>
                <w:sz w:val="24"/>
                <w:szCs w:val="24"/>
              </w:rPr>
              <w:t xml:space="preserve"> </w:t>
            </w:r>
            <w:r w:rsidR="00A706F6" w:rsidRPr="00A43989">
              <w:rPr>
                <w:rStyle w:val="Bodytext3TimesNewRoman"/>
                <w:rFonts w:ascii="GHEA Grapalat" w:eastAsia="Sylfaen" w:hAnsi="GHEA Grapalat"/>
                <w:b w:val="0"/>
                <w:sz w:val="24"/>
                <w:szCs w:val="24"/>
              </w:rPr>
              <w:t>հստակեցնել</w:t>
            </w:r>
            <w:r w:rsidRPr="00A43989">
              <w:rPr>
                <w:rStyle w:val="Bodytext3TimesNewRoman"/>
                <w:rFonts w:ascii="GHEA Grapalat" w:eastAsia="Sylfaen" w:hAnsi="GHEA Grapalat"/>
                <w:b w:val="0"/>
                <w:sz w:val="24"/>
                <w:szCs w:val="24"/>
              </w:rPr>
              <w:t xml:space="preserve"> ՀՀ աշխատանքի և սոցիալական հարցերի նախարարության միասնական սոցիալական ծառայության տարածքային կենտրոն դիմում </w:t>
            </w:r>
            <w:r w:rsidR="00A706F6" w:rsidRPr="00A43989">
              <w:rPr>
                <w:rStyle w:val="Bodytext3TimesNewRoman"/>
                <w:rFonts w:ascii="GHEA Grapalat" w:eastAsia="Sylfaen" w:hAnsi="GHEA Grapalat"/>
                <w:b w:val="0"/>
                <w:sz w:val="24"/>
                <w:szCs w:val="24"/>
              </w:rPr>
              <w:t>ներկայացման</w:t>
            </w:r>
            <w:r w:rsidRPr="00A43989">
              <w:rPr>
                <w:rStyle w:val="Bodytext3TimesNewRoman"/>
                <w:rFonts w:ascii="GHEA Grapalat" w:eastAsia="Sylfaen" w:hAnsi="GHEA Grapalat"/>
                <w:b w:val="0"/>
                <w:sz w:val="24"/>
                <w:szCs w:val="24"/>
              </w:rPr>
              <w:t xml:space="preserve"> հետ կապված դրույնթները</w:t>
            </w:r>
            <w:r w:rsidRPr="00A43989">
              <w:rPr>
                <w:rStyle w:val="Bodytext3TimesNewRoman"/>
                <w:rFonts w:ascii="MS Mincho" w:eastAsia="MS Mincho" w:hAnsi="MS Mincho" w:cs="MS Mincho" w:hint="eastAsia"/>
                <w:b w:val="0"/>
                <w:sz w:val="24"/>
                <w:szCs w:val="24"/>
              </w:rPr>
              <w:t>․</w:t>
            </w:r>
          </w:p>
          <w:p w14:paraId="4B893904" w14:textId="39BE79D2" w:rsidR="00F04C2F" w:rsidRPr="00A43989" w:rsidRDefault="00F04C2F" w:rsidP="00A43989">
            <w:pPr>
              <w:pStyle w:val="Heading30"/>
              <w:shd w:val="clear" w:color="auto" w:fill="auto"/>
              <w:spacing w:before="0" w:line="360" w:lineRule="auto"/>
              <w:ind w:right="76" w:firstLine="567"/>
              <w:jc w:val="both"/>
              <w:outlineLvl w:val="9"/>
              <w:rPr>
                <w:rFonts w:ascii="GHEA Grapalat" w:eastAsia="Sylfaen" w:hAnsi="GHEA Grapalat"/>
                <w:b w:val="0"/>
                <w:color w:val="000000"/>
                <w:sz w:val="24"/>
                <w:szCs w:val="24"/>
                <w:shd w:val="clear" w:color="auto" w:fill="FFFFFF"/>
                <w:lang w:val="hy-AM" w:eastAsia="hy-AM" w:bidi="hy-AM"/>
              </w:rPr>
            </w:pPr>
            <w:r w:rsidRPr="00A43989">
              <w:rPr>
                <w:rStyle w:val="Bodytext3TimesNewRoman"/>
                <w:rFonts w:ascii="GHEA Grapalat" w:eastAsia="Sylfaen" w:hAnsi="GHEA Grapalat"/>
                <w:b w:val="0"/>
                <w:sz w:val="24"/>
                <w:szCs w:val="24"/>
              </w:rPr>
              <w:t>5</w:t>
            </w:r>
            <w:r w:rsidRPr="00A43989">
              <w:rPr>
                <w:rStyle w:val="Bodytext3TimesNewRoman"/>
                <w:rFonts w:ascii="MS Mincho" w:eastAsia="MS Mincho" w:hAnsi="MS Mincho" w:cs="MS Mincho" w:hint="eastAsia"/>
                <w:b w:val="0"/>
                <w:sz w:val="24"/>
                <w:szCs w:val="24"/>
              </w:rPr>
              <w:t>․</w:t>
            </w:r>
            <w:r w:rsidRPr="00A43989">
              <w:rPr>
                <w:rStyle w:val="Bodytext3TimesNewRoman"/>
                <w:rFonts w:ascii="GHEA Grapalat" w:eastAsia="Sylfaen" w:hAnsi="GHEA Grapalat"/>
                <w:b w:val="0"/>
                <w:sz w:val="24"/>
                <w:szCs w:val="24"/>
              </w:rPr>
              <w:t xml:space="preserve"> </w:t>
            </w:r>
            <w:r w:rsidR="00D95B11" w:rsidRPr="00A43989">
              <w:rPr>
                <w:rStyle w:val="Bodytext3TimesNewRoman"/>
                <w:rFonts w:ascii="GHEA Grapalat" w:eastAsia="Sylfaen" w:hAnsi="GHEA Grapalat"/>
                <w:b w:val="0"/>
                <w:sz w:val="24"/>
                <w:szCs w:val="24"/>
              </w:rPr>
              <w:t xml:space="preserve"> </w:t>
            </w:r>
            <w:r w:rsidR="00170A8B" w:rsidRPr="00A43989">
              <w:rPr>
                <w:rStyle w:val="Bodytext3TimesNewRoman"/>
                <w:rFonts w:ascii="GHEA Grapalat" w:eastAsia="Sylfaen" w:hAnsi="GHEA Grapalat"/>
                <w:b w:val="0"/>
                <w:sz w:val="24"/>
                <w:szCs w:val="24"/>
              </w:rPr>
              <w:t xml:space="preserve">անձի առողջական վիճակի վերականգնման հեռանկարի բացակայություն ունեցող հիվանդությունների ցանկը </w:t>
            </w:r>
            <w:r w:rsidR="00A706F6" w:rsidRPr="00A43989">
              <w:rPr>
                <w:rStyle w:val="Bodytext3TimesNewRoman"/>
                <w:rFonts w:ascii="GHEA Grapalat" w:eastAsia="Sylfaen" w:hAnsi="GHEA Grapalat"/>
                <w:b w:val="0"/>
                <w:sz w:val="24"/>
                <w:szCs w:val="24"/>
              </w:rPr>
              <w:t>համալրել</w:t>
            </w:r>
            <w:r w:rsidR="00170A8B" w:rsidRPr="00A43989">
              <w:rPr>
                <w:rStyle w:val="Bodytext3TimesNewRoman"/>
                <w:rFonts w:ascii="GHEA Grapalat" w:eastAsia="Sylfaen" w:hAnsi="GHEA Grapalat"/>
                <w:b w:val="0"/>
                <w:sz w:val="24"/>
                <w:szCs w:val="24"/>
              </w:rPr>
              <w:t xml:space="preserve"> նոր </w:t>
            </w:r>
            <w:r w:rsidR="00297DC1" w:rsidRPr="00A43989">
              <w:rPr>
                <w:rStyle w:val="Bodytext3TimesNewRoman"/>
                <w:rFonts w:ascii="GHEA Grapalat" w:eastAsia="Sylfaen" w:hAnsi="GHEA Grapalat"/>
                <w:b w:val="0"/>
                <w:sz w:val="24"/>
                <w:szCs w:val="24"/>
              </w:rPr>
              <w:t>հիվանդություն</w:t>
            </w:r>
            <w:r w:rsidR="00714E86" w:rsidRPr="00A43989">
              <w:rPr>
                <w:rStyle w:val="Bodytext3TimesNewRoman"/>
                <w:rFonts w:ascii="GHEA Grapalat" w:eastAsia="Sylfaen" w:hAnsi="GHEA Grapalat"/>
                <w:b w:val="0"/>
                <w:sz w:val="24"/>
                <w:szCs w:val="24"/>
              </w:rPr>
              <w:t>ով</w:t>
            </w:r>
            <w:r w:rsidR="00297DC1" w:rsidRPr="00A43989">
              <w:rPr>
                <w:rStyle w:val="Bodytext3TimesNewRoman"/>
                <w:rFonts w:ascii="GHEA Grapalat" w:eastAsia="Sylfaen" w:hAnsi="GHEA Grapalat"/>
                <w:b w:val="0"/>
                <w:sz w:val="24"/>
                <w:szCs w:val="24"/>
              </w:rPr>
              <w:t xml:space="preserve">՝ </w:t>
            </w:r>
            <w:r w:rsidR="004E6AE3" w:rsidRPr="00A43989">
              <w:rPr>
                <w:rStyle w:val="Bodytext3TimesNewRoman"/>
                <w:rFonts w:ascii="GHEA Grapalat" w:eastAsia="Sylfaen" w:hAnsi="GHEA Grapalat"/>
                <w:b w:val="0"/>
                <w:sz w:val="24"/>
                <w:szCs w:val="24"/>
              </w:rPr>
              <w:t xml:space="preserve">հաշվի առնելով գործնականում ի հայտ եկած </w:t>
            </w:r>
            <w:r w:rsidR="00B56732" w:rsidRPr="00A43989">
              <w:rPr>
                <w:rStyle w:val="Bodytext3TimesNewRoman"/>
                <w:rFonts w:ascii="GHEA Grapalat" w:eastAsia="Sylfaen" w:hAnsi="GHEA Grapalat"/>
                <w:b w:val="0"/>
                <w:sz w:val="24"/>
                <w:szCs w:val="24"/>
              </w:rPr>
              <w:t>բացը</w:t>
            </w:r>
            <w:r w:rsidR="00A706F6" w:rsidRPr="00A43989">
              <w:rPr>
                <w:rStyle w:val="Bodytext3TimesNewRoman"/>
                <w:rFonts w:ascii="GHEA Grapalat" w:eastAsia="Sylfaen" w:hAnsi="GHEA Grapalat"/>
                <w:b w:val="0"/>
                <w:sz w:val="24"/>
                <w:szCs w:val="24"/>
              </w:rPr>
              <w:t>։</w:t>
            </w:r>
          </w:p>
        </w:tc>
      </w:tr>
      <w:tr w:rsidR="00771C4A" w:rsidRPr="00A43989" w14:paraId="3061F8A9"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15499B1E" w14:textId="77777777" w:rsidR="00771C4A" w:rsidRPr="00A43989" w:rsidRDefault="00771C4A" w:rsidP="00A43989">
            <w:pPr>
              <w:widowControl w:val="0"/>
              <w:spacing w:line="360" w:lineRule="auto"/>
              <w:jc w:val="both"/>
              <w:rPr>
                <w:rFonts w:ascii="GHEA Grapalat" w:hAnsi="GHEA Grapalat"/>
                <w:b/>
                <w:lang w:val="hy-AM" w:eastAsia="en-US"/>
              </w:rPr>
            </w:pPr>
            <w:r w:rsidRPr="00A43989">
              <w:rPr>
                <w:rFonts w:ascii="GHEA Grapalat" w:hAnsi="GHEA Grapalat"/>
                <w:b/>
                <w:lang w:val="hy-AM" w:eastAsia="en-US"/>
              </w:rPr>
              <w:t xml:space="preserve"> 4</w:t>
            </w:r>
            <w:r w:rsidRPr="00A43989">
              <w:rPr>
                <w:rFonts w:ascii="MS Mincho" w:eastAsia="MS Mincho" w:hAnsi="MS Mincho" w:cs="MS Mincho"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43D07D41" w14:textId="77777777" w:rsidR="00771C4A" w:rsidRPr="00A43989" w:rsidRDefault="00771C4A" w:rsidP="00A43989">
            <w:pPr>
              <w:widowControl w:val="0"/>
              <w:spacing w:line="360" w:lineRule="auto"/>
              <w:jc w:val="both"/>
              <w:rPr>
                <w:rFonts w:ascii="GHEA Grapalat" w:hAnsi="GHEA Grapalat" w:cs="IRTEK Courier"/>
                <w:b/>
                <w:lang w:val="af-ZA" w:eastAsia="en-US"/>
              </w:rPr>
            </w:pPr>
            <w:r w:rsidRPr="00A43989">
              <w:rPr>
                <w:rFonts w:ascii="GHEA Grapalat" w:hAnsi="GHEA Grapalat" w:cs="IRTEK Courier"/>
                <w:b/>
                <w:lang w:val="af-ZA" w:eastAsia="en-US"/>
              </w:rPr>
              <w:t>Նախագծի մշակման գործընթացում ներգրավված ինստիտուտները և անձինք</w:t>
            </w:r>
          </w:p>
        </w:tc>
      </w:tr>
      <w:tr w:rsidR="00771C4A" w:rsidRPr="00A43989" w14:paraId="510D48C7" w14:textId="77777777" w:rsidTr="00771C4A">
        <w:trPr>
          <w:trHeight w:val="411"/>
        </w:trPr>
        <w:tc>
          <w:tcPr>
            <w:tcW w:w="697" w:type="dxa"/>
            <w:tcBorders>
              <w:top w:val="single" w:sz="4" w:space="0" w:color="000000"/>
              <w:left w:val="single" w:sz="4" w:space="0" w:color="000000"/>
              <w:bottom w:val="single" w:sz="4" w:space="0" w:color="000000"/>
              <w:right w:val="single" w:sz="4" w:space="0" w:color="000000"/>
            </w:tcBorders>
          </w:tcPr>
          <w:p w14:paraId="398D4143" w14:textId="77777777" w:rsidR="00771C4A" w:rsidRPr="00A43989" w:rsidRDefault="00771C4A" w:rsidP="00A43989">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7B0D8752" w14:textId="77777777" w:rsidR="00771C4A" w:rsidRPr="00A43989" w:rsidRDefault="00771C4A" w:rsidP="00A43989">
            <w:pPr>
              <w:widowControl w:val="0"/>
              <w:spacing w:line="360" w:lineRule="auto"/>
              <w:ind w:firstLine="356"/>
              <w:jc w:val="both"/>
              <w:rPr>
                <w:rFonts w:ascii="GHEA Grapalat" w:hAnsi="GHEA Grapalat" w:cs="IRTEK Courier"/>
                <w:lang w:val="af-ZA" w:eastAsia="en-US"/>
              </w:rPr>
            </w:pPr>
            <w:r w:rsidRPr="00A43989">
              <w:rPr>
                <w:rFonts w:ascii="GHEA Grapalat" w:hAnsi="GHEA Grapalat" w:cs="IRTEK Courier"/>
                <w:lang w:val="af-ZA" w:eastAsia="en-US"/>
              </w:rPr>
              <w:t>Աշխատանքի և սոցիալական հարցերի նախարարությ</w:t>
            </w:r>
            <w:r w:rsidRPr="00A43989">
              <w:rPr>
                <w:rFonts w:ascii="GHEA Grapalat" w:hAnsi="GHEA Grapalat" w:cs="IRTEK Courier"/>
                <w:lang w:val="hy-AM" w:eastAsia="en-US"/>
              </w:rPr>
              <w:t>ուն</w:t>
            </w:r>
          </w:p>
        </w:tc>
      </w:tr>
      <w:tr w:rsidR="00771C4A" w:rsidRPr="00A43989" w14:paraId="31994383" w14:textId="77777777" w:rsidTr="00771C4A">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05ADDB07" w14:textId="77777777" w:rsidR="00771C4A" w:rsidRPr="00A43989" w:rsidRDefault="00771C4A" w:rsidP="00A43989">
            <w:pPr>
              <w:widowControl w:val="0"/>
              <w:spacing w:line="360" w:lineRule="auto"/>
              <w:jc w:val="both"/>
              <w:rPr>
                <w:rFonts w:ascii="GHEA Grapalat" w:hAnsi="GHEA Grapalat"/>
                <w:b/>
                <w:lang w:val="hy-AM" w:eastAsia="en-US"/>
              </w:rPr>
            </w:pPr>
            <w:r w:rsidRPr="00A43989">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79B8621F" w14:textId="77777777" w:rsidR="00771C4A" w:rsidRPr="00A43989" w:rsidRDefault="00771C4A" w:rsidP="00A43989">
            <w:pPr>
              <w:widowControl w:val="0"/>
              <w:spacing w:line="360" w:lineRule="auto"/>
              <w:jc w:val="both"/>
              <w:rPr>
                <w:rFonts w:ascii="GHEA Grapalat" w:hAnsi="GHEA Grapalat" w:cs="IRTEK Courier"/>
                <w:b/>
                <w:lang w:val="af-ZA" w:eastAsia="en-US"/>
              </w:rPr>
            </w:pPr>
            <w:r w:rsidRPr="00A43989">
              <w:rPr>
                <w:rFonts w:ascii="GHEA Grapalat" w:hAnsi="GHEA Grapalat" w:cs="IRTEK Courier"/>
                <w:b/>
                <w:lang w:val="af-ZA" w:eastAsia="en-US"/>
              </w:rPr>
              <w:t>Ակնկալվող արդյունքը</w:t>
            </w:r>
          </w:p>
        </w:tc>
      </w:tr>
      <w:tr w:rsidR="00771C4A" w:rsidRPr="00A43989" w14:paraId="0B34C5C5" w14:textId="77777777" w:rsidTr="00771C4A">
        <w:tc>
          <w:tcPr>
            <w:tcW w:w="697" w:type="dxa"/>
            <w:tcBorders>
              <w:top w:val="single" w:sz="4" w:space="0" w:color="000000"/>
              <w:left w:val="single" w:sz="4" w:space="0" w:color="000000"/>
              <w:bottom w:val="single" w:sz="4" w:space="0" w:color="000000"/>
              <w:right w:val="single" w:sz="4" w:space="0" w:color="000000"/>
            </w:tcBorders>
          </w:tcPr>
          <w:p w14:paraId="5FBFC2FE" w14:textId="77777777" w:rsidR="00771C4A" w:rsidRPr="00A43989" w:rsidRDefault="00771C4A" w:rsidP="00A43989">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AA87246" w14:textId="77777777" w:rsidR="00771C4A" w:rsidRPr="00A43989" w:rsidRDefault="00771C4A" w:rsidP="00A43989">
            <w:pPr>
              <w:widowControl w:val="0"/>
              <w:shd w:val="clear" w:color="auto" w:fill="FFFFFF"/>
              <w:spacing w:line="360" w:lineRule="auto"/>
              <w:ind w:firstLine="721"/>
              <w:jc w:val="both"/>
              <w:textAlignment w:val="baseline"/>
              <w:rPr>
                <w:rFonts w:ascii="GHEA Grapalat" w:hAnsi="GHEA Grapalat"/>
                <w:lang w:val="hy-AM" w:eastAsia="en-US"/>
              </w:rPr>
            </w:pPr>
            <w:r w:rsidRPr="00A43989">
              <w:rPr>
                <w:rFonts w:ascii="GHEA Grapalat" w:hAnsi="GHEA Grapalat" w:cs="Sylfaen"/>
                <w:lang w:val="hy-AM"/>
              </w:rPr>
              <w:t>Նախագծի ընդունման արդյունքում ակնկալվում է լավարկել օրենսդրական դաշտը։</w:t>
            </w:r>
          </w:p>
        </w:tc>
      </w:tr>
      <w:tr w:rsidR="00771C4A" w:rsidRPr="00A43989" w14:paraId="12F4B61F"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0293BDFC" w14:textId="77777777" w:rsidR="00771C4A" w:rsidRPr="00A43989" w:rsidRDefault="00771C4A" w:rsidP="00A43989">
            <w:pPr>
              <w:widowControl w:val="0"/>
              <w:spacing w:line="360" w:lineRule="auto"/>
              <w:jc w:val="both"/>
              <w:rPr>
                <w:rFonts w:ascii="GHEA Grapalat" w:hAnsi="GHEA Grapalat"/>
                <w:b/>
                <w:lang w:val="hy-AM" w:eastAsia="en-US"/>
              </w:rPr>
            </w:pPr>
            <w:r w:rsidRPr="00A43989">
              <w:rPr>
                <w:rFonts w:ascii="GHEA Grapalat" w:hAnsi="GHEA Grapalat"/>
                <w:b/>
                <w:lang w:val="hy-AM" w:eastAsia="en-US"/>
              </w:rPr>
              <w:t>6.</w:t>
            </w:r>
          </w:p>
        </w:tc>
        <w:tc>
          <w:tcPr>
            <w:tcW w:w="9023" w:type="dxa"/>
            <w:tcBorders>
              <w:top w:val="single" w:sz="4" w:space="0" w:color="000000"/>
              <w:left w:val="single" w:sz="4" w:space="0" w:color="000000"/>
              <w:bottom w:val="single" w:sz="4" w:space="0" w:color="000000"/>
              <w:right w:val="single" w:sz="4" w:space="0" w:color="000000"/>
            </w:tcBorders>
            <w:hideMark/>
          </w:tcPr>
          <w:p w14:paraId="78EC0E7C" w14:textId="77777777" w:rsidR="00771C4A" w:rsidRPr="00A43989" w:rsidRDefault="00771C4A" w:rsidP="00A43989">
            <w:pPr>
              <w:widowControl w:val="0"/>
              <w:tabs>
                <w:tab w:val="left" w:pos="10620"/>
              </w:tabs>
              <w:spacing w:line="360" w:lineRule="auto"/>
              <w:ind w:firstLine="721"/>
              <w:jc w:val="both"/>
              <w:rPr>
                <w:rFonts w:ascii="GHEA Grapalat" w:eastAsia="Calibri" w:hAnsi="GHEA Grapalat"/>
                <w:b/>
                <w:bCs/>
                <w:lang w:val="hy-AM" w:eastAsia="en-US"/>
              </w:rPr>
            </w:pPr>
            <w:r w:rsidRPr="00A43989">
              <w:rPr>
                <w:rFonts w:ascii="GHEA Grapalat" w:eastAsia="Calibri" w:hAnsi="GHEA Grapalat"/>
                <w:b/>
                <w:bCs/>
                <w:lang w:val="hy-AM" w:eastAsia="en-US"/>
              </w:rPr>
              <w:t xml:space="preserve">Հայաստանի Հանրապետության պետական բյուջեի եկամուտների և </w:t>
            </w:r>
            <w:r w:rsidRPr="00A43989">
              <w:rPr>
                <w:rFonts w:ascii="GHEA Grapalat" w:eastAsia="Calibri" w:hAnsi="GHEA Grapalat"/>
                <w:b/>
                <w:bCs/>
                <w:lang w:val="hy-AM" w:eastAsia="en-US"/>
              </w:rPr>
              <w:lastRenderedPageBreak/>
              <w:t>ծախսերի փոփոխությունները</w:t>
            </w:r>
          </w:p>
        </w:tc>
      </w:tr>
      <w:tr w:rsidR="00771C4A" w:rsidRPr="00A43989" w14:paraId="0B6F6794" w14:textId="77777777" w:rsidTr="00771C4A">
        <w:tc>
          <w:tcPr>
            <w:tcW w:w="697" w:type="dxa"/>
            <w:tcBorders>
              <w:top w:val="single" w:sz="4" w:space="0" w:color="000000"/>
              <w:left w:val="single" w:sz="4" w:space="0" w:color="000000"/>
              <w:bottom w:val="single" w:sz="4" w:space="0" w:color="000000"/>
              <w:right w:val="single" w:sz="4" w:space="0" w:color="000000"/>
            </w:tcBorders>
          </w:tcPr>
          <w:p w14:paraId="50FB6C3F" w14:textId="77777777" w:rsidR="00771C4A" w:rsidRPr="00A43989" w:rsidRDefault="00771C4A" w:rsidP="00A43989">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8749470" w14:textId="77777777" w:rsidR="00771C4A" w:rsidRPr="00A43989" w:rsidRDefault="00771C4A" w:rsidP="00A43989">
            <w:pPr>
              <w:widowControl w:val="0"/>
              <w:tabs>
                <w:tab w:val="left" w:pos="10620"/>
              </w:tabs>
              <w:spacing w:line="360" w:lineRule="auto"/>
              <w:ind w:firstLine="721"/>
              <w:jc w:val="both"/>
              <w:rPr>
                <w:rFonts w:ascii="GHEA Grapalat" w:hAnsi="GHEA Grapalat"/>
                <w:lang w:val="hy-AM" w:eastAsia="en-US"/>
              </w:rPr>
            </w:pPr>
            <w:r w:rsidRPr="00A43989">
              <w:rPr>
                <w:rFonts w:ascii="GHEA Grapalat" w:hAnsi="GHEA Grapalat"/>
                <w:lang w:val="hy-AM" w:eastAsia="en-US"/>
              </w:rPr>
              <w:t xml:space="preserve">Նախագծի ընդունմամբ պետական բյուջեի </w:t>
            </w:r>
            <w:r w:rsidRPr="00A43989">
              <w:rPr>
                <w:rFonts w:ascii="GHEA Grapalat" w:eastAsia="Calibri" w:hAnsi="GHEA Grapalat"/>
                <w:bCs/>
                <w:lang w:val="hy-AM" w:eastAsia="en-US"/>
              </w:rPr>
              <w:t xml:space="preserve">եկամուտներում և ծախսերում </w:t>
            </w:r>
            <w:r w:rsidRPr="00A43989">
              <w:rPr>
                <w:rFonts w:ascii="GHEA Grapalat" w:hAnsi="GHEA Grapalat"/>
                <w:bCs/>
                <w:lang w:val="hy-AM"/>
              </w:rPr>
              <w:t>լրացուցիչ փոփոխությունների անհրաժեշտություն չկա։</w:t>
            </w:r>
          </w:p>
        </w:tc>
      </w:tr>
      <w:tr w:rsidR="00771C4A" w:rsidRPr="00A43989" w14:paraId="1AE51714"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4BE558E7" w14:textId="77777777" w:rsidR="00771C4A" w:rsidRPr="00A43989" w:rsidRDefault="00771C4A" w:rsidP="00A43989">
            <w:pPr>
              <w:widowControl w:val="0"/>
              <w:spacing w:line="360" w:lineRule="auto"/>
              <w:jc w:val="both"/>
              <w:rPr>
                <w:rFonts w:ascii="GHEA Grapalat" w:hAnsi="GHEA Grapalat"/>
                <w:b/>
                <w:lang w:val="en-US" w:eastAsia="en-US"/>
              </w:rPr>
            </w:pPr>
            <w:r w:rsidRPr="00A43989">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38908257" w14:textId="77777777" w:rsidR="00771C4A" w:rsidRPr="00A43989" w:rsidRDefault="00771C4A" w:rsidP="00A43989">
            <w:pPr>
              <w:widowControl w:val="0"/>
              <w:tabs>
                <w:tab w:val="left" w:pos="10620"/>
              </w:tabs>
              <w:spacing w:line="360" w:lineRule="auto"/>
              <w:ind w:firstLine="721"/>
              <w:jc w:val="both"/>
              <w:rPr>
                <w:rFonts w:ascii="GHEA Grapalat" w:hAnsi="GHEA Grapalat" w:cs="Arial Unicode"/>
                <w:b/>
                <w:bCs/>
                <w:lang w:val="hy-AM"/>
              </w:rPr>
            </w:pPr>
            <w:r w:rsidRPr="00A43989">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771C4A" w:rsidRPr="00A43989" w14:paraId="60473D97" w14:textId="77777777" w:rsidTr="00771C4A">
        <w:tc>
          <w:tcPr>
            <w:tcW w:w="697" w:type="dxa"/>
            <w:tcBorders>
              <w:top w:val="single" w:sz="4" w:space="0" w:color="000000"/>
              <w:left w:val="single" w:sz="4" w:space="0" w:color="000000"/>
              <w:bottom w:val="single" w:sz="4" w:space="0" w:color="000000"/>
              <w:right w:val="single" w:sz="4" w:space="0" w:color="000000"/>
            </w:tcBorders>
          </w:tcPr>
          <w:p w14:paraId="61B31B14" w14:textId="77777777" w:rsidR="00771C4A" w:rsidRPr="00A43989" w:rsidRDefault="00771C4A" w:rsidP="00A43989">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F22ACAD" w14:textId="77777777" w:rsidR="00771C4A" w:rsidRPr="00A43989" w:rsidRDefault="00771C4A" w:rsidP="00A43989">
            <w:pPr>
              <w:widowControl w:val="0"/>
              <w:spacing w:line="360" w:lineRule="auto"/>
              <w:ind w:firstLine="721"/>
              <w:jc w:val="both"/>
              <w:rPr>
                <w:rFonts w:ascii="GHEA Grapalat" w:hAnsi="GHEA Grapalat" w:cs="Arial Unicode"/>
                <w:bCs/>
                <w:lang w:val="de-DE"/>
              </w:rPr>
            </w:pPr>
            <w:r w:rsidRPr="00A43989">
              <w:rPr>
                <w:rFonts w:ascii="GHEA Grapalat" w:hAnsi="GHEA Grapalat" w:cs="Arial Unicode"/>
                <w:bCs/>
                <w:lang w:val="hy-AM"/>
              </w:rPr>
              <w:t xml:space="preserve"> Նախագիծը փոխկապակցված չէ ռազմավարական փաստաթղթերի հետ</w:t>
            </w:r>
          </w:p>
        </w:tc>
      </w:tr>
    </w:tbl>
    <w:p w14:paraId="2812B468" w14:textId="77777777" w:rsidR="00771C4A" w:rsidRPr="00A43989" w:rsidRDefault="00771C4A" w:rsidP="00A43989">
      <w:pPr>
        <w:widowControl w:val="0"/>
        <w:spacing w:line="360" w:lineRule="auto"/>
        <w:rPr>
          <w:rFonts w:ascii="GHEA Grapalat" w:hAnsi="GHEA Grapalat"/>
          <w:lang w:val="hy-AM"/>
        </w:rPr>
      </w:pPr>
    </w:p>
    <w:p w14:paraId="40F26158" w14:textId="77777777" w:rsidR="001039CF" w:rsidRPr="00A43989" w:rsidRDefault="001039CF" w:rsidP="00A43989">
      <w:pPr>
        <w:spacing w:line="360" w:lineRule="auto"/>
        <w:rPr>
          <w:rFonts w:ascii="GHEA Grapalat" w:hAnsi="GHEA Grapalat"/>
          <w:lang w:val="hy-AM"/>
        </w:rPr>
      </w:pPr>
    </w:p>
    <w:sectPr w:rsidR="001039CF" w:rsidRPr="00A43989">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IRTEK Courier">
    <w:altName w:val="Courier New"/>
    <w:charset w:val="00"/>
    <w:family w:val="roman"/>
    <w:pitch w:val="fixed"/>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ocumentProtection w:edit="trackedChange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23296"/>
    <w:rsid w:val="00026B37"/>
    <w:rsid w:val="00030FD3"/>
    <w:rsid w:val="00057AB8"/>
    <w:rsid w:val="0007742A"/>
    <w:rsid w:val="000A265B"/>
    <w:rsid w:val="000B5C65"/>
    <w:rsid w:val="001012F8"/>
    <w:rsid w:val="001039CF"/>
    <w:rsid w:val="00104747"/>
    <w:rsid w:val="00112347"/>
    <w:rsid w:val="00133846"/>
    <w:rsid w:val="00170A8B"/>
    <w:rsid w:val="001C2BB8"/>
    <w:rsid w:val="001C52DA"/>
    <w:rsid w:val="001E5CD0"/>
    <w:rsid w:val="002154A2"/>
    <w:rsid w:val="0021597B"/>
    <w:rsid w:val="002251F8"/>
    <w:rsid w:val="0029483A"/>
    <w:rsid w:val="00297DC1"/>
    <w:rsid w:val="002A5171"/>
    <w:rsid w:val="002D06EB"/>
    <w:rsid w:val="002D2BE2"/>
    <w:rsid w:val="002E0345"/>
    <w:rsid w:val="003150DC"/>
    <w:rsid w:val="00357176"/>
    <w:rsid w:val="0038726A"/>
    <w:rsid w:val="0038787A"/>
    <w:rsid w:val="003917BF"/>
    <w:rsid w:val="00404BB2"/>
    <w:rsid w:val="00407090"/>
    <w:rsid w:val="004071E0"/>
    <w:rsid w:val="004241D3"/>
    <w:rsid w:val="00433E3D"/>
    <w:rsid w:val="00456DCA"/>
    <w:rsid w:val="004706F4"/>
    <w:rsid w:val="00476881"/>
    <w:rsid w:val="00493409"/>
    <w:rsid w:val="004A44E1"/>
    <w:rsid w:val="004B0D08"/>
    <w:rsid w:val="004E4F81"/>
    <w:rsid w:val="004E6AE3"/>
    <w:rsid w:val="00507040"/>
    <w:rsid w:val="00541F47"/>
    <w:rsid w:val="005507B7"/>
    <w:rsid w:val="00550C68"/>
    <w:rsid w:val="00564B2C"/>
    <w:rsid w:val="00565A19"/>
    <w:rsid w:val="005D6B23"/>
    <w:rsid w:val="006355AD"/>
    <w:rsid w:val="00662C03"/>
    <w:rsid w:val="00673D4B"/>
    <w:rsid w:val="00685A49"/>
    <w:rsid w:val="006A3781"/>
    <w:rsid w:val="006D62D9"/>
    <w:rsid w:val="006E760B"/>
    <w:rsid w:val="00714E86"/>
    <w:rsid w:val="007179D1"/>
    <w:rsid w:val="007248B0"/>
    <w:rsid w:val="00762EFB"/>
    <w:rsid w:val="00771C4A"/>
    <w:rsid w:val="007864A1"/>
    <w:rsid w:val="007D7A5E"/>
    <w:rsid w:val="007E69B8"/>
    <w:rsid w:val="007F0951"/>
    <w:rsid w:val="00820B7F"/>
    <w:rsid w:val="00824567"/>
    <w:rsid w:val="00861A4E"/>
    <w:rsid w:val="00897ED2"/>
    <w:rsid w:val="008A7263"/>
    <w:rsid w:val="008D6BF0"/>
    <w:rsid w:val="00916F2E"/>
    <w:rsid w:val="009176B1"/>
    <w:rsid w:val="0092188D"/>
    <w:rsid w:val="00960432"/>
    <w:rsid w:val="0096647A"/>
    <w:rsid w:val="009704C2"/>
    <w:rsid w:val="00970AC9"/>
    <w:rsid w:val="00986847"/>
    <w:rsid w:val="00996371"/>
    <w:rsid w:val="009E1FCD"/>
    <w:rsid w:val="00A12EE3"/>
    <w:rsid w:val="00A43657"/>
    <w:rsid w:val="00A43989"/>
    <w:rsid w:val="00A57BA4"/>
    <w:rsid w:val="00A706F6"/>
    <w:rsid w:val="00A818E0"/>
    <w:rsid w:val="00AE20A7"/>
    <w:rsid w:val="00B21104"/>
    <w:rsid w:val="00B377F7"/>
    <w:rsid w:val="00B56732"/>
    <w:rsid w:val="00B86DFD"/>
    <w:rsid w:val="00BA51B8"/>
    <w:rsid w:val="00BB2A92"/>
    <w:rsid w:val="00BB7B04"/>
    <w:rsid w:val="00BD0DEE"/>
    <w:rsid w:val="00BE2F81"/>
    <w:rsid w:val="00BF04C3"/>
    <w:rsid w:val="00C1567B"/>
    <w:rsid w:val="00C15BD6"/>
    <w:rsid w:val="00C1602F"/>
    <w:rsid w:val="00C33334"/>
    <w:rsid w:val="00C66E33"/>
    <w:rsid w:val="00C82CD2"/>
    <w:rsid w:val="00CA6AA9"/>
    <w:rsid w:val="00CB27A0"/>
    <w:rsid w:val="00CB2CE1"/>
    <w:rsid w:val="00CC4687"/>
    <w:rsid w:val="00CD59D6"/>
    <w:rsid w:val="00D00851"/>
    <w:rsid w:val="00D62C69"/>
    <w:rsid w:val="00D7322D"/>
    <w:rsid w:val="00D86D38"/>
    <w:rsid w:val="00D95B11"/>
    <w:rsid w:val="00E13645"/>
    <w:rsid w:val="00E252CF"/>
    <w:rsid w:val="00E270AF"/>
    <w:rsid w:val="00E424CC"/>
    <w:rsid w:val="00E72D41"/>
    <w:rsid w:val="00E96D3A"/>
    <w:rsid w:val="00EB082A"/>
    <w:rsid w:val="00EC446C"/>
    <w:rsid w:val="00EC5C14"/>
    <w:rsid w:val="00F04C2F"/>
    <w:rsid w:val="00F27D1C"/>
    <w:rsid w:val="00F354A6"/>
    <w:rsid w:val="00F65757"/>
    <w:rsid w:val="00F71B56"/>
    <w:rsid w:val="00F76283"/>
    <w:rsid w:val="00F76444"/>
    <w:rsid w:val="00F905D0"/>
    <w:rsid w:val="00F933C8"/>
    <w:rsid w:val="00FB6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 w:type="character" w:customStyle="1" w:styleId="Bodytext3TimesNewRoman">
    <w:name w:val="Body text (3) + Times New Roman"/>
    <w:aliases w:val="15 pt1"/>
    <w:basedOn w:val="DefaultParagraphFont"/>
    <w:rsid w:val="000B5C65"/>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character" w:customStyle="1" w:styleId="Heading3">
    <w:name w:val="Heading #3_"/>
    <w:basedOn w:val="DefaultParagraphFont"/>
    <w:link w:val="Heading30"/>
    <w:rsid w:val="000B5C65"/>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qFormat/>
    <w:rsid w:val="000B5C65"/>
    <w:pPr>
      <w:widowControl w:val="0"/>
      <w:shd w:val="clear" w:color="auto" w:fill="FFFFFF"/>
      <w:spacing w:before="660" w:line="346" w:lineRule="exact"/>
      <w:jc w:val="center"/>
      <w:outlineLvl w:val="2"/>
    </w:pPr>
    <w:rPr>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437144636">
      <w:bodyDiv w:val="1"/>
      <w:marLeft w:val="0"/>
      <w:marRight w:val="0"/>
      <w:marTop w:val="0"/>
      <w:marBottom w:val="0"/>
      <w:divBdr>
        <w:top w:val="none" w:sz="0" w:space="0" w:color="auto"/>
        <w:left w:val="none" w:sz="0" w:space="0" w:color="auto"/>
        <w:bottom w:val="none" w:sz="0" w:space="0" w:color="auto"/>
        <w:right w:val="none" w:sz="0" w:space="0" w:color="auto"/>
      </w:divBdr>
    </w:div>
    <w:div w:id="734425992">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635863348">
      <w:bodyDiv w:val="1"/>
      <w:marLeft w:val="0"/>
      <w:marRight w:val="0"/>
      <w:marTop w:val="0"/>
      <w:marBottom w:val="0"/>
      <w:divBdr>
        <w:top w:val="none" w:sz="0" w:space="0" w:color="auto"/>
        <w:left w:val="none" w:sz="0" w:space="0" w:color="auto"/>
        <w:bottom w:val="none" w:sz="0" w:space="0" w:color="auto"/>
        <w:right w:val="none" w:sz="0" w:space="0" w:color="auto"/>
      </w:divBdr>
    </w:div>
    <w:div w:id="1658731222">
      <w:bodyDiv w:val="1"/>
      <w:marLeft w:val="0"/>
      <w:marRight w:val="0"/>
      <w:marTop w:val="0"/>
      <w:marBottom w:val="0"/>
      <w:divBdr>
        <w:top w:val="none" w:sz="0" w:space="0" w:color="auto"/>
        <w:left w:val="none" w:sz="0" w:space="0" w:color="auto"/>
        <w:bottom w:val="none" w:sz="0" w:space="0" w:color="auto"/>
        <w:right w:val="none" w:sz="0" w:space="0" w:color="auto"/>
      </w:divBdr>
    </w:div>
    <w:div w:id="184844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3D415-3A36-44A5-A098-F2A8BF7AF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3</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https://mul2-mss.gov.am/tasks/1820468/oneclick/Himnavorum.docx?token=3eb6d93583b75691b693c2e9d157b625</cp:keywords>
  <dc:description/>
  <cp:lastModifiedBy>Anna.Hakobyan</cp:lastModifiedBy>
  <cp:revision>44</cp:revision>
  <dcterms:created xsi:type="dcterms:W3CDTF">2023-12-12T07:51:00Z</dcterms:created>
  <dcterms:modified xsi:type="dcterms:W3CDTF">2024-04-19T13:10:00Z</dcterms:modified>
</cp:coreProperties>
</file>