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69159B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ՀԻՄՆԱՎՈՐՈՒՄ</w:t>
      </w:r>
    </w:p>
    <w:p w14:paraId="796EA0EA" w14:textId="3480D293" w:rsidR="008325A3" w:rsidRPr="008325A3" w:rsidRDefault="0034580A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«</w:t>
      </w:r>
      <w:r w:rsidR="008325A3"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ՄԱՍՆԱՎՈՐԱՊԵՍ ՆԵՐՄՈՒԾՄԱՆ ՄԱՔՍԱՏՈՒՐՔԻՑ ԱԶԱՏԵԼՈՒ ԱՐՏՈՆՈՒԹՅԱՆ ԿԻՐԱՌՄԱՆ</w:t>
      </w:r>
      <w:r w:rsidR="008325A3"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ՀԱՄԱՐ «</w:t>
      </w:r>
      <w:r w:rsidR="000A4D76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ԷՆԻ ՖԼԱՈՒԵՐՍ</w:t>
      </w:r>
      <w:r w:rsidR="008325A3"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» </w:t>
      </w:r>
      <w:r w:rsidR="00860A1F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ՍԱՀՄԱՆԱՓԱԿ ՊԱՏԱՍԽԱՆԱՏՎՈՒԹՅԱՄԲ</w:t>
      </w:r>
      <w:r w:rsidR="008325A3"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ԸՆԿԵՐՈՒԹՅԱՆ ԿՈՂՄԻՑ ներկայացված հայտը բավարարելու ԵՎ ԱՐՏՈՆՈՒԹՅՈՒՆԸ ԿԻՐԱՌԵԼՈՒ մասին</w:t>
      </w:r>
      <w:r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»</w:t>
      </w:r>
      <w:r w:rsidR="008325A3"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</w:t>
      </w:r>
      <w:r w:rsidR="008325A3"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ՀԱՅԱՍՏԱՆԻ ՀԱՆՐԱՊԵՏՈՒԹՅԱՆ ԿԱՌԱՎԱՐՈՒԹՅԱՆ ՈՐՈՇՄԱՆ (ԱՅՍՈՒՀԵՏ` ՈՐՈՇՈՒՄ) ԸՆԴՈՒՆՄԱՆ </w:t>
      </w:r>
    </w:p>
    <w:p w14:paraId="24202766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0094273C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Անհրաժեշտությունը</w:t>
      </w:r>
    </w:p>
    <w:p w14:paraId="4EB1DE98" w14:textId="18F7C676" w:rsidR="008325A3" w:rsidRPr="008325A3" w:rsidRDefault="008325A3" w:rsidP="003A4261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նախագծի մշակումը պայմանավորված է </w:t>
      </w:r>
      <w:bookmarkStart w:id="0" w:name="OLE_LINK1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0A4D7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ԷՆԻ ՖԼԱՈՒԵՐՍ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bookmarkEnd w:id="0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անհրաժեշտությամբ` Հայաստանի Հանրապետության կառավարության 2015 թվականի սեպտեմբերի 17-ի N1118-Ն որոշման համապատասխան:</w:t>
      </w:r>
    </w:p>
    <w:p w14:paraId="18B5571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Ընթացիկ իրավիճակը և խնդիրները</w:t>
      </w:r>
    </w:p>
    <w:p w14:paraId="737ADEAA" w14:textId="3302A690" w:rsidR="00AD3E45" w:rsidRDefault="008325A3" w:rsidP="006B7AAA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bookmarkStart w:id="1" w:name="_Hlk69202218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0A4D7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ԷՆԻ ՖԼԱՈՒԵՐՍ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ներմուծվող </w:t>
      </w:r>
      <w:bookmarkEnd w:id="1"/>
      <w:r w:rsidR="0026457D">
        <w:rPr>
          <w:rFonts w:ascii="GHEA Grapalat" w:eastAsia="Calibri" w:hAnsi="GHEA Grapalat" w:cs="Times New Roman"/>
          <w:sz w:val="24"/>
          <w:szCs w:val="24"/>
          <w:lang w:val="hy-AM"/>
        </w:rPr>
        <w:t>սարքավորումներ</w:t>
      </w:r>
      <w:r w:rsidR="000A4D76">
        <w:rPr>
          <w:rFonts w:ascii="GHEA Grapalat" w:eastAsia="Calibri" w:hAnsi="GHEA Grapalat" w:cs="Times New Roman"/>
          <w:sz w:val="24"/>
          <w:szCs w:val="24"/>
          <w:lang w:val="hy-AM"/>
        </w:rPr>
        <w:t>ով</w:t>
      </w:r>
      <w:r w:rsidR="003F032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</w:t>
      </w:r>
      <w:r w:rsidR="000A4D76">
        <w:rPr>
          <w:rFonts w:ascii="GHEA Grapalat" w:eastAsia="Calibri" w:hAnsi="GHEA Grapalat" w:cs="Times New Roman"/>
          <w:sz w:val="24"/>
          <w:szCs w:val="24"/>
          <w:lang w:val="hy-AM"/>
        </w:rPr>
        <w:t>է ՀՀ Կոտայքի մարզի Ակունք համայնքում կառուցել ջերմոց</w:t>
      </w:r>
      <w:r w:rsidR="007A6698">
        <w:rPr>
          <w:rFonts w:ascii="GHEA Grapalat" w:eastAsia="Calibri" w:hAnsi="GHEA Grapalat" w:cs="Times New Roman"/>
          <w:sz w:val="24"/>
          <w:szCs w:val="24"/>
          <w:lang w:val="hy-AM"/>
        </w:rPr>
        <w:t>ներ</w:t>
      </w:r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  <w:r w:rsidR="002C11F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Ջերմոց</w:t>
      </w:r>
      <w:r w:rsidR="007A6698">
        <w:rPr>
          <w:rFonts w:ascii="GHEA Grapalat" w:eastAsia="Calibri" w:hAnsi="GHEA Grapalat" w:cs="Times New Roman"/>
          <w:sz w:val="24"/>
          <w:szCs w:val="24"/>
          <w:lang w:val="hy-AM"/>
        </w:rPr>
        <w:t>ներ</w:t>
      </w:r>
      <w:r w:rsidR="002C11F1">
        <w:rPr>
          <w:rFonts w:ascii="GHEA Grapalat" w:eastAsia="Calibri" w:hAnsi="GHEA Grapalat" w:cs="Times New Roman"/>
          <w:sz w:val="24"/>
          <w:szCs w:val="24"/>
          <w:lang w:val="hy-AM"/>
        </w:rPr>
        <w:t>ում նախատեսվում է աճեցնել</w:t>
      </w:r>
      <w:r w:rsidR="000A4D7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ծաղիկներ, մասնավորապես՝ </w:t>
      </w:r>
      <w:r w:rsidR="002C11F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0A4D76">
        <w:rPr>
          <w:rFonts w:ascii="GHEA Grapalat" w:eastAsia="Calibri" w:hAnsi="GHEA Grapalat" w:cs="Times New Roman"/>
          <w:sz w:val="24"/>
          <w:szCs w:val="24"/>
          <w:lang w:val="hy-AM"/>
        </w:rPr>
        <w:t>վարդեր</w:t>
      </w:r>
      <w:r w:rsidR="002C11F1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  <w:r w:rsidR="000A4D7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0A4D76" w:rsidRPr="000A4D76">
        <w:rPr>
          <w:rFonts w:ascii="GHEA Grapalat" w:eastAsia="Calibri" w:hAnsi="GHEA Grapalat" w:cs="Times New Roman"/>
          <w:sz w:val="24"/>
          <w:szCs w:val="24"/>
          <w:lang w:val="hy-AM"/>
        </w:rPr>
        <w:t>Ջերմատունը զինված է լինելու ժամանակակից արտադրական սարքավորումներով և վարդերի արտադրության կազմակերպման արդիական մեթոդներով</w:t>
      </w:r>
      <w:r w:rsidR="000A4D76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601A1957" w14:textId="24E865A9" w:rsidR="006B7AAA" w:rsidRDefault="00AD3E45" w:rsidP="006B7AAA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Ընկերությունը հիմնադրվել է </w:t>
      </w:r>
      <w:r w:rsidR="00A03E46">
        <w:rPr>
          <w:rFonts w:ascii="GHEA Grapalat" w:eastAsia="Calibri" w:hAnsi="GHEA Grapalat" w:cs="Times New Roman"/>
          <w:sz w:val="24"/>
          <w:szCs w:val="24"/>
          <w:lang w:val="hy-AM"/>
        </w:rPr>
        <w:t>2</w:t>
      </w:r>
      <w:r w:rsidR="0026457D">
        <w:rPr>
          <w:rFonts w:ascii="GHEA Grapalat" w:eastAsia="Calibri" w:hAnsi="GHEA Grapalat" w:cs="Times New Roman"/>
          <w:sz w:val="24"/>
          <w:szCs w:val="24"/>
          <w:lang w:val="hy-AM"/>
        </w:rPr>
        <w:t>0</w:t>
      </w:r>
      <w:r w:rsidR="002C11F1">
        <w:rPr>
          <w:rFonts w:ascii="GHEA Grapalat" w:eastAsia="Calibri" w:hAnsi="GHEA Grapalat" w:cs="Times New Roman"/>
          <w:sz w:val="24"/>
          <w:szCs w:val="24"/>
          <w:lang w:val="hy-AM"/>
        </w:rPr>
        <w:t>23</w:t>
      </w:r>
      <w:r w:rsidR="008C785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թվականին։ </w:t>
      </w:r>
    </w:p>
    <w:p w14:paraId="305725F0" w14:textId="344C0318" w:rsidR="00422BE0" w:rsidRPr="007A6698" w:rsidRDefault="00422BE0" w:rsidP="007A669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7A6698">
        <w:rPr>
          <w:rFonts w:ascii="GHEA Grapalat" w:eastAsia="Calibri" w:hAnsi="GHEA Grapalat" w:cs="Times New Roman"/>
          <w:sz w:val="24"/>
          <w:szCs w:val="24"/>
          <w:lang w:val="hy-AM"/>
        </w:rPr>
        <w:t>Ծրագրի շրջանակներում նախատեսվում է իրականացնել</w:t>
      </w:r>
      <w:r w:rsidR="00E44037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շուրջ</w:t>
      </w:r>
      <w:r w:rsidR="007A6698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0D5C2A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950 մլն դրամի ներդրում հիմնական միջոցների </w:t>
      </w:r>
      <w:r w:rsidR="000D5C2A">
        <w:rPr>
          <w:rFonts w:ascii="GHEA Grapalat" w:eastAsia="Calibri" w:hAnsi="GHEA Grapalat" w:cs="Times New Roman"/>
          <w:sz w:val="24"/>
          <w:szCs w:val="24"/>
          <w:lang w:val="hy-AM"/>
        </w:rPr>
        <w:t xml:space="preserve">ձեռքբերման </w:t>
      </w:r>
      <w:r w:rsidR="000D5C2A" w:rsidRPr="000D5C2A">
        <w:rPr>
          <w:rFonts w:ascii="GHEA Grapalat" w:eastAsia="Calibri" w:hAnsi="GHEA Grapalat" w:cs="Times New Roman"/>
          <w:sz w:val="24"/>
          <w:szCs w:val="24"/>
          <w:lang w:val="hy-AM"/>
        </w:rPr>
        <w:t>(</w:t>
      </w:r>
      <w:r w:rsidR="000D5C2A">
        <w:rPr>
          <w:rFonts w:ascii="GHEA Grapalat" w:eastAsia="Calibri" w:hAnsi="GHEA Grapalat" w:cs="Times New Roman"/>
          <w:sz w:val="24"/>
          <w:szCs w:val="24"/>
          <w:lang w:val="hy-AM"/>
        </w:rPr>
        <w:t>ներառում է նաև ներմուծվող ջերմոցների արժեքը</w:t>
      </w:r>
      <w:r w:rsidR="000D5C2A" w:rsidRPr="000D5C2A">
        <w:rPr>
          <w:rFonts w:ascii="GHEA Grapalat" w:eastAsia="Calibri" w:hAnsi="GHEA Grapalat" w:cs="Times New Roman"/>
          <w:sz w:val="24"/>
          <w:szCs w:val="24"/>
          <w:lang w:val="hy-AM"/>
        </w:rPr>
        <w:t>)</w:t>
      </w:r>
      <w:r w:rsidR="000D5C2A">
        <w:rPr>
          <w:rFonts w:ascii="GHEA Grapalat" w:eastAsia="Calibri" w:hAnsi="GHEA Grapalat" w:cs="Times New Roman"/>
          <w:sz w:val="24"/>
          <w:szCs w:val="24"/>
          <w:lang w:val="hy-AM"/>
        </w:rPr>
        <w:t xml:space="preserve">, </w:t>
      </w:r>
      <w:r w:rsidR="007A6698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280 </w:t>
      </w:r>
      <w:r w:rsidR="007A6698" w:rsidRPr="007A6698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մլն դրամի ներդրում շինարարական աշխատանքների իրականացման և 30 մլն դրամի ներդրում շրջանառու միջոցների ձեռքբերման համար</w:t>
      </w:r>
      <w:r w:rsidR="00B17EB5" w:rsidRPr="007A6698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37BB87D7" w14:textId="22321A08" w:rsidR="00422BE0" w:rsidRPr="007A6698" w:rsidRDefault="000E3887" w:rsidP="007A669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7A6698">
        <w:rPr>
          <w:rFonts w:ascii="GHEA Grapalat" w:eastAsia="Calibri" w:hAnsi="GHEA Grapalat" w:cs="Times New Roman"/>
          <w:sz w:val="24"/>
          <w:szCs w:val="24"/>
          <w:lang w:val="hy-AM"/>
        </w:rPr>
        <w:t>Ն</w:t>
      </w:r>
      <w:r w:rsidR="00422BE0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երդրումային ծրագրի շրջանակներում </w:t>
      </w:r>
      <w:r w:rsidR="007A723C" w:rsidRPr="007A6698">
        <w:rPr>
          <w:rFonts w:ascii="GHEA Grapalat" w:eastAsia="Calibri" w:hAnsi="GHEA Grapalat" w:cs="Times New Roman"/>
          <w:sz w:val="24"/>
          <w:szCs w:val="24"/>
          <w:lang w:val="hy-AM"/>
        </w:rPr>
        <w:t>մինչև 202</w:t>
      </w:r>
      <w:r w:rsidR="00CA74D6" w:rsidRPr="007A6698">
        <w:rPr>
          <w:rFonts w:ascii="GHEA Grapalat" w:eastAsia="Calibri" w:hAnsi="GHEA Grapalat" w:cs="Times New Roman"/>
          <w:sz w:val="24"/>
          <w:szCs w:val="24"/>
          <w:lang w:val="hy-AM"/>
        </w:rPr>
        <w:t>6</w:t>
      </w:r>
      <w:r w:rsidR="007A723C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թվականը </w:t>
      </w:r>
      <w:r w:rsidR="007A6698" w:rsidRPr="007A6698">
        <w:rPr>
          <w:rFonts w:ascii="GHEA Grapalat" w:eastAsia="Calibri" w:hAnsi="GHEA Grapalat" w:cs="Times New Roman"/>
          <w:sz w:val="24"/>
          <w:szCs w:val="24"/>
          <w:lang w:val="hy-AM"/>
        </w:rPr>
        <w:t>նախատեսվում է ստեղծել 25 նոր աշխատատեղ՝ 170 հազ դրամ միջին ամսական աշխատավարձով</w:t>
      </w:r>
      <w:r w:rsidR="00422BE0" w:rsidRPr="007A6698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105A52EF" w14:textId="73EC7664" w:rsidR="008325A3" w:rsidRPr="008325A3" w:rsidRDefault="008325A3" w:rsidP="007A669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7A6698">
        <w:rPr>
          <w:rFonts w:ascii="GHEA Grapalat" w:eastAsia="Calibri" w:hAnsi="GHEA Grapalat" w:cs="Times New Roman"/>
          <w:sz w:val="24"/>
          <w:szCs w:val="24"/>
          <w:lang w:val="hy-AM"/>
        </w:rPr>
        <w:t>Արտոնություն ստանալու համար ներկայացված ապրանքների արժեքը կազմում է</w:t>
      </w:r>
      <w:r w:rsidR="00A754F3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7A6698" w:rsidRPr="007A6698">
        <w:rPr>
          <w:rFonts w:ascii="GHEA Grapalat" w:eastAsia="Calibri" w:hAnsi="GHEA Grapalat" w:cs="Times New Roman"/>
          <w:sz w:val="24"/>
          <w:szCs w:val="24"/>
          <w:lang w:val="hy-AM"/>
        </w:rPr>
        <w:t>494 մլն</w:t>
      </w:r>
      <w:r w:rsidR="004068D4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դրամ: Մաքսատուրքից ազատման արտոնությունը գնահատվում է </w:t>
      </w:r>
      <w:r w:rsidR="007A6698" w:rsidRPr="007A6698">
        <w:rPr>
          <w:rFonts w:ascii="GHEA Grapalat" w:eastAsia="Calibri" w:hAnsi="GHEA Grapalat" w:cs="Times New Roman"/>
          <w:sz w:val="24"/>
          <w:szCs w:val="24"/>
          <w:lang w:val="hy-AM"/>
        </w:rPr>
        <w:t>24</w:t>
      </w:r>
      <w:r w:rsidR="007A6698" w:rsidRPr="007A6698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7A6698" w:rsidRPr="007A6698">
        <w:rPr>
          <w:rFonts w:ascii="GHEA Grapalat" w:eastAsia="Calibri" w:hAnsi="GHEA Grapalat" w:cs="Times New Roman"/>
          <w:sz w:val="24"/>
          <w:szCs w:val="24"/>
          <w:lang w:val="hy-AM"/>
        </w:rPr>
        <w:t>7</w:t>
      </w:r>
      <w:r w:rsidR="00C31754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մլն</w:t>
      </w:r>
      <w:r w:rsidR="00A03E46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7A6698">
        <w:rPr>
          <w:rFonts w:ascii="GHEA Grapalat" w:eastAsia="Calibri" w:hAnsi="GHEA Grapalat" w:cs="Times New Roman"/>
          <w:sz w:val="24"/>
          <w:szCs w:val="24"/>
          <w:lang w:val="hy-AM"/>
        </w:rPr>
        <w:t>դրամ:</w:t>
      </w:r>
    </w:p>
    <w:p w14:paraId="742C6753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 ապրանքները չեն ներմուծվում ԵԱՏՄ անդամ-երկրներից, քանի որ չեն բավարարում ընկերության տեխնիկական պահանջներին։</w:t>
      </w:r>
    </w:p>
    <w:p w14:paraId="6684C673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Տվյալ բնագավառում իրականացվող քաղաքականությունը</w:t>
      </w:r>
    </w:p>
    <w:p w14:paraId="0EBE07D1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2B3E8ED4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Կարգավորման նպատակը և բնույթը</w:t>
      </w:r>
    </w:p>
    <w:p w14:paraId="19FA33CF" w14:textId="354558C3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Որոշման նպատակն է թույլատրել 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0A4D7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ԷՆԻ ՖԼԱՈՒԵՐՍ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 օգտվել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արտոնությունից:</w:t>
      </w:r>
    </w:p>
    <w:p w14:paraId="2EA2490B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22D8F15B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77AFF90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Ակնկալվող արդյունքը</w:t>
      </w:r>
    </w:p>
    <w:p w14:paraId="34F1CB53" w14:textId="64ADF095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0A4D7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ԷՆԻ ՖԼԱՈՒԵՐՍ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արտոնության տրամադրում:</w:t>
      </w:r>
    </w:p>
    <w:p w14:paraId="3B120F23" w14:textId="46E93BEB" w:rsidR="008325A3" w:rsidRPr="008325A3" w:rsidRDefault="008325A3" w:rsidP="003A4261">
      <w:pPr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lastRenderedPageBreak/>
        <w:t>Կապը ռազմավարական փաստաթղթերի հետ. Հայաստանի վերափոխման</w:t>
      </w:r>
      <w:r w:rsidR="002E6D46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</w:t>
      </w: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ռազմավարություն 2050, Կառավարության 2021-2026թթ. ծրագիր, ոլորտային և/կամ այլ ռազմավարություններ</w:t>
      </w:r>
    </w:p>
    <w:p w14:paraId="7ADB6265" w14:textId="53B0CAD5" w:rsidR="00D165E0" w:rsidRDefault="008325A3" w:rsidP="00945EA8">
      <w:pPr>
        <w:spacing w:after="0" w:line="360" w:lineRule="auto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«</w:t>
      </w:r>
      <w:r w:rsidR="0034580A">
        <w:rPr>
          <w:rFonts w:ascii="GHEA Grapalat" w:eastAsia="Calibri" w:hAnsi="GHEA Grapalat" w:cs="Times New Roman"/>
          <w:sz w:val="24"/>
          <w:szCs w:val="24"/>
          <w:lang w:val="hy-AM"/>
        </w:rPr>
        <w:t>Գ</w:t>
      </w:r>
      <w:r w:rsidR="0034580A" w:rsidRPr="0034580A">
        <w:rPr>
          <w:rFonts w:ascii="GHEA Grapalat" w:eastAsia="Calibri" w:hAnsi="GHEA Grapalat" w:cs="Times New Roman"/>
          <w:sz w:val="24"/>
          <w:szCs w:val="24"/>
          <w:lang w:val="hy-AM"/>
        </w:rPr>
        <w:t xml:space="preserve">երակա ոլորտում իրականացվող ներդրումային ծրագրի շրջանակներում ներմուծվող տեխնոլոգիական սարքավորումների, դրանց բաղկացուցիչ ու համալրող մասերի, հումքի </w:t>
      </w:r>
      <w:r w:rsidR="0034580A">
        <w:rPr>
          <w:rFonts w:ascii="GHEA Grapalat" w:eastAsia="Calibri" w:hAnsi="GHEA Grapalat" w:cs="Times New Roman"/>
          <w:sz w:val="24"/>
          <w:szCs w:val="24"/>
          <w:lang w:val="hy-AM"/>
        </w:rPr>
        <w:t>և</w:t>
      </w:r>
      <w:r w:rsidR="0034580A" w:rsidRPr="0034580A">
        <w:rPr>
          <w:rFonts w:ascii="GHEA Grapalat" w:eastAsia="Calibri" w:hAnsi="GHEA Grapalat" w:cs="Times New Roman"/>
          <w:sz w:val="24"/>
          <w:szCs w:val="24"/>
          <w:lang w:val="hy-AM"/>
        </w:rPr>
        <w:t xml:space="preserve"> (կամ) նյութերի նկատմամբ սակագնային, մասնավորապես ներմուծման մաքսատուրքից ազատելու արտոնության կիրառման համար «ԷՆԻ ՖԼԱՈՒԵՐՍ» սահմանափակ պատասխանատվությամբ ընկերության կողմից ներկայացված հայտը բավարարելու </w:t>
      </w:r>
      <w:r w:rsidR="0034580A">
        <w:rPr>
          <w:rFonts w:ascii="GHEA Grapalat" w:eastAsia="Calibri" w:hAnsi="GHEA Grapalat" w:cs="Times New Roman"/>
          <w:sz w:val="24"/>
          <w:szCs w:val="24"/>
          <w:lang w:val="hy-AM"/>
        </w:rPr>
        <w:t>և</w:t>
      </w:r>
      <w:r w:rsidR="0034580A" w:rsidRPr="0034580A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արտոնությունը կիրառելու մասին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Հայաստանի Հանրապետության կառավարության որոշման նախագիծը բխում է ՀՀ կառավարության 2021-2026թթ. ծրագրի </w:t>
      </w:r>
      <w:r w:rsidR="005E2A6D" w:rsidRPr="005E2A6D">
        <w:rPr>
          <w:rFonts w:ascii="GHEA Grapalat" w:eastAsia="Calibri" w:hAnsi="GHEA Grapalat" w:cs="Times New Roman"/>
          <w:bCs/>
          <w:sz w:val="24"/>
          <w:szCs w:val="24"/>
          <w:lang w:val="hy-AM"/>
        </w:rPr>
        <w:t>«2</w:t>
      </w:r>
      <w:r w:rsidR="005E2A6D" w:rsidRPr="005E2A6D">
        <w:rPr>
          <w:rFonts w:ascii="Cambria Math" w:eastAsia="Calibri" w:hAnsi="Cambria Math" w:cs="Cambria Math"/>
          <w:bCs/>
          <w:sz w:val="24"/>
          <w:szCs w:val="24"/>
          <w:lang w:val="hy-AM"/>
        </w:rPr>
        <w:t>․</w:t>
      </w:r>
      <w:r w:rsidR="005E2A6D" w:rsidRPr="005E2A6D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4 Գյուղատնտեսություն» կետից։ </w:t>
      </w:r>
      <w:r w:rsidR="005E2A6D">
        <w:rPr>
          <w:rFonts w:ascii="GHEA Grapalat" w:eastAsia="Calibri" w:hAnsi="GHEA Grapalat" w:cs="Times New Roman"/>
          <w:bCs/>
          <w:sz w:val="24"/>
          <w:szCs w:val="24"/>
          <w:lang w:val="hy-AM"/>
        </w:rPr>
        <w:t>Ջերմոցների կառուցումը</w:t>
      </w:r>
      <w:r w:rsidR="005E2A6D" w:rsidRPr="005E2A6D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լուրջ խթան կհանդիսանա նոր աշխատատեղերի ստեղծման, ներդրումների ներգրավման, տեղական արտադրության և արտահանման խթանման համար:</w:t>
      </w:r>
    </w:p>
    <w:p w14:paraId="05B10D57" w14:textId="32657F8F" w:rsidR="008325A3" w:rsidRPr="008325A3" w:rsidRDefault="00945EA8" w:rsidP="00945EA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8</w:t>
      </w:r>
      <w:r>
        <w:rPr>
          <w:rFonts w:ascii="Cambria Math" w:eastAsia="Calibri" w:hAnsi="Cambria Math" w:cs="Times New Roman"/>
          <w:b/>
          <w:sz w:val="24"/>
          <w:szCs w:val="24"/>
          <w:lang w:val="hy-AM"/>
        </w:rPr>
        <w:t xml:space="preserve">․ </w:t>
      </w:r>
      <w:r w:rsidR="008325A3"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Այլ տեղեկություններ</w:t>
      </w:r>
      <w:r w:rsidR="008325A3"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325A3" w:rsidRPr="008325A3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(եթե այդպիսիք առկա են) </w:t>
      </w:r>
    </w:p>
    <w:p w14:paraId="7459892F" w14:textId="56F2599C" w:rsid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34580A" w:rsidRPr="0034580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 ներմուծման մաքսատուրքից ազատելու արտոնության կիրառման համար «ԷՆԻ ՖԼԱՈՒԵՐՍ» սահմանափակ պատասխանատվությամբ ընկերության կողմից ներկայացված հայտը բավարարելու և արտոնությունը կիրառելու մասին</w:t>
      </w:r>
      <w:bookmarkStart w:id="2" w:name="_GoBack"/>
      <w:bookmarkEnd w:id="2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r w:rsidRPr="008325A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29F0D453" w14:textId="77777777" w:rsidR="00701DB3" w:rsidRDefault="00701DB3" w:rsidP="00701DB3">
      <w:pPr>
        <w:spacing w:after="0" w:line="360" w:lineRule="auto"/>
        <w:ind w:left="36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sectPr w:rsidR="00701DB3" w:rsidSect="008325A3">
      <w:footerReference w:type="default" r:id="rId8"/>
      <w:pgSz w:w="12240" w:h="15840"/>
      <w:pgMar w:top="720" w:right="72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FC2C0E5" w14:textId="77777777" w:rsidR="00A72DB9" w:rsidRDefault="00A72DB9" w:rsidP="008325A3">
      <w:pPr>
        <w:spacing w:after="0" w:line="240" w:lineRule="auto"/>
      </w:pPr>
      <w:r>
        <w:separator/>
      </w:r>
    </w:p>
  </w:endnote>
  <w:endnote w:type="continuationSeparator" w:id="0">
    <w:p w14:paraId="0010C80D" w14:textId="77777777" w:rsidR="00A72DB9" w:rsidRDefault="00A72DB9" w:rsidP="008325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FAD0DB" w14:textId="77777777" w:rsidR="00085719" w:rsidRDefault="00A72DB9">
    <w:pPr>
      <w:pStyle w:val="Footer"/>
    </w:pPr>
  </w:p>
  <w:p w14:paraId="722B2118" w14:textId="77777777" w:rsidR="00085719" w:rsidRDefault="00A72DB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22A8CB0" w14:textId="77777777" w:rsidR="00A72DB9" w:rsidRDefault="00A72DB9" w:rsidP="008325A3">
      <w:pPr>
        <w:spacing w:after="0" w:line="240" w:lineRule="auto"/>
      </w:pPr>
      <w:r>
        <w:separator/>
      </w:r>
    </w:p>
  </w:footnote>
  <w:footnote w:type="continuationSeparator" w:id="0">
    <w:p w14:paraId="2BAA04B5" w14:textId="77777777" w:rsidR="00A72DB9" w:rsidRDefault="00A72DB9" w:rsidP="008325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5A3"/>
    <w:rsid w:val="00001C6C"/>
    <w:rsid w:val="00003DCC"/>
    <w:rsid w:val="000064CF"/>
    <w:rsid w:val="0001424A"/>
    <w:rsid w:val="00035196"/>
    <w:rsid w:val="000546E4"/>
    <w:rsid w:val="0009041E"/>
    <w:rsid w:val="000A4D76"/>
    <w:rsid w:val="000A790D"/>
    <w:rsid w:val="000C5FC4"/>
    <w:rsid w:val="000D5C2A"/>
    <w:rsid w:val="000E3887"/>
    <w:rsid w:val="000E532C"/>
    <w:rsid w:val="000F2997"/>
    <w:rsid w:val="000F73DB"/>
    <w:rsid w:val="00127E74"/>
    <w:rsid w:val="00145D00"/>
    <w:rsid w:val="00164746"/>
    <w:rsid w:val="001850C3"/>
    <w:rsid w:val="001A66E8"/>
    <w:rsid w:val="001E0C39"/>
    <w:rsid w:val="001E6346"/>
    <w:rsid w:val="00200271"/>
    <w:rsid w:val="00250194"/>
    <w:rsid w:val="00263750"/>
    <w:rsid w:val="0026457D"/>
    <w:rsid w:val="002853B7"/>
    <w:rsid w:val="002B4824"/>
    <w:rsid w:val="002C11F1"/>
    <w:rsid w:val="002C7C84"/>
    <w:rsid w:val="002D0FAA"/>
    <w:rsid w:val="002D35CE"/>
    <w:rsid w:val="002E6D46"/>
    <w:rsid w:val="0034580A"/>
    <w:rsid w:val="003506B5"/>
    <w:rsid w:val="00377B92"/>
    <w:rsid w:val="003A4261"/>
    <w:rsid w:val="003F0323"/>
    <w:rsid w:val="004068D4"/>
    <w:rsid w:val="00422BE0"/>
    <w:rsid w:val="00423ED6"/>
    <w:rsid w:val="004260A6"/>
    <w:rsid w:val="00444A89"/>
    <w:rsid w:val="00456BAD"/>
    <w:rsid w:val="004B12DF"/>
    <w:rsid w:val="004E76EC"/>
    <w:rsid w:val="004F0197"/>
    <w:rsid w:val="005005F0"/>
    <w:rsid w:val="00505F36"/>
    <w:rsid w:val="00530D9C"/>
    <w:rsid w:val="00576A5C"/>
    <w:rsid w:val="00594467"/>
    <w:rsid w:val="005E2A6D"/>
    <w:rsid w:val="006068CC"/>
    <w:rsid w:val="0060751B"/>
    <w:rsid w:val="006120B8"/>
    <w:rsid w:val="006133DA"/>
    <w:rsid w:val="00617EE2"/>
    <w:rsid w:val="00641121"/>
    <w:rsid w:val="00642A56"/>
    <w:rsid w:val="0068473F"/>
    <w:rsid w:val="006B7AAA"/>
    <w:rsid w:val="006D1326"/>
    <w:rsid w:val="006F014E"/>
    <w:rsid w:val="00701DB3"/>
    <w:rsid w:val="00717501"/>
    <w:rsid w:val="00735AA7"/>
    <w:rsid w:val="007372A1"/>
    <w:rsid w:val="007A6698"/>
    <w:rsid w:val="007A723C"/>
    <w:rsid w:val="007B1FCE"/>
    <w:rsid w:val="007B6C20"/>
    <w:rsid w:val="007C0CC6"/>
    <w:rsid w:val="007E1C44"/>
    <w:rsid w:val="00804993"/>
    <w:rsid w:val="00807568"/>
    <w:rsid w:val="00815E4F"/>
    <w:rsid w:val="00825DCA"/>
    <w:rsid w:val="008325A3"/>
    <w:rsid w:val="00860A1F"/>
    <w:rsid w:val="0086435C"/>
    <w:rsid w:val="00885523"/>
    <w:rsid w:val="008B3C8F"/>
    <w:rsid w:val="008C785F"/>
    <w:rsid w:val="008D18A5"/>
    <w:rsid w:val="008D4204"/>
    <w:rsid w:val="008E039B"/>
    <w:rsid w:val="008F00A7"/>
    <w:rsid w:val="0092347E"/>
    <w:rsid w:val="00945EA8"/>
    <w:rsid w:val="00973C80"/>
    <w:rsid w:val="00995050"/>
    <w:rsid w:val="009A3A5B"/>
    <w:rsid w:val="009B619D"/>
    <w:rsid w:val="00A03E46"/>
    <w:rsid w:val="00A203EF"/>
    <w:rsid w:val="00A3579E"/>
    <w:rsid w:val="00A71482"/>
    <w:rsid w:val="00A72DB9"/>
    <w:rsid w:val="00A73A3E"/>
    <w:rsid w:val="00A754F3"/>
    <w:rsid w:val="00A83774"/>
    <w:rsid w:val="00A92DEF"/>
    <w:rsid w:val="00A932CB"/>
    <w:rsid w:val="00AD3592"/>
    <w:rsid w:val="00AD3E45"/>
    <w:rsid w:val="00B0114E"/>
    <w:rsid w:val="00B05BD6"/>
    <w:rsid w:val="00B12854"/>
    <w:rsid w:val="00B150F1"/>
    <w:rsid w:val="00B17EB5"/>
    <w:rsid w:val="00B25235"/>
    <w:rsid w:val="00B310E9"/>
    <w:rsid w:val="00B36E4C"/>
    <w:rsid w:val="00B504B1"/>
    <w:rsid w:val="00B57B8A"/>
    <w:rsid w:val="00BA1E12"/>
    <w:rsid w:val="00BC569F"/>
    <w:rsid w:val="00BE0842"/>
    <w:rsid w:val="00C02BDD"/>
    <w:rsid w:val="00C31754"/>
    <w:rsid w:val="00C37DFD"/>
    <w:rsid w:val="00C4088C"/>
    <w:rsid w:val="00C52821"/>
    <w:rsid w:val="00C7080A"/>
    <w:rsid w:val="00CA74D6"/>
    <w:rsid w:val="00CD522B"/>
    <w:rsid w:val="00D165E0"/>
    <w:rsid w:val="00D2268F"/>
    <w:rsid w:val="00D2370A"/>
    <w:rsid w:val="00D5383E"/>
    <w:rsid w:val="00D7601B"/>
    <w:rsid w:val="00D97FE0"/>
    <w:rsid w:val="00E13041"/>
    <w:rsid w:val="00E13C92"/>
    <w:rsid w:val="00E20CD6"/>
    <w:rsid w:val="00E44037"/>
    <w:rsid w:val="00E77454"/>
    <w:rsid w:val="00EA4D1F"/>
    <w:rsid w:val="00EA5F3F"/>
    <w:rsid w:val="00EC0850"/>
    <w:rsid w:val="00EC7387"/>
    <w:rsid w:val="00EE52B0"/>
    <w:rsid w:val="00F046FB"/>
    <w:rsid w:val="00F1741C"/>
    <w:rsid w:val="00F2486B"/>
    <w:rsid w:val="00F91CE1"/>
    <w:rsid w:val="00FA3EF3"/>
    <w:rsid w:val="00FB5BE5"/>
    <w:rsid w:val="00FB75E7"/>
    <w:rsid w:val="00FC1EF9"/>
    <w:rsid w:val="00FD129F"/>
    <w:rsid w:val="00FD3BCE"/>
    <w:rsid w:val="00FE1E03"/>
    <w:rsid w:val="00FF0151"/>
    <w:rsid w:val="00FF56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07D637"/>
  <w15:chartTrackingRefBased/>
  <w15:docId w15:val="{9DF86C7F-ADA6-47B4-9517-C851C017B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25A3"/>
  </w:style>
  <w:style w:type="paragraph" w:styleId="Header">
    <w:name w:val="header"/>
    <w:basedOn w:val="Normal"/>
    <w:link w:val="Head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25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425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6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5B6A31-79AA-4A40-9062-8181A41C97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914</TotalTime>
  <Pages>3</Pages>
  <Words>678</Words>
  <Characters>3870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58</cp:revision>
  <dcterms:created xsi:type="dcterms:W3CDTF">2022-01-19T13:25:00Z</dcterms:created>
  <dcterms:modified xsi:type="dcterms:W3CDTF">2024-06-11T12:37:00Z</dcterms:modified>
</cp:coreProperties>
</file>