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00D6814F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2A3C05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ԷՆԻ ՖԼԱՈՒԵՐՍ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0504649" w:rsidR="0077537C" w:rsidRPr="002A3C05" w:rsidRDefault="002A3C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5B70CB9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01/2-1/11008-2024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6122A58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A3C05"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E49AA28" w:rsidR="0077537C" w:rsidRPr="002A3C05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11A2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01/3-2/32821-2024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46A740" w14:textId="77777777" w:rsidR="002A3C05" w:rsidRPr="002A3C05" w:rsidRDefault="00820B3B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2A3C05"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«Էնի ֆլաուերս»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748B0E86" w:rsidR="00EE0123" w:rsidRPr="002A3C05" w:rsidRDefault="002A3C05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Հայտնում ենք նաև, որ «Էնի Ֆլաուերս» սահմանափակ պատասխանատվությամբ ընկերությունը (ՀՎՀՀ 01063468, գրանցված 28.12.2023թ</w:t>
            </w:r>
            <w:r w:rsidRPr="002A3C0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2A3C0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3 հարկման </w:t>
            </w: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աշխատողներ, իսկ 21.05.2024թ</w:t>
            </w:r>
            <w:r w:rsidRPr="002A3C0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6DD25EE" w:rsidR="005B08DC" w:rsidRPr="002A3C05" w:rsidRDefault="002A3C0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BE1D774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2A3C05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/27.3/20265-2024</w:t>
            </w:r>
          </w:p>
        </w:tc>
      </w:tr>
      <w:tr w:rsidR="005B08DC" w:rsidRPr="002A3C05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A33944" w14:textId="77777777" w:rsidR="002A3C05" w:rsidRPr="002A3C05" w:rsidRDefault="00565784" w:rsidP="002A3C05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 w:rsidRPr="002A3C05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A3C05"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«ԷՆԻ ՖԼԱՈՒԵՐՍ» սահմանափակ պատասխանատվությամբ ընկերության կողմից ներկայացված հայտը բավարարելու և արտոնությունը կիրառելու մասին»  Հայաստանի Հանրապետության կառավարության որոշման նախագծի (այսուհետ՝ Նախագիծ) 2-րդ կետի 3-րդ ենթակետով նախատեսվում է սահմանել, որ «ԷՆԻ ՖԼԱՈՒԵՐՍ»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2A3C05" w:rsidRPr="002A3C0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ներմուծումն իրականացվելու </w:t>
            </w:r>
            <w:bookmarkStart w:id="2" w:name="_Hlk107399191"/>
            <w:r w:rsidR="002A3C05" w:rsidRPr="002A3C0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2024 թվականի մայիսի 15-ից մինչև </w:t>
            </w:r>
            <w:bookmarkEnd w:id="2"/>
            <w:r w:rsidR="002A3C05" w:rsidRPr="002A3C0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2026 թվականի մայիսի 14-ը ներառյալ: </w:t>
            </w:r>
            <w:r w:rsidR="002A3C05"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Մինչդեռ, Նախագծին կից ներկայացված Ձև 3-ի աղյուսակի 4-րդ կետի համաձայն՝ ապրանքների ներմուծման ժամկետ է սահմանվել </w:t>
            </w:r>
            <w:r w:rsidR="002A3C05" w:rsidRPr="002A3C05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2024 թվականի հունիսից 2025 թվականի մայիս ընկած ժամանակահատվածը: </w:t>
            </w:r>
            <w:r w:rsidR="002A3C05"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Նշվածը հաշվի առնելով՝ առաջարկում ենք Նախագծի 2-րդ կետի 3-րդ ենթակետը և </w:t>
            </w:r>
            <w:r w:rsidR="002A3C05"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Նախագծին կից ներկայացված Ձև 3-ի աղյուսակի 4-րդ կետը համապատասխանեցնել միմյանց:</w:t>
            </w:r>
          </w:p>
          <w:p w14:paraId="2FD8B9C6" w14:textId="77777777" w:rsidR="002A3C05" w:rsidRPr="002A3C05" w:rsidRDefault="002A3C05" w:rsidP="002A3C05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Նախագծին կից ներկայացված Ձև 3-ի աղյուսակի 1-ին կետի 3-րդ սյունակում բացակայում է էլ. փոստը:</w:t>
            </w:r>
          </w:p>
          <w:p w14:paraId="285BB321" w14:textId="77777777" w:rsidR="002A3C05" w:rsidRPr="002A3C05" w:rsidRDefault="002A3C05" w:rsidP="002A3C05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Նախագծին կից ներկայացված Ձև 3-ի աղյուսակի 1-ին կետում որպես տնտեսական գործունեության դասակարգիչ նշված է A01192 դասակարգիչը, մինչդեռ Հայաստանի Հանրապետության էկոնոմիկայի նախարարի 2013 թվականի սեպտեմբերի 19-ի թիվ 874-Ն հրամանի Հավելվածի համաձայն՝ ծաղիկների աճեցման համար դասակարգիչն է A 01.19.2:</w:t>
            </w:r>
          </w:p>
          <w:p w14:paraId="60F3B66E" w14:textId="77777777" w:rsidR="002A3C05" w:rsidRPr="002A3C05" w:rsidRDefault="002A3C05" w:rsidP="002A3C05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3C0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4. Նախագծին կից ներկայացված Ձև 3-ի 2-րդ գլխի աղյուսակում նախատեսված է 5-րդ, 6-րդ և 7-րդ սյունակներ, որոնք վերաբերում են 2027-ից 2029 թվականների տնտեսական գործունեության և ծրագրային ցուցանիշներին, սակայն դրանց նախատեսումը անհասկանալի է, քանի որ ծրագրի իրականացման վերջնաժամկետը 2026 թվականն է:</w:t>
            </w:r>
          </w:p>
          <w:p w14:paraId="7FEF3C22" w14:textId="00AA71B5" w:rsidR="005B08DC" w:rsidRPr="002A3C05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77777777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5F9339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1A197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83BF7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C9FBB7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3F2045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8FFE96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84B90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A9F1A9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5ABF5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B749FB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05E472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FAE49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1CD223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3D7B47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4AABCE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5B0601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1CD44D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222E3E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20A07B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0288E2B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6B9EE4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A8A0ABE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2EF351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153CEF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1654A" w14:textId="77777777" w:rsid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EF02239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է ընդունվում մինչև 2026 թվականի համար ներկայացված ցուցանիշները։</w:t>
            </w:r>
            <w:bookmarkStart w:id="3" w:name="_GoBack"/>
            <w:bookmarkEnd w:id="3"/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49</cp:revision>
  <dcterms:created xsi:type="dcterms:W3CDTF">2021-11-10T11:33:00Z</dcterms:created>
  <dcterms:modified xsi:type="dcterms:W3CDTF">2024-06-07T12:29:00Z</dcterms:modified>
</cp:coreProperties>
</file>