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A9DFA6" w14:textId="77777777"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14:paraId="5A4A29B4" w14:textId="77777777" w:rsidR="005A5EBD" w:rsidRPr="005A5EBD" w:rsidRDefault="005A5EBD" w:rsidP="005A5EBD">
      <w:pPr>
        <w:spacing w:after="0" w:line="360" w:lineRule="auto"/>
        <w:ind w:left="-630" w:firstLine="54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5A5E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 ԿԱՌԱՎԱՐՈՒԹՅԱՆ 2022  ԹՎԱԿԱՆԻ</w:t>
      </w:r>
    </w:p>
    <w:p w14:paraId="45F5BDF8" w14:textId="6A2EC557" w:rsidR="00B30AB2" w:rsidRPr="00551DA6" w:rsidRDefault="005A5EBD" w:rsidP="005A5EBD">
      <w:pPr>
        <w:spacing w:after="0" w:line="360" w:lineRule="auto"/>
        <w:ind w:left="-630" w:firstLine="54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5A5E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ՀՈՒԼԻՍԻ 21-Ի N1132-Ա ՈՐՈՇՄԱՆ ՄԵՋ ՓՈՓՈԽՈՒԹՅՈՒՆՆԵՐ ԿԱՏԱՐԵԼՈՒ ՄԱՍԻՆ</w:t>
      </w:r>
    </w:p>
    <w:tbl>
      <w:tblPr>
        <w:tblW w:w="1078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2"/>
        <w:gridCol w:w="3686"/>
      </w:tblGrid>
      <w:tr w:rsidR="003E152E" w:rsidRPr="00992983" w14:paraId="0952A03E" w14:textId="77777777" w:rsidTr="00DB1B3A">
        <w:trPr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2FF9316" w14:textId="7AE35B45" w:rsidR="003E152E" w:rsidRPr="0044103D" w:rsidRDefault="005A5EBD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3D0D0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1BA7621" w14:textId="4F1F34CE" w:rsidR="003E152E" w:rsidRPr="005A5EBD" w:rsidRDefault="005A5EBD" w:rsidP="007F2D1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A5E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</w:t>
            </w:r>
            <w:r w:rsidRPr="005A5EB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5A5E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06</w:t>
            </w:r>
            <w:r w:rsidRPr="005A5EB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5A5E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Pr="005A5EBD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թ</w:t>
            </w:r>
            <w:r w:rsidRPr="005A5EB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3E152E" w:rsidRPr="00992983" w14:paraId="1B7D0F39" w14:textId="77777777" w:rsidTr="00DB1B3A">
        <w:trPr>
          <w:trHeight w:val="195"/>
          <w:tblCellSpacing w:w="0" w:type="dxa"/>
          <w:jc w:val="center"/>
        </w:trPr>
        <w:tc>
          <w:tcPr>
            <w:tcW w:w="71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DA233F" w14:textId="77777777" w:rsidR="003E152E" w:rsidRPr="0044103D" w:rsidRDefault="003E152E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886EE9E" w14:textId="03D91C57" w:rsidR="003E152E" w:rsidRPr="005A5EBD" w:rsidRDefault="005A5EBD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A5E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5A5E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01/8-2/11762-2024</w:t>
            </w:r>
          </w:p>
        </w:tc>
      </w:tr>
      <w:tr w:rsidR="0097164F" w:rsidRPr="009A79C7" w14:paraId="56D707BC" w14:textId="77777777" w:rsidTr="00DB1B3A">
        <w:trPr>
          <w:trHeight w:val="886"/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73AD15" w14:textId="656BFEAC" w:rsidR="005A5EBD" w:rsidRPr="005A5EBD" w:rsidRDefault="005A5EBD" w:rsidP="005A5EBD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 w:rsidRPr="005A5EBD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ՀՀ կառավարության 21.07.2022թ. «Անալիտիկ» ՓԲԸ-ի կանոնադրական կապիտալը նվազեցնելու, գույք օտարելու և անհատույց օգտագործման իրավունքով գույք տրամադրելու մասին» N1132-Ա որոշման (այսուհետ՝ Որոշում) համաձայն՝ քաղաք Երևան, Կոմիտաս 29 հասցեում գտնվող անշարժ գույքը ներկայացվել է օտարման մրցույթով՝ տարաժամկետ վճարման պայմանով 5 տարվա ընթացքում հավասարաչափ մարմամբ` «ոչ ուշ, քան 2023թ. սեպտեմբերի 1-ից 2026թ. սեպտեմբերի 1-ը»։ Որոշման համաձայն Կոմիտեի նախագահին հանձնարարվել է մրցույթի հաղթողի կողմից գույքի վաճառքի գումարի, «Կոմետա» ԲԲԸ-ին փոխանցման ենթակա գումարի, ինչպես նաև օտարվող գույքի արժեքի որոշման համար նախատեսված արժեքի վճարումից հետո մեկամսյա ժամկետում Գնորդի հետ կնքել գրավի և օտարման պայմանագիր (մինչև 25.11.2022թ.)։ Սակայն Որոշմամբ նախատեսված ժամկետը բաց է թողնվել առկա խոչընդոտի՝ Գույքի մրցույթի մյուս մասնակցի կողմից դատարան ներկայացված հայցի շրջանակներում հարուցված դատական գործընթացներով պայմանավորված:</w:t>
            </w:r>
          </w:p>
          <w:p w14:paraId="17C3DCF7" w14:textId="77777777" w:rsidR="005A5EBD" w:rsidRPr="005A5EBD" w:rsidRDefault="005A5EBD" w:rsidP="005A5EBD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 w:rsidRPr="005A5EBD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 xml:space="preserve">Նախագծով առաջարկվում է Որոշման մեջ կատարել փոփոխություններ՝ երկարաձգելով որոշմամբ սահմանված վճարման ենթակա ժամկետները՝ «ոչ ուշ, քան 2023թ. </w:t>
            </w:r>
            <w:r w:rsidRPr="005A5EBD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lastRenderedPageBreak/>
              <w:t>սեպտեմբերի 1-ից 2026թ. սեպտեմբերի 1-ը» փոխարինել «ոչ ուշ, քան 2024թ մայիսի 1-ից 2028թ. մայիսի 1-ով»:</w:t>
            </w:r>
          </w:p>
          <w:p w14:paraId="11FF6742" w14:textId="5000BD81" w:rsidR="0097164F" w:rsidRPr="00B30AB2" w:rsidRDefault="005A5EBD" w:rsidP="005A5EBD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 w:rsidRPr="005A5EBD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Մինչդեռ Նախագծի հիմնավորմամբ ակնհայտ չեն առանց վերջնաժամկետի (5-րդ փուլի) փոփոխման միջանկյալ վճարումների կատարման խոչընդոտներն ու անհնարինության հանգամանքները: Ուստի, առաջարկում ենք քննարկել Որոշմամբ սահմանված 2-րդ և 3-րդ վճարումները միացման եղանակով 2024թ.-ին, իսկ 4-րդ և 5-րդ վճարումները՝ Որոշմամբ սահմանված ժամկետներում իրականացնելու տարբերակը (1-ին վճարումն արդեն իսկ կատարված է):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F7E3E5" w14:textId="746305AE" w:rsidR="00AD69EA" w:rsidRDefault="009A79C7" w:rsidP="009A79C7">
            <w:pPr>
              <w:pStyle w:val="a5"/>
              <w:tabs>
                <w:tab w:val="left" w:pos="254"/>
              </w:tabs>
              <w:spacing w:after="0" w:line="360" w:lineRule="auto"/>
              <w:ind w:left="127" w:right="131" w:firstLine="326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lastRenderedPageBreak/>
              <w:t xml:space="preserve">Առաջարկն աշխատանքային կարգով 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լրացուցիչ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քննարկվել է </w:t>
            </w:r>
          </w:p>
          <w:p w14:paraId="4D12EFA1" w14:textId="60ED4BD3" w:rsidR="009A79C7" w:rsidRDefault="009A79C7" w:rsidP="009A79C7">
            <w:pPr>
              <w:pStyle w:val="a5"/>
              <w:tabs>
                <w:tab w:val="left" w:pos="254"/>
              </w:tabs>
              <w:spacing w:after="0" w:line="360" w:lineRule="auto"/>
              <w:ind w:left="127" w:right="131" w:firstLine="326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գնորդի հետ և վերջինս տեղեկացրել է, որ ընկերությունն արդեն իսկ օտարված գույքի նկատմամբ մինչ օրս տնօրինման լիազորության անհնարինությամբ պայմանավորված կրել է մեծ ֆինանսական կորուստներ։</w:t>
            </w:r>
          </w:p>
          <w:p w14:paraId="580670CB" w14:textId="77777777" w:rsidR="009A79C7" w:rsidRDefault="009A79C7" w:rsidP="009A79C7">
            <w:pPr>
              <w:pStyle w:val="a5"/>
              <w:tabs>
                <w:tab w:val="left" w:pos="254"/>
              </w:tabs>
              <w:spacing w:after="0" w:line="360" w:lineRule="auto"/>
              <w:ind w:left="127" w:right="131" w:firstLine="326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Գնորդը տեղեկացրել է նաև, որ շուրջ 20 ամիս է ընկերությունը օտարված գույքի համար վճարել է ավելի քան 489,0 մլն դրամ, այդ թվում բանկային տոկոսադրույքները և չի կարողանում նշված հասցեում իրականացնել որևէ գործունեություն։</w:t>
            </w:r>
          </w:p>
          <w:p w14:paraId="01E669AC" w14:textId="5EE9668A" w:rsidR="009A79C7" w:rsidRDefault="009A79C7" w:rsidP="009A79C7">
            <w:pPr>
              <w:pStyle w:val="a5"/>
              <w:tabs>
                <w:tab w:val="left" w:pos="254"/>
              </w:tabs>
              <w:spacing w:after="0" w:line="360" w:lineRule="auto"/>
              <w:ind w:left="127" w:right="131" w:firstLine="326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Ընկերությունը խնդրել է նոր վճարման գրաֆիկ սահմանելիս առաջնորդվել նախկին 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lastRenderedPageBreak/>
              <w:t>որոշման տրամաբանությամբ</w:t>
            </w:r>
            <w:r w:rsidR="00DB1B3A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՝ այն է գույքի հաջորդ վճարումները պետք է իրականացվեր գնորդի հետ պայմանագրի կնքման պահից սկսված 10 ամսյա ժամկետում։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 </w:t>
            </w:r>
          </w:p>
          <w:p w14:paraId="0E2905FA" w14:textId="171BC04A" w:rsidR="009A79C7" w:rsidRPr="00AD69EA" w:rsidRDefault="006F7CA7" w:rsidP="009A79C7">
            <w:pPr>
              <w:pStyle w:val="a5"/>
              <w:tabs>
                <w:tab w:val="left" w:pos="254"/>
              </w:tabs>
              <w:spacing w:after="0" w:line="360" w:lineRule="auto"/>
              <w:ind w:left="127" w:right="131" w:firstLine="326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Ընկերությունը խնդրել է նաև հաշվի առնել այն փաստը, որ սեղմ ժամկետում դեռևս պետք է իրականացնի </w:t>
            </w:r>
            <w:r w:rsidRPr="006F7CA7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280.0 մլն դրամ</w:t>
            </w:r>
            <w:r w:rsidRPr="006F7CA7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ի ներդրում՝ 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</w:t>
            </w:r>
            <w:r w:rsidRPr="006F7CA7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«Կոմետա» ԲԲԸ-ի</w:t>
            </w:r>
            <w:r w:rsidRPr="006F7CA7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տարածքի վերանորոգման նպատակով։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1C288755" w14:textId="77777777" w:rsidR="00D16B77" w:rsidRPr="00397B08" w:rsidRDefault="00D16B77" w:rsidP="005E6D6F">
      <w:pPr>
        <w:spacing w:line="360" w:lineRule="auto"/>
        <w:rPr>
          <w:lang w:val="hy-AM"/>
        </w:rPr>
      </w:pPr>
    </w:p>
    <w:sectPr w:rsidR="00D16B77" w:rsidRPr="00397B08" w:rsidSect="00654AE8">
      <w:pgSz w:w="12240" w:h="15840"/>
      <w:pgMar w:top="900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272A40"/>
    <w:multiLevelType w:val="hybridMultilevel"/>
    <w:tmpl w:val="BA42226E"/>
    <w:lvl w:ilvl="0" w:tplc="3AF402E0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" w15:restartNumberingAfterBreak="0">
    <w:nsid w:val="55FA16B4"/>
    <w:multiLevelType w:val="hybridMultilevel"/>
    <w:tmpl w:val="AC2249D0"/>
    <w:lvl w:ilvl="0" w:tplc="FB3AA7D6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0F4490"/>
    <w:multiLevelType w:val="hybridMultilevel"/>
    <w:tmpl w:val="EA88F3AE"/>
    <w:lvl w:ilvl="0" w:tplc="EC76ECCC">
      <w:start w:val="1"/>
      <w:numFmt w:val="decimal"/>
      <w:lvlText w:val="%1."/>
      <w:lvlJc w:val="left"/>
      <w:pPr>
        <w:ind w:left="6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2" w:hanging="360"/>
      </w:pPr>
    </w:lvl>
    <w:lvl w:ilvl="2" w:tplc="0419001B" w:tentative="1">
      <w:start w:val="1"/>
      <w:numFmt w:val="lowerRoman"/>
      <w:lvlText w:val="%3."/>
      <w:lvlJc w:val="right"/>
      <w:pPr>
        <w:ind w:left="2092" w:hanging="180"/>
      </w:pPr>
    </w:lvl>
    <w:lvl w:ilvl="3" w:tplc="0419000F" w:tentative="1">
      <w:start w:val="1"/>
      <w:numFmt w:val="decimal"/>
      <w:lvlText w:val="%4."/>
      <w:lvlJc w:val="left"/>
      <w:pPr>
        <w:ind w:left="2812" w:hanging="360"/>
      </w:pPr>
    </w:lvl>
    <w:lvl w:ilvl="4" w:tplc="04190019" w:tentative="1">
      <w:start w:val="1"/>
      <w:numFmt w:val="lowerLetter"/>
      <w:lvlText w:val="%5."/>
      <w:lvlJc w:val="left"/>
      <w:pPr>
        <w:ind w:left="3532" w:hanging="360"/>
      </w:pPr>
    </w:lvl>
    <w:lvl w:ilvl="5" w:tplc="0419001B" w:tentative="1">
      <w:start w:val="1"/>
      <w:numFmt w:val="lowerRoman"/>
      <w:lvlText w:val="%6."/>
      <w:lvlJc w:val="right"/>
      <w:pPr>
        <w:ind w:left="4252" w:hanging="180"/>
      </w:pPr>
    </w:lvl>
    <w:lvl w:ilvl="6" w:tplc="0419000F" w:tentative="1">
      <w:start w:val="1"/>
      <w:numFmt w:val="decimal"/>
      <w:lvlText w:val="%7."/>
      <w:lvlJc w:val="left"/>
      <w:pPr>
        <w:ind w:left="4972" w:hanging="360"/>
      </w:pPr>
    </w:lvl>
    <w:lvl w:ilvl="7" w:tplc="04190019" w:tentative="1">
      <w:start w:val="1"/>
      <w:numFmt w:val="lowerLetter"/>
      <w:lvlText w:val="%8."/>
      <w:lvlJc w:val="left"/>
      <w:pPr>
        <w:ind w:left="5692" w:hanging="360"/>
      </w:pPr>
    </w:lvl>
    <w:lvl w:ilvl="8" w:tplc="0419001B" w:tentative="1">
      <w:start w:val="1"/>
      <w:numFmt w:val="lowerRoman"/>
      <w:lvlText w:val="%9."/>
      <w:lvlJc w:val="right"/>
      <w:pPr>
        <w:ind w:left="6412" w:hanging="180"/>
      </w:pPr>
    </w:lvl>
  </w:abstractNum>
  <w:num w:numId="1" w16cid:durableId="506099317">
    <w:abstractNumId w:val="2"/>
  </w:num>
  <w:num w:numId="2" w16cid:durableId="778764905">
    <w:abstractNumId w:val="0"/>
  </w:num>
  <w:num w:numId="3" w16cid:durableId="1705251777">
    <w:abstractNumId w:val="3"/>
  </w:num>
  <w:num w:numId="4" w16cid:durableId="5564796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E5"/>
    <w:rsid w:val="00016E54"/>
    <w:rsid w:val="000314FA"/>
    <w:rsid w:val="00034E0C"/>
    <w:rsid w:val="000370CB"/>
    <w:rsid w:val="00037BDD"/>
    <w:rsid w:val="00062869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42082"/>
    <w:rsid w:val="00143C8B"/>
    <w:rsid w:val="00154747"/>
    <w:rsid w:val="00167A6E"/>
    <w:rsid w:val="00195D11"/>
    <w:rsid w:val="001C2DF5"/>
    <w:rsid w:val="001C550A"/>
    <w:rsid w:val="00201417"/>
    <w:rsid w:val="00210A62"/>
    <w:rsid w:val="00232466"/>
    <w:rsid w:val="00286FC6"/>
    <w:rsid w:val="0029052A"/>
    <w:rsid w:val="002A47DA"/>
    <w:rsid w:val="002B3498"/>
    <w:rsid w:val="002B6CC8"/>
    <w:rsid w:val="002B7A0B"/>
    <w:rsid w:val="002E6EE6"/>
    <w:rsid w:val="002F5FED"/>
    <w:rsid w:val="00314165"/>
    <w:rsid w:val="00320DC4"/>
    <w:rsid w:val="003257E5"/>
    <w:rsid w:val="00397B08"/>
    <w:rsid w:val="003A7BD1"/>
    <w:rsid w:val="003B5AB5"/>
    <w:rsid w:val="003C0056"/>
    <w:rsid w:val="003C4904"/>
    <w:rsid w:val="003C6F1F"/>
    <w:rsid w:val="003D0D01"/>
    <w:rsid w:val="003E152E"/>
    <w:rsid w:val="003F71BC"/>
    <w:rsid w:val="00422CDF"/>
    <w:rsid w:val="0044103D"/>
    <w:rsid w:val="004445B0"/>
    <w:rsid w:val="004A2928"/>
    <w:rsid w:val="004B2ACE"/>
    <w:rsid w:val="004F1615"/>
    <w:rsid w:val="00526A64"/>
    <w:rsid w:val="00527767"/>
    <w:rsid w:val="00530C35"/>
    <w:rsid w:val="00551DA6"/>
    <w:rsid w:val="005705AD"/>
    <w:rsid w:val="005748EC"/>
    <w:rsid w:val="005A395B"/>
    <w:rsid w:val="005A5EBD"/>
    <w:rsid w:val="005C67ED"/>
    <w:rsid w:val="005C7762"/>
    <w:rsid w:val="005E6D6F"/>
    <w:rsid w:val="005F69DA"/>
    <w:rsid w:val="00640009"/>
    <w:rsid w:val="0065220E"/>
    <w:rsid w:val="00654AE8"/>
    <w:rsid w:val="00656833"/>
    <w:rsid w:val="00673F67"/>
    <w:rsid w:val="006808E8"/>
    <w:rsid w:val="0068799E"/>
    <w:rsid w:val="006974E7"/>
    <w:rsid w:val="006A26EA"/>
    <w:rsid w:val="006A3F76"/>
    <w:rsid w:val="006B6B27"/>
    <w:rsid w:val="006C0F0F"/>
    <w:rsid w:val="006F7CA7"/>
    <w:rsid w:val="0073763E"/>
    <w:rsid w:val="00746823"/>
    <w:rsid w:val="00776FC4"/>
    <w:rsid w:val="00780368"/>
    <w:rsid w:val="007A419C"/>
    <w:rsid w:val="007B0103"/>
    <w:rsid w:val="007D0C18"/>
    <w:rsid w:val="007E2968"/>
    <w:rsid w:val="007F2D11"/>
    <w:rsid w:val="007F3144"/>
    <w:rsid w:val="00811CE7"/>
    <w:rsid w:val="0082395A"/>
    <w:rsid w:val="0086066B"/>
    <w:rsid w:val="00866CCF"/>
    <w:rsid w:val="00875E82"/>
    <w:rsid w:val="008945DE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164F"/>
    <w:rsid w:val="00973829"/>
    <w:rsid w:val="00974475"/>
    <w:rsid w:val="00990966"/>
    <w:rsid w:val="00992983"/>
    <w:rsid w:val="009A25AE"/>
    <w:rsid w:val="009A5F5E"/>
    <w:rsid w:val="009A79C7"/>
    <w:rsid w:val="009B00E1"/>
    <w:rsid w:val="009E133C"/>
    <w:rsid w:val="009E689B"/>
    <w:rsid w:val="009E68D4"/>
    <w:rsid w:val="009F294A"/>
    <w:rsid w:val="009F7B7C"/>
    <w:rsid w:val="00A13350"/>
    <w:rsid w:val="00A21A6F"/>
    <w:rsid w:val="00A54CFD"/>
    <w:rsid w:val="00A61FF6"/>
    <w:rsid w:val="00A719E5"/>
    <w:rsid w:val="00A73CED"/>
    <w:rsid w:val="00AC02C5"/>
    <w:rsid w:val="00AD69EA"/>
    <w:rsid w:val="00AF3EC1"/>
    <w:rsid w:val="00AF4855"/>
    <w:rsid w:val="00B30AB2"/>
    <w:rsid w:val="00B6277E"/>
    <w:rsid w:val="00B87489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564C1"/>
    <w:rsid w:val="00C72B7E"/>
    <w:rsid w:val="00CB14E7"/>
    <w:rsid w:val="00CC3757"/>
    <w:rsid w:val="00D16B77"/>
    <w:rsid w:val="00D30172"/>
    <w:rsid w:val="00D43840"/>
    <w:rsid w:val="00D64FB6"/>
    <w:rsid w:val="00D65F2E"/>
    <w:rsid w:val="00D95C39"/>
    <w:rsid w:val="00D97AB6"/>
    <w:rsid w:val="00DB1B3A"/>
    <w:rsid w:val="00DD6275"/>
    <w:rsid w:val="00E1087F"/>
    <w:rsid w:val="00E32A11"/>
    <w:rsid w:val="00E66F48"/>
    <w:rsid w:val="00E8634E"/>
    <w:rsid w:val="00ED064A"/>
    <w:rsid w:val="00ED2D66"/>
    <w:rsid w:val="00EF5862"/>
    <w:rsid w:val="00F12C08"/>
    <w:rsid w:val="00F26373"/>
    <w:rsid w:val="00F50680"/>
    <w:rsid w:val="00F6743D"/>
    <w:rsid w:val="00F849D4"/>
    <w:rsid w:val="00FB08F2"/>
    <w:rsid w:val="00FB7288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EB301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  <w:style w:type="paragraph" w:styleId="a8">
    <w:name w:val="annotation text"/>
    <w:basedOn w:val="a"/>
    <w:link w:val="a9"/>
    <w:uiPriority w:val="99"/>
    <w:semiHidden/>
    <w:unhideWhenUsed/>
    <w:rsid w:val="00526A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26A64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a">
    <w:name w:val="footer"/>
    <w:basedOn w:val="a"/>
    <w:link w:val="ab"/>
    <w:uiPriority w:val="99"/>
    <w:semiHidden/>
    <w:unhideWhenUsed/>
    <w:rsid w:val="00143C8B"/>
    <w:pPr>
      <w:tabs>
        <w:tab w:val="center" w:pos="4680"/>
        <w:tab w:val="right" w:pos="9360"/>
      </w:tabs>
      <w:spacing w:after="0" w:line="240" w:lineRule="auto"/>
    </w:pPr>
    <w:rPr>
      <w:rFonts w:ascii="GHEA Grapalat" w:hAnsi="GHEA Grapalat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143C8B"/>
    <w:rPr>
      <w:rFonts w:ascii="GHEA Grapalat" w:hAnsi="GHEA Grapalat"/>
    </w:rPr>
  </w:style>
  <w:style w:type="paragraph" w:styleId="ac">
    <w:name w:val="Body Text Indent"/>
    <w:basedOn w:val="a"/>
    <w:link w:val="ad"/>
    <w:uiPriority w:val="99"/>
    <w:semiHidden/>
    <w:unhideWhenUsed/>
    <w:rsid w:val="003A7BD1"/>
    <w:pPr>
      <w:spacing w:after="120"/>
      <w:ind w:left="360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3A7BD1"/>
  </w:style>
  <w:style w:type="character" w:styleId="ae">
    <w:name w:val="Emphasis"/>
    <w:basedOn w:val="a0"/>
    <w:qFormat/>
    <w:rsid w:val="003A7BD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12EEC-BD3D-4C57-ABD7-DE5E5595F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https://mul2-spm.gov.am/tasks/415838/oneclick/ampopatert.docx?token=bd8a1bec69af2c1713e3767ccb246347</cp:keywords>
  <dc:description/>
  <cp:lastModifiedBy>User</cp:lastModifiedBy>
  <cp:revision>45</cp:revision>
  <dcterms:created xsi:type="dcterms:W3CDTF">2023-05-25T03:50:00Z</dcterms:created>
  <dcterms:modified xsi:type="dcterms:W3CDTF">2024-06-05T10:43:00Z</dcterms:modified>
</cp:coreProperties>
</file>