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98D381" w14:textId="77777777" w:rsidR="00FC5A35" w:rsidRPr="00AA10B9" w:rsidRDefault="00FC5A35" w:rsidP="00BB0C73">
      <w:pPr>
        <w:spacing w:line="360" w:lineRule="auto"/>
        <w:jc w:val="center"/>
        <w:rPr>
          <w:rFonts w:ascii="GHEA Grapalat" w:eastAsia="Times New Roman" w:hAnsi="GHEA Grapalat" w:cs="Times New Roman"/>
          <w:b/>
          <w:sz w:val="24"/>
          <w:szCs w:val="24"/>
          <w:lang w:val="hy-AM"/>
        </w:rPr>
      </w:pPr>
      <w:r w:rsidRPr="00AA10B9">
        <w:rPr>
          <w:rFonts w:ascii="GHEA Grapalat" w:eastAsia="Times New Roman" w:hAnsi="GHEA Grapalat" w:cs="Times New Roman"/>
          <w:b/>
          <w:sz w:val="24"/>
          <w:szCs w:val="24"/>
        </w:rPr>
        <w:t>ԱՄՓՈՓԱԹԵՐԹ</w:t>
      </w:r>
    </w:p>
    <w:p w14:paraId="18F6AD3E" w14:textId="46F021DF" w:rsidR="00FC5A35" w:rsidRPr="00AA10B9" w:rsidRDefault="00FC5A35" w:rsidP="00BB0C73">
      <w:pPr>
        <w:spacing w:after="0" w:line="360" w:lineRule="auto"/>
        <w:jc w:val="center"/>
        <w:rPr>
          <w:rFonts w:ascii="GHEA Grapalat" w:eastAsia="Times New Roman" w:hAnsi="GHEA Grapalat" w:cs="Sylfaen"/>
          <w:b/>
          <w:sz w:val="24"/>
          <w:szCs w:val="24"/>
          <w:lang w:val="fr-FR"/>
        </w:rPr>
      </w:pPr>
      <w:r w:rsidRPr="00AA10B9">
        <w:rPr>
          <w:rFonts w:ascii="GHEA Grapalat" w:hAnsi="GHEA Grapalat" w:cs="Sylfaen"/>
          <w:b/>
          <w:bCs/>
          <w:noProof/>
          <w:sz w:val="24"/>
          <w:szCs w:val="24"/>
          <w:lang w:val="hy-AM"/>
        </w:rPr>
        <w:t>«</w:t>
      </w:r>
      <w:r w:rsidR="00F51FB4" w:rsidRPr="00AA10B9">
        <w:rPr>
          <w:rFonts w:ascii="GHEA Grapalat" w:hAnsi="GHEA Grapalat"/>
          <w:b/>
          <w:color w:val="000000"/>
          <w:sz w:val="24"/>
          <w:szCs w:val="24"/>
          <w:lang w:val="hy-AM" w:eastAsia="en-US"/>
        </w:rPr>
        <w:t>ՀԱՅԱՍՏԱՆԻ ՀԱՆՐԱՊԵՏՈՒԹՅԱՆ</w:t>
      </w:r>
      <w:r w:rsidR="00F51FB4" w:rsidRPr="00AA10B9">
        <w:rPr>
          <w:rFonts w:ascii="GHEA Grapalat" w:eastAsiaTheme="minorHAnsi" w:hAnsi="GHEA Grapalat"/>
          <w:b/>
          <w:color w:val="000000"/>
          <w:sz w:val="24"/>
          <w:szCs w:val="24"/>
          <w:lang w:val="hy-AM" w:eastAsia="en-US"/>
        </w:rPr>
        <w:t xml:space="preserve"> </w:t>
      </w:r>
      <w:r w:rsidR="00F51FB4" w:rsidRPr="00AA10B9">
        <w:rPr>
          <w:rFonts w:ascii="GHEA Grapalat" w:hAnsi="GHEA Grapalat"/>
          <w:b/>
          <w:color w:val="000000"/>
          <w:sz w:val="24"/>
          <w:szCs w:val="24"/>
          <w:lang w:val="hy-AM" w:eastAsia="en-US"/>
        </w:rPr>
        <w:t>ՄԻՋԱԶԳԱՅԻՆ ՊԱՅՄԱՆԱԳՐԵՐԻ ՇՐՋԱՆԱԿՆԵՐՈՒՄ ՀԱՇՄԱՆԴԱՄՈՒԹՅԱՆ ԳՆԱՀԱՏՄԱՆ ԱՌԱՆՁՆԱՀԱՏԿՈՒԹՅՈՒՆՆԵՐԸ ՍԱՀՄԱՆԵԼՈՒ ՄԱՍԻՆ</w:t>
      </w:r>
      <w:r w:rsidRPr="00AA10B9">
        <w:rPr>
          <w:rFonts w:ascii="GHEA Grapalat" w:hAnsi="GHEA Grapalat" w:cs="Sylfaen"/>
          <w:b/>
          <w:bCs/>
          <w:noProof/>
          <w:sz w:val="24"/>
          <w:szCs w:val="24"/>
          <w:lang w:val="hy-AM"/>
        </w:rPr>
        <w:t xml:space="preserve">» </w:t>
      </w:r>
      <w:r w:rsidR="00AA10B9">
        <w:rPr>
          <w:rFonts w:ascii="GHEA Grapalat" w:hAnsi="GHEA Grapalat" w:cs="Sylfaen"/>
          <w:b/>
          <w:bCs/>
          <w:noProof/>
          <w:sz w:val="24"/>
          <w:szCs w:val="24"/>
          <w:lang w:val="hy-AM"/>
        </w:rPr>
        <w:br/>
      </w:r>
      <w:r w:rsidRPr="00AA10B9">
        <w:rPr>
          <w:rFonts w:ascii="GHEA Grapalat" w:eastAsia="Cambria" w:hAnsi="GHEA Grapalat" w:cs="Cambria"/>
          <w:b/>
          <w:sz w:val="24"/>
          <w:szCs w:val="24"/>
          <w:lang w:val="af-ZA" w:eastAsia="zh-CN"/>
        </w:rPr>
        <w:t xml:space="preserve">ՀՀ ԿԱՌԱՎԱՐՈՒԹՅԱՆ </w:t>
      </w:r>
      <w:r w:rsidRPr="00AA10B9">
        <w:rPr>
          <w:rFonts w:ascii="GHEA Grapalat" w:eastAsia="Times New Roman" w:hAnsi="GHEA Grapalat" w:cs="Sylfaen"/>
          <w:b/>
          <w:sz w:val="24"/>
          <w:szCs w:val="24"/>
          <w:lang w:val="hy-AM"/>
        </w:rPr>
        <w:t>ՈՐՈՇՄԱՆ</w:t>
      </w:r>
      <w:r w:rsidRPr="00AA10B9">
        <w:rPr>
          <w:rFonts w:ascii="GHEA Grapalat" w:eastAsia="Times New Roman" w:hAnsi="GHEA Grapalat" w:cs="Sylfaen"/>
          <w:b/>
          <w:sz w:val="24"/>
          <w:szCs w:val="24"/>
          <w:lang w:val="fr-FR"/>
        </w:rPr>
        <w:t xml:space="preserve"> </w:t>
      </w:r>
      <w:r w:rsidRPr="00AA10B9">
        <w:rPr>
          <w:rFonts w:ascii="GHEA Grapalat" w:eastAsia="Times New Roman" w:hAnsi="GHEA Grapalat" w:cs="Sylfaen"/>
          <w:b/>
          <w:sz w:val="24"/>
          <w:szCs w:val="24"/>
          <w:lang w:val="hy-AM"/>
        </w:rPr>
        <w:t>ՆԱԽԱԳԾԻ</w:t>
      </w:r>
      <w:r w:rsidRPr="00AA10B9">
        <w:rPr>
          <w:rFonts w:ascii="GHEA Grapalat" w:eastAsia="Times New Roman" w:hAnsi="GHEA Grapalat" w:cs="Sylfaen"/>
          <w:b/>
          <w:sz w:val="24"/>
          <w:szCs w:val="24"/>
          <w:lang w:val="fr-FR"/>
        </w:rPr>
        <w:t xml:space="preserve"> </w:t>
      </w:r>
    </w:p>
    <w:p w14:paraId="4A60F1E6" w14:textId="77777777" w:rsidR="00FC5A35" w:rsidRPr="00AA10B9" w:rsidRDefault="00FC5A35" w:rsidP="00BB0C73">
      <w:pPr>
        <w:spacing w:after="0" w:line="360" w:lineRule="auto"/>
        <w:jc w:val="center"/>
        <w:rPr>
          <w:rFonts w:ascii="GHEA Grapalat" w:eastAsia="Times New Roman" w:hAnsi="GHEA Grapalat" w:cs="Times New Roman"/>
          <w:b/>
          <w:color w:val="000000"/>
          <w:sz w:val="24"/>
          <w:szCs w:val="24"/>
          <w:lang w:val="hy-AM"/>
        </w:rPr>
      </w:pPr>
    </w:p>
    <w:tbl>
      <w:tblPr>
        <w:tblW w:w="10663"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41"/>
        <w:gridCol w:w="3922"/>
      </w:tblGrid>
      <w:tr w:rsidR="00FC5A35" w:rsidRPr="00AA10B9" w14:paraId="470DE765" w14:textId="77777777" w:rsidTr="00FC5A35">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42CDE3F" w14:textId="17969897" w:rsidR="00FC5A35" w:rsidRPr="00AA10B9" w:rsidRDefault="00FC5A35" w:rsidP="00AA10B9">
            <w:pPr>
              <w:spacing w:after="0" w:line="360" w:lineRule="auto"/>
              <w:ind w:left="45" w:right="90" w:hanging="45"/>
              <w:jc w:val="center"/>
              <w:rPr>
                <w:rFonts w:ascii="GHEA Grapalat" w:eastAsia="Times New Roman" w:hAnsi="GHEA Grapalat" w:cs="Times New Roman"/>
                <w:b/>
                <w:sz w:val="24"/>
                <w:szCs w:val="24"/>
                <w:lang w:val="en-US" w:eastAsia="en-US"/>
              </w:rPr>
            </w:pPr>
            <w:r w:rsidRPr="00AA10B9">
              <w:rPr>
                <w:rFonts w:ascii="GHEA Grapalat" w:eastAsia="Times New Roman" w:hAnsi="GHEA Grapalat" w:cs="Times New Roman"/>
                <w:b/>
                <w:sz w:val="24"/>
                <w:szCs w:val="24"/>
                <w:lang w:val="en-US" w:eastAsia="en-US"/>
              </w:rPr>
              <w:t xml:space="preserve">1. </w:t>
            </w:r>
            <w:r w:rsidR="00495D21" w:rsidRPr="00AA10B9">
              <w:rPr>
                <w:rFonts w:ascii="GHEA Grapalat" w:eastAsia="Times New Roman" w:hAnsi="GHEA Grapalat" w:cs="Times New Roman"/>
                <w:b/>
                <w:sz w:val="24"/>
                <w:szCs w:val="24"/>
                <w:lang w:val="en-US" w:eastAsia="en-US"/>
              </w:rPr>
              <w:t>ՀՀ արտաքին գործերի նախարարություն</w:t>
            </w: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4856DA9F" w14:textId="18193B03" w:rsidR="00FC5A35" w:rsidRPr="00AA10B9" w:rsidRDefault="00EB3744" w:rsidP="00AA10B9">
            <w:pPr>
              <w:spacing w:after="0" w:line="360" w:lineRule="auto"/>
              <w:ind w:left="60" w:right="135" w:hanging="60"/>
              <w:jc w:val="center"/>
              <w:rPr>
                <w:rFonts w:ascii="GHEA Grapalat" w:eastAsia="Times New Roman" w:hAnsi="GHEA Grapalat" w:cs="Times New Roman"/>
                <w:b/>
                <w:sz w:val="24"/>
                <w:szCs w:val="24"/>
                <w:lang w:val="hy-AM" w:eastAsia="en-US"/>
              </w:rPr>
            </w:pPr>
            <w:r w:rsidRPr="00AA10B9">
              <w:rPr>
                <w:rFonts w:ascii="GHEA Grapalat" w:eastAsia="Times New Roman" w:hAnsi="GHEA Grapalat" w:cs="Times New Roman"/>
                <w:b/>
                <w:sz w:val="24"/>
                <w:szCs w:val="24"/>
                <w:lang w:val="hy-AM" w:eastAsia="en-US"/>
              </w:rPr>
              <w:t>08.04.2024</w:t>
            </w:r>
          </w:p>
        </w:tc>
      </w:tr>
      <w:tr w:rsidR="00FC5A35" w:rsidRPr="00AA10B9" w14:paraId="6B117EC5" w14:textId="77777777" w:rsidTr="00FC5A35">
        <w:trPr>
          <w:trHeight w:val="437"/>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72DB2A" w14:textId="77777777" w:rsidR="00FC5A35" w:rsidRPr="00AA10B9" w:rsidRDefault="00FC5A35" w:rsidP="00AA10B9">
            <w:pPr>
              <w:spacing w:after="0" w:line="360" w:lineRule="auto"/>
              <w:ind w:left="45" w:right="90" w:hanging="45"/>
              <w:rPr>
                <w:rFonts w:ascii="GHEA Grapalat" w:eastAsia="Times New Roman" w:hAnsi="GHEA Grapalat" w:cs="Times New Roman"/>
                <w:b/>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004ED36C" w14:textId="7651FB2B" w:rsidR="00FC5A35" w:rsidRPr="00AA10B9" w:rsidRDefault="00E41E84" w:rsidP="00AA10B9">
            <w:pPr>
              <w:spacing w:after="0" w:line="360" w:lineRule="auto"/>
              <w:ind w:left="60" w:right="135" w:hanging="60"/>
              <w:jc w:val="center"/>
              <w:rPr>
                <w:rFonts w:ascii="GHEA Grapalat" w:eastAsia="Times New Roman" w:hAnsi="GHEA Grapalat" w:cs="Times New Roman"/>
                <w:b/>
                <w:sz w:val="24"/>
                <w:szCs w:val="24"/>
                <w:lang w:val="en-US" w:eastAsia="en-US"/>
              </w:rPr>
            </w:pPr>
            <w:r w:rsidRPr="00AA10B9">
              <w:rPr>
                <w:rFonts w:ascii="GHEA Grapalat" w:eastAsia="Times New Roman" w:hAnsi="GHEA Grapalat" w:cs="Times New Roman"/>
                <w:b/>
                <w:sz w:val="24"/>
                <w:szCs w:val="24"/>
                <w:lang w:val="en-US" w:eastAsia="en-US"/>
              </w:rPr>
              <w:t xml:space="preserve">N </w:t>
            </w:r>
            <w:r w:rsidR="00EB3744" w:rsidRPr="00AA10B9">
              <w:rPr>
                <w:rFonts w:ascii="GHEA Grapalat" w:eastAsia="Times New Roman" w:hAnsi="GHEA Grapalat" w:cs="Times New Roman"/>
                <w:b/>
                <w:sz w:val="24"/>
                <w:szCs w:val="24"/>
                <w:lang w:val="hy-AM" w:eastAsia="en-US"/>
              </w:rPr>
              <w:t>1111/18656-24</w:t>
            </w:r>
          </w:p>
        </w:tc>
      </w:tr>
      <w:tr w:rsidR="00FC5A35" w:rsidRPr="004F784B" w14:paraId="17C016A4" w14:textId="77777777" w:rsidTr="00495D21">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4ABF45B8" w14:textId="1EAE4CB2" w:rsidR="00FC5A35" w:rsidRPr="00AA10B9" w:rsidRDefault="00F247AC" w:rsidP="00AA10B9">
            <w:pPr>
              <w:spacing w:after="0" w:line="360" w:lineRule="auto"/>
              <w:ind w:left="45" w:right="90" w:hanging="45"/>
              <w:jc w:val="both"/>
              <w:rPr>
                <w:rFonts w:ascii="GHEA Grapalat" w:eastAsia="Times New Roman" w:hAnsi="GHEA Grapalat"/>
                <w:color w:val="191919"/>
                <w:sz w:val="24"/>
                <w:szCs w:val="24"/>
                <w:shd w:val="clear" w:color="auto" w:fill="FFFFFF"/>
                <w:lang w:val="hy-AM"/>
              </w:rPr>
            </w:pPr>
            <w:bookmarkStart w:id="0" w:name="_Hlk137215260"/>
            <w:r w:rsidRPr="00AA10B9">
              <w:rPr>
                <w:rFonts w:ascii="GHEA Grapalat" w:hAnsi="GHEA Grapalat"/>
                <w:sz w:val="24"/>
                <w:szCs w:val="24"/>
                <w:lang w:val="hy-AM"/>
              </w:rPr>
              <w:t>Ո</w:t>
            </w:r>
            <w:r w:rsidR="00AE00D2" w:rsidRPr="00AA10B9">
              <w:rPr>
                <w:rFonts w:ascii="GHEA Grapalat" w:hAnsi="GHEA Grapalat"/>
                <w:sz w:val="24"/>
                <w:szCs w:val="24"/>
                <w:lang w:val="hy-AM"/>
              </w:rPr>
              <w:t>րոշման նախագծի հիմնավորման 2-րդ կետի առաջին պարբերությունը խմբագրել հետևյալ բովանդակությամբ. 2019 թվականի դեկտեմբերի 20-ի «Եվրասիական տնտեսական միության անդամ պետությունների աշխատավորների կենսաթոշակային ապահովության մասին» համաձայնագրի 9-րդ հոդվածի համաձայն՝</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3129481C" w14:textId="4154C217" w:rsidR="00FC5A35" w:rsidRPr="00AA10B9" w:rsidRDefault="00AE00D2" w:rsidP="00AA10B9">
            <w:pPr>
              <w:tabs>
                <w:tab w:val="left" w:pos="5700"/>
              </w:tabs>
              <w:spacing w:line="360" w:lineRule="auto"/>
              <w:ind w:left="60" w:right="135" w:hanging="60"/>
              <w:jc w:val="both"/>
              <w:rPr>
                <w:rFonts w:ascii="GHEA Grapalat" w:eastAsia="Times New Roman" w:hAnsi="GHEA Grapalat"/>
                <w:color w:val="191919"/>
                <w:sz w:val="24"/>
                <w:szCs w:val="24"/>
                <w:shd w:val="clear" w:color="auto" w:fill="FFFFFF"/>
                <w:lang w:val="hy-AM"/>
              </w:rPr>
            </w:pPr>
            <w:r w:rsidRPr="00AA10B9">
              <w:rPr>
                <w:rFonts w:ascii="GHEA Grapalat" w:eastAsia="Times New Roman" w:hAnsi="GHEA Grapalat"/>
                <w:color w:val="191919"/>
                <w:sz w:val="24"/>
                <w:szCs w:val="24"/>
                <w:shd w:val="clear" w:color="auto" w:fill="FFFFFF"/>
                <w:lang w:val="hy-AM"/>
              </w:rPr>
              <w:t xml:space="preserve"> Ընդունվել է։ Հիմնավորումը խմբագրվել է։</w:t>
            </w:r>
          </w:p>
        </w:tc>
      </w:tr>
      <w:bookmarkEnd w:id="0"/>
      <w:tr w:rsidR="00FC5A35" w:rsidRPr="00AA10B9" w14:paraId="1F2BDBA8" w14:textId="77777777" w:rsidTr="00495D21">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tcPr>
          <w:p w14:paraId="19A62FF1" w14:textId="2A18CFDB" w:rsidR="00FC5A35" w:rsidRPr="00AA10B9" w:rsidRDefault="00495D21" w:rsidP="00AA10B9">
            <w:pPr>
              <w:spacing w:after="0" w:line="360" w:lineRule="auto"/>
              <w:ind w:left="45" w:right="90" w:hanging="45"/>
              <w:jc w:val="center"/>
              <w:rPr>
                <w:rFonts w:ascii="GHEA Grapalat" w:eastAsia="Times New Roman" w:hAnsi="GHEA Grapalat" w:cs="Times New Roman"/>
                <w:b/>
                <w:sz w:val="24"/>
                <w:szCs w:val="24"/>
                <w:lang w:val="hy-AM" w:eastAsia="en-US"/>
              </w:rPr>
            </w:pPr>
            <w:r w:rsidRPr="00AA10B9">
              <w:rPr>
                <w:rFonts w:ascii="GHEA Grapalat" w:eastAsia="Times New Roman" w:hAnsi="GHEA Grapalat" w:cs="Times New Roman"/>
                <w:b/>
                <w:sz w:val="24"/>
                <w:szCs w:val="24"/>
                <w:lang w:val="hy-AM" w:eastAsia="en-US"/>
              </w:rPr>
              <w:t xml:space="preserve">2. </w:t>
            </w:r>
            <w:r w:rsidR="001F5C92" w:rsidRPr="00AA10B9">
              <w:rPr>
                <w:rFonts w:ascii="GHEA Grapalat" w:hAnsi="GHEA Grapalat" w:cs="GHEA Grapalat"/>
                <w:b/>
                <w:bCs/>
                <w:sz w:val="24"/>
                <w:szCs w:val="24"/>
                <w:lang w:val="hy-AM"/>
              </w:rPr>
              <w:t xml:space="preserve">Ազգային անվտանգության ծառայություն </w:t>
            </w:r>
          </w:p>
        </w:tc>
        <w:tc>
          <w:tcPr>
            <w:tcW w:w="3922" w:type="dxa"/>
            <w:tcBorders>
              <w:top w:val="outset" w:sz="6" w:space="0" w:color="auto"/>
              <w:left w:val="outset" w:sz="6" w:space="0" w:color="auto"/>
              <w:bottom w:val="outset" w:sz="6" w:space="0" w:color="auto"/>
              <w:right w:val="outset" w:sz="6" w:space="0" w:color="auto"/>
            </w:tcBorders>
            <w:shd w:val="clear" w:color="auto" w:fill="D0D0D0"/>
          </w:tcPr>
          <w:p w14:paraId="1789DE8F" w14:textId="53F6031B" w:rsidR="00FC5A35" w:rsidRPr="00AA10B9" w:rsidRDefault="00A37280" w:rsidP="00AA10B9">
            <w:pPr>
              <w:spacing w:after="0" w:line="360" w:lineRule="auto"/>
              <w:ind w:left="60" w:right="135" w:hanging="60"/>
              <w:jc w:val="center"/>
              <w:rPr>
                <w:rFonts w:ascii="GHEA Grapalat" w:eastAsia="Times New Roman" w:hAnsi="GHEA Grapalat" w:cs="Times New Roman"/>
                <w:b/>
                <w:sz w:val="24"/>
                <w:szCs w:val="24"/>
                <w:lang w:val="hy-AM" w:eastAsia="en-US"/>
              </w:rPr>
            </w:pPr>
            <w:r w:rsidRPr="00AA10B9">
              <w:rPr>
                <w:rFonts w:ascii="GHEA Grapalat" w:eastAsia="Times New Roman" w:hAnsi="GHEA Grapalat" w:cs="Times New Roman"/>
                <w:b/>
                <w:sz w:val="24"/>
                <w:szCs w:val="24"/>
                <w:lang w:val="hy-AM" w:eastAsia="en-US"/>
              </w:rPr>
              <w:t>09.04.2024</w:t>
            </w:r>
          </w:p>
        </w:tc>
      </w:tr>
      <w:tr w:rsidR="00FC5A35" w:rsidRPr="00AA10B9" w14:paraId="1B28DF8E" w14:textId="77777777" w:rsidTr="00495D21">
        <w:trPr>
          <w:trHeight w:val="437"/>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tcPr>
          <w:p w14:paraId="70968F59" w14:textId="77777777" w:rsidR="00FC5A35" w:rsidRPr="00AA10B9" w:rsidRDefault="00FC5A35" w:rsidP="00AA10B9">
            <w:pPr>
              <w:spacing w:after="0" w:line="360" w:lineRule="auto"/>
              <w:ind w:left="45" w:right="90" w:hanging="45"/>
              <w:rPr>
                <w:rFonts w:ascii="GHEA Grapalat" w:eastAsia="Times New Roman" w:hAnsi="GHEA Grapalat" w:cs="Times New Roman"/>
                <w:b/>
                <w:sz w:val="24"/>
                <w:szCs w:val="24"/>
                <w:lang w:val="hy-AM"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tcPr>
          <w:p w14:paraId="5B0648EF" w14:textId="01B03E71" w:rsidR="00FC5A35" w:rsidRPr="00AA10B9" w:rsidRDefault="00E41E84" w:rsidP="00AA10B9">
            <w:pPr>
              <w:spacing w:after="0" w:line="360" w:lineRule="auto"/>
              <w:ind w:left="60" w:right="135" w:hanging="60"/>
              <w:jc w:val="center"/>
              <w:rPr>
                <w:rFonts w:ascii="GHEA Grapalat" w:eastAsia="Times New Roman" w:hAnsi="GHEA Grapalat" w:cs="Times New Roman"/>
                <w:b/>
                <w:sz w:val="24"/>
                <w:szCs w:val="24"/>
                <w:lang w:val="hy-AM" w:eastAsia="en-US"/>
              </w:rPr>
            </w:pPr>
            <w:r w:rsidRPr="00AA10B9">
              <w:rPr>
                <w:rFonts w:ascii="GHEA Grapalat" w:eastAsia="Times New Roman" w:hAnsi="GHEA Grapalat" w:cs="Times New Roman"/>
                <w:b/>
                <w:sz w:val="24"/>
                <w:szCs w:val="24"/>
                <w:lang w:val="en-US" w:eastAsia="en-US"/>
              </w:rPr>
              <w:t xml:space="preserve">N </w:t>
            </w:r>
            <w:r w:rsidR="00A37280" w:rsidRPr="00AA10B9">
              <w:rPr>
                <w:rFonts w:ascii="GHEA Grapalat" w:eastAsia="Times New Roman" w:hAnsi="GHEA Grapalat" w:cs="Times New Roman"/>
                <w:b/>
                <w:sz w:val="24"/>
                <w:szCs w:val="24"/>
                <w:lang w:val="hy-AM" w:eastAsia="en-US"/>
              </w:rPr>
              <w:t>11577</w:t>
            </w:r>
          </w:p>
        </w:tc>
      </w:tr>
      <w:tr w:rsidR="00FC5A35" w:rsidRPr="00AA10B9" w14:paraId="13F20BCD" w14:textId="77777777" w:rsidTr="007057BA">
        <w:trPr>
          <w:trHeight w:val="633"/>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281E54D0" w14:textId="0A586B88" w:rsidR="00FC5A35" w:rsidRPr="00AA10B9" w:rsidRDefault="00AA10B9" w:rsidP="00AA10B9">
            <w:pPr>
              <w:spacing w:line="360" w:lineRule="auto"/>
              <w:ind w:right="90"/>
              <w:contextualSpacing/>
              <w:jc w:val="both"/>
              <w:rPr>
                <w:rFonts w:ascii="GHEA Grapalat" w:eastAsiaTheme="minorHAnsi" w:hAnsi="GHEA Grapalat"/>
                <w:sz w:val="24"/>
                <w:szCs w:val="24"/>
                <w:lang w:eastAsia="en-US"/>
              </w:rPr>
            </w:pPr>
            <w:r>
              <w:rPr>
                <w:rFonts w:ascii="GHEA Grapalat" w:eastAsiaTheme="minorHAnsi" w:hAnsi="GHEA Grapalat" w:cs="Sylfaen"/>
                <w:sz w:val="24"/>
                <w:szCs w:val="24"/>
                <w:lang w:val="hy-AM" w:eastAsia="en-US"/>
              </w:rPr>
              <w:t xml:space="preserve">1․ </w:t>
            </w:r>
            <w:r w:rsidR="00F247AC" w:rsidRPr="00AA10B9">
              <w:rPr>
                <w:rFonts w:ascii="GHEA Grapalat" w:eastAsiaTheme="minorHAnsi" w:hAnsi="GHEA Grapalat" w:cs="Sylfaen"/>
                <w:sz w:val="24"/>
                <w:szCs w:val="24"/>
                <w:lang w:val="en-US" w:eastAsia="en-US"/>
              </w:rPr>
              <w:t>Հավելվածի</w:t>
            </w:r>
            <w:r w:rsidR="00F247AC" w:rsidRPr="00AA10B9">
              <w:rPr>
                <w:rFonts w:ascii="GHEA Grapalat" w:eastAsiaTheme="minorHAnsi" w:hAnsi="GHEA Grapalat"/>
                <w:sz w:val="24"/>
                <w:szCs w:val="24"/>
                <w:lang w:eastAsia="en-US"/>
              </w:rPr>
              <w:t xml:space="preserve"> 2-</w:t>
            </w:r>
            <w:r w:rsidR="00F247AC" w:rsidRPr="00AA10B9">
              <w:rPr>
                <w:rFonts w:ascii="GHEA Grapalat" w:eastAsiaTheme="minorHAnsi" w:hAnsi="GHEA Grapalat"/>
                <w:sz w:val="24"/>
                <w:szCs w:val="24"/>
                <w:lang w:val="en-US" w:eastAsia="en-US"/>
              </w:rPr>
              <w:t>րդ</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կետում</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անհրաժեշտ</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է</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հստակեցնել</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արդյոք</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խոսքը</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ՀՀ</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իրավասու</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պետական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մարմնի</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մասին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է</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թե</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միջազգային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պայմանագրի</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անդամ</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պետության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Նույն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դիտարկումը</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վերաբերում</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է</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նաև</w:t>
            </w:r>
            <w:r w:rsidR="00F247AC" w:rsidRPr="00AA10B9">
              <w:rPr>
                <w:rFonts w:ascii="GHEA Grapalat" w:eastAsiaTheme="minorHAnsi" w:hAnsi="GHEA Grapalat"/>
                <w:sz w:val="24"/>
                <w:szCs w:val="24"/>
                <w:lang w:eastAsia="en-US"/>
              </w:rPr>
              <w:t xml:space="preserve"> 3-</w:t>
            </w:r>
            <w:r w:rsidR="00F247AC" w:rsidRPr="00AA10B9">
              <w:rPr>
                <w:rFonts w:ascii="GHEA Grapalat" w:eastAsiaTheme="minorHAnsi" w:hAnsi="GHEA Grapalat"/>
                <w:sz w:val="24"/>
                <w:szCs w:val="24"/>
                <w:lang w:val="en-US" w:eastAsia="en-US"/>
              </w:rPr>
              <w:t>րդ</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կետին</w:t>
            </w:r>
            <w:r w:rsidR="00F247AC" w:rsidRPr="00AA10B9">
              <w:rPr>
                <w:rFonts w:ascii="GHEA Grapalat" w:eastAsiaTheme="minorHAnsi" w:hAnsi="GHEA Grapalat"/>
                <w:sz w:val="24"/>
                <w:szCs w:val="24"/>
                <w:lang w:eastAsia="en-US"/>
              </w:rPr>
              <w:t>:</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7ED07BDE" w14:textId="4ECD1BB4" w:rsidR="00FC5A35" w:rsidRPr="00AA10B9" w:rsidRDefault="000F6D1D" w:rsidP="00AA10B9">
            <w:pPr>
              <w:spacing w:line="360" w:lineRule="auto"/>
              <w:ind w:left="60" w:right="135" w:hanging="60"/>
              <w:rPr>
                <w:rFonts w:ascii="GHEA Grapalat" w:hAnsi="GHEA Grapalat"/>
                <w:sz w:val="24"/>
                <w:szCs w:val="24"/>
                <w:lang w:val="hy-AM"/>
              </w:rPr>
            </w:pPr>
            <w:r w:rsidRPr="00AA10B9">
              <w:rPr>
                <w:rFonts w:ascii="GHEA Grapalat" w:eastAsia="Times New Roman" w:hAnsi="GHEA Grapalat" w:cs="Times New Roman"/>
                <w:color w:val="000000"/>
                <w:sz w:val="24"/>
                <w:szCs w:val="24"/>
                <w:lang w:val="hy-AM"/>
              </w:rPr>
              <w:t>Ընդունվել է։ Նախագծի հավելվածի 2-րդ կետում հղում է տրվել «Անձի ֆունկցիոնալության գնահատման մասին» Հայաստանի Հանրապետության օրենքին, որով սահմանված է անձի ֆունկցիոնալության գնահատման ոլորտում իրավասու պետական մարմինը։</w:t>
            </w:r>
          </w:p>
        </w:tc>
      </w:tr>
      <w:tr w:rsidR="007057BA" w:rsidRPr="00AA10B9" w14:paraId="4164B9EC" w14:textId="77777777" w:rsidTr="007057BA">
        <w:trPr>
          <w:trHeight w:val="633"/>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47AAFA6B" w14:textId="66F087D4" w:rsidR="007057BA" w:rsidRPr="00AA10B9" w:rsidRDefault="00AA10B9" w:rsidP="00AA10B9">
            <w:pPr>
              <w:spacing w:line="360" w:lineRule="auto"/>
              <w:ind w:right="90"/>
              <w:contextualSpacing/>
              <w:jc w:val="both"/>
              <w:rPr>
                <w:rFonts w:ascii="GHEA Grapalat" w:eastAsiaTheme="minorHAnsi" w:hAnsi="GHEA Grapalat"/>
                <w:sz w:val="24"/>
                <w:szCs w:val="24"/>
                <w:lang w:eastAsia="en-US"/>
              </w:rPr>
            </w:pPr>
            <w:r>
              <w:rPr>
                <w:rFonts w:ascii="GHEA Grapalat" w:eastAsiaTheme="minorHAnsi" w:hAnsi="GHEA Grapalat"/>
                <w:sz w:val="24"/>
                <w:szCs w:val="24"/>
                <w:lang w:val="hy-AM" w:eastAsia="en-US"/>
              </w:rPr>
              <w:lastRenderedPageBreak/>
              <w:t xml:space="preserve">2․ </w:t>
            </w:r>
            <w:r w:rsidR="00F247AC" w:rsidRPr="00AA10B9">
              <w:rPr>
                <w:rFonts w:ascii="GHEA Grapalat" w:eastAsiaTheme="minorHAnsi" w:hAnsi="GHEA Grapalat"/>
                <w:sz w:val="24"/>
                <w:szCs w:val="24"/>
                <w:lang w:eastAsia="en-US"/>
              </w:rPr>
              <w:t>4-</w:t>
            </w:r>
            <w:r w:rsidR="00F247AC" w:rsidRPr="00AA10B9">
              <w:rPr>
                <w:rFonts w:ascii="GHEA Grapalat" w:eastAsiaTheme="minorHAnsi" w:hAnsi="GHEA Grapalat"/>
                <w:sz w:val="24"/>
                <w:szCs w:val="24"/>
                <w:lang w:val="en-US" w:eastAsia="en-US"/>
              </w:rPr>
              <w:t>րդ</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կետում</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կամ</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մուտքագրում</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բառերը</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փոխարինել</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և</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մուտքագրում</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բառերով</w:t>
            </w:r>
            <w:r w:rsidR="00F247AC" w:rsidRPr="00AA10B9">
              <w:rPr>
                <w:rFonts w:ascii="GHEA Grapalat" w:eastAsiaTheme="minorHAnsi" w:hAnsi="GHEA Grapalat"/>
                <w:sz w:val="24"/>
                <w:szCs w:val="24"/>
                <w:lang w:eastAsia="en-US"/>
              </w:rPr>
              <w:t>:</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0555A341" w14:textId="354602EB" w:rsidR="007057BA" w:rsidRPr="00AA10B9" w:rsidRDefault="00976E72" w:rsidP="00AA10B9">
            <w:pPr>
              <w:spacing w:line="360" w:lineRule="auto"/>
              <w:ind w:left="60" w:right="135" w:hanging="60"/>
              <w:rPr>
                <w:rFonts w:ascii="GHEA Grapalat" w:hAnsi="GHEA Grapalat"/>
                <w:sz w:val="24"/>
                <w:szCs w:val="24"/>
                <w:lang w:val="hy-AM"/>
              </w:rPr>
            </w:pPr>
            <w:r w:rsidRPr="00AA10B9">
              <w:rPr>
                <w:rFonts w:ascii="GHEA Grapalat" w:hAnsi="GHEA Grapalat"/>
                <w:sz w:val="24"/>
                <w:szCs w:val="24"/>
                <w:lang w:val="hy-AM"/>
              </w:rPr>
              <w:t>Ընդունվել է մասնակի։ «Սկանավորում» բառից հետո լրացվել է «և կցում» բառերը, հաշվի առնելով այն հանգամանքը, որ ներկայացված փաստաթղթերը կարող են կամ սկանավորվել և կցվել կամ մուտքագրվել անմիջապես համակարգ՝ ելնելով համակարգի ներդրման փուլերից և հնարավորություններից։</w:t>
            </w:r>
          </w:p>
        </w:tc>
      </w:tr>
      <w:tr w:rsidR="007057BA" w:rsidRPr="00AA10B9" w14:paraId="13FF0992" w14:textId="77777777" w:rsidTr="007057BA">
        <w:trPr>
          <w:trHeight w:val="633"/>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54658DBF" w14:textId="70B2F4A9" w:rsidR="007057BA" w:rsidRPr="00AA10B9" w:rsidRDefault="00AA10B9" w:rsidP="00AA10B9">
            <w:pPr>
              <w:spacing w:line="360" w:lineRule="auto"/>
              <w:ind w:right="90"/>
              <w:contextualSpacing/>
              <w:jc w:val="both"/>
              <w:rPr>
                <w:rFonts w:ascii="GHEA Grapalat" w:eastAsiaTheme="minorHAnsi" w:hAnsi="GHEA Grapalat"/>
                <w:sz w:val="24"/>
                <w:szCs w:val="24"/>
                <w:lang w:eastAsia="en-US"/>
              </w:rPr>
            </w:pPr>
            <w:r>
              <w:rPr>
                <w:rFonts w:ascii="GHEA Grapalat" w:eastAsiaTheme="minorHAnsi" w:hAnsi="GHEA Grapalat"/>
                <w:sz w:val="24"/>
                <w:szCs w:val="24"/>
                <w:lang w:val="hy-AM" w:eastAsia="en-US"/>
              </w:rPr>
              <w:t>3</w:t>
            </w:r>
            <w:r>
              <w:rPr>
                <w:rFonts w:ascii="Cambria Math" w:eastAsiaTheme="minorHAnsi" w:hAnsi="Cambria Math"/>
                <w:sz w:val="24"/>
                <w:szCs w:val="24"/>
                <w:lang w:val="hy-AM" w:eastAsia="en-US"/>
              </w:rPr>
              <w:t xml:space="preserve">․ </w:t>
            </w:r>
            <w:r w:rsidR="00F247AC" w:rsidRPr="00AA10B9">
              <w:rPr>
                <w:rFonts w:ascii="GHEA Grapalat" w:eastAsiaTheme="minorHAnsi" w:hAnsi="GHEA Grapalat"/>
                <w:sz w:val="24"/>
                <w:szCs w:val="24"/>
                <w:lang w:eastAsia="en-US"/>
              </w:rPr>
              <w:t>4-</w:t>
            </w:r>
            <w:r w:rsidR="00F247AC" w:rsidRPr="00AA10B9">
              <w:rPr>
                <w:rFonts w:ascii="GHEA Grapalat" w:eastAsiaTheme="minorHAnsi" w:hAnsi="GHEA Grapalat"/>
                <w:sz w:val="24"/>
                <w:szCs w:val="24"/>
                <w:lang w:val="en-US" w:eastAsia="en-US"/>
              </w:rPr>
              <w:t>րդ</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կետում</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վարչական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վարույթ</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հարուցելու</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ընթացակարգն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անհրաժեշտ</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է</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համապատասխանեցնել</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Վարչարարության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հիմունքների</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և</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վարչական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վարույթի</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մասին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օրենքի</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դրույթներին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մասնավորապես՝</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նշված</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օրենքի</w:t>
            </w:r>
            <w:r w:rsidR="00F247AC" w:rsidRPr="00AA10B9">
              <w:rPr>
                <w:rFonts w:ascii="GHEA Grapalat" w:eastAsiaTheme="minorHAnsi" w:hAnsi="GHEA Grapalat"/>
                <w:sz w:val="24"/>
                <w:szCs w:val="24"/>
                <w:lang w:eastAsia="en-US"/>
              </w:rPr>
              <w:t xml:space="preserve"> 30-</w:t>
            </w:r>
            <w:r w:rsidR="00F247AC" w:rsidRPr="00AA10B9">
              <w:rPr>
                <w:rFonts w:ascii="GHEA Grapalat" w:eastAsiaTheme="minorHAnsi" w:hAnsi="GHEA Grapalat"/>
                <w:sz w:val="24"/>
                <w:szCs w:val="24"/>
                <w:lang w:val="en-US" w:eastAsia="en-US"/>
              </w:rPr>
              <w:t>րդ</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հոդվածի</w:t>
            </w:r>
            <w:r w:rsidR="00F247AC" w:rsidRPr="00AA10B9">
              <w:rPr>
                <w:rFonts w:ascii="GHEA Grapalat" w:eastAsiaTheme="minorHAnsi" w:hAnsi="GHEA Grapalat"/>
                <w:sz w:val="24"/>
                <w:szCs w:val="24"/>
                <w:lang w:eastAsia="en-US"/>
              </w:rPr>
              <w:t xml:space="preserve"> 2-</w:t>
            </w:r>
            <w:r w:rsidR="00F247AC" w:rsidRPr="00AA10B9">
              <w:rPr>
                <w:rFonts w:ascii="GHEA Grapalat" w:eastAsiaTheme="minorHAnsi" w:hAnsi="GHEA Grapalat"/>
                <w:sz w:val="24"/>
                <w:szCs w:val="24"/>
                <w:lang w:val="en-US" w:eastAsia="en-US"/>
              </w:rPr>
              <w:t>րդ</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մասի</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համաձայն՝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անձի</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դիմումի</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հիման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վրա</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վարչական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վարույթը</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համարվում</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է</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հարուցված՝</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համապատասխան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դիմումը</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կամ</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բողոքը</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վարչական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մարմնում</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ստանալու</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օրվանից</w:t>
            </w:r>
            <w:r w:rsidR="00F247AC" w:rsidRPr="00AA10B9">
              <w:rPr>
                <w:rFonts w:ascii="GHEA Grapalat" w:eastAsiaTheme="minorHAnsi" w:hAnsi="GHEA Grapalat"/>
                <w:sz w:val="24"/>
                <w:szCs w:val="24"/>
                <w:lang w:eastAsia="en-US"/>
              </w:rPr>
              <w:t>:</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56FBC69B" w14:textId="69381E79" w:rsidR="007057BA" w:rsidRPr="00AA10B9" w:rsidRDefault="00C00EA9" w:rsidP="00AA10B9">
            <w:pPr>
              <w:spacing w:line="360" w:lineRule="auto"/>
              <w:ind w:left="60" w:right="135" w:hanging="60"/>
              <w:rPr>
                <w:rFonts w:ascii="GHEA Grapalat" w:hAnsi="GHEA Grapalat"/>
                <w:sz w:val="24"/>
                <w:szCs w:val="24"/>
                <w:lang w:val="hy-AM"/>
              </w:rPr>
            </w:pPr>
            <w:r w:rsidRPr="00AA10B9">
              <w:rPr>
                <w:rFonts w:ascii="GHEA Grapalat" w:hAnsi="GHEA Grapalat"/>
                <w:sz w:val="24"/>
                <w:szCs w:val="24"/>
                <w:lang w:val="hy-AM"/>
              </w:rPr>
              <w:t>Ընդունվել է։ Նախագծի հ</w:t>
            </w:r>
            <w:r w:rsidRPr="00AA10B9">
              <w:rPr>
                <w:rFonts w:ascii="GHEA Grapalat" w:eastAsiaTheme="minorHAnsi" w:hAnsi="GHEA Grapalat" w:cs="Sylfaen"/>
                <w:sz w:val="24"/>
                <w:szCs w:val="24"/>
                <w:lang w:val="en-US" w:eastAsia="en-US"/>
              </w:rPr>
              <w:t>ավելվածի</w:t>
            </w:r>
            <w:r w:rsidRPr="00AA10B9">
              <w:rPr>
                <w:rFonts w:ascii="GHEA Grapalat" w:eastAsiaTheme="minorHAnsi" w:hAnsi="GHEA Grapalat" w:cs="Sylfaen"/>
                <w:sz w:val="24"/>
                <w:szCs w:val="24"/>
                <w:lang w:val="hy-AM" w:eastAsia="en-US"/>
              </w:rPr>
              <w:t xml:space="preserve"> 4-րդ կետը խմբագրվել է։</w:t>
            </w:r>
          </w:p>
        </w:tc>
      </w:tr>
      <w:tr w:rsidR="00F247AC" w:rsidRPr="00AA10B9" w14:paraId="2C582218" w14:textId="77777777" w:rsidTr="007057BA">
        <w:trPr>
          <w:trHeight w:val="633"/>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493834B4" w14:textId="2FC71EF8" w:rsidR="00F247AC" w:rsidRPr="00AA10B9" w:rsidRDefault="00AA10B9" w:rsidP="00AA10B9">
            <w:pPr>
              <w:spacing w:line="360" w:lineRule="auto"/>
              <w:ind w:right="90"/>
              <w:contextualSpacing/>
              <w:jc w:val="both"/>
              <w:rPr>
                <w:rFonts w:ascii="GHEA Grapalat" w:eastAsiaTheme="minorHAnsi" w:hAnsi="GHEA Grapalat"/>
                <w:sz w:val="24"/>
                <w:szCs w:val="24"/>
                <w:lang w:eastAsia="en-US"/>
              </w:rPr>
            </w:pPr>
            <w:r>
              <w:rPr>
                <w:rFonts w:ascii="GHEA Grapalat" w:eastAsiaTheme="minorHAnsi" w:hAnsi="GHEA Grapalat"/>
                <w:sz w:val="24"/>
                <w:szCs w:val="24"/>
                <w:lang w:val="hy-AM" w:eastAsia="en-US"/>
              </w:rPr>
              <w:t xml:space="preserve">4․ </w:t>
            </w:r>
            <w:r w:rsidR="00F247AC" w:rsidRPr="00AA10B9">
              <w:rPr>
                <w:rFonts w:ascii="GHEA Grapalat" w:eastAsiaTheme="minorHAnsi" w:hAnsi="GHEA Grapalat"/>
                <w:sz w:val="24"/>
                <w:szCs w:val="24"/>
                <w:lang w:eastAsia="en-US"/>
              </w:rPr>
              <w:t>7-</w:t>
            </w:r>
            <w:r w:rsidR="00F247AC" w:rsidRPr="00AA10B9">
              <w:rPr>
                <w:rFonts w:ascii="GHEA Grapalat" w:eastAsiaTheme="minorHAnsi" w:hAnsi="GHEA Grapalat"/>
                <w:sz w:val="24"/>
                <w:szCs w:val="24"/>
                <w:lang w:val="en-US" w:eastAsia="en-US"/>
              </w:rPr>
              <w:t>րդ</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կետում</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վարույթ</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երկարաձգելը</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բառերը</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փոխարինել</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վարույթի</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ժամկետները</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երկարաձգելը</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վարույթը</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բառերով</w:t>
            </w:r>
            <w:r w:rsidR="00F247AC" w:rsidRPr="00AA10B9">
              <w:rPr>
                <w:rFonts w:ascii="GHEA Grapalat" w:eastAsiaTheme="minorHAnsi" w:hAnsi="GHEA Grapalat"/>
                <w:sz w:val="24"/>
                <w:szCs w:val="24"/>
                <w:lang w:eastAsia="en-US"/>
              </w:rPr>
              <w:t>:</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0C4ACAF0" w14:textId="4AF3E6F4" w:rsidR="00F247AC" w:rsidRPr="00AA10B9" w:rsidRDefault="00C00EA9" w:rsidP="00AA10B9">
            <w:pPr>
              <w:spacing w:line="360" w:lineRule="auto"/>
              <w:ind w:left="60" w:right="135" w:hanging="60"/>
              <w:rPr>
                <w:rFonts w:ascii="GHEA Grapalat" w:hAnsi="GHEA Grapalat"/>
                <w:sz w:val="24"/>
                <w:szCs w:val="24"/>
                <w:lang w:val="hy-AM"/>
              </w:rPr>
            </w:pPr>
            <w:r w:rsidRPr="00AA10B9">
              <w:rPr>
                <w:rFonts w:ascii="GHEA Grapalat" w:hAnsi="GHEA Grapalat"/>
                <w:sz w:val="24"/>
                <w:szCs w:val="24"/>
                <w:lang w:val="hy-AM"/>
              </w:rPr>
              <w:t>Ընդունվել է։ Խմբագրվել է։</w:t>
            </w:r>
          </w:p>
        </w:tc>
      </w:tr>
      <w:tr w:rsidR="00F247AC" w:rsidRPr="00AA10B9" w14:paraId="603BC336" w14:textId="77777777" w:rsidTr="007057BA">
        <w:trPr>
          <w:trHeight w:val="633"/>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65298841" w14:textId="48267DF7" w:rsidR="00F247AC" w:rsidRPr="00AA10B9" w:rsidRDefault="00AA10B9" w:rsidP="00AA10B9">
            <w:pPr>
              <w:spacing w:line="360" w:lineRule="auto"/>
              <w:ind w:right="90"/>
              <w:contextualSpacing/>
              <w:jc w:val="both"/>
              <w:rPr>
                <w:rFonts w:ascii="GHEA Grapalat" w:eastAsiaTheme="minorHAnsi" w:hAnsi="GHEA Grapalat"/>
                <w:sz w:val="24"/>
                <w:szCs w:val="24"/>
                <w:lang w:eastAsia="en-US"/>
              </w:rPr>
            </w:pPr>
            <w:r>
              <w:rPr>
                <w:rFonts w:ascii="GHEA Grapalat" w:eastAsiaTheme="minorHAnsi" w:hAnsi="GHEA Grapalat"/>
                <w:sz w:val="24"/>
                <w:szCs w:val="24"/>
                <w:lang w:val="hy-AM" w:eastAsia="en-US"/>
              </w:rPr>
              <w:t xml:space="preserve">5․ </w:t>
            </w:r>
            <w:r w:rsidR="00F247AC" w:rsidRPr="00AA10B9">
              <w:rPr>
                <w:rFonts w:ascii="GHEA Grapalat" w:eastAsiaTheme="minorHAnsi" w:hAnsi="GHEA Grapalat"/>
                <w:sz w:val="24"/>
                <w:szCs w:val="24"/>
                <w:lang w:eastAsia="en-US"/>
              </w:rPr>
              <w:t>8-</w:t>
            </w:r>
            <w:r w:rsidR="00F247AC" w:rsidRPr="00AA10B9">
              <w:rPr>
                <w:rFonts w:ascii="GHEA Grapalat" w:eastAsiaTheme="minorHAnsi" w:hAnsi="GHEA Grapalat"/>
                <w:sz w:val="24"/>
                <w:szCs w:val="24"/>
                <w:lang w:val="en-US" w:eastAsia="en-US"/>
              </w:rPr>
              <w:t>րդ</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կետում</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փաստաթղթային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բառը</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փոխարինել</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թղթային</w:t>
            </w:r>
            <w:r w:rsidR="00F247AC" w:rsidRPr="00AA10B9">
              <w:rPr>
                <w:rFonts w:ascii="GHEA Grapalat" w:eastAsiaTheme="minorHAnsi" w:hAnsi="GHEA Grapalat"/>
                <w:sz w:val="24"/>
                <w:szCs w:val="24"/>
                <w:lang w:eastAsia="en-US"/>
              </w:rPr>
              <w:t xml:space="preserve">» </w:t>
            </w:r>
            <w:r w:rsidR="00F247AC" w:rsidRPr="00AA10B9">
              <w:rPr>
                <w:rFonts w:ascii="GHEA Grapalat" w:eastAsiaTheme="minorHAnsi" w:hAnsi="GHEA Grapalat"/>
                <w:sz w:val="24"/>
                <w:szCs w:val="24"/>
                <w:lang w:val="en-US" w:eastAsia="en-US"/>
              </w:rPr>
              <w:t>բառով</w:t>
            </w:r>
            <w:r w:rsidR="00F247AC" w:rsidRPr="00AA10B9">
              <w:rPr>
                <w:rFonts w:ascii="GHEA Grapalat" w:eastAsiaTheme="minorHAnsi" w:hAnsi="GHEA Grapalat"/>
                <w:sz w:val="24"/>
                <w:szCs w:val="24"/>
                <w:lang w:eastAsia="en-US"/>
              </w:rPr>
              <w:t xml:space="preserve">: </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055D1D5A" w14:textId="236CE4FE" w:rsidR="00F247AC" w:rsidRPr="00AA10B9" w:rsidRDefault="00C00EA9" w:rsidP="00AA10B9">
            <w:pPr>
              <w:spacing w:line="360" w:lineRule="auto"/>
              <w:ind w:left="60" w:right="135" w:hanging="60"/>
              <w:rPr>
                <w:rFonts w:ascii="GHEA Grapalat" w:hAnsi="GHEA Grapalat"/>
                <w:sz w:val="24"/>
                <w:szCs w:val="24"/>
                <w:lang w:val="hy-AM"/>
              </w:rPr>
            </w:pPr>
            <w:r w:rsidRPr="00AA10B9">
              <w:rPr>
                <w:rFonts w:ascii="GHEA Grapalat" w:hAnsi="GHEA Grapalat"/>
                <w:sz w:val="24"/>
                <w:szCs w:val="24"/>
                <w:lang w:val="hy-AM"/>
              </w:rPr>
              <w:t>Ընդունվել է։ Բառը փոխարինվել է։</w:t>
            </w:r>
          </w:p>
        </w:tc>
      </w:tr>
      <w:tr w:rsidR="00FC5A35" w:rsidRPr="00AA10B9" w14:paraId="1A3CD56B" w14:textId="77777777" w:rsidTr="00495D21">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tcPr>
          <w:p w14:paraId="47BB64F4" w14:textId="5AF36B72" w:rsidR="00FC5A35" w:rsidRPr="00AA10B9" w:rsidRDefault="00495D21" w:rsidP="00AA10B9">
            <w:pPr>
              <w:spacing w:after="0" w:line="360" w:lineRule="auto"/>
              <w:ind w:left="45" w:right="90" w:hanging="45"/>
              <w:jc w:val="center"/>
              <w:rPr>
                <w:rFonts w:ascii="GHEA Grapalat" w:eastAsia="Times New Roman" w:hAnsi="GHEA Grapalat" w:cs="Times New Roman"/>
                <w:b/>
                <w:sz w:val="24"/>
                <w:szCs w:val="24"/>
                <w:lang w:val="hy-AM" w:eastAsia="en-US"/>
              </w:rPr>
            </w:pPr>
            <w:r w:rsidRPr="00AA10B9">
              <w:rPr>
                <w:rFonts w:ascii="GHEA Grapalat" w:eastAsia="Times New Roman" w:hAnsi="GHEA Grapalat" w:cs="Times New Roman"/>
                <w:b/>
                <w:sz w:val="24"/>
                <w:szCs w:val="24"/>
                <w:lang w:val="hy-AM" w:eastAsia="en-US"/>
              </w:rPr>
              <w:t>3.</w:t>
            </w:r>
            <w:r w:rsidR="006938B3" w:rsidRPr="00AA10B9">
              <w:rPr>
                <w:rFonts w:ascii="GHEA Grapalat" w:eastAsia="Times New Roman" w:hAnsi="GHEA Grapalat" w:cs="Times New Roman"/>
                <w:b/>
                <w:sz w:val="24"/>
                <w:szCs w:val="24"/>
                <w:lang w:val="hy-AM" w:eastAsia="en-US"/>
              </w:rPr>
              <w:t xml:space="preserve"> ՀՀ առողջապահության նախարարություն</w:t>
            </w:r>
          </w:p>
        </w:tc>
        <w:tc>
          <w:tcPr>
            <w:tcW w:w="3922" w:type="dxa"/>
            <w:tcBorders>
              <w:top w:val="outset" w:sz="6" w:space="0" w:color="auto"/>
              <w:left w:val="outset" w:sz="6" w:space="0" w:color="auto"/>
              <w:bottom w:val="outset" w:sz="6" w:space="0" w:color="auto"/>
              <w:right w:val="outset" w:sz="6" w:space="0" w:color="auto"/>
            </w:tcBorders>
            <w:shd w:val="clear" w:color="auto" w:fill="D0D0D0"/>
          </w:tcPr>
          <w:p w14:paraId="7B1CC84B" w14:textId="72D550C1" w:rsidR="00FC5A35" w:rsidRPr="00AA10B9" w:rsidRDefault="006A4000" w:rsidP="00AA10B9">
            <w:pPr>
              <w:spacing w:after="0" w:line="360" w:lineRule="auto"/>
              <w:ind w:left="60" w:right="135" w:hanging="60"/>
              <w:jc w:val="center"/>
              <w:rPr>
                <w:rFonts w:ascii="GHEA Grapalat" w:eastAsia="Times New Roman" w:hAnsi="GHEA Grapalat" w:cs="Times New Roman"/>
                <w:b/>
                <w:sz w:val="24"/>
                <w:szCs w:val="24"/>
                <w:lang w:val="hy-AM" w:eastAsia="en-US"/>
              </w:rPr>
            </w:pPr>
            <w:r w:rsidRPr="00AA10B9">
              <w:rPr>
                <w:rFonts w:ascii="GHEA Grapalat" w:eastAsia="Times New Roman" w:hAnsi="GHEA Grapalat" w:cs="Times New Roman"/>
                <w:b/>
                <w:sz w:val="24"/>
                <w:szCs w:val="24"/>
                <w:lang w:val="hy-AM" w:eastAsia="en-US"/>
              </w:rPr>
              <w:t>12.04.2024</w:t>
            </w:r>
          </w:p>
        </w:tc>
      </w:tr>
      <w:tr w:rsidR="00FC5A35" w:rsidRPr="00AA10B9" w14:paraId="1AE3ED59" w14:textId="77777777" w:rsidTr="00495D21">
        <w:trPr>
          <w:trHeight w:val="437"/>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tcPr>
          <w:p w14:paraId="2AD41A34" w14:textId="77777777" w:rsidR="00FC5A35" w:rsidRPr="00AA10B9" w:rsidRDefault="00FC5A35" w:rsidP="00AA10B9">
            <w:pPr>
              <w:spacing w:after="0" w:line="360" w:lineRule="auto"/>
              <w:ind w:left="45" w:right="90" w:hanging="45"/>
              <w:rPr>
                <w:rFonts w:ascii="GHEA Grapalat" w:eastAsia="Times New Roman" w:hAnsi="GHEA Grapalat" w:cs="Times New Roman"/>
                <w:b/>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tcPr>
          <w:p w14:paraId="25FDF670" w14:textId="55FD3AA2" w:rsidR="00FC5A35" w:rsidRPr="00AA10B9" w:rsidRDefault="006A4000" w:rsidP="00AA10B9">
            <w:pPr>
              <w:spacing w:after="0" w:line="360" w:lineRule="auto"/>
              <w:ind w:left="60" w:right="135" w:hanging="60"/>
              <w:jc w:val="center"/>
              <w:rPr>
                <w:rFonts w:ascii="GHEA Grapalat" w:eastAsia="Times New Roman" w:hAnsi="GHEA Grapalat" w:cs="Times New Roman"/>
                <w:b/>
                <w:sz w:val="24"/>
                <w:szCs w:val="24"/>
                <w:lang w:val="en-US" w:eastAsia="en-US"/>
              </w:rPr>
            </w:pPr>
            <w:r w:rsidRPr="00AA10B9">
              <w:rPr>
                <w:rFonts w:ascii="GHEA Grapalat" w:eastAsia="Times New Roman" w:hAnsi="GHEA Grapalat" w:cs="Times New Roman"/>
                <w:b/>
                <w:sz w:val="24"/>
                <w:szCs w:val="24"/>
                <w:lang w:val="hy-AM" w:eastAsia="en-US"/>
              </w:rPr>
              <w:t>ԱԱ/10.1/10434-2024</w:t>
            </w:r>
          </w:p>
        </w:tc>
      </w:tr>
      <w:tr w:rsidR="00FC5A35" w:rsidRPr="004F784B" w14:paraId="73FF8253" w14:textId="77777777" w:rsidTr="00495D21">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35152DD3" w14:textId="3114F6B8" w:rsidR="00FC5A35" w:rsidRPr="00AA10B9" w:rsidRDefault="00F637F6" w:rsidP="00AA10B9">
            <w:pPr>
              <w:pStyle w:val="ListParagraph"/>
              <w:numPr>
                <w:ilvl w:val="0"/>
                <w:numId w:val="19"/>
              </w:numPr>
              <w:spacing w:after="0" w:line="360" w:lineRule="auto"/>
              <w:ind w:left="45" w:right="90" w:hanging="45"/>
              <w:jc w:val="both"/>
              <w:rPr>
                <w:rFonts w:ascii="GHEA Grapalat" w:eastAsia="Times New Roman" w:hAnsi="GHEA Grapalat" w:cs="Sylfaen"/>
                <w:bCs/>
                <w:color w:val="FF0000"/>
                <w:sz w:val="24"/>
                <w:szCs w:val="24"/>
                <w:lang w:val="hy-AM"/>
              </w:rPr>
            </w:pPr>
            <w:r w:rsidRPr="00AA10B9">
              <w:rPr>
                <w:rFonts w:ascii="GHEA Grapalat" w:hAnsi="GHEA Grapalat"/>
                <w:color w:val="000000"/>
                <w:sz w:val="24"/>
                <w:szCs w:val="24"/>
                <w:lang w:val="hy-AM"/>
              </w:rPr>
              <w:lastRenderedPageBreak/>
              <w:t>Նախագծում երեխաների համար հաշմանդամության որոշման չափանիշներ սահմանված չեն</w:t>
            </w:r>
            <w:r w:rsidR="00976E72" w:rsidRPr="00AA10B9">
              <w:rPr>
                <w:rFonts w:ascii="GHEA Grapalat" w:hAnsi="GHEA Grapalat"/>
                <w:color w:val="000000"/>
                <w:sz w:val="24"/>
                <w:szCs w:val="24"/>
                <w:lang w:val="hy-AM"/>
              </w:rPr>
              <w:t>։</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088BBDDD" w14:textId="534C516D" w:rsidR="00FC5A35" w:rsidRPr="00AA10B9" w:rsidRDefault="00976E72" w:rsidP="00AA10B9">
            <w:pPr>
              <w:tabs>
                <w:tab w:val="left" w:pos="5700"/>
              </w:tabs>
              <w:spacing w:line="360" w:lineRule="auto"/>
              <w:ind w:left="60" w:right="135" w:hanging="60"/>
              <w:jc w:val="both"/>
              <w:rPr>
                <w:rFonts w:ascii="GHEA Grapalat" w:hAnsi="GHEA Grapalat"/>
                <w:bCs/>
                <w:sz w:val="24"/>
                <w:szCs w:val="24"/>
                <w:lang w:val="hy-AM"/>
              </w:rPr>
            </w:pPr>
            <w:r w:rsidRPr="00AA10B9">
              <w:rPr>
                <w:rFonts w:ascii="GHEA Grapalat" w:hAnsi="GHEA Grapalat"/>
                <w:bCs/>
                <w:sz w:val="24"/>
                <w:szCs w:val="24"/>
                <w:lang w:val="hy-AM"/>
              </w:rPr>
              <w:t>Չի ընդունվել։ Ե</w:t>
            </w:r>
            <w:r w:rsidRPr="00AA10B9">
              <w:rPr>
                <w:rFonts w:ascii="GHEA Grapalat" w:hAnsi="GHEA Grapalat"/>
                <w:color w:val="000000"/>
                <w:sz w:val="24"/>
                <w:szCs w:val="24"/>
                <w:lang w:val="hy-AM"/>
              </w:rPr>
              <w:t>րեխաների համար հաշմանդամության որոշման չափանիշներ սահմանված են</w:t>
            </w:r>
            <w:r w:rsidRPr="00AA10B9">
              <w:rPr>
                <w:rFonts w:ascii="Cambria Math" w:eastAsia="MS Mincho" w:hAnsi="Cambria Math" w:cs="Cambria Math"/>
                <w:color w:val="000000"/>
                <w:sz w:val="24"/>
                <w:szCs w:val="24"/>
                <w:lang w:val="hy-AM"/>
              </w:rPr>
              <w:t>․</w:t>
            </w:r>
            <w:r w:rsidRPr="00AA10B9">
              <w:rPr>
                <w:rFonts w:ascii="GHEA Grapalat" w:hAnsi="GHEA Grapalat"/>
                <w:color w:val="000000"/>
                <w:sz w:val="24"/>
                <w:szCs w:val="24"/>
                <w:lang w:val="hy-AM"/>
              </w:rPr>
              <w:t xml:space="preserve"> խմբորոշումը կատարվում է նույն սկզբունքով ինչ մեծահասակների դեպքում է՝ հաշվի առնելով տարիքային առանձնահատկությունները, իսկ խաղալու կարողությանը վերաբերող չափանիշներ լրացվել են 2-րդ առաջարկի հիման վրա։ </w:t>
            </w:r>
          </w:p>
        </w:tc>
      </w:tr>
      <w:tr w:rsidR="00976E72" w:rsidRPr="004F784B" w14:paraId="0E3FA88A" w14:textId="77777777" w:rsidTr="00495D21">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16EC0BEA" w14:textId="5607FC44" w:rsidR="00976E72" w:rsidRPr="00AA10B9" w:rsidRDefault="00976E72" w:rsidP="00AA10B9">
            <w:pPr>
              <w:pStyle w:val="ListParagraph"/>
              <w:numPr>
                <w:ilvl w:val="0"/>
                <w:numId w:val="19"/>
              </w:numPr>
              <w:spacing w:after="0" w:line="360" w:lineRule="auto"/>
              <w:ind w:left="45" w:right="90" w:hanging="45"/>
              <w:jc w:val="both"/>
              <w:rPr>
                <w:rFonts w:ascii="GHEA Grapalat" w:hAnsi="GHEA Grapalat"/>
                <w:color w:val="000000"/>
                <w:sz w:val="24"/>
                <w:szCs w:val="24"/>
                <w:lang w:val="hy-AM"/>
              </w:rPr>
            </w:pPr>
            <w:r w:rsidRPr="00AA10B9">
              <w:rPr>
                <w:rFonts w:ascii="GHEA Grapalat" w:eastAsia="Times New Roman" w:hAnsi="GHEA Grapalat" w:cs="Times New Roman"/>
                <w:color w:val="191919"/>
                <w:sz w:val="24"/>
                <w:szCs w:val="24"/>
                <w:lang w:val="hy-AM"/>
              </w:rPr>
              <w:t xml:space="preserve">Առաջարկվում է հաշմանդամության խմբորոշման չափանիշներում ներառել նաև խաղալու </w:t>
            </w:r>
            <w:r w:rsidRPr="00AA10B9">
              <w:rPr>
                <w:rFonts w:ascii="GHEA Grapalat" w:hAnsi="GHEA Grapalat"/>
                <w:color w:val="000000"/>
                <w:sz w:val="24"/>
                <w:szCs w:val="24"/>
                <w:lang w:val="hy-AM"/>
              </w:rPr>
              <w:t>կարողությունը բնութագրող կետ։</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7891D906" w14:textId="0B65AA7A" w:rsidR="00976E72" w:rsidRPr="00AA10B9" w:rsidRDefault="00976E72" w:rsidP="00AA10B9">
            <w:pPr>
              <w:tabs>
                <w:tab w:val="left" w:pos="5700"/>
              </w:tabs>
              <w:spacing w:line="360" w:lineRule="auto"/>
              <w:ind w:left="60" w:right="135" w:hanging="60"/>
              <w:jc w:val="both"/>
              <w:rPr>
                <w:rFonts w:ascii="GHEA Grapalat" w:hAnsi="GHEA Grapalat"/>
                <w:bCs/>
                <w:sz w:val="24"/>
                <w:szCs w:val="24"/>
                <w:lang w:val="hy-AM"/>
              </w:rPr>
            </w:pPr>
            <w:r w:rsidRPr="00AA10B9">
              <w:rPr>
                <w:rFonts w:ascii="GHEA Grapalat" w:hAnsi="GHEA Grapalat"/>
                <w:bCs/>
                <w:sz w:val="24"/>
                <w:szCs w:val="24"/>
                <w:lang w:val="hy-AM"/>
              </w:rPr>
              <w:t>Ընդունվել է։ Հ</w:t>
            </w:r>
            <w:r w:rsidRPr="00AA10B9">
              <w:rPr>
                <w:rFonts w:ascii="GHEA Grapalat" w:eastAsia="Times New Roman" w:hAnsi="GHEA Grapalat" w:cs="Times New Roman"/>
                <w:color w:val="191919"/>
                <w:sz w:val="24"/>
                <w:szCs w:val="24"/>
                <w:lang w:val="hy-AM"/>
              </w:rPr>
              <w:t xml:space="preserve">աշմանդամության խմբորոշման չափանիշներում ներառվել են նաև խաղալու </w:t>
            </w:r>
            <w:r w:rsidRPr="00AA10B9">
              <w:rPr>
                <w:rFonts w:ascii="GHEA Grapalat" w:hAnsi="GHEA Grapalat"/>
                <w:color w:val="000000"/>
                <w:sz w:val="24"/>
                <w:szCs w:val="24"/>
                <w:lang w:val="hy-AM"/>
              </w:rPr>
              <w:t>կարողությունը բնութագրող դրույթներ։</w:t>
            </w:r>
          </w:p>
        </w:tc>
      </w:tr>
      <w:tr w:rsidR="00976E72" w:rsidRPr="004F784B" w14:paraId="5CB1ECE0" w14:textId="77777777" w:rsidTr="00495D21">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4AF965EC" w14:textId="77777777" w:rsidR="00976E72" w:rsidRPr="00AA10B9" w:rsidRDefault="00976E72" w:rsidP="00AA10B9">
            <w:pPr>
              <w:pStyle w:val="ListParagraph"/>
              <w:numPr>
                <w:ilvl w:val="0"/>
                <w:numId w:val="19"/>
              </w:numPr>
              <w:spacing w:after="0" w:line="360" w:lineRule="auto"/>
              <w:ind w:left="45" w:right="90" w:hanging="45"/>
              <w:jc w:val="both"/>
              <w:rPr>
                <w:rFonts w:ascii="GHEA Grapalat" w:eastAsia="Times New Roman" w:hAnsi="GHEA Grapalat" w:cs="Times New Roman"/>
                <w:color w:val="191919"/>
                <w:sz w:val="24"/>
                <w:szCs w:val="24"/>
                <w:lang w:val="hy-AM"/>
              </w:rPr>
            </w:pPr>
            <w:r w:rsidRPr="00AA10B9">
              <w:rPr>
                <w:rFonts w:ascii="GHEA Grapalat" w:hAnsi="GHEA Grapalat"/>
                <w:color w:val="000000"/>
                <w:sz w:val="24"/>
                <w:szCs w:val="24"/>
                <w:lang w:val="hy-AM"/>
              </w:rPr>
              <w:t>Նախագծի հավելվածի 4-րդ կետում հաշվի առնել այն հանգամանքը, որ «Վարչարարության հիմունքների և վարչական վարույթի մասին» օրենքի 46-րդ հոդվածի 1-ին մասի համաձայն` վարչական վարույթի առավելագույն ժամկետը 30 օր է, իսկ 2-րդ մասի համաձայն` վարչական վարույթի ժամկետն սկսվում է դիմումը տվյալ վարչական մարմնում մուտքագրելու օրվանից։</w:t>
            </w:r>
          </w:p>
          <w:p w14:paraId="72A21A40" w14:textId="148EF27D" w:rsidR="00032737" w:rsidRPr="00AA10B9" w:rsidRDefault="00032737" w:rsidP="00AA10B9">
            <w:pPr>
              <w:pStyle w:val="ListParagraph"/>
              <w:spacing w:after="0" w:line="360" w:lineRule="auto"/>
              <w:ind w:left="45" w:right="90" w:hanging="45"/>
              <w:jc w:val="both"/>
              <w:rPr>
                <w:rFonts w:ascii="GHEA Grapalat" w:eastAsia="Times New Roman" w:hAnsi="GHEA Grapalat" w:cs="Times New Roman"/>
                <w:color w:val="191919"/>
                <w:sz w:val="24"/>
                <w:szCs w:val="24"/>
                <w:lang w:val="hy-AM"/>
              </w:rPr>
            </w:pP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4FD5EB55" w14:textId="25914F5D" w:rsidR="00976E72" w:rsidRPr="00AA10B9" w:rsidRDefault="00976E72" w:rsidP="00AA10B9">
            <w:pPr>
              <w:tabs>
                <w:tab w:val="left" w:pos="5700"/>
              </w:tabs>
              <w:spacing w:line="360" w:lineRule="auto"/>
              <w:ind w:left="60" w:right="135" w:hanging="60"/>
              <w:jc w:val="both"/>
              <w:rPr>
                <w:rFonts w:ascii="GHEA Grapalat" w:hAnsi="GHEA Grapalat"/>
                <w:bCs/>
                <w:sz w:val="24"/>
                <w:szCs w:val="24"/>
                <w:lang w:val="hy-AM"/>
              </w:rPr>
            </w:pPr>
            <w:r w:rsidRPr="00AA10B9">
              <w:rPr>
                <w:rFonts w:ascii="GHEA Grapalat" w:hAnsi="GHEA Grapalat"/>
                <w:bCs/>
                <w:sz w:val="24"/>
                <w:szCs w:val="24"/>
                <w:lang w:val="hy-AM"/>
              </w:rPr>
              <w:t xml:space="preserve">Ընդունվել է։ </w:t>
            </w:r>
            <w:r w:rsidRPr="00AA10B9">
              <w:rPr>
                <w:rFonts w:ascii="GHEA Grapalat" w:hAnsi="GHEA Grapalat"/>
                <w:color w:val="000000"/>
                <w:sz w:val="24"/>
                <w:szCs w:val="24"/>
                <w:lang w:val="hy-AM"/>
              </w:rPr>
              <w:t>Հավելվածի 4-րդ կետը խմբագրվել է։</w:t>
            </w:r>
          </w:p>
        </w:tc>
      </w:tr>
      <w:tr w:rsidR="00976E72" w:rsidRPr="00AA10B9" w14:paraId="51EA7DC2" w14:textId="77777777" w:rsidTr="00495D21">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tcPr>
          <w:p w14:paraId="0F1B3AFC" w14:textId="77777777" w:rsidR="00976E72" w:rsidRPr="00AA10B9" w:rsidRDefault="00976E72" w:rsidP="00AA10B9">
            <w:pPr>
              <w:spacing w:after="0" w:line="360" w:lineRule="auto"/>
              <w:ind w:left="45" w:right="90" w:hanging="45"/>
              <w:jc w:val="center"/>
              <w:rPr>
                <w:rFonts w:ascii="GHEA Grapalat" w:eastAsia="Times New Roman" w:hAnsi="GHEA Grapalat" w:cs="Times New Roman"/>
                <w:b/>
                <w:sz w:val="24"/>
                <w:szCs w:val="24"/>
                <w:lang w:val="hy-AM" w:eastAsia="en-US"/>
              </w:rPr>
            </w:pPr>
            <w:r w:rsidRPr="00AA10B9">
              <w:rPr>
                <w:rFonts w:ascii="GHEA Grapalat" w:hAnsi="GHEA Grapalat" w:cs="GHEA Grapalat"/>
                <w:b/>
                <w:bCs/>
                <w:sz w:val="24"/>
                <w:szCs w:val="24"/>
                <w:lang w:val="hy-AM"/>
              </w:rPr>
              <w:lastRenderedPageBreak/>
              <w:t xml:space="preserve">4. </w:t>
            </w:r>
            <w:r w:rsidRPr="00AA10B9">
              <w:rPr>
                <w:rFonts w:ascii="GHEA Grapalat" w:eastAsia="Times New Roman" w:hAnsi="GHEA Grapalat" w:cs="Times New Roman"/>
                <w:b/>
                <w:sz w:val="24"/>
                <w:szCs w:val="24"/>
                <w:lang w:val="hy-AM" w:eastAsia="en-US"/>
              </w:rPr>
              <w:t>ՀՀ ֆինանսների նախարարություն</w:t>
            </w:r>
          </w:p>
          <w:p w14:paraId="2C37AF74" w14:textId="14EACF31" w:rsidR="00976E72" w:rsidRPr="00AA10B9" w:rsidRDefault="00976E72" w:rsidP="00AA10B9">
            <w:pPr>
              <w:spacing w:after="0" w:line="360" w:lineRule="auto"/>
              <w:ind w:left="45" w:right="90" w:hanging="45"/>
              <w:jc w:val="center"/>
              <w:rPr>
                <w:rFonts w:ascii="GHEA Grapalat" w:eastAsia="Times New Roman" w:hAnsi="GHEA Grapalat" w:cs="Times New Roman"/>
                <w:b/>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tcPr>
          <w:p w14:paraId="6F52AE02" w14:textId="7EC4709B" w:rsidR="00976E72" w:rsidRPr="00AA10B9" w:rsidRDefault="00550ACF" w:rsidP="00AA10B9">
            <w:pPr>
              <w:spacing w:after="0" w:line="360" w:lineRule="auto"/>
              <w:ind w:left="60" w:right="135" w:hanging="60"/>
              <w:jc w:val="center"/>
              <w:rPr>
                <w:rFonts w:ascii="GHEA Grapalat" w:eastAsia="Times New Roman" w:hAnsi="GHEA Grapalat" w:cs="Times New Roman"/>
                <w:b/>
                <w:sz w:val="24"/>
                <w:szCs w:val="24"/>
                <w:lang w:val="en-US" w:eastAsia="en-US"/>
              </w:rPr>
            </w:pPr>
            <w:r w:rsidRPr="00AA10B9">
              <w:rPr>
                <w:rFonts w:ascii="GHEA Grapalat" w:eastAsia="Times New Roman" w:hAnsi="GHEA Grapalat" w:cs="Times New Roman"/>
                <w:b/>
                <w:sz w:val="24"/>
                <w:szCs w:val="24"/>
                <w:lang w:val="hy-AM" w:eastAsia="en-US"/>
              </w:rPr>
              <w:t>13.05</w:t>
            </w:r>
            <w:r w:rsidR="00D07DCF" w:rsidRPr="00AA10B9">
              <w:rPr>
                <w:rFonts w:ascii="GHEA Grapalat" w:eastAsia="Times New Roman" w:hAnsi="GHEA Grapalat" w:cs="Times New Roman"/>
                <w:b/>
                <w:sz w:val="24"/>
                <w:szCs w:val="24"/>
                <w:lang w:val="hy-AM" w:eastAsia="en-US"/>
              </w:rPr>
              <w:t>.2024</w:t>
            </w:r>
          </w:p>
        </w:tc>
      </w:tr>
      <w:tr w:rsidR="00976E72" w:rsidRPr="00AA10B9" w14:paraId="3130F00A" w14:textId="77777777" w:rsidTr="00495D21">
        <w:trPr>
          <w:trHeight w:val="437"/>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tcPr>
          <w:p w14:paraId="2BE75F35" w14:textId="77777777" w:rsidR="00976E72" w:rsidRPr="00AA10B9" w:rsidRDefault="00976E72" w:rsidP="00AA10B9">
            <w:pPr>
              <w:spacing w:after="0" w:line="360" w:lineRule="auto"/>
              <w:ind w:left="45" w:right="90" w:hanging="45"/>
              <w:rPr>
                <w:rFonts w:ascii="GHEA Grapalat" w:eastAsia="Times New Roman" w:hAnsi="GHEA Grapalat" w:cs="Times New Roman"/>
                <w:b/>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tcPr>
          <w:p w14:paraId="663C4506" w14:textId="3F74D351" w:rsidR="00550ACF" w:rsidRPr="00AA10B9" w:rsidRDefault="00550ACF" w:rsidP="00AA10B9">
            <w:pPr>
              <w:spacing w:after="0" w:line="360" w:lineRule="auto"/>
              <w:ind w:left="60" w:right="135" w:hanging="60"/>
              <w:jc w:val="center"/>
              <w:rPr>
                <w:rFonts w:ascii="GHEA Grapalat" w:eastAsia="Times New Roman" w:hAnsi="GHEA Grapalat" w:cs="Times New Roman"/>
                <w:b/>
                <w:sz w:val="24"/>
                <w:szCs w:val="24"/>
                <w:lang w:val="hy-AM" w:eastAsia="en-US"/>
              </w:rPr>
            </w:pPr>
            <w:r w:rsidRPr="00AA10B9">
              <w:rPr>
                <w:rFonts w:ascii="GHEA Grapalat" w:eastAsia="Times New Roman" w:hAnsi="GHEA Grapalat" w:cs="Times New Roman"/>
                <w:b/>
                <w:sz w:val="24"/>
                <w:szCs w:val="24"/>
                <w:lang w:val="en-US" w:eastAsia="en-US"/>
              </w:rPr>
              <w:t>N</w:t>
            </w:r>
            <w:r w:rsidRPr="00AA10B9">
              <w:rPr>
                <w:rFonts w:ascii="GHEA Grapalat" w:eastAsia="Times New Roman" w:hAnsi="GHEA Grapalat" w:cs="Times New Roman"/>
                <w:b/>
                <w:sz w:val="24"/>
                <w:szCs w:val="24"/>
                <w:lang w:val="hy-AM" w:eastAsia="en-US"/>
              </w:rPr>
              <w:t xml:space="preserve"> 01/34-2/9992-2024</w:t>
            </w:r>
          </w:p>
        </w:tc>
      </w:tr>
      <w:tr w:rsidR="00976E72" w:rsidRPr="00AA10B9" w14:paraId="2D68C40B" w14:textId="77777777" w:rsidTr="00FC5A35">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429341AE" w14:textId="063DE33E" w:rsidR="00976E72" w:rsidRPr="00AA10B9" w:rsidRDefault="00D07DCF" w:rsidP="00AA10B9">
            <w:pPr>
              <w:spacing w:after="0" w:line="360" w:lineRule="auto"/>
              <w:ind w:left="45" w:right="90" w:hanging="45"/>
              <w:jc w:val="both"/>
              <w:rPr>
                <w:rFonts w:ascii="GHEA Grapalat" w:hAnsi="GHEA Grapalat"/>
                <w:sz w:val="24"/>
                <w:szCs w:val="24"/>
                <w:lang w:val="hy-AM"/>
              </w:rPr>
            </w:pPr>
            <w:r w:rsidRPr="00AA10B9">
              <w:rPr>
                <w:rFonts w:ascii="GHEA Grapalat" w:hAnsi="GHEA Grapalat"/>
                <w:sz w:val="24"/>
                <w:szCs w:val="24"/>
                <w:lang w:val="hy-AM"/>
              </w:rPr>
              <w:t>«Հայաստանի Հանրապետության</w:t>
            </w:r>
            <w:r w:rsidRPr="00AA10B9">
              <w:rPr>
                <w:rFonts w:ascii="GHEA Grapalat" w:eastAsia="Times New Roman" w:hAnsi="GHEA Grapalat" w:cs="Times New Roman"/>
                <w:sz w:val="24"/>
                <w:szCs w:val="24"/>
                <w:lang w:val="hy-AM"/>
              </w:rPr>
              <w:t xml:space="preserve"> </w:t>
            </w:r>
            <w:r w:rsidRPr="00AA10B9">
              <w:rPr>
                <w:rFonts w:ascii="GHEA Grapalat" w:hAnsi="GHEA Grapalat"/>
                <w:sz w:val="24"/>
                <w:szCs w:val="24"/>
                <w:lang w:val="hy-AM"/>
              </w:rPr>
              <w:t xml:space="preserve">միջազգային պայմանագրերի շրջանակներում հաշմանդամության գնահատման առանձնահատկությունները սահմանելու մասին» ՀՀ կառավարության որոշման նախագիծը՝ </w:t>
            </w:r>
            <w:r w:rsidRPr="00AA10B9">
              <w:rPr>
                <w:rFonts w:ascii="GHEA Grapalat" w:hAnsi="GHEA Grapalat"/>
                <w:bCs/>
                <w:color w:val="000000"/>
                <w:sz w:val="24"/>
                <w:szCs w:val="24"/>
                <w:lang w:val="hy-AM"/>
              </w:rPr>
              <w:t xml:space="preserve">հայտնում ենք, որ </w:t>
            </w:r>
            <w:r w:rsidRPr="00AA10B9">
              <w:rPr>
                <w:rFonts w:ascii="GHEA Grapalat" w:hAnsi="GHEA Grapalat"/>
                <w:color w:val="000000"/>
                <w:sz w:val="24"/>
                <w:szCs w:val="24"/>
                <w:shd w:val="clear" w:color="auto" w:fill="FFFFFF"/>
                <w:lang w:val="hy-AM"/>
              </w:rPr>
              <w:t>մեր իրավասությունների շրջանակներում առարկություններ չունենք:</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20350760" w14:textId="74B06F39" w:rsidR="00976E72" w:rsidRPr="00AA10B9" w:rsidRDefault="0068138C" w:rsidP="00AA10B9">
            <w:pPr>
              <w:spacing w:after="0" w:line="360" w:lineRule="auto"/>
              <w:ind w:left="60" w:right="135" w:hanging="60"/>
              <w:jc w:val="both"/>
              <w:rPr>
                <w:rFonts w:ascii="GHEA Grapalat" w:eastAsia="Times New Roman" w:hAnsi="GHEA Grapalat" w:cs="GHEA Grapalat"/>
                <w:bCs/>
                <w:sz w:val="24"/>
                <w:szCs w:val="24"/>
                <w:lang w:val="hy-AM"/>
              </w:rPr>
            </w:pPr>
            <w:r w:rsidRPr="00AA10B9">
              <w:rPr>
                <w:rFonts w:ascii="GHEA Grapalat" w:eastAsia="Times New Roman" w:hAnsi="GHEA Grapalat" w:cs="GHEA Grapalat"/>
                <w:bCs/>
                <w:sz w:val="24"/>
                <w:szCs w:val="24"/>
                <w:lang w:val="hy-AM"/>
              </w:rPr>
              <w:t>Ընդունվել է ի գիտություն։</w:t>
            </w:r>
          </w:p>
        </w:tc>
      </w:tr>
      <w:tr w:rsidR="00A41FDD" w:rsidRPr="00AA10B9" w14:paraId="6752AE19" w14:textId="77777777" w:rsidTr="00A64679">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C131C73" w14:textId="1527963D" w:rsidR="00A41FDD" w:rsidRPr="00AA10B9" w:rsidRDefault="00194794" w:rsidP="00AA10B9">
            <w:pPr>
              <w:spacing w:after="0" w:line="360" w:lineRule="auto"/>
              <w:ind w:left="45" w:right="90" w:hanging="45"/>
              <w:jc w:val="center"/>
              <w:rPr>
                <w:rFonts w:ascii="GHEA Grapalat" w:eastAsia="Times New Roman" w:hAnsi="GHEA Grapalat" w:cs="Times New Roman"/>
                <w:b/>
                <w:sz w:val="24"/>
                <w:szCs w:val="24"/>
              </w:rPr>
            </w:pPr>
            <w:r w:rsidRPr="00AA10B9">
              <w:rPr>
                <w:rFonts w:ascii="GHEA Grapalat" w:eastAsia="Times New Roman" w:hAnsi="GHEA Grapalat" w:cs="Times New Roman"/>
                <w:b/>
                <w:sz w:val="24"/>
                <w:szCs w:val="24"/>
                <w:lang w:val="hy-AM"/>
              </w:rPr>
              <w:t>5</w:t>
            </w:r>
            <w:r w:rsidRPr="00AA10B9">
              <w:rPr>
                <w:rFonts w:ascii="Cambria Math" w:eastAsia="Times New Roman" w:hAnsi="Cambria Math" w:cs="Cambria Math"/>
                <w:b/>
                <w:sz w:val="24"/>
                <w:szCs w:val="24"/>
                <w:lang w:val="hy-AM"/>
              </w:rPr>
              <w:t>․</w:t>
            </w:r>
            <w:r w:rsidRPr="00AA10B9">
              <w:rPr>
                <w:rFonts w:ascii="GHEA Grapalat" w:eastAsia="Times New Roman" w:hAnsi="GHEA Grapalat" w:cs="Times New Roman"/>
                <w:b/>
                <w:sz w:val="24"/>
                <w:szCs w:val="24"/>
                <w:lang w:val="hy-AM"/>
              </w:rPr>
              <w:t xml:space="preserve"> </w:t>
            </w:r>
            <w:r w:rsidR="00A41FDD" w:rsidRPr="00AA10B9">
              <w:rPr>
                <w:rFonts w:ascii="GHEA Grapalat" w:eastAsia="Times New Roman" w:hAnsi="GHEA Grapalat" w:cs="Times New Roman"/>
                <w:b/>
                <w:sz w:val="24"/>
                <w:szCs w:val="24"/>
              </w:rPr>
              <w:t>ՀՀ արդարադատության նախարարություն</w:t>
            </w:r>
          </w:p>
          <w:p w14:paraId="60B221DF" w14:textId="522CB3B5" w:rsidR="00A41FDD" w:rsidRPr="00AA10B9" w:rsidRDefault="00A41FDD" w:rsidP="00AA10B9">
            <w:pPr>
              <w:pStyle w:val="ListParagraph"/>
              <w:spacing w:after="0" w:line="360" w:lineRule="auto"/>
              <w:ind w:left="45" w:right="90" w:hanging="45"/>
              <w:rPr>
                <w:rFonts w:ascii="GHEA Grapalat" w:eastAsia="Times New Roman" w:hAnsi="GHEA Grapalat" w:cs="Times New Roman"/>
                <w:b/>
                <w:sz w:val="24"/>
                <w:szCs w:val="24"/>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2CCA48AC" w14:textId="0E10D867" w:rsidR="00A41FDD" w:rsidRPr="00AA10B9" w:rsidRDefault="005021FA" w:rsidP="00AA10B9">
            <w:pPr>
              <w:spacing w:after="0" w:line="360" w:lineRule="auto"/>
              <w:ind w:left="60" w:right="135" w:hanging="60"/>
              <w:jc w:val="center"/>
              <w:rPr>
                <w:rFonts w:ascii="GHEA Grapalat" w:eastAsia="Times New Roman" w:hAnsi="GHEA Grapalat" w:cs="Times New Roman"/>
                <w:b/>
                <w:sz w:val="24"/>
                <w:szCs w:val="24"/>
                <w:lang w:val="hy-AM" w:eastAsia="en-US"/>
              </w:rPr>
            </w:pPr>
            <w:r w:rsidRPr="00AA10B9">
              <w:rPr>
                <w:rFonts w:ascii="GHEA Grapalat" w:eastAsia="Times New Roman" w:hAnsi="GHEA Grapalat" w:cs="Times New Roman"/>
                <w:b/>
                <w:sz w:val="24"/>
                <w:szCs w:val="24"/>
                <w:lang w:val="hy-AM" w:eastAsia="en-US"/>
              </w:rPr>
              <w:t>14.05</w:t>
            </w:r>
            <w:r w:rsidR="00A41FDD" w:rsidRPr="00AA10B9">
              <w:rPr>
                <w:rFonts w:ascii="GHEA Grapalat" w:eastAsia="Times New Roman" w:hAnsi="GHEA Grapalat" w:cs="Times New Roman"/>
                <w:b/>
                <w:sz w:val="24"/>
                <w:szCs w:val="24"/>
                <w:lang w:val="hy-AM" w:eastAsia="en-US"/>
              </w:rPr>
              <w:t>.2024</w:t>
            </w:r>
          </w:p>
        </w:tc>
      </w:tr>
      <w:tr w:rsidR="00A41FDD" w:rsidRPr="00AA10B9" w14:paraId="055F5642" w14:textId="77777777" w:rsidTr="00A64679">
        <w:trPr>
          <w:trHeight w:val="437"/>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EDD716" w14:textId="77777777" w:rsidR="00A41FDD" w:rsidRPr="00AA10B9" w:rsidRDefault="00A41FDD" w:rsidP="00AA10B9">
            <w:pPr>
              <w:spacing w:after="0" w:line="360" w:lineRule="auto"/>
              <w:ind w:left="45" w:right="90" w:hanging="45"/>
              <w:rPr>
                <w:rFonts w:ascii="GHEA Grapalat" w:eastAsia="Times New Roman" w:hAnsi="GHEA Grapalat" w:cs="Times New Roman"/>
                <w:b/>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6461574F" w14:textId="698AC691" w:rsidR="006935F6" w:rsidRPr="00AA10B9" w:rsidRDefault="00A41FDD" w:rsidP="00AA10B9">
            <w:pPr>
              <w:spacing w:after="0" w:line="360" w:lineRule="auto"/>
              <w:ind w:left="60" w:right="135" w:hanging="60"/>
              <w:jc w:val="center"/>
              <w:rPr>
                <w:rFonts w:ascii="GHEA Grapalat" w:eastAsia="Times New Roman" w:hAnsi="GHEA Grapalat" w:cs="Times New Roman"/>
                <w:b/>
                <w:sz w:val="24"/>
                <w:szCs w:val="24"/>
                <w:lang w:val="hy-AM" w:eastAsia="en-US"/>
              </w:rPr>
            </w:pPr>
            <w:r w:rsidRPr="00AA10B9">
              <w:rPr>
                <w:rFonts w:ascii="GHEA Grapalat" w:eastAsia="Times New Roman" w:hAnsi="GHEA Grapalat" w:cs="Times New Roman"/>
                <w:b/>
                <w:sz w:val="24"/>
                <w:szCs w:val="24"/>
                <w:lang w:val="en-US" w:eastAsia="en-US"/>
              </w:rPr>
              <w:t xml:space="preserve">N </w:t>
            </w:r>
            <w:r w:rsidR="006935F6" w:rsidRPr="00AA10B9">
              <w:rPr>
                <w:rFonts w:ascii="GHEA Grapalat" w:eastAsia="Times New Roman" w:hAnsi="GHEA Grapalat" w:cs="Times New Roman"/>
                <w:b/>
                <w:sz w:val="24"/>
                <w:szCs w:val="24"/>
                <w:lang w:val="hy-AM" w:eastAsia="en-US"/>
              </w:rPr>
              <w:t>//18426-2024</w:t>
            </w:r>
          </w:p>
        </w:tc>
      </w:tr>
      <w:tr w:rsidR="00A41FDD" w:rsidRPr="00AA10B9" w14:paraId="766C524A" w14:textId="77777777" w:rsidTr="00A64679">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50535DC3" w14:textId="77777777" w:rsidR="006B5E4E" w:rsidRPr="00AA10B9" w:rsidRDefault="006B5E4E" w:rsidP="00AA10B9">
            <w:pPr>
              <w:tabs>
                <w:tab w:val="left" w:pos="0"/>
              </w:tabs>
              <w:spacing w:after="0" w:line="360" w:lineRule="auto"/>
              <w:ind w:left="45" w:right="90" w:hanging="45"/>
              <w:jc w:val="both"/>
              <w:rPr>
                <w:rFonts w:ascii="GHEA Grapalat" w:hAnsi="GHEA Grapalat"/>
                <w:color w:val="000000"/>
                <w:sz w:val="24"/>
                <w:szCs w:val="24"/>
                <w:shd w:val="clear" w:color="auto" w:fill="FFFFFF"/>
              </w:rPr>
            </w:pPr>
            <w:r w:rsidRPr="00AA10B9">
              <w:rPr>
                <w:rFonts w:ascii="GHEA Grapalat" w:hAnsi="GHEA Grapalat"/>
                <w:color w:val="000000"/>
                <w:sz w:val="24"/>
                <w:szCs w:val="24"/>
                <w:shd w:val="clear" w:color="auto" w:fill="FFFFFF"/>
                <w:lang w:val="hy-AM"/>
              </w:rPr>
              <w:t>«</w:t>
            </w:r>
            <w:r w:rsidRPr="00AA10B9">
              <w:rPr>
                <w:rFonts w:ascii="GHEA Grapalat" w:hAnsi="GHEA Grapalat" w:cs="Sylfaen"/>
                <w:sz w:val="24"/>
                <w:szCs w:val="24"/>
                <w:lang w:val="hy-AM"/>
              </w:rPr>
              <w:t>Հայաստանի Հանրապետության</w:t>
            </w:r>
            <w:r w:rsidRPr="00AA10B9">
              <w:rPr>
                <w:rFonts w:ascii="GHEA Grapalat" w:hAnsi="GHEA Grapalat"/>
                <w:color w:val="000000"/>
                <w:sz w:val="24"/>
                <w:szCs w:val="24"/>
                <w:shd w:val="clear" w:color="auto" w:fill="FFFFFF"/>
                <w:lang w:val="hy-AM"/>
              </w:rPr>
              <w:t xml:space="preserve"> միջազգային պայմանագրերի շրջանակներում հաշմանդամության գնահատման առանձնահատկությունները սահմանելու մասին» </w:t>
            </w:r>
            <w:r w:rsidRPr="00AA10B9">
              <w:rPr>
                <w:rFonts w:ascii="GHEA Grapalat" w:hAnsi="GHEA Grapalat" w:cs="Sylfaen"/>
                <w:sz w:val="24"/>
                <w:szCs w:val="24"/>
                <w:lang w:val="hy-AM"/>
              </w:rPr>
              <w:t>Հայաստանի Հանրապետության</w:t>
            </w:r>
            <w:r w:rsidRPr="00AA10B9">
              <w:rPr>
                <w:rFonts w:ascii="GHEA Grapalat" w:hAnsi="GHEA Grapalat"/>
                <w:color w:val="000000"/>
                <w:sz w:val="24"/>
                <w:szCs w:val="24"/>
                <w:shd w:val="clear" w:color="auto" w:fill="FFFFFF"/>
                <w:lang w:val="hy-AM"/>
              </w:rPr>
              <w:t xml:space="preserve"> կառավարության որոշման նախագծի (Այսուհետ՝ Նախագիծ) վերաբերյալ հայտնում ենք հետևյալը՝</w:t>
            </w:r>
          </w:p>
          <w:p w14:paraId="2940D623" w14:textId="77777777" w:rsidR="006B5E4E" w:rsidRPr="00AA10B9" w:rsidRDefault="006B5E4E" w:rsidP="00AA10B9">
            <w:pPr>
              <w:spacing w:after="0" w:line="360" w:lineRule="auto"/>
              <w:ind w:left="45" w:right="90" w:hanging="45"/>
              <w:jc w:val="both"/>
              <w:rPr>
                <w:rFonts w:ascii="GHEA Grapalat" w:hAnsi="GHEA Grapalat"/>
                <w:color w:val="000000"/>
                <w:sz w:val="24"/>
                <w:szCs w:val="24"/>
                <w:lang w:val="hy-AM"/>
              </w:rPr>
            </w:pPr>
            <w:r w:rsidRPr="00AA10B9">
              <w:rPr>
                <w:rFonts w:ascii="GHEA Grapalat" w:hAnsi="GHEA Grapalat"/>
                <w:color w:val="000000"/>
                <w:sz w:val="24"/>
                <w:szCs w:val="24"/>
                <w:shd w:val="clear" w:color="auto" w:fill="FFFFFF"/>
                <w:lang w:val="hy-AM"/>
              </w:rPr>
              <w:tab/>
            </w:r>
            <w:r w:rsidRPr="00AA10B9">
              <w:rPr>
                <w:rFonts w:ascii="GHEA Grapalat" w:hAnsi="GHEA Grapalat"/>
                <w:color w:val="000000"/>
                <w:sz w:val="24"/>
                <w:szCs w:val="24"/>
                <w:lang w:val="hy-AM"/>
              </w:rPr>
              <w:t xml:space="preserve">1. Նախագծով հաստատվող հավելվածի (այսուհետ՝ Հավելված) 3-րդ կետով առաջարկվում է սահմանել, որ հաշմանդամության սահմանման համար անհրաժեշտ փաստաթղթերը, այդ թվում՝ բժշկական փաստաթղթերը (լուսապատճենները), </w:t>
            </w:r>
            <w:r w:rsidRPr="00AA10B9">
              <w:rPr>
                <w:rFonts w:ascii="GHEA Grapalat" w:hAnsi="GHEA Grapalat"/>
                <w:b/>
                <w:bCs/>
                <w:i/>
                <w:iCs/>
                <w:color w:val="000000"/>
                <w:sz w:val="24"/>
                <w:szCs w:val="24"/>
                <w:lang w:val="hy-AM"/>
              </w:rPr>
              <w:t>տվյալ միջազգային պայմանագրով սահմանված փաստաթղթերը</w:t>
            </w:r>
            <w:r w:rsidRPr="00AA10B9">
              <w:rPr>
                <w:rFonts w:ascii="GHEA Grapalat" w:hAnsi="GHEA Grapalat"/>
                <w:color w:val="000000"/>
                <w:sz w:val="24"/>
                <w:szCs w:val="24"/>
                <w:lang w:val="hy-AM"/>
              </w:rPr>
              <w:t xml:space="preserve"> անձի ֆունկցիոնալության գնահատման ոլորտում իրավասու պետական մարմնին ուղարկում է </w:t>
            </w:r>
            <w:r w:rsidRPr="00AA10B9">
              <w:rPr>
                <w:rFonts w:ascii="GHEA Grapalat" w:hAnsi="GHEA Grapalat"/>
                <w:b/>
                <w:bCs/>
                <w:i/>
                <w:iCs/>
                <w:color w:val="000000"/>
                <w:sz w:val="24"/>
                <w:szCs w:val="24"/>
                <w:lang w:val="hy-AM"/>
              </w:rPr>
              <w:t xml:space="preserve">միջազգային պայմանագրի՝ Հայաստանի Հանրապետության լիազոր (իրավասու) պետական </w:t>
            </w:r>
            <w:r w:rsidRPr="00AA10B9">
              <w:rPr>
                <w:rFonts w:ascii="GHEA Grapalat" w:hAnsi="GHEA Grapalat"/>
                <w:b/>
                <w:bCs/>
                <w:i/>
                <w:iCs/>
                <w:color w:val="000000"/>
                <w:sz w:val="24"/>
                <w:szCs w:val="24"/>
                <w:lang w:val="hy-AM"/>
              </w:rPr>
              <w:lastRenderedPageBreak/>
              <w:t>մարմինը (այսուհետ՝ միջազգային պայմանագրի իրավասու պետական մարմին)</w:t>
            </w:r>
            <w:r w:rsidRPr="00AA10B9">
              <w:rPr>
                <w:rFonts w:ascii="GHEA Grapalat" w:hAnsi="GHEA Grapalat"/>
                <w:i/>
                <w:iCs/>
                <w:color w:val="000000"/>
                <w:sz w:val="24"/>
                <w:szCs w:val="24"/>
                <w:lang w:val="hy-AM"/>
              </w:rPr>
              <w:t>։</w:t>
            </w:r>
            <w:r w:rsidRPr="00AA10B9">
              <w:rPr>
                <w:rFonts w:ascii="GHEA Grapalat" w:hAnsi="GHEA Grapalat"/>
                <w:color w:val="000000"/>
                <w:sz w:val="24"/>
                <w:szCs w:val="24"/>
                <w:lang w:val="hy-AM"/>
              </w:rPr>
              <w:t xml:space="preserve"> </w:t>
            </w:r>
          </w:p>
          <w:p w14:paraId="3763BD74" w14:textId="77777777" w:rsidR="006B5E4E" w:rsidRPr="00AA10B9" w:rsidRDefault="006B5E4E" w:rsidP="00AA10B9">
            <w:pPr>
              <w:spacing w:after="0" w:line="360" w:lineRule="auto"/>
              <w:ind w:left="45" w:right="90" w:hanging="45"/>
              <w:jc w:val="both"/>
              <w:rPr>
                <w:rFonts w:ascii="GHEA Grapalat" w:hAnsi="GHEA Grapalat"/>
                <w:color w:val="000000"/>
                <w:sz w:val="24"/>
                <w:szCs w:val="24"/>
                <w:lang w:val="hy-AM"/>
              </w:rPr>
            </w:pPr>
            <w:r w:rsidRPr="00AA10B9">
              <w:rPr>
                <w:rFonts w:ascii="GHEA Grapalat" w:hAnsi="GHEA Grapalat"/>
                <w:color w:val="000000"/>
                <w:sz w:val="24"/>
                <w:szCs w:val="24"/>
                <w:lang w:val="hy-AM"/>
              </w:rPr>
              <w:t xml:space="preserve">Այս առնչությամբ հարկ է նկատել, որ հաշմանդամության սահմանման համար անհրաժեշտ փաստաթղթերը նախատեսվում են ոչ միայն 2019 թվականի դեկտեմբերի 20-ի «Եվրասիական տնտեսական միության անդամ պետությունների աշխատավորների կենսաթոշակային ապահովության մասին» համաձայնագրով (այսուհետ՝ Համաձայնագիր), այլ նաև Եվրասիական տնտեսական միության խորհրդի 2020 թվականի դեկտեմբերի 23-ի թիվ 122 որոշմամբ սահմանված՝ Համաձայնագրի նորմերի կիրառման հարցերով փոխգործակցության կարգով (այսուհետ՝ Փոխգործակցության կարգ)։ </w:t>
            </w:r>
          </w:p>
          <w:p w14:paraId="0867E296" w14:textId="77777777" w:rsidR="006B5E4E" w:rsidRPr="00AA10B9" w:rsidRDefault="006B5E4E" w:rsidP="00AA10B9">
            <w:pPr>
              <w:spacing w:after="0" w:line="360" w:lineRule="auto"/>
              <w:ind w:left="45" w:right="90" w:hanging="45"/>
              <w:jc w:val="both"/>
              <w:rPr>
                <w:rFonts w:ascii="GHEA Grapalat" w:hAnsi="GHEA Grapalat"/>
                <w:color w:val="000000"/>
                <w:sz w:val="24"/>
                <w:szCs w:val="24"/>
                <w:lang w:val="hy-AM"/>
              </w:rPr>
            </w:pPr>
            <w:r w:rsidRPr="00AA10B9">
              <w:rPr>
                <w:rFonts w:ascii="GHEA Grapalat" w:hAnsi="GHEA Grapalat"/>
                <w:color w:val="000000"/>
                <w:sz w:val="24"/>
                <w:szCs w:val="24"/>
                <w:lang w:val="hy-AM"/>
              </w:rPr>
              <w:t xml:space="preserve">Այսպես, Համաձայնագրի 10-րդ հդովածի 7-րդ կետով սահմանվում է, որ Համաձայնագրի կատարումն ապահովվում է Եվրասիական տնտեսական միության խոհրհրդի կողմից սահմանված կարգով։ Ըստ այդմ, Փոխգործակցության կարգի 7-րդ կետի «դ» ենթակետով նախատեսվում են այն փաստաթղթերը, որոնք տրամադրվում են հաշմանդամության հետ կապված կենսաթոշակի տրամադրման համար դիմում ներկայացնելու պարագայում։ </w:t>
            </w:r>
          </w:p>
          <w:p w14:paraId="357CCC50" w14:textId="33CA0F99" w:rsidR="00A41FDD" w:rsidRPr="00AA10B9" w:rsidRDefault="006B5E4E" w:rsidP="00AA10B9">
            <w:pPr>
              <w:spacing w:after="0" w:line="360" w:lineRule="auto"/>
              <w:ind w:left="45" w:right="90" w:hanging="45"/>
              <w:jc w:val="both"/>
              <w:rPr>
                <w:rFonts w:ascii="GHEA Grapalat" w:hAnsi="GHEA Grapalat"/>
                <w:color w:val="000000"/>
                <w:sz w:val="24"/>
                <w:szCs w:val="24"/>
                <w:lang w:val="hy-AM"/>
              </w:rPr>
            </w:pPr>
            <w:r w:rsidRPr="00AA10B9">
              <w:rPr>
                <w:rFonts w:ascii="GHEA Grapalat" w:hAnsi="GHEA Grapalat"/>
                <w:color w:val="000000"/>
                <w:sz w:val="24"/>
                <w:szCs w:val="24"/>
                <w:lang w:val="hy-AM"/>
              </w:rPr>
              <w:t xml:space="preserve">Ուստի, առաջարկում ենք Հավելվածի 3-րդ կետով նախատեսել, որ իրավասու մարմինը ուղարկում է ոչ թե «միջազգային պայմանագրով սահմանված», այլ </w:t>
            </w:r>
            <w:r w:rsidRPr="00AA10B9">
              <w:rPr>
                <w:rFonts w:ascii="GHEA Grapalat" w:hAnsi="GHEA Grapalat"/>
                <w:color w:val="000000"/>
                <w:sz w:val="24"/>
                <w:szCs w:val="24"/>
                <w:lang w:val="hy-AM"/>
              </w:rPr>
              <w:lastRenderedPageBreak/>
              <w:t>«միջազգային պայմանագրով և դրանից բխող իրավական ակտերով սահմանված» փաստաթղթերը։</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59E0A9A6" w14:textId="77777777" w:rsidR="00A41FDD" w:rsidRPr="00AA10B9" w:rsidRDefault="00A41FDD" w:rsidP="00AA10B9">
            <w:pPr>
              <w:tabs>
                <w:tab w:val="left" w:pos="5700"/>
              </w:tabs>
              <w:spacing w:line="360" w:lineRule="auto"/>
              <w:ind w:left="60" w:right="135" w:hanging="60"/>
              <w:jc w:val="both"/>
              <w:rPr>
                <w:rFonts w:ascii="GHEA Grapalat" w:eastAsia="Times New Roman" w:hAnsi="GHEA Grapalat"/>
                <w:color w:val="191919"/>
                <w:sz w:val="24"/>
                <w:szCs w:val="24"/>
                <w:shd w:val="clear" w:color="auto" w:fill="FFFFFF"/>
                <w:lang w:val="hy-AM"/>
              </w:rPr>
            </w:pPr>
            <w:r w:rsidRPr="00AA10B9">
              <w:rPr>
                <w:rFonts w:ascii="GHEA Grapalat" w:eastAsia="Times New Roman" w:hAnsi="GHEA Grapalat"/>
                <w:color w:val="191919"/>
                <w:sz w:val="24"/>
                <w:szCs w:val="24"/>
                <w:shd w:val="clear" w:color="auto" w:fill="FFFFFF"/>
                <w:lang w:val="hy-AM"/>
              </w:rPr>
              <w:lastRenderedPageBreak/>
              <w:t xml:space="preserve"> Ընդունվել է։ </w:t>
            </w:r>
          </w:p>
          <w:p w14:paraId="0FB6E498" w14:textId="60055EA2" w:rsidR="007E6374" w:rsidRPr="00AA10B9" w:rsidRDefault="007E6374" w:rsidP="00AA10B9">
            <w:pPr>
              <w:tabs>
                <w:tab w:val="left" w:pos="5700"/>
              </w:tabs>
              <w:spacing w:line="360" w:lineRule="auto"/>
              <w:ind w:left="60" w:right="135" w:hanging="60"/>
              <w:jc w:val="both"/>
              <w:rPr>
                <w:rFonts w:ascii="GHEA Grapalat" w:eastAsia="Times New Roman" w:hAnsi="GHEA Grapalat"/>
                <w:color w:val="191919"/>
                <w:sz w:val="24"/>
                <w:szCs w:val="24"/>
                <w:shd w:val="clear" w:color="auto" w:fill="FFFFFF"/>
                <w:lang w:val="hy-AM"/>
              </w:rPr>
            </w:pPr>
            <w:r w:rsidRPr="00AA10B9">
              <w:rPr>
                <w:rFonts w:ascii="GHEA Grapalat" w:eastAsia="Times New Roman" w:hAnsi="GHEA Grapalat"/>
                <w:color w:val="191919"/>
                <w:sz w:val="24"/>
                <w:szCs w:val="24"/>
                <w:shd w:val="clear" w:color="auto" w:fill="FFFFFF"/>
                <w:lang w:val="hy-AM"/>
              </w:rPr>
              <w:t>Խմբագրվել է։</w:t>
            </w:r>
          </w:p>
        </w:tc>
      </w:tr>
      <w:tr w:rsidR="006B5E4E" w:rsidRPr="00AA10B9" w14:paraId="432F513F" w14:textId="77777777" w:rsidTr="00A64679">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68A9CD74" w14:textId="48591FA4" w:rsidR="006B5E4E" w:rsidRPr="00AA10B9" w:rsidRDefault="00AA10B9" w:rsidP="00AA10B9">
            <w:pPr>
              <w:spacing w:after="0" w:line="360" w:lineRule="auto"/>
              <w:ind w:left="45" w:right="90" w:hanging="45"/>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 </w:t>
            </w:r>
            <w:r w:rsidR="006B5E4E" w:rsidRPr="00AA10B9">
              <w:rPr>
                <w:rFonts w:ascii="GHEA Grapalat" w:hAnsi="GHEA Grapalat"/>
                <w:color w:val="000000"/>
                <w:sz w:val="24"/>
                <w:szCs w:val="24"/>
                <w:lang w:val="hy-AM"/>
              </w:rPr>
              <w:t>2. Հարկ է նաև նկատել, որ Հավելվածի 3-րդ կետում կիրառվող «միջազգային պայմանագրի՝ Հայաստանի Հանրապետության լիազոր (իրավասու) պետական մարմինը» բառերի կիրառումը կարող է տարընկալումների տեղիք տալ։</w:t>
            </w:r>
          </w:p>
          <w:p w14:paraId="553BD4C0" w14:textId="77777777" w:rsidR="006B5E4E" w:rsidRPr="00AA10B9" w:rsidRDefault="006B5E4E" w:rsidP="00AA10B9">
            <w:pPr>
              <w:spacing w:after="0" w:line="360" w:lineRule="auto"/>
              <w:ind w:left="45" w:right="90" w:hanging="45"/>
              <w:jc w:val="both"/>
              <w:rPr>
                <w:rFonts w:ascii="GHEA Grapalat" w:hAnsi="GHEA Grapalat"/>
                <w:color w:val="000000"/>
                <w:sz w:val="24"/>
                <w:szCs w:val="24"/>
                <w:lang w:val="hy-AM"/>
              </w:rPr>
            </w:pPr>
            <w:r w:rsidRPr="00AA10B9">
              <w:rPr>
                <w:rFonts w:ascii="GHEA Grapalat" w:hAnsi="GHEA Grapalat"/>
                <w:color w:val="000000"/>
                <w:sz w:val="24"/>
                <w:szCs w:val="24"/>
                <w:lang w:val="hy-AM"/>
              </w:rPr>
              <w:t>Այսպես, «Միջազգային պայմանագրերի մասին» օրենքի 2-րդ հոդվածի 1-ին մասի 4-րդ կետի համաձայն՝ իրավասու մարմինը օրենքով միջազգային պայմանագրի կնքման, դրա վավերացման կամ հաստատման, միջազգային պայմանագրի կատարման, փոփոխման, գործողության կասեցման կամ չեղյալ հայտարարելու առաջարկությամբ Կառավարություն դիմելու` օրենքով սահմանված իրավասություն ունեցող մարմինն է։</w:t>
            </w:r>
          </w:p>
          <w:p w14:paraId="735D9C05" w14:textId="77777777" w:rsidR="006B5E4E" w:rsidRPr="00AA10B9" w:rsidRDefault="006B5E4E" w:rsidP="00AA10B9">
            <w:pPr>
              <w:spacing w:after="0" w:line="360" w:lineRule="auto"/>
              <w:ind w:left="45" w:right="90" w:hanging="45"/>
              <w:jc w:val="both"/>
              <w:rPr>
                <w:rFonts w:ascii="GHEA Grapalat" w:hAnsi="GHEA Grapalat"/>
                <w:color w:val="000000"/>
                <w:sz w:val="24"/>
                <w:szCs w:val="24"/>
                <w:lang w:val="hy-AM"/>
              </w:rPr>
            </w:pPr>
            <w:r w:rsidRPr="00AA10B9">
              <w:rPr>
                <w:rFonts w:ascii="GHEA Grapalat" w:hAnsi="GHEA Grapalat"/>
                <w:color w:val="000000"/>
                <w:sz w:val="24"/>
                <w:szCs w:val="24"/>
                <w:lang w:val="hy-AM"/>
              </w:rPr>
              <w:t xml:space="preserve">Միաժամանակ, ինչպես Համաձայնագրով, այնպես էլ Փոխգործակցության կարգում կիրառվում են «իրավասու կամ լիազոր մարմին» նշանակող երկու հասկացություն՝ «компетентный орган» և «уполномоченный орган»։ </w:t>
            </w:r>
          </w:p>
          <w:p w14:paraId="69375696" w14:textId="77777777" w:rsidR="006B5E4E" w:rsidRPr="00AA10B9" w:rsidRDefault="006B5E4E" w:rsidP="00AA10B9">
            <w:pPr>
              <w:spacing w:after="0" w:line="360" w:lineRule="auto"/>
              <w:ind w:left="45" w:right="90" w:hanging="45"/>
              <w:jc w:val="both"/>
              <w:rPr>
                <w:rFonts w:ascii="GHEA Grapalat" w:hAnsi="GHEA Grapalat"/>
                <w:color w:val="000000"/>
                <w:sz w:val="24"/>
                <w:szCs w:val="24"/>
                <w:lang w:val="hy-AM"/>
              </w:rPr>
            </w:pPr>
            <w:r w:rsidRPr="00AA10B9">
              <w:rPr>
                <w:rFonts w:ascii="GHEA Grapalat" w:hAnsi="GHEA Grapalat"/>
                <w:color w:val="000000"/>
                <w:sz w:val="24"/>
                <w:szCs w:val="24"/>
                <w:lang w:val="hy-AM"/>
              </w:rPr>
              <w:t xml:space="preserve">Ըստ այդմ, Նախագծում կիրառվող «միջազգային պայմանագրի՝ Հայաստանի Հանրապետության լիազոր (իրավասու) պետական մարմինը» տերմինը կարող է մեկնաբանվել ինչպես «Միջազգային պայմանագրերի մասին» օրենքի, այնպես էլ Համաձայնագրի իմաստով՝ հատկապես նկատի ունենալով, որ թեև Նախագծի մշակումը պայմանավորված է Համաձայնագրի </w:t>
            </w:r>
            <w:r w:rsidRPr="00AA10B9">
              <w:rPr>
                <w:rFonts w:ascii="GHEA Grapalat" w:hAnsi="GHEA Grapalat"/>
                <w:color w:val="000000"/>
                <w:sz w:val="24"/>
                <w:szCs w:val="24"/>
                <w:lang w:val="hy-AM"/>
              </w:rPr>
              <w:lastRenderedPageBreak/>
              <w:t xml:space="preserve">կիրարկմամբ, սակայն Համաձայնագիրը չի վկայակոչվում Նախագծով։ </w:t>
            </w:r>
          </w:p>
          <w:p w14:paraId="45DB945B" w14:textId="74404EA0" w:rsidR="006B5E4E" w:rsidRPr="00AA10B9" w:rsidRDefault="006B5E4E" w:rsidP="00AA10B9">
            <w:pPr>
              <w:tabs>
                <w:tab w:val="left" w:pos="0"/>
              </w:tabs>
              <w:spacing w:after="0" w:line="360" w:lineRule="auto"/>
              <w:ind w:left="45" w:right="90" w:hanging="45"/>
              <w:jc w:val="both"/>
              <w:rPr>
                <w:rFonts w:ascii="GHEA Grapalat" w:hAnsi="GHEA Grapalat"/>
                <w:color w:val="000000"/>
                <w:sz w:val="24"/>
                <w:szCs w:val="24"/>
                <w:lang w:val="hy-AM"/>
              </w:rPr>
            </w:pPr>
            <w:r w:rsidRPr="00AA10B9">
              <w:rPr>
                <w:rFonts w:ascii="GHEA Grapalat" w:hAnsi="GHEA Grapalat"/>
                <w:color w:val="000000"/>
                <w:sz w:val="24"/>
                <w:szCs w:val="24"/>
                <w:lang w:val="hy-AM"/>
              </w:rPr>
              <w:t>Վերոգրյալից ելնելով՝ առաջարկում ենք խմբագրել քննարկվող տերմինը՝ ձևակերպելով այն հետևյալ խմբագրությամբ՝ «տվյալ միջազգային պայմանագրի իմաստով Հայաստանի Հանրապետության լիազոր (իրավասու) մարմին համարվող պետական մարմինը (այսուհետ՝ միջազգային պայմանագրի իրավասու պետական մարմին)»։</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6889B5F6" w14:textId="77777777" w:rsidR="006B5E4E" w:rsidRPr="00AA10B9" w:rsidRDefault="007E6374" w:rsidP="00AA10B9">
            <w:pPr>
              <w:tabs>
                <w:tab w:val="left" w:pos="5700"/>
              </w:tabs>
              <w:spacing w:line="360" w:lineRule="auto"/>
              <w:ind w:left="60" w:right="135" w:hanging="60"/>
              <w:jc w:val="both"/>
              <w:rPr>
                <w:rFonts w:ascii="GHEA Grapalat" w:eastAsia="Times New Roman" w:hAnsi="GHEA Grapalat"/>
                <w:color w:val="191919"/>
                <w:sz w:val="24"/>
                <w:szCs w:val="24"/>
                <w:shd w:val="clear" w:color="auto" w:fill="FFFFFF"/>
                <w:lang w:val="hy-AM"/>
              </w:rPr>
            </w:pPr>
            <w:r w:rsidRPr="00AA10B9">
              <w:rPr>
                <w:rFonts w:ascii="GHEA Grapalat" w:eastAsia="Times New Roman" w:hAnsi="GHEA Grapalat"/>
                <w:color w:val="191919"/>
                <w:sz w:val="24"/>
                <w:szCs w:val="24"/>
                <w:shd w:val="clear" w:color="auto" w:fill="FFFFFF"/>
                <w:lang w:val="hy-AM"/>
              </w:rPr>
              <w:lastRenderedPageBreak/>
              <w:t>Ընդունվել է։</w:t>
            </w:r>
          </w:p>
          <w:p w14:paraId="13D73C41" w14:textId="75051B1E" w:rsidR="007E6374" w:rsidRPr="00AA10B9" w:rsidRDefault="007E6374" w:rsidP="00AA10B9">
            <w:pPr>
              <w:tabs>
                <w:tab w:val="left" w:pos="5700"/>
              </w:tabs>
              <w:spacing w:line="360" w:lineRule="auto"/>
              <w:ind w:left="60" w:right="135" w:hanging="60"/>
              <w:jc w:val="both"/>
              <w:rPr>
                <w:rFonts w:ascii="GHEA Grapalat" w:eastAsia="Times New Roman" w:hAnsi="GHEA Grapalat"/>
                <w:color w:val="191919"/>
                <w:sz w:val="24"/>
                <w:szCs w:val="24"/>
                <w:shd w:val="clear" w:color="auto" w:fill="FFFFFF"/>
                <w:lang w:val="hy-AM"/>
              </w:rPr>
            </w:pPr>
            <w:r w:rsidRPr="00AA10B9">
              <w:rPr>
                <w:rFonts w:ascii="GHEA Grapalat" w:eastAsia="Times New Roman" w:hAnsi="GHEA Grapalat"/>
                <w:color w:val="191919"/>
                <w:sz w:val="24"/>
                <w:szCs w:val="24"/>
                <w:shd w:val="clear" w:color="auto" w:fill="FFFFFF"/>
                <w:lang w:val="hy-AM"/>
              </w:rPr>
              <w:t>Խմբագրվել է։</w:t>
            </w:r>
          </w:p>
        </w:tc>
      </w:tr>
      <w:tr w:rsidR="006B5E4E" w:rsidRPr="004F784B" w14:paraId="72F8AB97" w14:textId="77777777" w:rsidTr="00A64679">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094CAA3E" w14:textId="77988ECE" w:rsidR="006B5E4E" w:rsidRPr="00AA10B9" w:rsidRDefault="006B5E4E" w:rsidP="00AA10B9">
            <w:pPr>
              <w:spacing w:after="0" w:line="360" w:lineRule="auto"/>
              <w:ind w:left="45" w:right="90" w:hanging="45"/>
              <w:jc w:val="both"/>
              <w:rPr>
                <w:rFonts w:ascii="GHEA Grapalat" w:hAnsi="GHEA Grapalat"/>
                <w:color w:val="000000"/>
                <w:sz w:val="24"/>
                <w:szCs w:val="24"/>
                <w:shd w:val="clear" w:color="auto" w:fill="FFFFFF"/>
                <w:lang w:val="hy-AM"/>
              </w:rPr>
            </w:pPr>
            <w:r w:rsidRPr="00AA10B9">
              <w:rPr>
                <w:rFonts w:ascii="GHEA Grapalat" w:hAnsi="GHEA Grapalat"/>
                <w:color w:val="000000"/>
                <w:sz w:val="24"/>
                <w:szCs w:val="24"/>
                <w:lang w:val="hy-AM"/>
              </w:rPr>
              <w:lastRenderedPageBreak/>
              <w:t xml:space="preserve">3. </w:t>
            </w:r>
            <w:r w:rsidRPr="00AA10B9">
              <w:rPr>
                <w:rFonts w:ascii="GHEA Grapalat" w:hAnsi="GHEA Grapalat"/>
                <w:color w:val="000000"/>
                <w:sz w:val="24"/>
                <w:szCs w:val="24"/>
                <w:shd w:val="clear" w:color="auto" w:fill="FFFFFF"/>
                <w:lang w:val="hy-AM"/>
              </w:rPr>
              <w:t xml:space="preserve">Միևնույն ժամանակ հայտնում ենք, որ «Անձի ֆունկցիոնալության գնահատման մասին» օրենքում լրացումներ և փոփոխություններ կատարելու մասին» Հայաստանի Հանրապետության 2023 թվականի սեպտեմբերի 13-ի ՀՕ-276-Ն օրենքի (Այուհետ՝ Օրենք) 6-րդ հոդվածի 2-րդ մասի համաձայն՝ </w:t>
            </w:r>
            <w:r w:rsidRPr="00AA10B9">
              <w:rPr>
                <w:rFonts w:ascii="GHEA Grapalat" w:hAnsi="GHEA Grapalat"/>
                <w:i/>
                <w:color w:val="000000"/>
                <w:sz w:val="24"/>
                <w:szCs w:val="24"/>
                <w:shd w:val="clear" w:color="auto" w:fill="FFFFFF"/>
                <w:lang w:val="hy-AM"/>
              </w:rPr>
              <w:t xml:space="preserve">Օրենքից բխող Կառավարության որոշումն ընդունվում է սույն օրենքն ուժի մեջ մտնելուց հետո` վեցամսյա ժամկետում, </w:t>
            </w:r>
            <w:r w:rsidRPr="00AA10B9">
              <w:rPr>
                <w:rFonts w:ascii="GHEA Grapalat" w:hAnsi="GHEA Grapalat"/>
                <w:color w:val="000000"/>
                <w:sz w:val="24"/>
                <w:szCs w:val="24"/>
                <w:shd w:val="clear" w:color="auto" w:fill="FFFFFF"/>
                <w:lang w:val="hy-AM"/>
              </w:rPr>
              <w:t>մինչդեռ</w:t>
            </w:r>
            <w:r w:rsidRPr="00AA10B9">
              <w:rPr>
                <w:rFonts w:ascii="GHEA Grapalat" w:hAnsi="GHEA Grapalat"/>
                <w:i/>
                <w:color w:val="000000"/>
                <w:sz w:val="24"/>
                <w:szCs w:val="24"/>
                <w:shd w:val="clear" w:color="auto" w:fill="FFFFFF"/>
                <w:lang w:val="hy-AM"/>
              </w:rPr>
              <w:t xml:space="preserve"> </w:t>
            </w:r>
            <w:r w:rsidRPr="00AA10B9">
              <w:rPr>
                <w:rFonts w:ascii="GHEA Grapalat" w:hAnsi="GHEA Grapalat"/>
                <w:color w:val="000000"/>
                <w:sz w:val="24"/>
                <w:szCs w:val="24"/>
                <w:shd w:val="clear" w:color="auto" w:fill="FFFFFF"/>
                <w:lang w:val="hy-AM"/>
              </w:rPr>
              <w:t>հարկ է նշել, որ Օրենքն ուժի մեջ է մտել 2023 թվականի հոկտեմբերի 2-ին:</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360051F8" w14:textId="77777777" w:rsidR="00E85C35" w:rsidRPr="00AA10B9" w:rsidRDefault="007E6374" w:rsidP="00AA10B9">
            <w:pPr>
              <w:tabs>
                <w:tab w:val="left" w:pos="5700"/>
              </w:tabs>
              <w:spacing w:line="360" w:lineRule="auto"/>
              <w:ind w:left="60" w:right="135" w:hanging="60"/>
              <w:jc w:val="both"/>
              <w:rPr>
                <w:rFonts w:ascii="GHEA Grapalat" w:eastAsia="Times New Roman" w:hAnsi="GHEA Grapalat"/>
                <w:color w:val="191919"/>
                <w:sz w:val="24"/>
                <w:szCs w:val="24"/>
                <w:shd w:val="clear" w:color="auto" w:fill="FFFFFF"/>
                <w:lang w:val="hy-AM"/>
              </w:rPr>
            </w:pPr>
            <w:r w:rsidRPr="00AA10B9">
              <w:rPr>
                <w:rFonts w:ascii="GHEA Grapalat" w:eastAsia="Times New Roman" w:hAnsi="GHEA Grapalat"/>
                <w:color w:val="191919"/>
                <w:sz w:val="24"/>
                <w:szCs w:val="24"/>
                <w:shd w:val="clear" w:color="auto" w:fill="FFFFFF"/>
                <w:lang w:val="hy-AM"/>
              </w:rPr>
              <w:t>Ընդունվել է ի գիտություն։</w:t>
            </w:r>
          </w:p>
          <w:p w14:paraId="61F36E45" w14:textId="56D60E32" w:rsidR="006B5E4E" w:rsidRPr="00AA10B9" w:rsidRDefault="00E85C35" w:rsidP="00AA10B9">
            <w:pPr>
              <w:tabs>
                <w:tab w:val="left" w:pos="5700"/>
              </w:tabs>
              <w:spacing w:line="360" w:lineRule="auto"/>
              <w:ind w:left="60" w:right="135" w:hanging="60"/>
              <w:jc w:val="both"/>
              <w:rPr>
                <w:rFonts w:ascii="GHEA Grapalat" w:eastAsia="Times New Roman" w:hAnsi="GHEA Grapalat"/>
                <w:color w:val="191919"/>
                <w:sz w:val="24"/>
                <w:szCs w:val="24"/>
                <w:shd w:val="clear" w:color="auto" w:fill="FFFFFF"/>
                <w:lang w:val="hy-AM"/>
              </w:rPr>
            </w:pPr>
            <w:r w:rsidRPr="00AA10B9">
              <w:rPr>
                <w:rFonts w:ascii="GHEA Grapalat" w:eastAsia="Times New Roman" w:hAnsi="GHEA Grapalat"/>
                <w:color w:val="191919"/>
                <w:sz w:val="24"/>
                <w:szCs w:val="24"/>
                <w:shd w:val="clear" w:color="auto" w:fill="FFFFFF"/>
                <w:lang w:val="hy-AM"/>
              </w:rPr>
              <w:t>Նախագիծը սահմ</w:t>
            </w:r>
            <w:r w:rsidR="000043AF" w:rsidRPr="00AA10B9">
              <w:rPr>
                <w:rFonts w:ascii="GHEA Grapalat" w:eastAsia="Times New Roman" w:hAnsi="GHEA Grapalat"/>
                <w:color w:val="191919"/>
                <w:sz w:val="24"/>
                <w:szCs w:val="24"/>
                <w:shd w:val="clear" w:color="auto" w:fill="FFFFFF"/>
                <w:lang w:val="hy-AM"/>
              </w:rPr>
              <w:t>ա</w:t>
            </w:r>
            <w:r w:rsidRPr="00AA10B9">
              <w:rPr>
                <w:rFonts w:ascii="GHEA Grapalat" w:eastAsia="Times New Roman" w:hAnsi="GHEA Grapalat"/>
                <w:color w:val="191919"/>
                <w:sz w:val="24"/>
                <w:szCs w:val="24"/>
                <w:shd w:val="clear" w:color="auto" w:fill="FFFFFF"/>
                <w:lang w:val="hy-AM"/>
              </w:rPr>
              <w:t>նված կարգով և ժամկետներում ներկայացվել է Վարչապետի աշխատակազմ, սակայն պարբերաբա</w:t>
            </w:r>
            <w:r w:rsidR="000043AF" w:rsidRPr="00AA10B9">
              <w:rPr>
                <w:rFonts w:ascii="GHEA Grapalat" w:eastAsia="Times New Roman" w:hAnsi="GHEA Grapalat"/>
                <w:color w:val="191919"/>
                <w:sz w:val="24"/>
                <w:szCs w:val="24"/>
                <w:shd w:val="clear" w:color="auto" w:fill="FFFFFF"/>
                <w:lang w:val="hy-AM"/>
              </w:rPr>
              <w:t xml:space="preserve">ր քննարկումների արդյունքում դեռևս </w:t>
            </w:r>
            <w:r w:rsidRPr="00AA10B9">
              <w:rPr>
                <w:rFonts w:ascii="GHEA Grapalat" w:eastAsia="Times New Roman" w:hAnsi="GHEA Grapalat"/>
                <w:color w:val="191919"/>
                <w:sz w:val="24"/>
                <w:szCs w:val="24"/>
                <w:shd w:val="clear" w:color="auto" w:fill="FFFFFF"/>
                <w:lang w:val="hy-AM"/>
              </w:rPr>
              <w:t>չի ընդունվել։</w:t>
            </w:r>
          </w:p>
          <w:p w14:paraId="5D2BC385" w14:textId="282D51AF" w:rsidR="007E6374" w:rsidRPr="00AA10B9" w:rsidRDefault="007E6374" w:rsidP="00AA10B9">
            <w:pPr>
              <w:tabs>
                <w:tab w:val="left" w:pos="5700"/>
              </w:tabs>
              <w:spacing w:line="360" w:lineRule="auto"/>
              <w:ind w:left="60" w:right="135" w:hanging="60"/>
              <w:jc w:val="both"/>
              <w:rPr>
                <w:rFonts w:ascii="GHEA Grapalat" w:eastAsia="Times New Roman" w:hAnsi="GHEA Grapalat"/>
                <w:color w:val="191919"/>
                <w:sz w:val="24"/>
                <w:szCs w:val="24"/>
                <w:shd w:val="clear" w:color="auto" w:fill="FFFFFF"/>
                <w:lang w:val="hy-AM"/>
              </w:rPr>
            </w:pPr>
          </w:p>
        </w:tc>
      </w:tr>
      <w:tr w:rsidR="00D35570" w:rsidRPr="00AA10B9" w14:paraId="156663D0" w14:textId="77777777" w:rsidTr="00630B04">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tcPr>
          <w:p w14:paraId="463C63E5" w14:textId="5A3286F5" w:rsidR="00D35570" w:rsidRPr="009749CE" w:rsidRDefault="00D35570" w:rsidP="009749CE">
            <w:pPr>
              <w:spacing w:after="0" w:line="360" w:lineRule="auto"/>
              <w:ind w:left="45" w:right="90" w:hanging="45"/>
              <w:jc w:val="center"/>
              <w:rPr>
                <w:rFonts w:ascii="GHEA Grapalat" w:eastAsia="Times New Roman" w:hAnsi="GHEA Grapalat" w:cs="Times New Roman"/>
                <w:b/>
                <w:sz w:val="24"/>
                <w:szCs w:val="24"/>
                <w:lang w:val="hy-AM" w:eastAsia="en-US"/>
              </w:rPr>
            </w:pPr>
            <w:r>
              <w:rPr>
                <w:rFonts w:ascii="GHEA Grapalat" w:hAnsi="GHEA Grapalat" w:cs="GHEA Grapalat"/>
                <w:b/>
                <w:bCs/>
                <w:sz w:val="24"/>
                <w:szCs w:val="24"/>
                <w:lang w:val="hy-AM"/>
              </w:rPr>
              <w:t>6</w:t>
            </w:r>
            <w:r w:rsidRPr="00AA10B9">
              <w:rPr>
                <w:rFonts w:ascii="GHEA Grapalat" w:hAnsi="GHEA Grapalat" w:cs="GHEA Grapalat"/>
                <w:b/>
                <w:bCs/>
                <w:sz w:val="24"/>
                <w:szCs w:val="24"/>
                <w:lang w:val="hy-AM"/>
              </w:rPr>
              <w:t xml:space="preserve">. </w:t>
            </w:r>
            <w:r w:rsidR="009749CE">
              <w:rPr>
                <w:rFonts w:ascii="GHEA Grapalat" w:eastAsia="Times New Roman" w:hAnsi="GHEA Grapalat" w:cs="Times New Roman"/>
                <w:b/>
                <w:sz w:val="24"/>
                <w:szCs w:val="24"/>
                <w:lang w:val="hy-AM" w:eastAsia="en-US"/>
              </w:rPr>
              <w:t>Վարչապետի աշխատակազմի սոցիալական հարցերի վարչություն</w:t>
            </w:r>
          </w:p>
        </w:tc>
        <w:tc>
          <w:tcPr>
            <w:tcW w:w="3922" w:type="dxa"/>
            <w:tcBorders>
              <w:top w:val="outset" w:sz="6" w:space="0" w:color="auto"/>
              <w:left w:val="outset" w:sz="6" w:space="0" w:color="auto"/>
              <w:bottom w:val="outset" w:sz="6" w:space="0" w:color="auto"/>
              <w:right w:val="outset" w:sz="6" w:space="0" w:color="auto"/>
            </w:tcBorders>
            <w:shd w:val="clear" w:color="auto" w:fill="D0D0D0"/>
          </w:tcPr>
          <w:p w14:paraId="15D1318B" w14:textId="707CCC22" w:rsidR="00D35570" w:rsidRPr="00AA10B9" w:rsidRDefault="00524FBE" w:rsidP="00630B04">
            <w:pPr>
              <w:spacing w:after="0" w:line="360" w:lineRule="auto"/>
              <w:ind w:left="60" w:right="135" w:hanging="60"/>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04.06</w:t>
            </w:r>
            <w:r w:rsidR="00D35570" w:rsidRPr="00AA10B9">
              <w:rPr>
                <w:rFonts w:ascii="GHEA Grapalat" w:eastAsia="Times New Roman" w:hAnsi="GHEA Grapalat" w:cs="Times New Roman"/>
                <w:b/>
                <w:sz w:val="24"/>
                <w:szCs w:val="24"/>
                <w:lang w:val="hy-AM" w:eastAsia="en-US"/>
              </w:rPr>
              <w:t>.2024</w:t>
            </w:r>
          </w:p>
        </w:tc>
      </w:tr>
      <w:tr w:rsidR="00D35570" w:rsidRPr="00AA10B9" w14:paraId="75D0749C" w14:textId="77777777" w:rsidTr="00630B04">
        <w:trPr>
          <w:trHeight w:val="437"/>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tcPr>
          <w:p w14:paraId="140FCC86" w14:textId="77777777" w:rsidR="00D35570" w:rsidRPr="00AA10B9" w:rsidRDefault="00D35570" w:rsidP="00630B04">
            <w:pPr>
              <w:spacing w:after="0" w:line="360" w:lineRule="auto"/>
              <w:ind w:left="45" w:right="90" w:hanging="45"/>
              <w:rPr>
                <w:rFonts w:ascii="GHEA Grapalat" w:eastAsia="Times New Roman" w:hAnsi="GHEA Grapalat" w:cs="Times New Roman"/>
                <w:b/>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tcPr>
          <w:p w14:paraId="3D25FFBB" w14:textId="2D736BE5" w:rsidR="00524FBE" w:rsidRPr="00AA10B9" w:rsidRDefault="00D35570" w:rsidP="00452515">
            <w:pPr>
              <w:spacing w:after="0" w:line="360" w:lineRule="auto"/>
              <w:ind w:left="60" w:right="135" w:hanging="60"/>
              <w:jc w:val="center"/>
              <w:rPr>
                <w:rFonts w:ascii="GHEA Grapalat" w:eastAsia="Times New Roman" w:hAnsi="GHEA Grapalat" w:cs="Times New Roman"/>
                <w:b/>
                <w:sz w:val="24"/>
                <w:szCs w:val="24"/>
                <w:lang w:val="hy-AM" w:eastAsia="en-US"/>
              </w:rPr>
            </w:pPr>
            <w:r w:rsidRPr="00AA10B9">
              <w:rPr>
                <w:rFonts w:ascii="GHEA Grapalat" w:eastAsia="Times New Roman" w:hAnsi="GHEA Grapalat" w:cs="Times New Roman"/>
                <w:b/>
                <w:sz w:val="24"/>
                <w:szCs w:val="24"/>
                <w:lang w:val="en-US" w:eastAsia="en-US"/>
              </w:rPr>
              <w:t>N</w:t>
            </w:r>
            <w:r w:rsidRPr="00AA10B9">
              <w:rPr>
                <w:rFonts w:ascii="GHEA Grapalat" w:eastAsia="Times New Roman" w:hAnsi="GHEA Grapalat" w:cs="Times New Roman"/>
                <w:b/>
                <w:sz w:val="24"/>
                <w:szCs w:val="24"/>
                <w:lang w:val="hy-AM" w:eastAsia="en-US"/>
              </w:rPr>
              <w:t xml:space="preserve"> </w:t>
            </w:r>
            <w:r w:rsidR="00524FBE" w:rsidRPr="00524FBE">
              <w:rPr>
                <w:rFonts w:ascii="GHEA Grapalat" w:eastAsia="Times New Roman" w:hAnsi="GHEA Grapalat" w:cs="Times New Roman"/>
                <w:b/>
                <w:sz w:val="24"/>
                <w:szCs w:val="24"/>
                <w:lang w:val="hy-AM" w:eastAsia="en-US"/>
              </w:rPr>
              <w:t>02/11.4/19379-2024</w:t>
            </w:r>
          </w:p>
        </w:tc>
      </w:tr>
      <w:tr w:rsidR="00D3304A" w:rsidRPr="004F784B" w14:paraId="2B482304" w14:textId="77777777" w:rsidTr="00630B04">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5916700B" w14:textId="52304DC5" w:rsidR="00D3304A" w:rsidRPr="00EC6988" w:rsidRDefault="00D3304A" w:rsidP="00D3304A">
            <w:pPr>
              <w:spacing w:after="0" w:line="360" w:lineRule="auto"/>
              <w:ind w:left="45" w:right="9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w:t>
            </w:r>
            <w:r w:rsidRPr="00EC6988">
              <w:rPr>
                <w:rFonts w:ascii="GHEA Grapalat" w:hAnsi="GHEA Grapalat"/>
                <w:color w:val="000000"/>
                <w:sz w:val="24"/>
                <w:szCs w:val="24"/>
                <w:shd w:val="clear" w:color="auto" w:fill="FFFFFF"/>
                <w:lang w:val="hy-AM"/>
              </w:rPr>
              <w:t>Նախագծի 1-ին կետի 1-ին ենթակետում և դրանով սահմանվող հավելվածի վերնագրում անհրաժեշտ է շեշտել, որ խոսքը ՀՀ միջազգային պայմանագրերին է վերաբերում:</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4C2D4C39" w14:textId="77777777" w:rsidR="00D3304A" w:rsidRDefault="00D3304A" w:rsidP="00D3304A">
            <w:pPr>
              <w:spacing w:after="0" w:line="360" w:lineRule="auto"/>
              <w:ind w:left="60" w:right="135" w:hanging="60"/>
              <w:jc w:val="both"/>
              <w:rPr>
                <w:rFonts w:ascii="GHEA Grapalat" w:eastAsia="Times New Roman" w:hAnsi="GHEA Grapalat" w:cs="GHEA Grapalat"/>
                <w:bCs/>
                <w:sz w:val="24"/>
                <w:szCs w:val="24"/>
                <w:lang w:val="hy-AM"/>
              </w:rPr>
            </w:pPr>
            <w:r>
              <w:rPr>
                <w:rFonts w:ascii="GHEA Grapalat" w:eastAsia="Times New Roman" w:hAnsi="GHEA Grapalat" w:cs="GHEA Grapalat"/>
                <w:bCs/>
                <w:sz w:val="24"/>
                <w:szCs w:val="24"/>
                <w:lang w:val="hy-AM"/>
              </w:rPr>
              <w:t xml:space="preserve">Ընդունվել է։ </w:t>
            </w:r>
          </w:p>
          <w:p w14:paraId="4CD53B13" w14:textId="251CA89E" w:rsidR="00D3304A" w:rsidRPr="00AA10B9" w:rsidRDefault="00D3304A" w:rsidP="00801D10">
            <w:pPr>
              <w:tabs>
                <w:tab w:val="left" w:pos="2580"/>
              </w:tabs>
              <w:spacing w:after="0" w:line="360" w:lineRule="auto"/>
              <w:ind w:right="135"/>
              <w:jc w:val="both"/>
              <w:rPr>
                <w:rFonts w:ascii="GHEA Grapalat" w:eastAsia="Times New Roman" w:hAnsi="GHEA Grapalat" w:cs="GHEA Grapalat"/>
                <w:bCs/>
                <w:sz w:val="24"/>
                <w:szCs w:val="24"/>
                <w:lang w:val="hy-AM"/>
              </w:rPr>
            </w:pPr>
            <w:r>
              <w:rPr>
                <w:rFonts w:ascii="GHEA Grapalat" w:eastAsia="Times New Roman" w:hAnsi="GHEA Grapalat" w:cs="GHEA Grapalat"/>
                <w:bCs/>
                <w:sz w:val="24"/>
                <w:szCs w:val="24"/>
                <w:lang w:val="hy-AM"/>
              </w:rPr>
              <w:t xml:space="preserve">Նախագծի հավելվածի 1-ին կետում և դրանով սահմանվող հավելվածում լրացվել է </w:t>
            </w:r>
            <w:r>
              <w:rPr>
                <w:rFonts w:ascii="GHEA Grapalat" w:eastAsia="Times New Roman" w:hAnsi="GHEA Grapalat" w:cs="GHEA Grapalat"/>
                <w:bCs/>
                <w:sz w:val="24"/>
                <w:szCs w:val="24"/>
                <w:lang w:val="hy-AM"/>
              </w:rPr>
              <w:lastRenderedPageBreak/>
              <w:t>«</w:t>
            </w:r>
            <w:r>
              <w:rPr>
                <w:rFonts w:ascii="GHEA Grapalat" w:eastAsia="Times New Roman" w:hAnsi="GHEA Grapalat" w:cs="Times New Roman"/>
                <w:color w:val="000000"/>
                <w:sz w:val="24"/>
                <w:szCs w:val="24"/>
                <w:lang w:val="hy-AM"/>
              </w:rPr>
              <w:t xml:space="preserve">Հայաստանի Հանրապետության» բառերը </w:t>
            </w:r>
            <w:r>
              <w:rPr>
                <w:rFonts w:ascii="GHEA Grapalat" w:eastAsia="Times New Roman" w:hAnsi="GHEA Grapalat" w:cs="GHEA Grapalat"/>
                <w:bCs/>
                <w:sz w:val="24"/>
                <w:szCs w:val="24"/>
                <w:lang w:val="hy-AM"/>
              </w:rPr>
              <w:t xml:space="preserve"> </w:t>
            </w:r>
          </w:p>
        </w:tc>
      </w:tr>
      <w:tr w:rsidR="00D3304A" w:rsidRPr="004F784B" w14:paraId="10A66C25" w14:textId="77777777" w:rsidTr="00630B04">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0AF3E7FF" w14:textId="52F34165" w:rsidR="00D3304A" w:rsidRPr="00EC6988" w:rsidRDefault="00D3304A" w:rsidP="00D3304A">
            <w:pPr>
              <w:spacing w:after="0" w:line="360" w:lineRule="auto"/>
              <w:ind w:left="45" w:right="9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2․ </w:t>
            </w:r>
            <w:r w:rsidRPr="00EC6988">
              <w:rPr>
                <w:rFonts w:ascii="GHEA Grapalat" w:hAnsi="GHEA Grapalat"/>
                <w:color w:val="000000"/>
                <w:sz w:val="24"/>
                <w:szCs w:val="24"/>
                <w:shd w:val="clear" w:color="auto" w:fill="FFFFFF"/>
                <w:lang w:val="hy-AM"/>
              </w:rPr>
              <w:t>Հավելվածի 2-րդ կետում անհրաժեշտ է շեշտել, որ խոսքը միջազգային պայմանագրի անդամ պետությունում բնակվող ՀՀ քաղաքացու մասին է:</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42A1AC79" w14:textId="77777777" w:rsidR="00D3304A" w:rsidRDefault="00D3304A" w:rsidP="00D3304A">
            <w:pPr>
              <w:spacing w:after="0" w:line="360" w:lineRule="auto"/>
              <w:ind w:left="60" w:right="135" w:hanging="60"/>
              <w:jc w:val="both"/>
              <w:rPr>
                <w:rFonts w:ascii="GHEA Grapalat" w:eastAsia="Times New Roman" w:hAnsi="GHEA Grapalat" w:cs="GHEA Grapalat"/>
                <w:bCs/>
                <w:sz w:val="24"/>
                <w:szCs w:val="24"/>
                <w:lang w:val="hy-AM"/>
              </w:rPr>
            </w:pPr>
            <w:r>
              <w:rPr>
                <w:rFonts w:ascii="GHEA Grapalat" w:eastAsia="Times New Roman" w:hAnsi="GHEA Grapalat" w:cs="GHEA Grapalat"/>
                <w:bCs/>
                <w:sz w:val="24"/>
                <w:szCs w:val="24"/>
                <w:lang w:val="hy-AM"/>
              </w:rPr>
              <w:t xml:space="preserve">Ընդունվել է։ </w:t>
            </w:r>
          </w:p>
          <w:p w14:paraId="4A17DDD7" w14:textId="77D08ADE" w:rsidR="00D3304A" w:rsidRPr="00AA10B9" w:rsidRDefault="00D3304A" w:rsidP="00D3304A">
            <w:pPr>
              <w:spacing w:after="0" w:line="360" w:lineRule="auto"/>
              <w:ind w:left="60" w:right="135" w:hanging="60"/>
              <w:jc w:val="both"/>
              <w:rPr>
                <w:rFonts w:ascii="GHEA Grapalat" w:eastAsia="Times New Roman" w:hAnsi="GHEA Grapalat" w:cs="GHEA Grapalat"/>
                <w:bCs/>
                <w:sz w:val="24"/>
                <w:szCs w:val="24"/>
                <w:lang w:val="hy-AM"/>
              </w:rPr>
            </w:pPr>
            <w:r>
              <w:rPr>
                <w:rFonts w:ascii="GHEA Grapalat" w:eastAsia="Times New Roman" w:hAnsi="GHEA Grapalat" w:cs="GHEA Grapalat"/>
                <w:bCs/>
                <w:sz w:val="24"/>
                <w:szCs w:val="24"/>
                <w:lang w:val="hy-AM"/>
              </w:rPr>
              <w:t>Նախագծի հավելվածի 2-րդ կետը խմբագրվել է։</w:t>
            </w:r>
          </w:p>
        </w:tc>
      </w:tr>
      <w:tr w:rsidR="00D3304A" w:rsidRPr="004F784B" w14:paraId="1FA145C2" w14:textId="77777777" w:rsidTr="00630B04">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59FD2DCE" w14:textId="3D9A4521" w:rsidR="00D3304A" w:rsidRPr="00EC6988" w:rsidRDefault="00D3304A" w:rsidP="00D3304A">
            <w:pPr>
              <w:spacing w:after="0" w:line="360" w:lineRule="auto"/>
              <w:ind w:left="45" w:right="9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3․ </w:t>
            </w:r>
            <w:r w:rsidRPr="00EC6988">
              <w:rPr>
                <w:rFonts w:ascii="GHEA Grapalat" w:hAnsi="GHEA Grapalat"/>
                <w:color w:val="000000"/>
                <w:sz w:val="24"/>
                <w:szCs w:val="24"/>
                <w:shd w:val="clear" w:color="auto" w:fill="FFFFFF"/>
                <w:lang w:val="hy-AM"/>
              </w:rPr>
              <w:t>Հավելվածի 4-րդ կետում կրկնվում են «հարուցում է վարչական վարույթ» բառերը:</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78011DF5" w14:textId="77777777" w:rsidR="00D3304A" w:rsidRDefault="00D3304A" w:rsidP="00D3304A">
            <w:pPr>
              <w:spacing w:after="0" w:line="360" w:lineRule="auto"/>
              <w:ind w:left="60" w:right="135" w:hanging="60"/>
              <w:jc w:val="both"/>
              <w:rPr>
                <w:rFonts w:ascii="GHEA Grapalat" w:eastAsia="Times New Roman" w:hAnsi="GHEA Grapalat" w:cs="GHEA Grapalat"/>
                <w:bCs/>
                <w:sz w:val="24"/>
                <w:szCs w:val="24"/>
                <w:lang w:val="hy-AM"/>
              </w:rPr>
            </w:pPr>
            <w:r>
              <w:rPr>
                <w:rFonts w:ascii="GHEA Grapalat" w:eastAsia="Times New Roman" w:hAnsi="GHEA Grapalat" w:cs="GHEA Grapalat"/>
                <w:bCs/>
                <w:sz w:val="24"/>
                <w:szCs w:val="24"/>
                <w:lang w:val="hy-AM"/>
              </w:rPr>
              <w:t>Ընդունվել է։</w:t>
            </w:r>
          </w:p>
          <w:p w14:paraId="60D3278D" w14:textId="433226BE" w:rsidR="00D3304A" w:rsidRPr="00AA10B9" w:rsidRDefault="00D3304A" w:rsidP="00D3304A">
            <w:pPr>
              <w:spacing w:after="0" w:line="360" w:lineRule="auto"/>
              <w:ind w:left="60" w:right="135" w:hanging="60"/>
              <w:jc w:val="both"/>
              <w:rPr>
                <w:rFonts w:ascii="GHEA Grapalat" w:eastAsia="Times New Roman" w:hAnsi="GHEA Grapalat" w:cs="GHEA Grapalat"/>
                <w:bCs/>
                <w:sz w:val="24"/>
                <w:szCs w:val="24"/>
                <w:lang w:val="hy-AM"/>
              </w:rPr>
            </w:pPr>
            <w:r>
              <w:rPr>
                <w:rFonts w:ascii="GHEA Grapalat" w:eastAsia="Times New Roman" w:hAnsi="GHEA Grapalat" w:cs="GHEA Grapalat"/>
                <w:bCs/>
                <w:sz w:val="24"/>
                <w:szCs w:val="24"/>
                <w:lang w:val="hy-AM"/>
              </w:rPr>
              <w:t>Նախագ</w:t>
            </w:r>
            <w:r w:rsidR="00801D10">
              <w:rPr>
                <w:rFonts w:ascii="GHEA Grapalat" w:eastAsia="Times New Roman" w:hAnsi="GHEA Grapalat" w:cs="GHEA Grapalat"/>
                <w:bCs/>
                <w:sz w:val="24"/>
                <w:szCs w:val="24"/>
                <w:lang w:val="hy-AM"/>
              </w:rPr>
              <w:t>ծի հավելվածի 4-րդ կետից հանվել են</w:t>
            </w:r>
            <w:r>
              <w:rPr>
                <w:rFonts w:ascii="GHEA Grapalat" w:eastAsia="Times New Roman" w:hAnsi="GHEA Grapalat" w:cs="GHEA Grapalat"/>
                <w:bCs/>
                <w:sz w:val="24"/>
                <w:szCs w:val="24"/>
                <w:lang w:val="hy-AM"/>
              </w:rPr>
              <w:t xml:space="preserve"> </w:t>
            </w:r>
            <w:r w:rsidRPr="00EC6988">
              <w:rPr>
                <w:rFonts w:ascii="GHEA Grapalat" w:hAnsi="GHEA Grapalat"/>
                <w:color w:val="000000"/>
                <w:sz w:val="24"/>
                <w:szCs w:val="24"/>
                <w:shd w:val="clear" w:color="auto" w:fill="FFFFFF"/>
                <w:lang w:val="hy-AM"/>
              </w:rPr>
              <w:t>«հարուցում է վարչական վարույթ»</w:t>
            </w:r>
            <w:r>
              <w:rPr>
                <w:rFonts w:ascii="GHEA Grapalat" w:eastAsia="Times New Roman" w:hAnsi="GHEA Grapalat" w:cs="GHEA Grapalat"/>
                <w:bCs/>
                <w:sz w:val="24"/>
                <w:szCs w:val="24"/>
                <w:lang w:val="hy-AM"/>
              </w:rPr>
              <w:t xml:space="preserve">  բառերը</w:t>
            </w:r>
            <w:r w:rsidR="00801D10">
              <w:rPr>
                <w:rFonts w:ascii="GHEA Grapalat" w:eastAsia="Times New Roman" w:hAnsi="GHEA Grapalat" w:cs="GHEA Grapalat"/>
                <w:bCs/>
                <w:sz w:val="24"/>
                <w:szCs w:val="24"/>
                <w:lang w:val="hy-AM"/>
              </w:rPr>
              <w:t>։</w:t>
            </w:r>
          </w:p>
        </w:tc>
      </w:tr>
      <w:tr w:rsidR="00D3304A" w:rsidRPr="004F784B" w14:paraId="6C57FFAE" w14:textId="77777777" w:rsidTr="00630B04">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08FDEEC8" w14:textId="48142FEE" w:rsidR="00D3304A" w:rsidRPr="00EC6988" w:rsidRDefault="00D3304A" w:rsidP="00D3304A">
            <w:pPr>
              <w:spacing w:after="0" w:line="360" w:lineRule="auto"/>
              <w:ind w:left="45" w:right="9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4․ </w:t>
            </w:r>
            <w:r w:rsidRPr="00EC6988">
              <w:rPr>
                <w:rFonts w:ascii="GHEA Grapalat" w:hAnsi="GHEA Grapalat"/>
                <w:color w:val="000000"/>
                <w:sz w:val="24"/>
                <w:szCs w:val="24"/>
                <w:shd w:val="clear" w:color="auto" w:fill="FFFFFF"/>
                <w:lang w:val="hy-AM"/>
              </w:rPr>
              <w:t>Հավելվածի 8-րդ կետում լրացուցիչ պարզաբանման կարիք ունի այն, թե ինչ ասել է վարչական վարույթը հարուցվում է թղթային եղանակով՝ հստակեցնելով դրա կարգավորման իրավական հիմքերը:</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711315D6" w14:textId="77777777" w:rsidR="00D3304A" w:rsidRDefault="00801D10" w:rsidP="00D3304A">
            <w:pPr>
              <w:spacing w:after="0" w:line="360" w:lineRule="auto"/>
              <w:ind w:left="60" w:right="135" w:hanging="60"/>
              <w:jc w:val="both"/>
              <w:rPr>
                <w:rFonts w:ascii="GHEA Grapalat" w:eastAsia="Times New Roman" w:hAnsi="GHEA Grapalat" w:cs="GHEA Grapalat"/>
                <w:bCs/>
                <w:sz w:val="24"/>
                <w:szCs w:val="24"/>
                <w:lang w:val="hy-AM"/>
              </w:rPr>
            </w:pPr>
            <w:r>
              <w:rPr>
                <w:rFonts w:ascii="GHEA Grapalat" w:eastAsia="Times New Roman" w:hAnsi="GHEA Grapalat" w:cs="GHEA Grapalat"/>
                <w:bCs/>
                <w:sz w:val="24"/>
                <w:szCs w:val="24"/>
                <w:lang w:val="hy-AM"/>
              </w:rPr>
              <w:t>Ընդունվել է։</w:t>
            </w:r>
          </w:p>
          <w:p w14:paraId="10BE3731" w14:textId="2513A78E" w:rsidR="00801D10" w:rsidRPr="00AA10B9" w:rsidRDefault="00801D10" w:rsidP="00801D10">
            <w:pPr>
              <w:spacing w:after="0" w:line="360" w:lineRule="auto"/>
              <w:ind w:left="60" w:right="135" w:hanging="60"/>
              <w:jc w:val="both"/>
              <w:rPr>
                <w:rFonts w:ascii="GHEA Grapalat" w:eastAsia="Times New Roman" w:hAnsi="GHEA Grapalat" w:cs="GHEA Grapalat"/>
                <w:bCs/>
                <w:sz w:val="24"/>
                <w:szCs w:val="24"/>
                <w:lang w:val="hy-AM"/>
              </w:rPr>
            </w:pPr>
            <w:r>
              <w:rPr>
                <w:rFonts w:ascii="GHEA Grapalat" w:eastAsia="Times New Roman" w:hAnsi="GHEA Grapalat" w:cs="GHEA Grapalat"/>
                <w:bCs/>
                <w:sz w:val="24"/>
                <w:szCs w:val="24"/>
                <w:lang w:val="hy-AM"/>
              </w:rPr>
              <w:t>Հավելվածի 8-րդ կետը խմբագրվել է։</w:t>
            </w:r>
          </w:p>
        </w:tc>
      </w:tr>
      <w:tr w:rsidR="00D3304A" w:rsidRPr="004F784B" w14:paraId="171C00E3" w14:textId="77777777" w:rsidTr="00630B04">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14767A94" w14:textId="64C14A98" w:rsidR="00D3304A" w:rsidRPr="00EC6988" w:rsidRDefault="00D3304A" w:rsidP="00D3304A">
            <w:pPr>
              <w:pStyle w:val="mechtex"/>
              <w:spacing w:line="360" w:lineRule="auto"/>
              <w:ind w:left="45" w:right="90"/>
              <w:jc w:val="both"/>
              <w:rPr>
                <w:rFonts w:ascii="GHEA Grapalat" w:eastAsiaTheme="minorEastAsia" w:hAnsi="GHEA Grapalat" w:cstheme="minorBidi"/>
                <w:color w:val="000000"/>
                <w:sz w:val="24"/>
                <w:shd w:val="clear" w:color="auto" w:fill="FFFFFF"/>
                <w:lang w:val="hy-AM" w:eastAsia="ru-RU"/>
              </w:rPr>
            </w:pPr>
            <w:r>
              <w:rPr>
                <w:rFonts w:ascii="GHEA Grapalat" w:eastAsiaTheme="minorEastAsia" w:hAnsi="GHEA Grapalat" w:cstheme="minorBidi"/>
                <w:color w:val="000000"/>
                <w:sz w:val="24"/>
                <w:shd w:val="clear" w:color="auto" w:fill="FFFFFF"/>
                <w:lang w:val="hy-AM" w:eastAsia="ru-RU"/>
              </w:rPr>
              <w:t xml:space="preserve">5․ </w:t>
            </w:r>
            <w:r w:rsidRPr="00EC6988">
              <w:rPr>
                <w:rFonts w:ascii="GHEA Grapalat" w:eastAsiaTheme="minorEastAsia" w:hAnsi="GHEA Grapalat" w:cstheme="minorBidi"/>
                <w:color w:val="000000"/>
                <w:sz w:val="24"/>
                <w:shd w:val="clear" w:color="auto" w:fill="FFFFFF"/>
                <w:lang w:val="hy-AM" w:eastAsia="ru-RU"/>
              </w:rPr>
              <w:t xml:space="preserve">Սույն նախագծի ներկայացման նպատակահարմարությունը բխել է 2019 թվականի դեկտեմբերի 20-ի «Եվրասիական տնտեսական միության անդամ պետությունների աշխատավորների կենսաթոշակային ապահովության մասին» համաձայնագրի 9-րդ հոդվածից, որի համաձայն՝ հաշմանդամություն սահմանելու նպատակով աշխատողի (ընտանիքի անդամի) բժշկական զննումն իրականացվում է նրա բնակության պետության օրենսդրությանը համապատասխան՝ ըստ նրա բնակության վայրի: Հաշմանդամության խմբի, ժամկետի եւ պատճառական կապի (աշխատանքային գործունեությամբ զբաղվելու կարողության սահմանափակման աստիճանի) </w:t>
            </w:r>
            <w:r w:rsidRPr="00EC6988">
              <w:rPr>
                <w:rFonts w:ascii="GHEA Grapalat" w:eastAsiaTheme="minorEastAsia" w:hAnsi="GHEA Grapalat" w:cstheme="minorBidi"/>
                <w:color w:val="000000"/>
                <w:sz w:val="24"/>
                <w:shd w:val="clear" w:color="auto" w:fill="FFFFFF"/>
                <w:lang w:val="hy-AM" w:eastAsia="ru-RU"/>
              </w:rPr>
              <w:lastRenderedPageBreak/>
              <w:t>վերաբերյալ որոշումներն ընդունում է, այդ թվում` հեռակա կարգով, այն անդամ պետության հաշմանդամության գնահատում (համալիր զննումն) իրականացնող մարմինը (հաստատությունը), որի օրենսդրությանը համաձայն իրականացվում են համապատասխան կենսաթոշակի նշանակումն ու վճարումը:</w:t>
            </w:r>
          </w:p>
          <w:p w14:paraId="204943E1" w14:textId="77777777" w:rsidR="00D3304A" w:rsidRPr="00EC6988" w:rsidRDefault="00D3304A" w:rsidP="00D3304A">
            <w:pPr>
              <w:pStyle w:val="mechtex"/>
              <w:spacing w:line="360" w:lineRule="auto"/>
              <w:ind w:left="45" w:right="90" w:firstLine="810"/>
              <w:jc w:val="both"/>
              <w:rPr>
                <w:rFonts w:ascii="GHEA Grapalat" w:eastAsiaTheme="minorEastAsia" w:hAnsi="GHEA Grapalat" w:cstheme="minorBidi"/>
                <w:color w:val="000000"/>
                <w:sz w:val="24"/>
                <w:shd w:val="clear" w:color="auto" w:fill="FFFFFF"/>
                <w:lang w:val="hy-AM" w:eastAsia="ru-RU"/>
              </w:rPr>
            </w:pPr>
            <w:r w:rsidRPr="00EC6988">
              <w:rPr>
                <w:rFonts w:ascii="GHEA Grapalat" w:eastAsiaTheme="minorEastAsia" w:hAnsi="GHEA Grapalat" w:cstheme="minorBidi"/>
                <w:color w:val="000000"/>
                <w:sz w:val="24"/>
                <w:shd w:val="clear" w:color="auto" w:fill="FFFFFF"/>
                <w:lang w:val="hy-AM" w:eastAsia="ru-RU"/>
              </w:rPr>
              <w:t>Վերոնշյալից հետևում է, որ սույն նախագծի բովանդակությունը պետք է վերաբերեր աշխատողի կամ նրա ընտանիքի անդամի բժշկական զննությանը:</w:t>
            </w:r>
          </w:p>
          <w:p w14:paraId="06F8AED9" w14:textId="40178C78" w:rsidR="00D3304A" w:rsidRPr="00EC6988" w:rsidRDefault="00D3304A" w:rsidP="00D3304A">
            <w:pPr>
              <w:pStyle w:val="mechtex"/>
              <w:spacing w:line="360" w:lineRule="auto"/>
              <w:ind w:left="45" w:right="90"/>
              <w:jc w:val="both"/>
              <w:rPr>
                <w:rFonts w:ascii="GHEA Grapalat" w:eastAsiaTheme="minorEastAsia" w:hAnsi="GHEA Grapalat" w:cstheme="minorBidi"/>
                <w:color w:val="000000"/>
                <w:sz w:val="24"/>
                <w:shd w:val="clear" w:color="auto" w:fill="FFFFFF"/>
                <w:lang w:val="hy-AM" w:eastAsia="ru-RU"/>
              </w:rPr>
            </w:pPr>
            <w:r w:rsidRPr="00EC6988">
              <w:rPr>
                <w:rFonts w:ascii="GHEA Grapalat" w:eastAsiaTheme="minorEastAsia" w:hAnsi="GHEA Grapalat" w:cstheme="minorBidi"/>
                <w:color w:val="000000"/>
                <w:sz w:val="24"/>
                <w:shd w:val="clear" w:color="auto" w:fill="FFFFFF"/>
                <w:lang w:val="hy-AM" w:eastAsia="ru-RU"/>
              </w:rPr>
              <w:t>Հետևաբար նախագիծն անհրաժեշտ է խմբագրել այդ տրամաբանությամբ:</w:t>
            </w:r>
            <w:r w:rsidR="004F784B">
              <w:rPr>
                <w:rFonts w:ascii="GHEA Grapalat" w:eastAsiaTheme="minorEastAsia" w:hAnsi="GHEA Grapalat" w:cstheme="minorBidi"/>
                <w:color w:val="000000"/>
                <w:sz w:val="24"/>
                <w:shd w:val="clear" w:color="auto" w:fill="FFFFFF"/>
                <w:lang w:val="hy-AM" w:eastAsia="ru-RU"/>
              </w:rPr>
              <w:t xml:space="preserve">   </w:t>
            </w:r>
            <w:bookmarkStart w:id="1" w:name="_GoBack"/>
            <w:bookmarkEnd w:id="1"/>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08E243BA" w14:textId="683E28D3" w:rsidR="00D3304A" w:rsidRDefault="00D3304A" w:rsidP="00D3304A">
            <w:pPr>
              <w:spacing w:after="0" w:line="360" w:lineRule="auto"/>
              <w:ind w:left="60" w:right="135" w:hanging="60"/>
              <w:jc w:val="both"/>
              <w:rPr>
                <w:rFonts w:ascii="GHEA Grapalat" w:eastAsia="Times New Roman" w:hAnsi="GHEA Grapalat" w:cs="GHEA Grapalat"/>
                <w:bCs/>
                <w:sz w:val="24"/>
                <w:szCs w:val="24"/>
                <w:lang w:val="hy-AM"/>
              </w:rPr>
            </w:pPr>
            <w:r w:rsidRPr="00AA10B9">
              <w:rPr>
                <w:rFonts w:ascii="GHEA Grapalat" w:eastAsia="Times New Roman" w:hAnsi="GHEA Grapalat" w:cs="GHEA Grapalat"/>
                <w:bCs/>
                <w:sz w:val="24"/>
                <w:szCs w:val="24"/>
                <w:lang w:val="hy-AM"/>
              </w:rPr>
              <w:lastRenderedPageBreak/>
              <w:t>Ընդունվել է ։</w:t>
            </w:r>
          </w:p>
          <w:p w14:paraId="0D587F65" w14:textId="3D24582E" w:rsidR="00D3304A" w:rsidRPr="0084621C" w:rsidRDefault="00D3304A" w:rsidP="00D3304A">
            <w:pPr>
              <w:spacing w:after="0" w:line="360" w:lineRule="auto"/>
              <w:ind w:left="60" w:right="135" w:hanging="60"/>
              <w:jc w:val="both"/>
              <w:rPr>
                <w:rFonts w:ascii="GHEA Grapalat" w:eastAsia="Times New Roman" w:hAnsi="GHEA Grapalat" w:cs="GHEA Grapalat"/>
                <w:bCs/>
                <w:sz w:val="24"/>
                <w:szCs w:val="24"/>
                <w:lang w:val="hy-AM"/>
              </w:rPr>
            </w:pPr>
            <w:r>
              <w:rPr>
                <w:rFonts w:ascii="GHEA Grapalat" w:eastAsia="Times New Roman" w:hAnsi="GHEA Grapalat" w:cs="GHEA Grapalat"/>
                <w:bCs/>
                <w:sz w:val="24"/>
                <w:szCs w:val="24"/>
                <w:lang w:val="hy-AM"/>
              </w:rPr>
              <w:t>Նախագծի հավելվածի 2-րդ կետում լրացվել են  «</w:t>
            </w:r>
            <w:r>
              <w:rPr>
                <w:rFonts w:ascii="GHEA Grapalat" w:eastAsia="Times New Roman" w:hAnsi="GHEA Grapalat" w:cs="Times New Roman"/>
                <w:color w:val="000000"/>
                <w:sz w:val="24"/>
                <w:szCs w:val="24"/>
                <w:lang w:val="hy-AM"/>
              </w:rPr>
              <w:t xml:space="preserve">և </w:t>
            </w:r>
            <w:r w:rsidRPr="004F784B">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կամ</w:t>
            </w:r>
            <w:r w:rsidRPr="004F784B">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00EE3981">
              <w:rPr>
                <w:rFonts w:ascii="GHEA Grapalat" w:eastAsia="Times New Roman" w:hAnsi="GHEA Grapalat" w:cs="Times New Roman"/>
                <w:color w:val="000000"/>
                <w:sz w:val="24"/>
                <w:szCs w:val="24"/>
                <w:lang w:val="hy-AM"/>
              </w:rPr>
              <w:t xml:space="preserve">նրա </w:t>
            </w:r>
            <w:r>
              <w:rPr>
                <w:rFonts w:ascii="GHEA Grapalat" w:eastAsia="Times New Roman" w:hAnsi="GHEA Grapalat" w:cs="Times New Roman"/>
                <w:color w:val="000000"/>
                <w:sz w:val="24"/>
                <w:szCs w:val="24"/>
                <w:lang w:val="hy-AM"/>
              </w:rPr>
              <w:t>ընտանիքի անդամին» բառերը</w:t>
            </w:r>
            <w:r>
              <w:rPr>
                <w:rFonts w:ascii="GHEA Grapalat" w:eastAsia="Times New Roman" w:hAnsi="GHEA Grapalat" w:cs="GHEA Grapalat"/>
                <w:bCs/>
                <w:sz w:val="24"/>
                <w:szCs w:val="24"/>
                <w:lang w:val="hy-AM"/>
              </w:rPr>
              <w:t xml:space="preserve">։ </w:t>
            </w:r>
          </w:p>
        </w:tc>
      </w:tr>
    </w:tbl>
    <w:p w14:paraId="56B96842" w14:textId="77777777" w:rsidR="00C2307E" w:rsidRPr="00AA10B9" w:rsidRDefault="004F784B" w:rsidP="00BB0C73">
      <w:pPr>
        <w:spacing w:line="360" w:lineRule="auto"/>
        <w:rPr>
          <w:rFonts w:ascii="GHEA Grapalat" w:hAnsi="GHEA Grapalat"/>
          <w:sz w:val="24"/>
          <w:szCs w:val="24"/>
          <w:lang w:val="hy-AM"/>
        </w:rPr>
      </w:pPr>
    </w:p>
    <w:sectPr w:rsidR="00C2307E" w:rsidRPr="00AA10B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BABCCB" w14:textId="77777777" w:rsidR="003F2C06" w:rsidRDefault="003F2C06" w:rsidP="008A37BC">
      <w:pPr>
        <w:spacing w:after="0" w:line="240" w:lineRule="auto"/>
      </w:pPr>
      <w:r>
        <w:separator/>
      </w:r>
    </w:p>
  </w:endnote>
  <w:endnote w:type="continuationSeparator" w:id="0">
    <w:p w14:paraId="6B1F62C0" w14:textId="77777777" w:rsidR="003F2C06" w:rsidRDefault="003F2C06"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F62DB4" w14:textId="77777777" w:rsidR="003F2C06" w:rsidRDefault="003F2C06" w:rsidP="008A37BC">
      <w:pPr>
        <w:spacing w:after="0" w:line="240" w:lineRule="auto"/>
      </w:pPr>
      <w:r>
        <w:separator/>
      </w:r>
    </w:p>
  </w:footnote>
  <w:footnote w:type="continuationSeparator" w:id="0">
    <w:p w14:paraId="6CD884DC" w14:textId="77777777" w:rsidR="003F2C06" w:rsidRDefault="003F2C06" w:rsidP="008A3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943"/>
    <w:multiLevelType w:val="multilevel"/>
    <w:tmpl w:val="4AE6C818"/>
    <w:lvl w:ilvl="0">
      <w:start w:val="1"/>
      <w:numFmt w:val="decimal"/>
      <w:lvlText w:val="%1."/>
      <w:lvlJc w:val="left"/>
      <w:pPr>
        <w:ind w:left="1080" w:hanging="360"/>
      </w:pPr>
      <w:rPr>
        <w:rFonts w:hint="default"/>
      </w:rPr>
    </w:lvl>
    <w:lvl w:ilvl="1">
      <w:start w:val="1"/>
      <w:numFmt w:val="decimal"/>
      <w:isLgl/>
      <w:lvlText w:val="%1.%2"/>
      <w:lvlJc w:val="left"/>
      <w:pPr>
        <w:ind w:left="1545" w:hanging="46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 w15:restartNumberingAfterBreak="0">
    <w:nsid w:val="0C49023C"/>
    <w:multiLevelType w:val="hybridMultilevel"/>
    <w:tmpl w:val="31306B48"/>
    <w:lvl w:ilvl="0" w:tplc="C650A032">
      <w:start w:val="1"/>
      <w:numFmt w:val="decimal"/>
      <w:lvlText w:val="%1."/>
      <w:lvlJc w:val="left"/>
      <w:pPr>
        <w:ind w:left="720" w:hanging="360"/>
      </w:pPr>
      <w:rPr>
        <w:rFonts w:eastAsiaTheme="minorEastAsia"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D00294"/>
    <w:multiLevelType w:val="hybridMultilevel"/>
    <w:tmpl w:val="6F78B44A"/>
    <w:lvl w:ilvl="0" w:tplc="2FD0B54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1B083934"/>
    <w:multiLevelType w:val="hybridMultilevel"/>
    <w:tmpl w:val="395291E0"/>
    <w:lvl w:ilvl="0" w:tplc="DEE6CF9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214872AF"/>
    <w:multiLevelType w:val="hybridMultilevel"/>
    <w:tmpl w:val="4168AF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90778C"/>
    <w:multiLevelType w:val="hybridMultilevel"/>
    <w:tmpl w:val="947E0FAA"/>
    <w:lvl w:ilvl="0" w:tplc="439E7442">
      <w:start w:val="1"/>
      <w:numFmt w:val="bullet"/>
      <w:lvlText w:val=""/>
      <w:lvlJc w:val="left"/>
      <w:pPr>
        <w:ind w:left="1571" w:hanging="360"/>
      </w:pPr>
      <w:rPr>
        <w:rFonts w:ascii="Symbol" w:hAnsi="Symbol" w:hint="default"/>
        <w:color w:val="000000" w:themeColor="text1"/>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15:restartNumberingAfterBreak="0">
    <w:nsid w:val="30C0643B"/>
    <w:multiLevelType w:val="hybridMultilevel"/>
    <w:tmpl w:val="4168AF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4B069D"/>
    <w:multiLevelType w:val="multilevel"/>
    <w:tmpl w:val="4AE6C818"/>
    <w:lvl w:ilvl="0">
      <w:start w:val="1"/>
      <w:numFmt w:val="decimal"/>
      <w:lvlText w:val="%1."/>
      <w:lvlJc w:val="left"/>
      <w:pPr>
        <w:ind w:left="1080" w:hanging="360"/>
      </w:pPr>
      <w:rPr>
        <w:rFonts w:hint="default"/>
      </w:rPr>
    </w:lvl>
    <w:lvl w:ilvl="1">
      <w:start w:val="1"/>
      <w:numFmt w:val="decimal"/>
      <w:isLgl/>
      <w:lvlText w:val="%1.%2"/>
      <w:lvlJc w:val="left"/>
      <w:pPr>
        <w:ind w:left="1545" w:hanging="46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8" w15:restartNumberingAfterBreak="0">
    <w:nsid w:val="479F7554"/>
    <w:multiLevelType w:val="hybridMultilevel"/>
    <w:tmpl w:val="D130DC1A"/>
    <w:lvl w:ilvl="0" w:tplc="6660104E">
      <w:start w:val="1"/>
      <w:numFmt w:val="decimal"/>
      <w:lvlText w:val="%1."/>
      <w:lvlJc w:val="left"/>
      <w:pPr>
        <w:ind w:left="36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7327EA"/>
    <w:multiLevelType w:val="multilevel"/>
    <w:tmpl w:val="4AE6C818"/>
    <w:lvl w:ilvl="0">
      <w:start w:val="1"/>
      <w:numFmt w:val="decimal"/>
      <w:lvlText w:val="%1."/>
      <w:lvlJc w:val="left"/>
      <w:pPr>
        <w:ind w:left="1080" w:hanging="360"/>
      </w:pPr>
      <w:rPr>
        <w:rFonts w:hint="default"/>
      </w:rPr>
    </w:lvl>
    <w:lvl w:ilvl="1">
      <w:start w:val="1"/>
      <w:numFmt w:val="decimal"/>
      <w:isLgl/>
      <w:lvlText w:val="%1.%2"/>
      <w:lvlJc w:val="left"/>
      <w:pPr>
        <w:ind w:left="1545" w:hanging="46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 w15:restartNumberingAfterBreak="0">
    <w:nsid w:val="4FDA29F4"/>
    <w:multiLevelType w:val="hybridMultilevel"/>
    <w:tmpl w:val="D130DC1A"/>
    <w:lvl w:ilvl="0" w:tplc="6660104E">
      <w:start w:val="1"/>
      <w:numFmt w:val="decimal"/>
      <w:lvlText w:val="%1."/>
      <w:lvlJc w:val="left"/>
      <w:pPr>
        <w:ind w:left="36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52C5399"/>
    <w:multiLevelType w:val="hybridMultilevel"/>
    <w:tmpl w:val="4C606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4127D6"/>
    <w:multiLevelType w:val="multilevel"/>
    <w:tmpl w:val="4AE6C818"/>
    <w:lvl w:ilvl="0">
      <w:start w:val="1"/>
      <w:numFmt w:val="decimal"/>
      <w:lvlText w:val="%1."/>
      <w:lvlJc w:val="left"/>
      <w:pPr>
        <w:ind w:left="1080" w:hanging="360"/>
      </w:pPr>
      <w:rPr>
        <w:rFonts w:hint="default"/>
      </w:rPr>
    </w:lvl>
    <w:lvl w:ilvl="1">
      <w:start w:val="1"/>
      <w:numFmt w:val="decimal"/>
      <w:isLgl/>
      <w:lvlText w:val="%1.%2"/>
      <w:lvlJc w:val="left"/>
      <w:pPr>
        <w:ind w:left="1545" w:hanging="46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 w15:restartNumberingAfterBreak="0">
    <w:nsid w:val="5AE9662C"/>
    <w:multiLevelType w:val="multilevel"/>
    <w:tmpl w:val="06BCC8E0"/>
    <w:lvl w:ilvl="0">
      <w:start w:val="3"/>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222D84"/>
    <w:multiLevelType w:val="hybridMultilevel"/>
    <w:tmpl w:val="E66ECA3E"/>
    <w:lvl w:ilvl="0" w:tplc="36E8D2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58D17B4"/>
    <w:multiLevelType w:val="multilevel"/>
    <w:tmpl w:val="F17CA954"/>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7" w15:restartNumberingAfterBreak="0">
    <w:nsid w:val="668831CC"/>
    <w:multiLevelType w:val="hybridMultilevel"/>
    <w:tmpl w:val="F4F60D54"/>
    <w:lvl w:ilvl="0" w:tplc="1A0EE954">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94A1028"/>
    <w:multiLevelType w:val="multilevel"/>
    <w:tmpl w:val="4AE6C818"/>
    <w:lvl w:ilvl="0">
      <w:start w:val="1"/>
      <w:numFmt w:val="decimal"/>
      <w:lvlText w:val="%1."/>
      <w:lvlJc w:val="left"/>
      <w:pPr>
        <w:ind w:left="1080" w:hanging="360"/>
      </w:pPr>
      <w:rPr>
        <w:rFonts w:hint="default"/>
      </w:rPr>
    </w:lvl>
    <w:lvl w:ilvl="1">
      <w:start w:val="1"/>
      <w:numFmt w:val="decimal"/>
      <w:isLgl/>
      <w:lvlText w:val="%1.%2"/>
      <w:lvlJc w:val="left"/>
      <w:pPr>
        <w:ind w:left="1545" w:hanging="46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9" w15:restartNumberingAfterBreak="0">
    <w:nsid w:val="738741DB"/>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7B5E0D86"/>
    <w:multiLevelType w:val="multilevel"/>
    <w:tmpl w:val="DEAC1CBC"/>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1" w15:restartNumberingAfterBreak="0">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abstractNumId w:val="1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
  </w:num>
  <w:num w:numId="5">
    <w:abstractNumId w:val="15"/>
  </w:num>
  <w:num w:numId="6">
    <w:abstractNumId w:val="3"/>
  </w:num>
  <w:num w:numId="7">
    <w:abstractNumId w:val="0"/>
  </w:num>
  <w:num w:numId="8">
    <w:abstractNumId w:val="13"/>
  </w:num>
  <w:num w:numId="9">
    <w:abstractNumId w:val="17"/>
  </w:num>
  <w:num w:numId="10">
    <w:abstractNumId w:val="8"/>
  </w:num>
  <w:num w:numId="11">
    <w:abstractNumId w:val="10"/>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6"/>
  </w:num>
  <w:num w:numId="15">
    <w:abstractNumId w:val="20"/>
  </w:num>
  <w:num w:numId="16">
    <w:abstractNumId w:val="4"/>
  </w:num>
  <w:num w:numId="17">
    <w:abstractNumId w:val="5"/>
  </w:num>
  <w:num w:numId="18">
    <w:abstractNumId w:val="11"/>
  </w:num>
  <w:num w:numId="19">
    <w:abstractNumId w:val="1"/>
  </w:num>
  <w:num w:numId="20">
    <w:abstractNumId w:val="18"/>
  </w:num>
  <w:num w:numId="21">
    <w:abstractNumId w:val="7"/>
  </w:num>
  <w:num w:numId="22">
    <w:abstractNumId w:val="12"/>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1A2"/>
    <w:rsid w:val="000034DB"/>
    <w:rsid w:val="000043AF"/>
    <w:rsid w:val="00006781"/>
    <w:rsid w:val="00021EA0"/>
    <w:rsid w:val="00032737"/>
    <w:rsid w:val="00035E11"/>
    <w:rsid w:val="00043654"/>
    <w:rsid w:val="000526E9"/>
    <w:rsid w:val="000533AA"/>
    <w:rsid w:val="000617B1"/>
    <w:rsid w:val="00073A43"/>
    <w:rsid w:val="00074EE9"/>
    <w:rsid w:val="000850C4"/>
    <w:rsid w:val="00085B70"/>
    <w:rsid w:val="00097645"/>
    <w:rsid w:val="000A2EEC"/>
    <w:rsid w:val="000A54EE"/>
    <w:rsid w:val="000B52C4"/>
    <w:rsid w:val="000B7B9A"/>
    <w:rsid w:val="000D6A08"/>
    <w:rsid w:val="000E7A15"/>
    <w:rsid w:val="000F6D1D"/>
    <w:rsid w:val="00106400"/>
    <w:rsid w:val="001118C4"/>
    <w:rsid w:val="0011640A"/>
    <w:rsid w:val="001251F4"/>
    <w:rsid w:val="001338EC"/>
    <w:rsid w:val="00136993"/>
    <w:rsid w:val="001576F1"/>
    <w:rsid w:val="001729EB"/>
    <w:rsid w:val="00194794"/>
    <w:rsid w:val="001A614E"/>
    <w:rsid w:val="001B491E"/>
    <w:rsid w:val="001C7DF2"/>
    <w:rsid w:val="001D0866"/>
    <w:rsid w:val="001F5C92"/>
    <w:rsid w:val="0020143B"/>
    <w:rsid w:val="0020144D"/>
    <w:rsid w:val="00212CE8"/>
    <w:rsid w:val="002363E4"/>
    <w:rsid w:val="00240C51"/>
    <w:rsid w:val="00247134"/>
    <w:rsid w:val="00261871"/>
    <w:rsid w:val="0026504D"/>
    <w:rsid w:val="00271AB8"/>
    <w:rsid w:val="002737D4"/>
    <w:rsid w:val="00275579"/>
    <w:rsid w:val="00285BB5"/>
    <w:rsid w:val="00297CEA"/>
    <w:rsid w:val="002C0280"/>
    <w:rsid w:val="002C2847"/>
    <w:rsid w:val="002F1AF6"/>
    <w:rsid w:val="003040A0"/>
    <w:rsid w:val="003265AF"/>
    <w:rsid w:val="0034310C"/>
    <w:rsid w:val="00356188"/>
    <w:rsid w:val="003B68EB"/>
    <w:rsid w:val="003F2C06"/>
    <w:rsid w:val="003F4587"/>
    <w:rsid w:val="003F5010"/>
    <w:rsid w:val="0040412D"/>
    <w:rsid w:val="004165DD"/>
    <w:rsid w:val="004409CF"/>
    <w:rsid w:val="0044197A"/>
    <w:rsid w:val="00452515"/>
    <w:rsid w:val="00457417"/>
    <w:rsid w:val="00462B8D"/>
    <w:rsid w:val="00466EFF"/>
    <w:rsid w:val="00471C7E"/>
    <w:rsid w:val="004846BF"/>
    <w:rsid w:val="00495D21"/>
    <w:rsid w:val="004A70A4"/>
    <w:rsid w:val="004B107A"/>
    <w:rsid w:val="004C4A1F"/>
    <w:rsid w:val="004E6449"/>
    <w:rsid w:val="004F784B"/>
    <w:rsid w:val="005009E3"/>
    <w:rsid w:val="005021FA"/>
    <w:rsid w:val="00503E09"/>
    <w:rsid w:val="005158CD"/>
    <w:rsid w:val="005168C1"/>
    <w:rsid w:val="00524FBE"/>
    <w:rsid w:val="00527567"/>
    <w:rsid w:val="00550ACF"/>
    <w:rsid w:val="005525C2"/>
    <w:rsid w:val="00553BD2"/>
    <w:rsid w:val="00554B80"/>
    <w:rsid w:val="005564CA"/>
    <w:rsid w:val="00560397"/>
    <w:rsid w:val="00562F80"/>
    <w:rsid w:val="00573E22"/>
    <w:rsid w:val="00582E90"/>
    <w:rsid w:val="005847CC"/>
    <w:rsid w:val="00586D98"/>
    <w:rsid w:val="00597202"/>
    <w:rsid w:val="005A1CC3"/>
    <w:rsid w:val="005B3C58"/>
    <w:rsid w:val="005B6D59"/>
    <w:rsid w:val="005D60FF"/>
    <w:rsid w:val="005E22F6"/>
    <w:rsid w:val="005F192F"/>
    <w:rsid w:val="005F5CCE"/>
    <w:rsid w:val="006007DE"/>
    <w:rsid w:val="00613713"/>
    <w:rsid w:val="00626C15"/>
    <w:rsid w:val="0063452F"/>
    <w:rsid w:val="0063565A"/>
    <w:rsid w:val="00641E09"/>
    <w:rsid w:val="00643DAF"/>
    <w:rsid w:val="006472BB"/>
    <w:rsid w:val="00647E62"/>
    <w:rsid w:val="0065142B"/>
    <w:rsid w:val="006527A7"/>
    <w:rsid w:val="0065319D"/>
    <w:rsid w:val="006607E0"/>
    <w:rsid w:val="00670B8A"/>
    <w:rsid w:val="0068138C"/>
    <w:rsid w:val="006816B2"/>
    <w:rsid w:val="0068765A"/>
    <w:rsid w:val="0069207A"/>
    <w:rsid w:val="006935F6"/>
    <w:rsid w:val="006938B3"/>
    <w:rsid w:val="006A0F24"/>
    <w:rsid w:val="006A4000"/>
    <w:rsid w:val="006B1F2E"/>
    <w:rsid w:val="006B23CF"/>
    <w:rsid w:val="006B4BBF"/>
    <w:rsid w:val="006B5E4E"/>
    <w:rsid w:val="006C0574"/>
    <w:rsid w:val="006C22CA"/>
    <w:rsid w:val="006C332B"/>
    <w:rsid w:val="006C7FFD"/>
    <w:rsid w:val="006D1C45"/>
    <w:rsid w:val="006E077D"/>
    <w:rsid w:val="006E15C1"/>
    <w:rsid w:val="006E2120"/>
    <w:rsid w:val="00701A34"/>
    <w:rsid w:val="007057BA"/>
    <w:rsid w:val="00705C37"/>
    <w:rsid w:val="007064EA"/>
    <w:rsid w:val="00723447"/>
    <w:rsid w:val="00726E8E"/>
    <w:rsid w:val="00732B68"/>
    <w:rsid w:val="00735407"/>
    <w:rsid w:val="00750E47"/>
    <w:rsid w:val="00752676"/>
    <w:rsid w:val="007572A9"/>
    <w:rsid w:val="007665E7"/>
    <w:rsid w:val="0079106D"/>
    <w:rsid w:val="0079644A"/>
    <w:rsid w:val="00796A10"/>
    <w:rsid w:val="00796FEE"/>
    <w:rsid w:val="007A6CCA"/>
    <w:rsid w:val="007A6EA3"/>
    <w:rsid w:val="007D4859"/>
    <w:rsid w:val="007E508A"/>
    <w:rsid w:val="007E52BF"/>
    <w:rsid w:val="007E54D1"/>
    <w:rsid w:val="007E6374"/>
    <w:rsid w:val="0080089E"/>
    <w:rsid w:val="00800FC2"/>
    <w:rsid w:val="00801D10"/>
    <w:rsid w:val="00804446"/>
    <w:rsid w:val="00811CEB"/>
    <w:rsid w:val="00825CC0"/>
    <w:rsid w:val="00826D7D"/>
    <w:rsid w:val="008416A2"/>
    <w:rsid w:val="0084467D"/>
    <w:rsid w:val="0084621C"/>
    <w:rsid w:val="00851447"/>
    <w:rsid w:val="00853000"/>
    <w:rsid w:val="00863BCB"/>
    <w:rsid w:val="00883103"/>
    <w:rsid w:val="008A1672"/>
    <w:rsid w:val="008A25A3"/>
    <w:rsid w:val="008A37BC"/>
    <w:rsid w:val="008B40F0"/>
    <w:rsid w:val="008B43F8"/>
    <w:rsid w:val="008B78FB"/>
    <w:rsid w:val="008C7D08"/>
    <w:rsid w:val="008D2733"/>
    <w:rsid w:val="008D4F73"/>
    <w:rsid w:val="008E5086"/>
    <w:rsid w:val="008E7C6A"/>
    <w:rsid w:val="008F5578"/>
    <w:rsid w:val="009106CE"/>
    <w:rsid w:val="0091077F"/>
    <w:rsid w:val="009376CA"/>
    <w:rsid w:val="0094676A"/>
    <w:rsid w:val="009749CE"/>
    <w:rsid w:val="0097652B"/>
    <w:rsid w:val="00976E72"/>
    <w:rsid w:val="00986AF2"/>
    <w:rsid w:val="00990560"/>
    <w:rsid w:val="009A0D6C"/>
    <w:rsid w:val="009A62E1"/>
    <w:rsid w:val="009A7FC0"/>
    <w:rsid w:val="009B05AF"/>
    <w:rsid w:val="009C16CC"/>
    <w:rsid w:val="009C2F91"/>
    <w:rsid w:val="009C5CDE"/>
    <w:rsid w:val="009D048E"/>
    <w:rsid w:val="009D5262"/>
    <w:rsid w:val="009E58B2"/>
    <w:rsid w:val="009E69C5"/>
    <w:rsid w:val="00A00023"/>
    <w:rsid w:val="00A003A9"/>
    <w:rsid w:val="00A1099C"/>
    <w:rsid w:val="00A13688"/>
    <w:rsid w:val="00A2205B"/>
    <w:rsid w:val="00A243BA"/>
    <w:rsid w:val="00A31012"/>
    <w:rsid w:val="00A31AB7"/>
    <w:rsid w:val="00A35F33"/>
    <w:rsid w:val="00A37280"/>
    <w:rsid w:val="00A41FDD"/>
    <w:rsid w:val="00A60B31"/>
    <w:rsid w:val="00A62B43"/>
    <w:rsid w:val="00A67CB3"/>
    <w:rsid w:val="00A771A2"/>
    <w:rsid w:val="00AA10B9"/>
    <w:rsid w:val="00AA4FCF"/>
    <w:rsid w:val="00AA5CAC"/>
    <w:rsid w:val="00AB6188"/>
    <w:rsid w:val="00AC0B7C"/>
    <w:rsid w:val="00AC10AE"/>
    <w:rsid w:val="00AC2435"/>
    <w:rsid w:val="00AC7027"/>
    <w:rsid w:val="00AD56B5"/>
    <w:rsid w:val="00AD746B"/>
    <w:rsid w:val="00AE00D2"/>
    <w:rsid w:val="00AE6CF1"/>
    <w:rsid w:val="00B1192A"/>
    <w:rsid w:val="00B1440F"/>
    <w:rsid w:val="00B22671"/>
    <w:rsid w:val="00B26263"/>
    <w:rsid w:val="00B32B8B"/>
    <w:rsid w:val="00B348F4"/>
    <w:rsid w:val="00B507EA"/>
    <w:rsid w:val="00B51897"/>
    <w:rsid w:val="00B51CC8"/>
    <w:rsid w:val="00B52525"/>
    <w:rsid w:val="00B5335E"/>
    <w:rsid w:val="00B54DC1"/>
    <w:rsid w:val="00B6128D"/>
    <w:rsid w:val="00B65E1D"/>
    <w:rsid w:val="00B76D3D"/>
    <w:rsid w:val="00B76E71"/>
    <w:rsid w:val="00B81D32"/>
    <w:rsid w:val="00B953CD"/>
    <w:rsid w:val="00B978A2"/>
    <w:rsid w:val="00BA0E37"/>
    <w:rsid w:val="00BA51C6"/>
    <w:rsid w:val="00BA770B"/>
    <w:rsid w:val="00BB0C73"/>
    <w:rsid w:val="00BC30DE"/>
    <w:rsid w:val="00BD1973"/>
    <w:rsid w:val="00BD30B0"/>
    <w:rsid w:val="00BE0F9C"/>
    <w:rsid w:val="00BE1DBC"/>
    <w:rsid w:val="00BE47C9"/>
    <w:rsid w:val="00C00EA9"/>
    <w:rsid w:val="00C0237C"/>
    <w:rsid w:val="00C23A24"/>
    <w:rsid w:val="00C26CEE"/>
    <w:rsid w:val="00C40DF0"/>
    <w:rsid w:val="00C41DBE"/>
    <w:rsid w:val="00C42871"/>
    <w:rsid w:val="00C4443E"/>
    <w:rsid w:val="00C44B5D"/>
    <w:rsid w:val="00C52D4B"/>
    <w:rsid w:val="00C61A31"/>
    <w:rsid w:val="00C72CF1"/>
    <w:rsid w:val="00C82385"/>
    <w:rsid w:val="00C90CDE"/>
    <w:rsid w:val="00CA0A94"/>
    <w:rsid w:val="00CA657B"/>
    <w:rsid w:val="00CA72BA"/>
    <w:rsid w:val="00CC1937"/>
    <w:rsid w:val="00CD5EF7"/>
    <w:rsid w:val="00CD7ADE"/>
    <w:rsid w:val="00CE6258"/>
    <w:rsid w:val="00D07DCF"/>
    <w:rsid w:val="00D13FE5"/>
    <w:rsid w:val="00D1672A"/>
    <w:rsid w:val="00D17C8F"/>
    <w:rsid w:val="00D30B5B"/>
    <w:rsid w:val="00D3304A"/>
    <w:rsid w:val="00D35570"/>
    <w:rsid w:val="00D44EC9"/>
    <w:rsid w:val="00D52733"/>
    <w:rsid w:val="00D573CA"/>
    <w:rsid w:val="00D65E4B"/>
    <w:rsid w:val="00D80F68"/>
    <w:rsid w:val="00D93A8C"/>
    <w:rsid w:val="00DA6B6D"/>
    <w:rsid w:val="00DB2658"/>
    <w:rsid w:val="00DB3CE5"/>
    <w:rsid w:val="00DC2A2D"/>
    <w:rsid w:val="00DC40B0"/>
    <w:rsid w:val="00DC74C8"/>
    <w:rsid w:val="00DC7E93"/>
    <w:rsid w:val="00DD175C"/>
    <w:rsid w:val="00DD2970"/>
    <w:rsid w:val="00DD4B8E"/>
    <w:rsid w:val="00DE4BDB"/>
    <w:rsid w:val="00DE7D50"/>
    <w:rsid w:val="00DF33A9"/>
    <w:rsid w:val="00E05273"/>
    <w:rsid w:val="00E13FA2"/>
    <w:rsid w:val="00E31EB0"/>
    <w:rsid w:val="00E41E84"/>
    <w:rsid w:val="00E45CE7"/>
    <w:rsid w:val="00E53348"/>
    <w:rsid w:val="00E54EB8"/>
    <w:rsid w:val="00E56C89"/>
    <w:rsid w:val="00E81078"/>
    <w:rsid w:val="00E8473D"/>
    <w:rsid w:val="00E85C35"/>
    <w:rsid w:val="00EA6057"/>
    <w:rsid w:val="00EB2EE5"/>
    <w:rsid w:val="00EB3744"/>
    <w:rsid w:val="00EB6087"/>
    <w:rsid w:val="00EB751E"/>
    <w:rsid w:val="00EC6988"/>
    <w:rsid w:val="00ED116C"/>
    <w:rsid w:val="00ED22CC"/>
    <w:rsid w:val="00EE3981"/>
    <w:rsid w:val="00EE58A5"/>
    <w:rsid w:val="00F06AC1"/>
    <w:rsid w:val="00F074DA"/>
    <w:rsid w:val="00F12776"/>
    <w:rsid w:val="00F2291D"/>
    <w:rsid w:val="00F247AC"/>
    <w:rsid w:val="00F27445"/>
    <w:rsid w:val="00F34F67"/>
    <w:rsid w:val="00F40511"/>
    <w:rsid w:val="00F447C2"/>
    <w:rsid w:val="00F51FB4"/>
    <w:rsid w:val="00F5324B"/>
    <w:rsid w:val="00F57EB6"/>
    <w:rsid w:val="00F60475"/>
    <w:rsid w:val="00F637F6"/>
    <w:rsid w:val="00F812F6"/>
    <w:rsid w:val="00F82103"/>
    <w:rsid w:val="00FA1985"/>
    <w:rsid w:val="00FC1E48"/>
    <w:rsid w:val="00FC557E"/>
    <w:rsid w:val="00FC5A35"/>
    <w:rsid w:val="00FC699E"/>
    <w:rsid w:val="00FD2D4B"/>
    <w:rsid w:val="00FD7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FC6CC"/>
  <w15:docId w15:val="{A5A53A4B-34BF-4774-A5BA-21895760E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1A2"/>
    <w:rPr>
      <w:rFonts w:eastAsiaTheme="minorEastAsia"/>
      <w:lang w:val="ru-RU" w:eastAsia="ru-RU"/>
    </w:rPr>
  </w:style>
  <w:style w:type="paragraph" w:styleId="Heading3">
    <w:name w:val="heading 3"/>
    <w:basedOn w:val="Normal"/>
    <w:next w:val="Normal"/>
    <w:link w:val="Heading3Char"/>
    <w:uiPriority w:val="9"/>
    <w:semiHidden/>
    <w:unhideWhenUsed/>
    <w:qFormat/>
    <w:rsid w:val="0094676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Обычный (веб),Char Char Char1"/>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qFormat/>
    <w:locked/>
    <w:rsid w:val="009C5CDE"/>
    <w:rPr>
      <w:rFonts w:ascii="Calibri" w:eastAsia="Calibri" w:hAnsi="Calibri"/>
      <w:color w:val="00000A"/>
    </w:rPr>
  </w:style>
  <w:style w:type="character" w:styleId="Emphasis">
    <w:name w:val="Emphasis"/>
    <w:qFormat/>
    <w:rsid w:val="00CC1937"/>
    <w:rPr>
      <w:i/>
      <w:iCs/>
    </w:rPr>
  </w:style>
  <w:style w:type="paragraph" w:styleId="BodyText">
    <w:name w:val="Body Text"/>
    <w:basedOn w:val="Normal"/>
    <w:link w:val="BodyTextChar"/>
    <w:rsid w:val="001729EB"/>
    <w:pPr>
      <w:spacing w:after="140"/>
    </w:pPr>
    <w:rPr>
      <w:rFonts w:ascii="Calibri" w:eastAsia="Calibri" w:hAnsi="Calibri" w:cs="Times New Roman"/>
      <w:lang w:eastAsia="en-US"/>
    </w:rPr>
  </w:style>
  <w:style w:type="character" w:customStyle="1" w:styleId="BodyTextChar">
    <w:name w:val="Body Text Char"/>
    <w:basedOn w:val="DefaultParagraphFont"/>
    <w:link w:val="BodyText"/>
    <w:rsid w:val="001729EB"/>
    <w:rPr>
      <w:rFonts w:ascii="Calibri" w:eastAsia="Calibri" w:hAnsi="Calibri" w:cs="Times New Roman"/>
      <w:lang w:val="ru-RU"/>
    </w:rPr>
  </w:style>
  <w:style w:type="character" w:styleId="Strong">
    <w:name w:val="Strong"/>
    <w:uiPriority w:val="22"/>
    <w:qFormat/>
    <w:rsid w:val="00B507EA"/>
    <w:rPr>
      <w:b/>
      <w:bCs/>
    </w:rPr>
  </w:style>
  <w:style w:type="character" w:customStyle="1" w:styleId="Heading3Char">
    <w:name w:val="Heading 3 Char"/>
    <w:basedOn w:val="DefaultParagraphFont"/>
    <w:link w:val="Heading3"/>
    <w:uiPriority w:val="9"/>
    <w:semiHidden/>
    <w:rsid w:val="0094676A"/>
    <w:rPr>
      <w:rFonts w:asciiTheme="majorHAnsi" w:eastAsiaTheme="majorEastAsia" w:hAnsiTheme="majorHAnsi" w:cstheme="majorBidi"/>
      <w:color w:val="243F60" w:themeColor="accent1" w:themeShade="7F"/>
      <w:sz w:val="24"/>
      <w:szCs w:val="24"/>
      <w:lang w:val="ru-RU" w:eastAsia="ru-RU"/>
    </w:rPr>
  </w:style>
  <w:style w:type="paragraph" w:customStyle="1" w:styleId="mechtex">
    <w:name w:val="mechtex"/>
    <w:basedOn w:val="Normal"/>
    <w:link w:val="mechtexChar"/>
    <w:qFormat/>
    <w:rsid w:val="00B26263"/>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sid w:val="00B26263"/>
    <w:rPr>
      <w:rFonts w:ascii="Arial Armenian" w:eastAsia="Times New Roman" w:hAnsi="Arial Armenian"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214581">
      <w:bodyDiv w:val="1"/>
      <w:marLeft w:val="0"/>
      <w:marRight w:val="0"/>
      <w:marTop w:val="0"/>
      <w:marBottom w:val="0"/>
      <w:divBdr>
        <w:top w:val="none" w:sz="0" w:space="0" w:color="auto"/>
        <w:left w:val="none" w:sz="0" w:space="0" w:color="auto"/>
        <w:bottom w:val="none" w:sz="0" w:space="0" w:color="auto"/>
        <w:right w:val="none" w:sz="0" w:space="0" w:color="auto"/>
      </w:divBdr>
      <w:divsChild>
        <w:div w:id="2076312178">
          <w:marLeft w:val="0"/>
          <w:marRight w:val="0"/>
          <w:marTop w:val="0"/>
          <w:marBottom w:val="0"/>
          <w:divBdr>
            <w:top w:val="none" w:sz="0" w:space="0" w:color="auto"/>
            <w:left w:val="none" w:sz="0" w:space="0" w:color="auto"/>
            <w:bottom w:val="none" w:sz="0" w:space="0" w:color="auto"/>
            <w:right w:val="none" w:sz="0" w:space="0" w:color="auto"/>
          </w:divBdr>
          <w:divsChild>
            <w:div w:id="46636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87719">
      <w:bodyDiv w:val="1"/>
      <w:marLeft w:val="0"/>
      <w:marRight w:val="0"/>
      <w:marTop w:val="0"/>
      <w:marBottom w:val="0"/>
      <w:divBdr>
        <w:top w:val="none" w:sz="0" w:space="0" w:color="auto"/>
        <w:left w:val="none" w:sz="0" w:space="0" w:color="auto"/>
        <w:bottom w:val="none" w:sz="0" w:space="0" w:color="auto"/>
        <w:right w:val="none" w:sz="0" w:space="0" w:color="auto"/>
      </w:divBdr>
      <w:divsChild>
        <w:div w:id="188641507">
          <w:marLeft w:val="0"/>
          <w:marRight w:val="0"/>
          <w:marTop w:val="0"/>
          <w:marBottom w:val="0"/>
          <w:divBdr>
            <w:top w:val="none" w:sz="0" w:space="0" w:color="auto"/>
            <w:left w:val="none" w:sz="0" w:space="0" w:color="auto"/>
            <w:bottom w:val="none" w:sz="0" w:space="0" w:color="auto"/>
            <w:right w:val="none" w:sz="0" w:space="0" w:color="auto"/>
          </w:divBdr>
          <w:divsChild>
            <w:div w:id="21490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50397">
      <w:bodyDiv w:val="1"/>
      <w:marLeft w:val="0"/>
      <w:marRight w:val="0"/>
      <w:marTop w:val="0"/>
      <w:marBottom w:val="0"/>
      <w:divBdr>
        <w:top w:val="none" w:sz="0" w:space="0" w:color="auto"/>
        <w:left w:val="none" w:sz="0" w:space="0" w:color="auto"/>
        <w:bottom w:val="none" w:sz="0" w:space="0" w:color="auto"/>
        <w:right w:val="none" w:sz="0" w:space="0" w:color="auto"/>
      </w:divBdr>
    </w:div>
    <w:div w:id="273026094">
      <w:bodyDiv w:val="1"/>
      <w:marLeft w:val="0"/>
      <w:marRight w:val="0"/>
      <w:marTop w:val="0"/>
      <w:marBottom w:val="0"/>
      <w:divBdr>
        <w:top w:val="none" w:sz="0" w:space="0" w:color="auto"/>
        <w:left w:val="none" w:sz="0" w:space="0" w:color="auto"/>
        <w:bottom w:val="none" w:sz="0" w:space="0" w:color="auto"/>
        <w:right w:val="none" w:sz="0" w:space="0" w:color="auto"/>
      </w:divBdr>
      <w:divsChild>
        <w:div w:id="270208491">
          <w:marLeft w:val="0"/>
          <w:marRight w:val="0"/>
          <w:marTop w:val="0"/>
          <w:marBottom w:val="0"/>
          <w:divBdr>
            <w:top w:val="none" w:sz="0" w:space="0" w:color="auto"/>
            <w:left w:val="none" w:sz="0" w:space="0" w:color="auto"/>
            <w:bottom w:val="none" w:sz="0" w:space="0" w:color="auto"/>
            <w:right w:val="none" w:sz="0" w:space="0" w:color="auto"/>
          </w:divBdr>
          <w:divsChild>
            <w:div w:id="202921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724418">
      <w:bodyDiv w:val="1"/>
      <w:marLeft w:val="0"/>
      <w:marRight w:val="0"/>
      <w:marTop w:val="0"/>
      <w:marBottom w:val="0"/>
      <w:divBdr>
        <w:top w:val="none" w:sz="0" w:space="0" w:color="auto"/>
        <w:left w:val="none" w:sz="0" w:space="0" w:color="auto"/>
        <w:bottom w:val="none" w:sz="0" w:space="0" w:color="auto"/>
        <w:right w:val="none" w:sz="0" w:space="0" w:color="auto"/>
      </w:divBdr>
      <w:divsChild>
        <w:div w:id="107625939">
          <w:marLeft w:val="0"/>
          <w:marRight w:val="0"/>
          <w:marTop w:val="0"/>
          <w:marBottom w:val="0"/>
          <w:divBdr>
            <w:top w:val="none" w:sz="0" w:space="0" w:color="auto"/>
            <w:left w:val="none" w:sz="0" w:space="0" w:color="auto"/>
            <w:bottom w:val="none" w:sz="0" w:space="0" w:color="auto"/>
            <w:right w:val="none" w:sz="0" w:space="0" w:color="auto"/>
          </w:divBdr>
          <w:divsChild>
            <w:div w:id="44990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572010">
      <w:bodyDiv w:val="1"/>
      <w:marLeft w:val="0"/>
      <w:marRight w:val="0"/>
      <w:marTop w:val="0"/>
      <w:marBottom w:val="0"/>
      <w:divBdr>
        <w:top w:val="none" w:sz="0" w:space="0" w:color="auto"/>
        <w:left w:val="none" w:sz="0" w:space="0" w:color="auto"/>
        <w:bottom w:val="none" w:sz="0" w:space="0" w:color="auto"/>
        <w:right w:val="none" w:sz="0" w:space="0" w:color="auto"/>
      </w:divBdr>
      <w:divsChild>
        <w:div w:id="240680167">
          <w:marLeft w:val="0"/>
          <w:marRight w:val="0"/>
          <w:marTop w:val="0"/>
          <w:marBottom w:val="0"/>
          <w:divBdr>
            <w:top w:val="none" w:sz="0" w:space="0" w:color="auto"/>
            <w:left w:val="none" w:sz="0" w:space="0" w:color="auto"/>
            <w:bottom w:val="none" w:sz="0" w:space="0" w:color="auto"/>
            <w:right w:val="none" w:sz="0" w:space="0" w:color="auto"/>
          </w:divBdr>
          <w:divsChild>
            <w:div w:id="134913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599890">
      <w:bodyDiv w:val="1"/>
      <w:marLeft w:val="0"/>
      <w:marRight w:val="0"/>
      <w:marTop w:val="0"/>
      <w:marBottom w:val="0"/>
      <w:divBdr>
        <w:top w:val="none" w:sz="0" w:space="0" w:color="auto"/>
        <w:left w:val="none" w:sz="0" w:space="0" w:color="auto"/>
        <w:bottom w:val="none" w:sz="0" w:space="0" w:color="auto"/>
        <w:right w:val="none" w:sz="0" w:space="0" w:color="auto"/>
      </w:divBdr>
      <w:divsChild>
        <w:div w:id="1875727041">
          <w:marLeft w:val="0"/>
          <w:marRight w:val="0"/>
          <w:marTop w:val="0"/>
          <w:marBottom w:val="0"/>
          <w:divBdr>
            <w:top w:val="none" w:sz="0" w:space="0" w:color="auto"/>
            <w:left w:val="none" w:sz="0" w:space="0" w:color="auto"/>
            <w:bottom w:val="none" w:sz="0" w:space="0" w:color="auto"/>
            <w:right w:val="none" w:sz="0" w:space="0" w:color="auto"/>
          </w:divBdr>
          <w:divsChild>
            <w:div w:id="160310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607776">
      <w:bodyDiv w:val="1"/>
      <w:marLeft w:val="0"/>
      <w:marRight w:val="0"/>
      <w:marTop w:val="0"/>
      <w:marBottom w:val="0"/>
      <w:divBdr>
        <w:top w:val="none" w:sz="0" w:space="0" w:color="auto"/>
        <w:left w:val="none" w:sz="0" w:space="0" w:color="auto"/>
        <w:bottom w:val="none" w:sz="0" w:space="0" w:color="auto"/>
        <w:right w:val="none" w:sz="0" w:space="0" w:color="auto"/>
      </w:divBdr>
    </w:div>
    <w:div w:id="521433615">
      <w:bodyDiv w:val="1"/>
      <w:marLeft w:val="0"/>
      <w:marRight w:val="0"/>
      <w:marTop w:val="0"/>
      <w:marBottom w:val="0"/>
      <w:divBdr>
        <w:top w:val="none" w:sz="0" w:space="0" w:color="auto"/>
        <w:left w:val="none" w:sz="0" w:space="0" w:color="auto"/>
        <w:bottom w:val="none" w:sz="0" w:space="0" w:color="auto"/>
        <w:right w:val="none" w:sz="0" w:space="0" w:color="auto"/>
      </w:divBdr>
      <w:divsChild>
        <w:div w:id="512501226">
          <w:marLeft w:val="0"/>
          <w:marRight w:val="0"/>
          <w:marTop w:val="0"/>
          <w:marBottom w:val="0"/>
          <w:divBdr>
            <w:top w:val="none" w:sz="0" w:space="0" w:color="auto"/>
            <w:left w:val="none" w:sz="0" w:space="0" w:color="auto"/>
            <w:bottom w:val="none" w:sz="0" w:space="0" w:color="auto"/>
            <w:right w:val="none" w:sz="0" w:space="0" w:color="auto"/>
          </w:divBdr>
          <w:divsChild>
            <w:div w:id="60970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745497">
      <w:bodyDiv w:val="1"/>
      <w:marLeft w:val="0"/>
      <w:marRight w:val="0"/>
      <w:marTop w:val="0"/>
      <w:marBottom w:val="0"/>
      <w:divBdr>
        <w:top w:val="none" w:sz="0" w:space="0" w:color="auto"/>
        <w:left w:val="none" w:sz="0" w:space="0" w:color="auto"/>
        <w:bottom w:val="none" w:sz="0" w:space="0" w:color="auto"/>
        <w:right w:val="none" w:sz="0" w:space="0" w:color="auto"/>
      </w:divBdr>
      <w:divsChild>
        <w:div w:id="1043217191">
          <w:marLeft w:val="0"/>
          <w:marRight w:val="0"/>
          <w:marTop w:val="0"/>
          <w:marBottom w:val="0"/>
          <w:divBdr>
            <w:top w:val="none" w:sz="0" w:space="0" w:color="auto"/>
            <w:left w:val="none" w:sz="0" w:space="0" w:color="auto"/>
            <w:bottom w:val="none" w:sz="0" w:space="0" w:color="auto"/>
            <w:right w:val="none" w:sz="0" w:space="0" w:color="auto"/>
          </w:divBdr>
          <w:divsChild>
            <w:div w:id="208969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77468">
      <w:bodyDiv w:val="1"/>
      <w:marLeft w:val="0"/>
      <w:marRight w:val="0"/>
      <w:marTop w:val="0"/>
      <w:marBottom w:val="0"/>
      <w:divBdr>
        <w:top w:val="none" w:sz="0" w:space="0" w:color="auto"/>
        <w:left w:val="none" w:sz="0" w:space="0" w:color="auto"/>
        <w:bottom w:val="none" w:sz="0" w:space="0" w:color="auto"/>
        <w:right w:val="none" w:sz="0" w:space="0" w:color="auto"/>
      </w:divBdr>
    </w:div>
    <w:div w:id="739445648">
      <w:bodyDiv w:val="1"/>
      <w:marLeft w:val="0"/>
      <w:marRight w:val="0"/>
      <w:marTop w:val="0"/>
      <w:marBottom w:val="0"/>
      <w:divBdr>
        <w:top w:val="none" w:sz="0" w:space="0" w:color="auto"/>
        <w:left w:val="none" w:sz="0" w:space="0" w:color="auto"/>
        <w:bottom w:val="none" w:sz="0" w:space="0" w:color="auto"/>
        <w:right w:val="none" w:sz="0" w:space="0" w:color="auto"/>
      </w:divBdr>
      <w:divsChild>
        <w:div w:id="1098526131">
          <w:marLeft w:val="0"/>
          <w:marRight w:val="0"/>
          <w:marTop w:val="0"/>
          <w:marBottom w:val="0"/>
          <w:divBdr>
            <w:top w:val="none" w:sz="0" w:space="0" w:color="auto"/>
            <w:left w:val="none" w:sz="0" w:space="0" w:color="auto"/>
            <w:bottom w:val="none" w:sz="0" w:space="0" w:color="auto"/>
            <w:right w:val="none" w:sz="0" w:space="0" w:color="auto"/>
          </w:divBdr>
          <w:divsChild>
            <w:div w:id="138486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407892">
      <w:bodyDiv w:val="1"/>
      <w:marLeft w:val="0"/>
      <w:marRight w:val="0"/>
      <w:marTop w:val="0"/>
      <w:marBottom w:val="0"/>
      <w:divBdr>
        <w:top w:val="none" w:sz="0" w:space="0" w:color="auto"/>
        <w:left w:val="none" w:sz="0" w:space="0" w:color="auto"/>
        <w:bottom w:val="none" w:sz="0" w:space="0" w:color="auto"/>
        <w:right w:val="none" w:sz="0" w:space="0" w:color="auto"/>
      </w:divBdr>
      <w:divsChild>
        <w:div w:id="1533152747">
          <w:marLeft w:val="0"/>
          <w:marRight w:val="0"/>
          <w:marTop w:val="0"/>
          <w:marBottom w:val="0"/>
          <w:divBdr>
            <w:top w:val="none" w:sz="0" w:space="0" w:color="auto"/>
            <w:left w:val="none" w:sz="0" w:space="0" w:color="auto"/>
            <w:bottom w:val="none" w:sz="0" w:space="0" w:color="auto"/>
            <w:right w:val="none" w:sz="0" w:space="0" w:color="auto"/>
          </w:divBdr>
          <w:divsChild>
            <w:div w:id="174156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838339">
      <w:bodyDiv w:val="1"/>
      <w:marLeft w:val="0"/>
      <w:marRight w:val="0"/>
      <w:marTop w:val="0"/>
      <w:marBottom w:val="0"/>
      <w:divBdr>
        <w:top w:val="none" w:sz="0" w:space="0" w:color="auto"/>
        <w:left w:val="none" w:sz="0" w:space="0" w:color="auto"/>
        <w:bottom w:val="none" w:sz="0" w:space="0" w:color="auto"/>
        <w:right w:val="none" w:sz="0" w:space="0" w:color="auto"/>
      </w:divBdr>
      <w:divsChild>
        <w:div w:id="779910499">
          <w:marLeft w:val="0"/>
          <w:marRight w:val="0"/>
          <w:marTop w:val="0"/>
          <w:marBottom w:val="0"/>
          <w:divBdr>
            <w:top w:val="none" w:sz="0" w:space="0" w:color="auto"/>
            <w:left w:val="none" w:sz="0" w:space="0" w:color="auto"/>
            <w:bottom w:val="none" w:sz="0" w:space="0" w:color="auto"/>
            <w:right w:val="none" w:sz="0" w:space="0" w:color="auto"/>
          </w:divBdr>
          <w:divsChild>
            <w:div w:id="110908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695479">
      <w:bodyDiv w:val="1"/>
      <w:marLeft w:val="0"/>
      <w:marRight w:val="0"/>
      <w:marTop w:val="0"/>
      <w:marBottom w:val="0"/>
      <w:divBdr>
        <w:top w:val="none" w:sz="0" w:space="0" w:color="auto"/>
        <w:left w:val="none" w:sz="0" w:space="0" w:color="auto"/>
        <w:bottom w:val="none" w:sz="0" w:space="0" w:color="auto"/>
        <w:right w:val="none" w:sz="0" w:space="0" w:color="auto"/>
      </w:divBdr>
      <w:divsChild>
        <w:div w:id="1617760970">
          <w:marLeft w:val="0"/>
          <w:marRight w:val="0"/>
          <w:marTop w:val="0"/>
          <w:marBottom w:val="0"/>
          <w:divBdr>
            <w:top w:val="none" w:sz="0" w:space="0" w:color="auto"/>
            <w:left w:val="none" w:sz="0" w:space="0" w:color="auto"/>
            <w:bottom w:val="none" w:sz="0" w:space="0" w:color="auto"/>
            <w:right w:val="none" w:sz="0" w:space="0" w:color="auto"/>
          </w:divBdr>
          <w:divsChild>
            <w:div w:id="115194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437266">
      <w:bodyDiv w:val="1"/>
      <w:marLeft w:val="0"/>
      <w:marRight w:val="0"/>
      <w:marTop w:val="0"/>
      <w:marBottom w:val="0"/>
      <w:divBdr>
        <w:top w:val="none" w:sz="0" w:space="0" w:color="auto"/>
        <w:left w:val="none" w:sz="0" w:space="0" w:color="auto"/>
        <w:bottom w:val="none" w:sz="0" w:space="0" w:color="auto"/>
        <w:right w:val="none" w:sz="0" w:space="0" w:color="auto"/>
      </w:divBdr>
    </w:div>
    <w:div w:id="1088119417">
      <w:bodyDiv w:val="1"/>
      <w:marLeft w:val="0"/>
      <w:marRight w:val="0"/>
      <w:marTop w:val="0"/>
      <w:marBottom w:val="0"/>
      <w:divBdr>
        <w:top w:val="none" w:sz="0" w:space="0" w:color="auto"/>
        <w:left w:val="none" w:sz="0" w:space="0" w:color="auto"/>
        <w:bottom w:val="none" w:sz="0" w:space="0" w:color="auto"/>
        <w:right w:val="none" w:sz="0" w:space="0" w:color="auto"/>
      </w:divBdr>
      <w:divsChild>
        <w:div w:id="976647330">
          <w:marLeft w:val="0"/>
          <w:marRight w:val="0"/>
          <w:marTop w:val="0"/>
          <w:marBottom w:val="0"/>
          <w:divBdr>
            <w:top w:val="none" w:sz="0" w:space="0" w:color="auto"/>
            <w:left w:val="none" w:sz="0" w:space="0" w:color="auto"/>
            <w:bottom w:val="none" w:sz="0" w:space="0" w:color="auto"/>
            <w:right w:val="none" w:sz="0" w:space="0" w:color="auto"/>
          </w:divBdr>
          <w:divsChild>
            <w:div w:id="210102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012166">
      <w:bodyDiv w:val="1"/>
      <w:marLeft w:val="0"/>
      <w:marRight w:val="0"/>
      <w:marTop w:val="0"/>
      <w:marBottom w:val="0"/>
      <w:divBdr>
        <w:top w:val="none" w:sz="0" w:space="0" w:color="auto"/>
        <w:left w:val="none" w:sz="0" w:space="0" w:color="auto"/>
        <w:bottom w:val="none" w:sz="0" w:space="0" w:color="auto"/>
        <w:right w:val="none" w:sz="0" w:space="0" w:color="auto"/>
      </w:divBdr>
      <w:divsChild>
        <w:div w:id="291986367">
          <w:marLeft w:val="0"/>
          <w:marRight w:val="0"/>
          <w:marTop w:val="0"/>
          <w:marBottom w:val="0"/>
          <w:divBdr>
            <w:top w:val="none" w:sz="0" w:space="0" w:color="auto"/>
            <w:left w:val="none" w:sz="0" w:space="0" w:color="auto"/>
            <w:bottom w:val="none" w:sz="0" w:space="0" w:color="auto"/>
            <w:right w:val="none" w:sz="0" w:space="0" w:color="auto"/>
          </w:divBdr>
          <w:divsChild>
            <w:div w:id="38503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674474">
      <w:bodyDiv w:val="1"/>
      <w:marLeft w:val="0"/>
      <w:marRight w:val="0"/>
      <w:marTop w:val="0"/>
      <w:marBottom w:val="0"/>
      <w:divBdr>
        <w:top w:val="none" w:sz="0" w:space="0" w:color="auto"/>
        <w:left w:val="none" w:sz="0" w:space="0" w:color="auto"/>
        <w:bottom w:val="none" w:sz="0" w:space="0" w:color="auto"/>
        <w:right w:val="none" w:sz="0" w:space="0" w:color="auto"/>
      </w:divBdr>
      <w:divsChild>
        <w:div w:id="1838106224">
          <w:marLeft w:val="0"/>
          <w:marRight w:val="0"/>
          <w:marTop w:val="0"/>
          <w:marBottom w:val="0"/>
          <w:divBdr>
            <w:top w:val="none" w:sz="0" w:space="0" w:color="auto"/>
            <w:left w:val="none" w:sz="0" w:space="0" w:color="auto"/>
            <w:bottom w:val="none" w:sz="0" w:space="0" w:color="auto"/>
            <w:right w:val="none" w:sz="0" w:space="0" w:color="auto"/>
          </w:divBdr>
          <w:divsChild>
            <w:div w:id="43898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582762186">
      <w:bodyDiv w:val="1"/>
      <w:marLeft w:val="0"/>
      <w:marRight w:val="0"/>
      <w:marTop w:val="0"/>
      <w:marBottom w:val="0"/>
      <w:divBdr>
        <w:top w:val="none" w:sz="0" w:space="0" w:color="auto"/>
        <w:left w:val="none" w:sz="0" w:space="0" w:color="auto"/>
        <w:bottom w:val="none" w:sz="0" w:space="0" w:color="auto"/>
        <w:right w:val="none" w:sz="0" w:space="0" w:color="auto"/>
      </w:divBdr>
      <w:divsChild>
        <w:div w:id="195503165">
          <w:marLeft w:val="0"/>
          <w:marRight w:val="0"/>
          <w:marTop w:val="0"/>
          <w:marBottom w:val="0"/>
          <w:divBdr>
            <w:top w:val="none" w:sz="0" w:space="0" w:color="auto"/>
            <w:left w:val="none" w:sz="0" w:space="0" w:color="auto"/>
            <w:bottom w:val="none" w:sz="0" w:space="0" w:color="auto"/>
            <w:right w:val="none" w:sz="0" w:space="0" w:color="auto"/>
          </w:divBdr>
          <w:divsChild>
            <w:div w:id="189657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211078">
      <w:bodyDiv w:val="1"/>
      <w:marLeft w:val="0"/>
      <w:marRight w:val="0"/>
      <w:marTop w:val="0"/>
      <w:marBottom w:val="0"/>
      <w:divBdr>
        <w:top w:val="none" w:sz="0" w:space="0" w:color="auto"/>
        <w:left w:val="none" w:sz="0" w:space="0" w:color="auto"/>
        <w:bottom w:val="none" w:sz="0" w:space="0" w:color="auto"/>
        <w:right w:val="none" w:sz="0" w:space="0" w:color="auto"/>
      </w:divBdr>
      <w:divsChild>
        <w:div w:id="1448312400">
          <w:marLeft w:val="0"/>
          <w:marRight w:val="0"/>
          <w:marTop w:val="0"/>
          <w:marBottom w:val="0"/>
          <w:divBdr>
            <w:top w:val="none" w:sz="0" w:space="0" w:color="auto"/>
            <w:left w:val="none" w:sz="0" w:space="0" w:color="auto"/>
            <w:bottom w:val="none" w:sz="0" w:space="0" w:color="auto"/>
            <w:right w:val="none" w:sz="0" w:space="0" w:color="auto"/>
          </w:divBdr>
          <w:divsChild>
            <w:div w:id="111883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403748">
      <w:bodyDiv w:val="1"/>
      <w:marLeft w:val="0"/>
      <w:marRight w:val="0"/>
      <w:marTop w:val="0"/>
      <w:marBottom w:val="0"/>
      <w:divBdr>
        <w:top w:val="none" w:sz="0" w:space="0" w:color="auto"/>
        <w:left w:val="none" w:sz="0" w:space="0" w:color="auto"/>
        <w:bottom w:val="none" w:sz="0" w:space="0" w:color="auto"/>
        <w:right w:val="none" w:sz="0" w:space="0" w:color="auto"/>
      </w:divBdr>
      <w:divsChild>
        <w:div w:id="1857306688">
          <w:marLeft w:val="0"/>
          <w:marRight w:val="0"/>
          <w:marTop w:val="0"/>
          <w:marBottom w:val="0"/>
          <w:divBdr>
            <w:top w:val="none" w:sz="0" w:space="0" w:color="auto"/>
            <w:left w:val="none" w:sz="0" w:space="0" w:color="auto"/>
            <w:bottom w:val="none" w:sz="0" w:space="0" w:color="auto"/>
            <w:right w:val="none" w:sz="0" w:space="0" w:color="auto"/>
          </w:divBdr>
          <w:divsChild>
            <w:div w:id="15021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56862">
      <w:bodyDiv w:val="1"/>
      <w:marLeft w:val="0"/>
      <w:marRight w:val="0"/>
      <w:marTop w:val="0"/>
      <w:marBottom w:val="0"/>
      <w:divBdr>
        <w:top w:val="none" w:sz="0" w:space="0" w:color="auto"/>
        <w:left w:val="none" w:sz="0" w:space="0" w:color="auto"/>
        <w:bottom w:val="none" w:sz="0" w:space="0" w:color="auto"/>
        <w:right w:val="none" w:sz="0" w:space="0" w:color="auto"/>
      </w:divBdr>
      <w:divsChild>
        <w:div w:id="838231140">
          <w:marLeft w:val="0"/>
          <w:marRight w:val="0"/>
          <w:marTop w:val="0"/>
          <w:marBottom w:val="0"/>
          <w:divBdr>
            <w:top w:val="none" w:sz="0" w:space="0" w:color="auto"/>
            <w:left w:val="none" w:sz="0" w:space="0" w:color="auto"/>
            <w:bottom w:val="none" w:sz="0" w:space="0" w:color="auto"/>
            <w:right w:val="none" w:sz="0" w:space="0" w:color="auto"/>
          </w:divBdr>
          <w:divsChild>
            <w:div w:id="149857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 w:id="1981569977">
      <w:bodyDiv w:val="1"/>
      <w:marLeft w:val="0"/>
      <w:marRight w:val="0"/>
      <w:marTop w:val="0"/>
      <w:marBottom w:val="0"/>
      <w:divBdr>
        <w:top w:val="none" w:sz="0" w:space="0" w:color="auto"/>
        <w:left w:val="none" w:sz="0" w:space="0" w:color="auto"/>
        <w:bottom w:val="none" w:sz="0" w:space="0" w:color="auto"/>
        <w:right w:val="none" w:sz="0" w:space="0" w:color="auto"/>
      </w:divBdr>
      <w:divsChild>
        <w:div w:id="1838155246">
          <w:marLeft w:val="0"/>
          <w:marRight w:val="0"/>
          <w:marTop w:val="0"/>
          <w:marBottom w:val="0"/>
          <w:divBdr>
            <w:top w:val="none" w:sz="0" w:space="0" w:color="auto"/>
            <w:left w:val="none" w:sz="0" w:space="0" w:color="auto"/>
            <w:bottom w:val="none" w:sz="0" w:space="0" w:color="auto"/>
            <w:right w:val="none" w:sz="0" w:space="0" w:color="auto"/>
          </w:divBdr>
          <w:divsChild>
            <w:div w:id="209343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186846">
      <w:bodyDiv w:val="1"/>
      <w:marLeft w:val="0"/>
      <w:marRight w:val="0"/>
      <w:marTop w:val="0"/>
      <w:marBottom w:val="0"/>
      <w:divBdr>
        <w:top w:val="none" w:sz="0" w:space="0" w:color="auto"/>
        <w:left w:val="none" w:sz="0" w:space="0" w:color="auto"/>
        <w:bottom w:val="none" w:sz="0" w:space="0" w:color="auto"/>
        <w:right w:val="none" w:sz="0" w:space="0" w:color="auto"/>
      </w:divBdr>
      <w:divsChild>
        <w:div w:id="776676484">
          <w:marLeft w:val="0"/>
          <w:marRight w:val="0"/>
          <w:marTop w:val="0"/>
          <w:marBottom w:val="0"/>
          <w:divBdr>
            <w:top w:val="none" w:sz="0" w:space="0" w:color="auto"/>
            <w:left w:val="none" w:sz="0" w:space="0" w:color="auto"/>
            <w:bottom w:val="none" w:sz="0" w:space="0" w:color="auto"/>
            <w:right w:val="none" w:sz="0" w:space="0" w:color="auto"/>
          </w:divBdr>
          <w:divsChild>
            <w:div w:id="129460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633731">
      <w:bodyDiv w:val="1"/>
      <w:marLeft w:val="0"/>
      <w:marRight w:val="0"/>
      <w:marTop w:val="0"/>
      <w:marBottom w:val="0"/>
      <w:divBdr>
        <w:top w:val="none" w:sz="0" w:space="0" w:color="auto"/>
        <w:left w:val="none" w:sz="0" w:space="0" w:color="auto"/>
        <w:bottom w:val="none" w:sz="0" w:space="0" w:color="auto"/>
        <w:right w:val="none" w:sz="0" w:space="0" w:color="auto"/>
      </w:divBdr>
      <w:divsChild>
        <w:div w:id="41948680">
          <w:marLeft w:val="0"/>
          <w:marRight w:val="0"/>
          <w:marTop w:val="0"/>
          <w:marBottom w:val="0"/>
          <w:divBdr>
            <w:top w:val="none" w:sz="0" w:space="0" w:color="auto"/>
            <w:left w:val="none" w:sz="0" w:space="0" w:color="auto"/>
            <w:bottom w:val="none" w:sz="0" w:space="0" w:color="auto"/>
            <w:right w:val="none" w:sz="0" w:space="0" w:color="auto"/>
          </w:divBdr>
          <w:divsChild>
            <w:div w:id="5068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1172</TotalTime>
  <Pages>9</Pages>
  <Words>1090</Words>
  <Characters>8065</Characters>
  <Application>Microsoft Office Word</Application>
  <DocSecurity>0</DocSecurity>
  <Lines>276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https://mul2-mss.gov.am/tasks/1823177/oneclick/ampopatert.docx?token=cd81971552a21d26eee6ee9218537bc1</cp:keywords>
  <cp:lastModifiedBy>Arthur.Kesoyan</cp:lastModifiedBy>
  <cp:revision>227</cp:revision>
  <cp:lastPrinted>2022-11-14T08:35:00Z</cp:lastPrinted>
  <dcterms:created xsi:type="dcterms:W3CDTF">2023-06-09T09:05:00Z</dcterms:created>
  <dcterms:modified xsi:type="dcterms:W3CDTF">2024-06-07T11:26:00Z</dcterms:modified>
</cp:coreProperties>
</file>