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B81B3F" w:rsidRDefault="00464752" w:rsidP="00B81B3F">
      <w:pPr>
        <w:pStyle w:val="NoSpacing"/>
        <w:spacing w:line="360" w:lineRule="auto"/>
        <w:jc w:val="center"/>
        <w:rPr>
          <w:rFonts w:ascii="GHEA Grapalat" w:hAnsi="GHEA Grapalat" w:cs="Sylfaen"/>
          <w:b/>
          <w:lang w:val="af-ZA"/>
        </w:rPr>
      </w:pPr>
      <w:r w:rsidRPr="00B81B3F">
        <w:rPr>
          <w:rFonts w:ascii="GHEA Grapalat" w:hAnsi="GHEA Grapalat" w:cs="Sylfaen"/>
          <w:b/>
          <w:lang w:val="af-ZA"/>
        </w:rPr>
        <w:t>ԱՄՓՈՓԱԹԵՐԹ</w:t>
      </w:r>
    </w:p>
    <w:p w:rsidR="005903CA" w:rsidRDefault="005903CA" w:rsidP="005903C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 ՄԱՍԻՆ» ՕՐԵՆՔՈՒՄ ՎԵՐԱԲԱՇԽՈՒՄ </w:t>
      </w:r>
      <w:r>
        <w:rPr>
          <w:rStyle w:val="Strong"/>
          <w:rFonts w:ascii="GHEA Grapalat" w:hAnsi="GHEA Grapalat"/>
          <w:color w:val="000000"/>
          <w:lang w:val="en-US"/>
        </w:rPr>
        <w:t>ԵՎ</w:t>
      </w:r>
      <w:r>
        <w:rPr>
          <w:rStyle w:val="Strong"/>
          <w:rFonts w:ascii="GHEA Grapalat" w:hAnsi="GHEA Grapalat"/>
          <w:color w:val="000000"/>
        </w:rPr>
        <w:t xml:space="preserve"> </w:t>
      </w:r>
      <w:r>
        <w:rPr>
          <w:rStyle w:val="Strong"/>
          <w:rFonts w:ascii="GHEA Grapalat" w:hAnsi="GHEA Grapalat"/>
          <w:color w:val="000000"/>
          <w:lang w:val="hy-AM"/>
        </w:rPr>
        <w:t>ՀԱՅԱՍՏԱՆԻ ՀԱՆՐԱՊԵՏՈՒԹՅԱՆ ԿԱՌԱՎԱՐՈՒԹՅԱՆ 2023 ԹՎԱԿԱՆԻ ԴԵԿՏԵՄԲԵՐԻ 2</w:t>
      </w:r>
      <w:r>
        <w:rPr>
          <w:rStyle w:val="Strong"/>
          <w:rFonts w:ascii="GHEA Grapalat" w:hAnsi="GHEA Grapalat"/>
          <w:color w:val="000000"/>
        </w:rPr>
        <w:t>8</w:t>
      </w:r>
      <w:r>
        <w:rPr>
          <w:rStyle w:val="Strong"/>
          <w:rFonts w:ascii="GHEA Grapalat" w:hAnsi="GHEA Grapalat"/>
          <w:color w:val="000000"/>
          <w:lang w:val="hy-AM"/>
        </w:rPr>
        <w:t>-Ի N 2</w:t>
      </w:r>
      <w:r>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Pr>
          <w:rStyle w:val="Strong"/>
          <w:rFonts w:ascii="GHEA Grapalat" w:hAnsi="GHEA Grapalat"/>
          <w:color w:val="000000"/>
          <w:lang w:val="en-US"/>
        </w:rPr>
        <w:t>ՆԵՐ</w:t>
      </w:r>
      <w:r>
        <w:rPr>
          <w:rStyle w:val="Strong"/>
          <w:rFonts w:ascii="GHEA Grapalat" w:hAnsi="GHEA Grapalat"/>
          <w:color w:val="000000"/>
          <w:lang w:val="hy-AM"/>
        </w:rPr>
        <w:t xml:space="preserve"> ԵՎ ԼՐԱՑՈՒՄՆԵՐ</w:t>
      </w:r>
      <w:r w:rsidRPr="000147BD">
        <w:rPr>
          <w:rStyle w:val="Strong"/>
          <w:rFonts w:ascii="GHEA Grapalat" w:hAnsi="GHEA Grapalat"/>
          <w:color w:val="000000"/>
        </w:rPr>
        <w:t xml:space="preserve"> </w:t>
      </w:r>
      <w:r>
        <w:rPr>
          <w:rStyle w:val="Strong"/>
          <w:rFonts w:ascii="GHEA Grapalat" w:hAnsi="GHEA Grapalat"/>
          <w:color w:val="000000"/>
          <w:lang w:val="hy-AM"/>
        </w:rPr>
        <w:t>ԿԱՏԱՐԵԼՈՒ ՄԱՍԻՆ»</w:t>
      </w:r>
    </w:p>
    <w:p w:rsidR="00F16397" w:rsidRPr="00166C43" w:rsidRDefault="005903CA" w:rsidP="00166C43">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ՀՀ ԿԱՌԱՎՈՐՈՒԹՅԱՆ ՈՐՈՇՄԱՆ ՆԱԽԱԳԾԻ</w:t>
      </w:r>
    </w:p>
    <w:tbl>
      <w:tblPr>
        <w:tblStyle w:val="TableGrid"/>
        <w:tblW w:w="14040" w:type="dxa"/>
        <w:tblInd w:w="85" w:type="dxa"/>
        <w:tblLook w:val="04A0" w:firstRow="1" w:lastRow="0" w:firstColumn="1" w:lastColumn="0" w:noHBand="0" w:noVBand="1"/>
      </w:tblPr>
      <w:tblGrid>
        <w:gridCol w:w="8550"/>
        <w:gridCol w:w="1620"/>
        <w:gridCol w:w="3870"/>
      </w:tblGrid>
      <w:tr w:rsidR="00CC0203" w:rsidRPr="00B81B3F" w:rsidTr="00166C43">
        <w:tc>
          <w:tcPr>
            <w:tcW w:w="10170" w:type="dxa"/>
            <w:gridSpan w:val="2"/>
            <w:vMerge w:val="restart"/>
            <w:shd w:val="clear" w:color="auto" w:fill="D9D9D9" w:themeFill="background1" w:themeFillShade="D9"/>
          </w:tcPr>
          <w:p w:rsidR="00CC0203" w:rsidRPr="00E51AE1" w:rsidRDefault="00CC0203" w:rsidP="00B81B3F">
            <w:pPr>
              <w:spacing w:line="360" w:lineRule="auto"/>
              <w:jc w:val="center"/>
              <w:rPr>
                <w:rFonts w:ascii="GHEA Grapalat" w:hAnsi="GHEA Grapalat"/>
                <w:b/>
                <w:color w:val="000000"/>
                <w:sz w:val="24"/>
                <w:szCs w:val="24"/>
                <w:highlight w:val="lightGray"/>
                <w:shd w:val="clear" w:color="auto" w:fill="FFFFFF"/>
                <w:lang w:val="hy-AM"/>
              </w:rPr>
            </w:pPr>
          </w:p>
          <w:p w:rsidR="00CC0203" w:rsidRPr="00E51AE1" w:rsidRDefault="00E45067" w:rsidP="005903CA">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sidRPr="00E51AE1">
              <w:rPr>
                <w:rFonts w:ascii="GHEA Grapalat" w:eastAsia="Times New Roman" w:hAnsi="GHEA Grapalat" w:cs="Times New Roman"/>
                <w:b/>
                <w:color w:val="000000"/>
                <w:sz w:val="24"/>
                <w:szCs w:val="24"/>
                <w:highlight w:val="lightGray"/>
              </w:rPr>
              <w:t xml:space="preserve">1. </w:t>
            </w:r>
            <w:r w:rsidRPr="00E51AE1">
              <w:rPr>
                <w:rFonts w:ascii="GHEA Grapalat" w:eastAsia="Times New Roman" w:hAnsi="GHEA Grapalat" w:cs="Times New Roman"/>
                <w:b/>
                <w:color w:val="000000"/>
                <w:sz w:val="24"/>
                <w:szCs w:val="24"/>
                <w:highlight w:val="lightGray"/>
                <w:lang w:val="hy-AM"/>
              </w:rPr>
              <w:t xml:space="preserve">ՀՀ </w:t>
            </w:r>
            <w:r w:rsidR="005903CA" w:rsidRPr="00E51AE1">
              <w:rPr>
                <w:rFonts w:ascii="GHEA Grapalat" w:eastAsia="Times New Roman" w:hAnsi="GHEA Grapalat" w:cs="Times New Roman"/>
                <w:b/>
                <w:color w:val="000000"/>
                <w:sz w:val="24"/>
                <w:szCs w:val="24"/>
                <w:highlight w:val="lightGray"/>
              </w:rPr>
              <w:t>ֆինանսների նախարարություն</w:t>
            </w:r>
          </w:p>
        </w:tc>
        <w:tc>
          <w:tcPr>
            <w:tcW w:w="3870" w:type="dxa"/>
            <w:shd w:val="clear" w:color="auto" w:fill="D9D9D9" w:themeFill="background1" w:themeFillShade="D9"/>
          </w:tcPr>
          <w:p w:rsidR="00CC0203" w:rsidRPr="00E51AE1" w:rsidRDefault="008802DC" w:rsidP="008802DC">
            <w:pPr>
              <w:spacing w:line="360" w:lineRule="auto"/>
              <w:jc w:val="center"/>
              <w:rPr>
                <w:rFonts w:ascii="GHEA Grapalat" w:hAnsi="GHEA Grapalat"/>
                <w:color w:val="000000"/>
                <w:sz w:val="24"/>
                <w:szCs w:val="24"/>
                <w:highlight w:val="lightGray"/>
                <w:shd w:val="clear" w:color="auto" w:fill="FFFFFF"/>
              </w:rPr>
            </w:pPr>
            <w:r>
              <w:rPr>
                <w:rFonts w:ascii="GHEA Grapalat" w:eastAsia="Times New Roman" w:hAnsi="GHEA Grapalat" w:cs="Sylfaen"/>
                <w:bCs/>
                <w:color w:val="000000"/>
                <w:sz w:val="24"/>
                <w:szCs w:val="24"/>
                <w:highlight w:val="lightGray"/>
                <w:lang w:val="hy-AM"/>
              </w:rPr>
              <w:t>31</w:t>
            </w:r>
            <w:r w:rsidR="005903CA" w:rsidRPr="00E51AE1">
              <w:rPr>
                <w:rFonts w:ascii="GHEA Grapalat" w:eastAsia="Times New Roman" w:hAnsi="GHEA Grapalat" w:cs="Sylfaen"/>
                <w:bCs/>
                <w:color w:val="000000"/>
                <w:sz w:val="24"/>
                <w:szCs w:val="24"/>
                <w:highlight w:val="lightGray"/>
              </w:rPr>
              <w:t>.0</w:t>
            </w:r>
            <w:r>
              <w:rPr>
                <w:rFonts w:ascii="GHEA Grapalat" w:eastAsia="Times New Roman" w:hAnsi="GHEA Grapalat" w:cs="Sylfaen"/>
                <w:bCs/>
                <w:color w:val="000000"/>
                <w:sz w:val="24"/>
                <w:szCs w:val="24"/>
                <w:highlight w:val="lightGray"/>
                <w:lang w:val="ru-RU"/>
              </w:rPr>
              <w:t>5</w:t>
            </w:r>
            <w:r w:rsidR="00CC0203" w:rsidRPr="00E51AE1">
              <w:rPr>
                <w:rFonts w:ascii="GHEA Grapalat" w:eastAsia="Times New Roman" w:hAnsi="GHEA Grapalat" w:cs="Sylfaen"/>
                <w:bCs/>
                <w:color w:val="000000"/>
                <w:sz w:val="24"/>
                <w:szCs w:val="24"/>
                <w:highlight w:val="lightGray"/>
                <w:lang w:val="hy-AM"/>
              </w:rPr>
              <w:t>.</w:t>
            </w:r>
            <w:r w:rsidR="005903CA" w:rsidRPr="00E51AE1">
              <w:rPr>
                <w:rFonts w:ascii="GHEA Grapalat" w:eastAsia="Times New Roman" w:hAnsi="GHEA Grapalat" w:cs="Sylfaen"/>
                <w:bCs/>
                <w:color w:val="000000"/>
                <w:sz w:val="24"/>
                <w:szCs w:val="24"/>
                <w:highlight w:val="lightGray"/>
              </w:rPr>
              <w:t>2024</w:t>
            </w:r>
            <w:r w:rsidR="00B031AE" w:rsidRPr="00E51AE1">
              <w:rPr>
                <w:rFonts w:ascii="GHEA Grapalat" w:eastAsia="Times New Roman" w:hAnsi="GHEA Grapalat" w:cs="Sylfaen"/>
                <w:bCs/>
                <w:color w:val="000000"/>
                <w:sz w:val="24"/>
                <w:szCs w:val="24"/>
                <w:highlight w:val="lightGray"/>
              </w:rPr>
              <w:t>թ.</w:t>
            </w:r>
          </w:p>
        </w:tc>
      </w:tr>
      <w:tr w:rsidR="00CC0203" w:rsidRPr="008802DC" w:rsidTr="008802DC">
        <w:tc>
          <w:tcPr>
            <w:tcW w:w="10170" w:type="dxa"/>
            <w:gridSpan w:val="2"/>
            <w:vMerge/>
            <w:shd w:val="clear" w:color="auto" w:fill="D9D9D9" w:themeFill="background1" w:themeFillShade="D9"/>
          </w:tcPr>
          <w:p w:rsidR="00CC0203" w:rsidRPr="008802DC" w:rsidRDefault="00CC0203" w:rsidP="00B81B3F">
            <w:pPr>
              <w:spacing w:line="360" w:lineRule="auto"/>
              <w:jc w:val="center"/>
              <w:rPr>
                <w:rFonts w:ascii="GHEA Grapalat" w:hAnsi="GHEA Grapalat"/>
                <w:b/>
                <w:color w:val="000000"/>
                <w:sz w:val="24"/>
                <w:szCs w:val="24"/>
                <w:highlight w:val="lightGray"/>
                <w:shd w:val="clear" w:color="auto" w:fill="FFFFFF"/>
                <w:lang w:val="hy-AM"/>
              </w:rPr>
            </w:pPr>
          </w:p>
        </w:tc>
        <w:tc>
          <w:tcPr>
            <w:tcW w:w="3870" w:type="dxa"/>
            <w:shd w:val="clear" w:color="auto" w:fill="D9D9D9" w:themeFill="background1" w:themeFillShade="D9"/>
          </w:tcPr>
          <w:p w:rsidR="00CC0203" w:rsidRPr="008802DC" w:rsidRDefault="008802DC" w:rsidP="008802DC">
            <w:pPr>
              <w:spacing w:line="360" w:lineRule="auto"/>
              <w:jc w:val="center"/>
              <w:rPr>
                <w:rFonts w:ascii="GHEA Grapalat" w:eastAsia="Times New Roman" w:hAnsi="GHEA Grapalat" w:cs="Sylfaen"/>
                <w:bCs/>
                <w:color w:val="000000"/>
                <w:sz w:val="24"/>
                <w:szCs w:val="24"/>
                <w:highlight w:val="lightGray"/>
                <w:lang w:val="hy-AM"/>
              </w:rPr>
            </w:pPr>
            <w:r w:rsidRPr="008802DC">
              <w:rPr>
                <w:rFonts w:ascii="GHEA Grapalat" w:eastAsia="Times New Roman" w:hAnsi="GHEA Grapalat" w:cs="Sylfaen"/>
                <w:bCs/>
                <w:color w:val="000000"/>
                <w:sz w:val="24"/>
                <w:szCs w:val="24"/>
                <w:highlight w:val="lightGray"/>
                <w:lang w:val="hy-AM"/>
              </w:rPr>
              <w:t>01/34-2/10763-2024</w:t>
            </w:r>
          </w:p>
        </w:tc>
      </w:tr>
      <w:tr w:rsidR="00F655B7" w:rsidRPr="00FB1C3A" w:rsidTr="00FB1C3A">
        <w:tblPrEx>
          <w:tblLook w:val="0000" w:firstRow="0" w:lastRow="0" w:firstColumn="0" w:lastColumn="0" w:noHBand="0" w:noVBand="0"/>
        </w:tblPrEx>
        <w:trPr>
          <w:trHeight w:val="1898"/>
        </w:trPr>
        <w:tc>
          <w:tcPr>
            <w:tcW w:w="8550" w:type="dxa"/>
          </w:tcPr>
          <w:p w:rsidR="008802DC" w:rsidRDefault="008802DC" w:rsidP="008802DC">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Ուսումնասիրելով Ձեր 17.</w:t>
            </w:r>
            <w:r w:rsidRPr="003A78C6">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5.202</w:t>
            </w:r>
            <w:r w:rsidRPr="003A78C6">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թ. N</w:t>
            </w:r>
            <w:r w:rsidRPr="003A78C6">
              <w:rPr>
                <w:rFonts w:ascii="GHEA Grapalat" w:eastAsia="Times New Roman" w:hAnsi="GHEA Grapalat" w:cs="Times New Roman"/>
                <w:sz w:val="24"/>
                <w:szCs w:val="24"/>
                <w:lang w:val="hy-AM"/>
              </w:rPr>
              <w:t xml:space="preserve"> </w:t>
            </w:r>
            <w:r w:rsidRPr="008C7D53">
              <w:rPr>
                <w:rFonts w:ascii="GHEA Grapalat" w:eastAsia="Times New Roman" w:hAnsi="GHEA Grapalat" w:cs="Times New Roman"/>
                <w:sz w:val="24"/>
                <w:szCs w:val="24"/>
                <w:lang w:val="hy-AM"/>
              </w:rPr>
              <w:t>ՆՄ/ԱՄ-2/16331-2024</w:t>
            </w:r>
            <w:r>
              <w:rPr>
                <w:rFonts w:ascii="GHEA Grapalat" w:eastAsia="Times New Roman" w:hAnsi="GHEA Grapalat" w:cs="Times New Roman"/>
                <w:sz w:val="24"/>
                <w:szCs w:val="24"/>
                <w:lang w:val="hy-AM"/>
              </w:rPr>
              <w:t xml:space="preserve"> գրությամբ ներկայացված </w:t>
            </w:r>
            <w:r w:rsidRPr="000F7A45">
              <w:rPr>
                <w:rFonts w:ascii="GHEA Grapalat" w:eastAsia="Times New Roman" w:hAnsi="GHEA Grapalat" w:cs="Times New Roman"/>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sidRPr="00D4634F">
              <w:rPr>
                <w:rFonts w:eastAsia="Times New Roman" w:cs="Calibri"/>
                <w:sz w:val="24"/>
                <w:szCs w:val="24"/>
                <w:lang w:val="hy-AM"/>
              </w:rPr>
              <w:t> </w:t>
            </w:r>
            <w:r w:rsidRPr="000F7A45">
              <w:rPr>
                <w:rFonts w:ascii="GHEA Grapalat" w:eastAsia="Times New Roman" w:hAnsi="GHEA Grapalat" w:cs="Times New Roman"/>
                <w:sz w:val="24"/>
                <w:szCs w:val="24"/>
                <w:lang w:val="hy-AM"/>
              </w:rPr>
              <w:t>2323-</w:t>
            </w:r>
            <w:r w:rsidRPr="00D4634F">
              <w:rPr>
                <w:rFonts w:eastAsia="Times New Roman" w:cs="Calibri"/>
                <w:sz w:val="24"/>
                <w:szCs w:val="24"/>
                <w:lang w:val="hy-AM"/>
              </w:rPr>
              <w:t> </w:t>
            </w:r>
            <w:r w:rsidRPr="000F7A45">
              <w:rPr>
                <w:rFonts w:ascii="GHEA Grapalat" w:eastAsia="Times New Roman" w:hAnsi="GHEA Grapalat" w:cs="Times New Roman"/>
                <w:sz w:val="24"/>
                <w:szCs w:val="24"/>
                <w:lang w:val="hy-AM"/>
              </w:rPr>
              <w:t>Ն որոշման մեջ փոփոխություններ և լրացումներ կատարելու մասին</w:t>
            </w:r>
            <w:r>
              <w:rPr>
                <w:rFonts w:ascii="GHEA Grapalat" w:eastAsia="Times New Roman" w:hAnsi="GHEA Grapalat" w:cs="Times New Roman"/>
                <w:sz w:val="24"/>
                <w:szCs w:val="24"/>
                <w:lang w:val="hy-AM"/>
              </w:rPr>
              <w:t>» ՀՀ</w:t>
            </w:r>
            <w:r>
              <w:rPr>
                <w:rFonts w:eastAsia="Times New Roman" w:cs="Calibri"/>
                <w:sz w:val="24"/>
                <w:szCs w:val="24"/>
                <w:lang w:val="hy-AM"/>
              </w:rPr>
              <w:t> </w:t>
            </w:r>
            <w:r>
              <w:rPr>
                <w:rFonts w:ascii="GHEA Grapalat" w:eastAsia="Times New Roman" w:hAnsi="GHEA Grapalat" w:cs="Times New Roman"/>
                <w:sz w:val="24"/>
                <w:szCs w:val="24"/>
                <w:lang w:val="hy-AM"/>
              </w:rPr>
              <w:t xml:space="preserve">կառավարության որոշման նախագիծը </w:t>
            </w:r>
            <w:r w:rsidRPr="00254DF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Նախագիծ</w:t>
            </w:r>
            <w:r w:rsidRPr="00254DF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որով նախատեսվում է </w:t>
            </w:r>
            <w:r w:rsidRPr="004A22E4">
              <w:rPr>
                <w:rFonts w:ascii="GHEA Grapalat" w:eastAsia="Times New Roman" w:hAnsi="GHEA Grapalat" w:cs="Times New Roman"/>
                <w:sz w:val="24"/>
                <w:szCs w:val="24"/>
                <w:lang w:val="hy-AM"/>
              </w:rPr>
              <w:t>«1068. Ժողովրդագրական վիճակի բարելավում» ծրագրի «12001. Մինչև 2 տարեկան երեխայի խնամքի նպաստի տրամադրում» միջոցառումից</w:t>
            </w:r>
            <w:r>
              <w:rPr>
                <w:rFonts w:ascii="GHEA Grapalat" w:eastAsia="Times New Roman" w:hAnsi="GHEA Grapalat" w:cs="Times New Roman"/>
                <w:sz w:val="24"/>
                <w:szCs w:val="24"/>
                <w:lang w:val="hy-AM"/>
              </w:rPr>
              <w:t xml:space="preserve"> </w:t>
            </w:r>
            <w:r w:rsidRPr="004A22E4">
              <w:rPr>
                <w:rFonts w:ascii="GHEA Grapalat" w:eastAsia="Times New Roman" w:hAnsi="GHEA Grapalat" w:cs="Times New Roman"/>
                <w:sz w:val="24"/>
                <w:szCs w:val="24"/>
                <w:lang w:val="hy-AM"/>
              </w:rPr>
              <w:t>վերաբաշխման միջոցով 600.5 մլն դրամ հատկացնել նույն ծրագրի «12003. Երեխա ունեցող ընտանիքների բնակարանային ապահովման աջակցություն» միջոցառմանը</w:t>
            </w:r>
            <w:r>
              <w:rPr>
                <w:rFonts w:ascii="GHEA Grapalat" w:eastAsia="Times New Roman" w:hAnsi="GHEA Grapalat" w:cs="Times New Roman"/>
                <w:sz w:val="24"/>
                <w:szCs w:val="24"/>
                <w:lang w:val="hy-AM"/>
              </w:rPr>
              <w:t>՝ հայտնում ենք հետևյալը.</w:t>
            </w:r>
          </w:p>
          <w:p w:rsidR="008802DC" w:rsidRDefault="008802DC" w:rsidP="008802DC">
            <w:pPr>
              <w:spacing w:line="360" w:lineRule="auto"/>
              <w:ind w:firstLine="567"/>
              <w:jc w:val="both"/>
              <w:rPr>
                <w:rFonts w:ascii="GHEA Grapalat" w:eastAsia="Times New Roman" w:hAnsi="GHEA Grapalat" w:cs="Times New Roman"/>
                <w:sz w:val="24"/>
                <w:szCs w:val="24"/>
                <w:lang w:val="hy-AM"/>
              </w:rPr>
            </w:pPr>
            <w:r w:rsidRPr="001D5121">
              <w:rPr>
                <w:rFonts w:ascii="GHEA Grapalat" w:eastAsia="Times New Roman" w:hAnsi="GHEA Grapalat" w:cs="Times New Roman"/>
                <w:sz w:val="24"/>
                <w:szCs w:val="24"/>
                <w:lang w:val="hy-AM"/>
              </w:rPr>
              <w:t xml:space="preserve">Նախագծի հիմնավորմամբ պարզաբանված </w:t>
            </w:r>
            <w:r>
              <w:rPr>
                <w:rFonts w:ascii="GHEA Grapalat" w:eastAsia="Times New Roman" w:hAnsi="GHEA Grapalat" w:cs="Times New Roman"/>
                <w:sz w:val="24"/>
                <w:szCs w:val="24"/>
                <w:lang w:val="hy-AM"/>
              </w:rPr>
              <w:t xml:space="preserve">և ներկայացված </w:t>
            </w:r>
            <w:r w:rsidRPr="001D5121">
              <w:rPr>
                <w:rFonts w:ascii="GHEA Grapalat" w:eastAsia="Times New Roman" w:hAnsi="GHEA Grapalat" w:cs="Times New Roman"/>
                <w:sz w:val="24"/>
                <w:szCs w:val="24"/>
                <w:lang w:val="hy-AM"/>
              </w:rPr>
              <w:t xml:space="preserve">չէ վերաբաշխման միջոցով նվազեցվող միջոցառման շահառուների </w:t>
            </w:r>
            <w:r w:rsidRPr="001D5121">
              <w:rPr>
                <w:rFonts w:ascii="GHEA Grapalat" w:eastAsia="Times New Roman" w:hAnsi="GHEA Grapalat" w:cs="Times New Roman"/>
                <w:sz w:val="24"/>
                <w:szCs w:val="24"/>
                <w:lang w:val="hy-AM"/>
              </w:rPr>
              <w:lastRenderedPageBreak/>
              <w:t>թվաքանակի պակասեցումների պատճառը, ինչպես նաև հստակեցված չէ</w:t>
            </w:r>
            <w:r>
              <w:rPr>
                <w:rFonts w:ascii="GHEA Grapalat" w:eastAsia="Times New Roman" w:hAnsi="GHEA Grapalat" w:cs="Times New Roman"/>
                <w:sz w:val="24"/>
                <w:szCs w:val="24"/>
                <w:lang w:val="hy-AM"/>
              </w:rPr>
              <w:t>,</w:t>
            </w:r>
            <w:r w:rsidRPr="001D5121">
              <w:rPr>
                <w:rFonts w:ascii="GHEA Grapalat" w:eastAsia="Times New Roman" w:hAnsi="GHEA Grapalat" w:cs="Times New Roman"/>
                <w:sz w:val="24"/>
                <w:szCs w:val="24"/>
                <w:lang w:val="hy-AM"/>
              </w:rPr>
              <w:t xml:space="preserve"> արդյո</w:t>
            </w:r>
            <w:r>
              <w:rPr>
                <w:rFonts w:ascii="GHEA Grapalat" w:eastAsia="Times New Roman" w:hAnsi="GHEA Grapalat" w:cs="Times New Roman"/>
                <w:sz w:val="24"/>
                <w:szCs w:val="24"/>
                <w:lang w:val="hy-AM"/>
              </w:rPr>
              <w:t>՞</w:t>
            </w:r>
            <w:r w:rsidRPr="001D5121">
              <w:rPr>
                <w:rFonts w:ascii="GHEA Grapalat" w:eastAsia="Times New Roman" w:hAnsi="GHEA Grapalat" w:cs="Times New Roman"/>
                <w:sz w:val="24"/>
                <w:szCs w:val="24"/>
                <w:lang w:val="hy-AM"/>
              </w:rPr>
              <w:t>ք մինչև ընթացիկ տարվա ավարտը լրացուցիչ ֆինանսական միջոցների կարիք լինելու է, թե</w:t>
            </w:r>
            <w:r>
              <w:rPr>
                <w:rFonts w:ascii="GHEA Grapalat" w:eastAsia="Times New Roman" w:hAnsi="GHEA Grapalat" w:cs="Times New Roman"/>
                <w:sz w:val="24"/>
                <w:szCs w:val="24"/>
                <w:lang w:val="hy-AM"/>
              </w:rPr>
              <w:t>՞</w:t>
            </w:r>
            <w:r w:rsidRPr="001D5121">
              <w:rPr>
                <w:rFonts w:ascii="GHEA Grapalat" w:eastAsia="Times New Roman" w:hAnsi="GHEA Grapalat" w:cs="Times New Roman"/>
                <w:sz w:val="24"/>
                <w:szCs w:val="24"/>
                <w:lang w:val="hy-AM"/>
              </w:rPr>
              <w:t xml:space="preserve"> ոչ</w:t>
            </w:r>
            <w:r>
              <w:rPr>
                <w:rFonts w:ascii="GHEA Grapalat" w:eastAsia="Times New Roman" w:hAnsi="GHEA Grapalat" w:cs="Times New Roman"/>
                <w:sz w:val="24"/>
                <w:szCs w:val="24"/>
                <w:lang w:val="hy-AM"/>
              </w:rPr>
              <w:t xml:space="preserve">: </w:t>
            </w:r>
          </w:p>
          <w:p w:rsidR="00F655B7" w:rsidRPr="00FB1C3A" w:rsidRDefault="008802DC" w:rsidP="00FB1C3A">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Հետևաբար, Նախագծի վերաբերյալ վերջնական դիրքորոշում կարող ենք հայտնել Նախագի վերաբերյալ համապատասխան պարզաբանումներ ներկայացնելուց հետո:</w:t>
            </w:r>
          </w:p>
        </w:tc>
        <w:tc>
          <w:tcPr>
            <w:tcW w:w="5490" w:type="dxa"/>
            <w:gridSpan w:val="2"/>
          </w:tcPr>
          <w:p w:rsidR="00166C43" w:rsidRPr="00FB1C3A" w:rsidRDefault="00166C43" w:rsidP="00B81B3F">
            <w:pPr>
              <w:spacing w:line="360" w:lineRule="auto"/>
              <w:jc w:val="both"/>
              <w:rPr>
                <w:rFonts w:ascii="GHEA Grapalat" w:hAnsi="GHEA Grapalat"/>
                <w:sz w:val="24"/>
                <w:szCs w:val="24"/>
                <w:lang w:val="hy-AM"/>
              </w:rPr>
            </w:pPr>
          </w:p>
          <w:p w:rsidR="00166C43" w:rsidRPr="00FB1C3A" w:rsidRDefault="00166C43" w:rsidP="00B81B3F">
            <w:pPr>
              <w:spacing w:line="360" w:lineRule="auto"/>
              <w:jc w:val="both"/>
              <w:rPr>
                <w:rFonts w:ascii="GHEA Grapalat" w:hAnsi="GHEA Grapalat"/>
                <w:sz w:val="24"/>
                <w:szCs w:val="24"/>
                <w:lang w:val="hy-AM"/>
              </w:rPr>
            </w:pPr>
          </w:p>
          <w:p w:rsidR="00166C43" w:rsidRPr="00FB1C3A" w:rsidRDefault="00166C43" w:rsidP="00B81B3F">
            <w:pPr>
              <w:spacing w:line="360" w:lineRule="auto"/>
              <w:jc w:val="both"/>
              <w:rPr>
                <w:rFonts w:ascii="GHEA Grapalat" w:hAnsi="GHEA Grapalat"/>
                <w:sz w:val="24"/>
                <w:szCs w:val="24"/>
                <w:lang w:val="hy-AM"/>
              </w:rPr>
            </w:pPr>
          </w:p>
          <w:p w:rsidR="00166C43" w:rsidRPr="00FB1C3A" w:rsidRDefault="00166C43" w:rsidP="00B81B3F">
            <w:pPr>
              <w:spacing w:line="360" w:lineRule="auto"/>
              <w:jc w:val="both"/>
              <w:rPr>
                <w:rFonts w:ascii="GHEA Grapalat" w:hAnsi="GHEA Grapalat"/>
                <w:sz w:val="24"/>
                <w:szCs w:val="24"/>
                <w:lang w:val="hy-AM"/>
              </w:rPr>
            </w:pPr>
          </w:p>
          <w:p w:rsidR="00166C43" w:rsidRPr="00FB1C3A" w:rsidRDefault="00166C43" w:rsidP="00B81B3F">
            <w:pPr>
              <w:spacing w:line="360" w:lineRule="auto"/>
              <w:jc w:val="both"/>
              <w:rPr>
                <w:rFonts w:ascii="GHEA Grapalat" w:hAnsi="GHEA Grapalat"/>
                <w:sz w:val="24"/>
                <w:szCs w:val="24"/>
                <w:lang w:val="hy-AM"/>
              </w:rPr>
            </w:pPr>
          </w:p>
          <w:p w:rsidR="00166C43" w:rsidRPr="00FB1C3A" w:rsidRDefault="00166C43" w:rsidP="00B81B3F">
            <w:pPr>
              <w:spacing w:line="360" w:lineRule="auto"/>
              <w:jc w:val="both"/>
              <w:rPr>
                <w:rFonts w:ascii="GHEA Grapalat" w:hAnsi="GHEA Grapalat"/>
                <w:sz w:val="24"/>
                <w:szCs w:val="24"/>
                <w:lang w:val="hy-AM"/>
              </w:rPr>
            </w:pPr>
          </w:p>
          <w:p w:rsidR="00166C43" w:rsidRPr="00FB1C3A" w:rsidRDefault="00166C43" w:rsidP="00B81B3F">
            <w:pPr>
              <w:spacing w:line="360" w:lineRule="auto"/>
              <w:jc w:val="both"/>
              <w:rPr>
                <w:rFonts w:ascii="GHEA Grapalat" w:hAnsi="GHEA Grapalat"/>
                <w:sz w:val="24"/>
                <w:szCs w:val="24"/>
                <w:lang w:val="hy-AM"/>
              </w:rPr>
            </w:pPr>
          </w:p>
          <w:p w:rsidR="00166C43" w:rsidRPr="00FB1C3A" w:rsidRDefault="00166C43" w:rsidP="00B81B3F">
            <w:pPr>
              <w:spacing w:line="360" w:lineRule="auto"/>
              <w:jc w:val="both"/>
              <w:rPr>
                <w:rFonts w:ascii="GHEA Grapalat" w:hAnsi="GHEA Grapalat"/>
                <w:sz w:val="24"/>
                <w:szCs w:val="24"/>
                <w:lang w:val="hy-AM"/>
              </w:rPr>
            </w:pPr>
          </w:p>
          <w:p w:rsidR="00166C43" w:rsidRPr="00FB1C3A" w:rsidRDefault="00166C43" w:rsidP="00B81B3F">
            <w:pPr>
              <w:spacing w:line="360" w:lineRule="auto"/>
              <w:jc w:val="both"/>
              <w:rPr>
                <w:rFonts w:ascii="GHEA Grapalat" w:hAnsi="GHEA Grapalat"/>
                <w:sz w:val="24"/>
                <w:szCs w:val="24"/>
                <w:lang w:val="hy-AM"/>
              </w:rPr>
            </w:pPr>
          </w:p>
          <w:p w:rsidR="00166C43" w:rsidRPr="00FB1C3A" w:rsidRDefault="00166C43" w:rsidP="00B81B3F">
            <w:pPr>
              <w:spacing w:line="360" w:lineRule="auto"/>
              <w:jc w:val="both"/>
              <w:rPr>
                <w:rFonts w:ascii="GHEA Grapalat" w:hAnsi="GHEA Grapalat"/>
                <w:sz w:val="24"/>
                <w:szCs w:val="24"/>
                <w:lang w:val="hy-AM"/>
              </w:rPr>
            </w:pPr>
          </w:p>
          <w:p w:rsidR="00166C43" w:rsidRPr="00FB1C3A" w:rsidRDefault="00166C43" w:rsidP="00B81B3F">
            <w:pPr>
              <w:spacing w:line="360" w:lineRule="auto"/>
              <w:jc w:val="both"/>
              <w:rPr>
                <w:rFonts w:ascii="GHEA Grapalat" w:hAnsi="GHEA Grapalat"/>
                <w:sz w:val="24"/>
                <w:szCs w:val="24"/>
                <w:lang w:val="hy-AM"/>
              </w:rPr>
            </w:pPr>
          </w:p>
          <w:p w:rsidR="00F655B7" w:rsidRPr="00FB1C3A" w:rsidRDefault="00FB1C3A" w:rsidP="00B81B3F">
            <w:pPr>
              <w:spacing w:line="360" w:lineRule="auto"/>
              <w:jc w:val="both"/>
              <w:rPr>
                <w:rFonts w:ascii="GHEA Grapalat" w:hAnsi="GHEA Grapalat"/>
                <w:sz w:val="24"/>
                <w:szCs w:val="24"/>
                <w:lang w:val="hy-AM"/>
              </w:rPr>
            </w:pPr>
            <w:r w:rsidRPr="00FB1C3A">
              <w:rPr>
                <w:rFonts w:ascii="GHEA Grapalat" w:hAnsi="GHEA Grapalat"/>
                <w:sz w:val="24"/>
                <w:szCs w:val="24"/>
                <w:lang w:val="hy-AM"/>
              </w:rPr>
              <w:t xml:space="preserve">Ընդունվել է, հիմնավորումը խմբագրվել է՝ </w:t>
            </w:r>
            <w:r w:rsidRPr="00FB1C3A">
              <w:rPr>
                <w:rFonts w:ascii="GHEA Grapalat" w:eastAsia="Times New Roman" w:hAnsi="GHEA Grapalat" w:cs="Times New Roman"/>
                <w:sz w:val="24"/>
                <w:szCs w:val="24"/>
                <w:lang w:val="hy-AM"/>
              </w:rPr>
              <w:t xml:space="preserve">Նախագծով նվազեցվող </w:t>
            </w:r>
            <w:r w:rsidRPr="00FB1C3A">
              <w:rPr>
                <w:rFonts w:ascii="GHEA Grapalat" w:eastAsia="Times New Roman" w:hAnsi="GHEA Grapalat" w:cs="Times New Roman"/>
                <w:sz w:val="24"/>
                <w:szCs w:val="24"/>
                <w:lang w:val="hy-AM"/>
              </w:rPr>
              <w:t xml:space="preserve">միջոցառման </w:t>
            </w:r>
            <w:r w:rsidRPr="00FB1C3A">
              <w:rPr>
                <w:rFonts w:ascii="GHEA Grapalat" w:eastAsia="Times New Roman" w:hAnsi="GHEA Grapalat" w:cs="Times New Roman"/>
                <w:sz w:val="24"/>
                <w:szCs w:val="24"/>
                <w:lang w:val="hy-AM"/>
              </w:rPr>
              <w:lastRenderedPageBreak/>
              <w:t xml:space="preserve">ֆինանսական միջոցների վերաբաշխման </w:t>
            </w:r>
            <w:r w:rsidRPr="00FB1C3A">
              <w:rPr>
                <w:rFonts w:ascii="GHEA Grapalat" w:eastAsia="Times New Roman" w:hAnsi="GHEA Grapalat" w:cs="Times New Roman"/>
                <w:sz w:val="24"/>
                <w:szCs w:val="24"/>
                <w:lang w:val="hy-AM"/>
              </w:rPr>
              <w:t>համար</w:t>
            </w:r>
            <w:r w:rsidRPr="00FB1C3A">
              <w:rPr>
                <w:rFonts w:ascii="GHEA Grapalat" w:eastAsia="Times New Roman" w:hAnsi="GHEA Grapalat" w:cs="Times New Roman"/>
                <w:sz w:val="24"/>
                <w:szCs w:val="24"/>
                <w:lang w:val="hy-AM"/>
              </w:rPr>
              <w:t xml:space="preserve"> հիմք</w:t>
            </w:r>
            <w:r w:rsidRPr="00FB1C3A">
              <w:rPr>
                <w:rFonts w:ascii="GHEA Grapalat" w:eastAsia="Times New Roman" w:hAnsi="GHEA Grapalat" w:cs="Times New Roman"/>
                <w:sz w:val="24"/>
                <w:szCs w:val="24"/>
                <w:lang w:val="hy-AM"/>
              </w:rPr>
              <w:t xml:space="preserve"> է  ընդունվել</w:t>
            </w:r>
            <w:r w:rsidRPr="00FB1C3A">
              <w:rPr>
                <w:rFonts w:ascii="GHEA Grapalat" w:eastAsia="Times New Roman" w:hAnsi="GHEA Grapalat" w:cs="Times New Roman"/>
                <w:sz w:val="24"/>
                <w:szCs w:val="24"/>
                <w:lang w:val="hy-AM"/>
              </w:rPr>
              <w:t xml:space="preserve"> այդ միջոցառման գծով տվյալ ժամանակահատվածի փաստացի ցուցանիշները</w:t>
            </w:r>
            <w:r w:rsidRPr="00FB1C3A">
              <w:rPr>
                <w:rFonts w:ascii="GHEA Grapalat" w:eastAsia="Times New Roman" w:hAnsi="GHEA Grapalat" w:cs="Times New Roman"/>
                <w:sz w:val="24"/>
                <w:szCs w:val="24"/>
                <w:lang w:val="hy-AM"/>
              </w:rPr>
              <w:t xml:space="preserve"> և </w:t>
            </w:r>
            <w:r w:rsidRPr="00FB1C3A">
              <w:rPr>
                <w:rFonts w:ascii="GHEA Grapalat" w:eastAsia="Times New Roman" w:hAnsi="GHEA Grapalat" w:cs="Times New Roman"/>
                <w:sz w:val="24"/>
                <w:szCs w:val="24"/>
                <w:lang w:val="hy-AM"/>
              </w:rPr>
              <w:t>մինչև ընթացիկ տարվա ավարտը լրացուցիչ ֆինանսական միջոցների կարիք</w:t>
            </w:r>
            <w:r w:rsidRPr="00FB1C3A">
              <w:rPr>
                <w:rFonts w:ascii="GHEA Grapalat" w:eastAsia="Times New Roman" w:hAnsi="GHEA Grapalat" w:cs="Times New Roman"/>
                <w:sz w:val="24"/>
                <w:szCs w:val="24"/>
                <w:lang w:val="hy-AM"/>
              </w:rPr>
              <w:t xml:space="preserve"> չի առաջանա</w:t>
            </w:r>
            <w:r w:rsidR="00654A27">
              <w:rPr>
                <w:rFonts w:ascii="GHEA Grapalat" w:eastAsia="Times New Roman" w:hAnsi="GHEA Grapalat" w:cs="Times New Roman"/>
                <w:sz w:val="24"/>
                <w:szCs w:val="24"/>
                <w:lang w:val="hy-AM"/>
              </w:rPr>
              <w:t>, հետևաբար նախագիծը նորից ՀՀ ֆինանսների նախարարություն ուղարկելու անհրաժեշտությունը բացակայում է</w:t>
            </w:r>
            <w:bookmarkStart w:id="0" w:name="_GoBack"/>
            <w:bookmarkEnd w:id="0"/>
            <w:r w:rsidRPr="00FB1C3A">
              <w:rPr>
                <w:rFonts w:ascii="GHEA Grapalat" w:eastAsia="Times New Roman" w:hAnsi="GHEA Grapalat" w:cs="Times New Roman"/>
                <w:sz w:val="24"/>
                <w:szCs w:val="24"/>
                <w:lang w:val="hy-AM"/>
              </w:rPr>
              <w:t>:</w:t>
            </w:r>
          </w:p>
        </w:tc>
      </w:tr>
    </w:tbl>
    <w:p w:rsidR="00E45067" w:rsidRPr="0042163F" w:rsidRDefault="00E45067" w:rsidP="00B81B3F">
      <w:pPr>
        <w:spacing w:line="360" w:lineRule="auto"/>
        <w:rPr>
          <w:rFonts w:ascii="GHEA Grapalat" w:hAnsi="GHEA Grapalat"/>
          <w:sz w:val="24"/>
          <w:szCs w:val="24"/>
          <w:lang w:val="hy-AM"/>
        </w:rPr>
      </w:pPr>
    </w:p>
    <w:sectPr w:rsidR="00E45067" w:rsidRPr="0042163F" w:rsidSect="008E5B7F">
      <w:pgSz w:w="15840" w:h="12240" w:orient="landscape"/>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014" w:rsidRDefault="00706014" w:rsidP="0070165C">
      <w:pPr>
        <w:spacing w:after="0" w:line="240" w:lineRule="auto"/>
      </w:pPr>
      <w:r>
        <w:separator/>
      </w:r>
    </w:p>
  </w:endnote>
  <w:endnote w:type="continuationSeparator" w:id="0">
    <w:p w:rsidR="00706014" w:rsidRDefault="00706014" w:rsidP="00701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014" w:rsidRDefault="00706014" w:rsidP="0070165C">
      <w:pPr>
        <w:spacing w:after="0" w:line="240" w:lineRule="auto"/>
      </w:pPr>
      <w:r>
        <w:separator/>
      </w:r>
    </w:p>
  </w:footnote>
  <w:footnote w:type="continuationSeparator" w:id="0">
    <w:p w:rsidR="00706014" w:rsidRDefault="00706014" w:rsidP="007016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52A2C"/>
    <w:rsid w:val="0005706D"/>
    <w:rsid w:val="00065A32"/>
    <w:rsid w:val="00076878"/>
    <w:rsid w:val="000939B7"/>
    <w:rsid w:val="000C7EF6"/>
    <w:rsid w:val="00100506"/>
    <w:rsid w:val="00105EEC"/>
    <w:rsid w:val="001169B4"/>
    <w:rsid w:val="0015028E"/>
    <w:rsid w:val="00166C43"/>
    <w:rsid w:val="00187659"/>
    <w:rsid w:val="001B0AA8"/>
    <w:rsid w:val="00200F8F"/>
    <w:rsid w:val="00206789"/>
    <w:rsid w:val="00271AB7"/>
    <w:rsid w:val="002F3DB9"/>
    <w:rsid w:val="00326059"/>
    <w:rsid w:val="00351D15"/>
    <w:rsid w:val="0035656F"/>
    <w:rsid w:val="00365309"/>
    <w:rsid w:val="00370604"/>
    <w:rsid w:val="00376BBC"/>
    <w:rsid w:val="003868A0"/>
    <w:rsid w:val="00397314"/>
    <w:rsid w:val="003A3F2A"/>
    <w:rsid w:val="003D14DF"/>
    <w:rsid w:val="003E4F4D"/>
    <w:rsid w:val="00412002"/>
    <w:rsid w:val="00413ADF"/>
    <w:rsid w:val="0042163F"/>
    <w:rsid w:val="004223C6"/>
    <w:rsid w:val="00427855"/>
    <w:rsid w:val="004356BB"/>
    <w:rsid w:val="00464752"/>
    <w:rsid w:val="004733DB"/>
    <w:rsid w:val="00492AC7"/>
    <w:rsid w:val="00501040"/>
    <w:rsid w:val="005070EF"/>
    <w:rsid w:val="00514187"/>
    <w:rsid w:val="005170AD"/>
    <w:rsid w:val="00547C73"/>
    <w:rsid w:val="00553C83"/>
    <w:rsid w:val="00566CC7"/>
    <w:rsid w:val="0057263C"/>
    <w:rsid w:val="005903CA"/>
    <w:rsid w:val="005B32D8"/>
    <w:rsid w:val="005E0221"/>
    <w:rsid w:val="005F462D"/>
    <w:rsid w:val="006249B0"/>
    <w:rsid w:val="00654A27"/>
    <w:rsid w:val="006A425F"/>
    <w:rsid w:val="006B40EA"/>
    <w:rsid w:val="006D3031"/>
    <w:rsid w:val="006D762A"/>
    <w:rsid w:val="0070165C"/>
    <w:rsid w:val="00706014"/>
    <w:rsid w:val="00716F9B"/>
    <w:rsid w:val="007226A4"/>
    <w:rsid w:val="00754BD1"/>
    <w:rsid w:val="00762645"/>
    <w:rsid w:val="00766F90"/>
    <w:rsid w:val="007861D7"/>
    <w:rsid w:val="00787885"/>
    <w:rsid w:val="0079005F"/>
    <w:rsid w:val="007A0BDB"/>
    <w:rsid w:val="007A0FCB"/>
    <w:rsid w:val="007B2AD0"/>
    <w:rsid w:val="007C2DCB"/>
    <w:rsid w:val="00805DDF"/>
    <w:rsid w:val="00806B3F"/>
    <w:rsid w:val="008116C2"/>
    <w:rsid w:val="00817F01"/>
    <w:rsid w:val="00834091"/>
    <w:rsid w:val="008441AE"/>
    <w:rsid w:val="008724F3"/>
    <w:rsid w:val="008802DC"/>
    <w:rsid w:val="008A224A"/>
    <w:rsid w:val="008B0913"/>
    <w:rsid w:val="008B25FB"/>
    <w:rsid w:val="008B3956"/>
    <w:rsid w:val="008B7C65"/>
    <w:rsid w:val="008D526E"/>
    <w:rsid w:val="008E5B7F"/>
    <w:rsid w:val="008F31B6"/>
    <w:rsid w:val="008F3C2B"/>
    <w:rsid w:val="0093362F"/>
    <w:rsid w:val="009527EC"/>
    <w:rsid w:val="00964B3F"/>
    <w:rsid w:val="0098565D"/>
    <w:rsid w:val="009D56EC"/>
    <w:rsid w:val="009E1D99"/>
    <w:rsid w:val="009E5454"/>
    <w:rsid w:val="009E5C6F"/>
    <w:rsid w:val="009E7031"/>
    <w:rsid w:val="00A213AF"/>
    <w:rsid w:val="00A30F75"/>
    <w:rsid w:val="00A83188"/>
    <w:rsid w:val="00AA62C5"/>
    <w:rsid w:val="00AC4D3B"/>
    <w:rsid w:val="00AC70B2"/>
    <w:rsid w:val="00B031AE"/>
    <w:rsid w:val="00B37D2E"/>
    <w:rsid w:val="00B4361A"/>
    <w:rsid w:val="00B65CBE"/>
    <w:rsid w:val="00B75301"/>
    <w:rsid w:val="00B81B3F"/>
    <w:rsid w:val="00BA3B98"/>
    <w:rsid w:val="00BB728F"/>
    <w:rsid w:val="00BF3732"/>
    <w:rsid w:val="00C148E2"/>
    <w:rsid w:val="00C50CCB"/>
    <w:rsid w:val="00C62723"/>
    <w:rsid w:val="00C95D73"/>
    <w:rsid w:val="00CA54AD"/>
    <w:rsid w:val="00CB2D57"/>
    <w:rsid w:val="00CB4641"/>
    <w:rsid w:val="00CC0203"/>
    <w:rsid w:val="00CC0338"/>
    <w:rsid w:val="00CD121C"/>
    <w:rsid w:val="00CE44C6"/>
    <w:rsid w:val="00CE61B7"/>
    <w:rsid w:val="00D75E44"/>
    <w:rsid w:val="00D81C6B"/>
    <w:rsid w:val="00DA0278"/>
    <w:rsid w:val="00DB1893"/>
    <w:rsid w:val="00DD3F5E"/>
    <w:rsid w:val="00DE1615"/>
    <w:rsid w:val="00E17B46"/>
    <w:rsid w:val="00E3473F"/>
    <w:rsid w:val="00E4094E"/>
    <w:rsid w:val="00E45067"/>
    <w:rsid w:val="00E51AE1"/>
    <w:rsid w:val="00E56FFA"/>
    <w:rsid w:val="00E8375C"/>
    <w:rsid w:val="00E9569F"/>
    <w:rsid w:val="00EA5625"/>
    <w:rsid w:val="00EB4F31"/>
    <w:rsid w:val="00EB7CAF"/>
    <w:rsid w:val="00F16397"/>
    <w:rsid w:val="00F22806"/>
    <w:rsid w:val="00F25AAA"/>
    <w:rsid w:val="00F27252"/>
    <w:rsid w:val="00F3483E"/>
    <w:rsid w:val="00F51ACC"/>
    <w:rsid w:val="00F655B7"/>
    <w:rsid w:val="00F74F23"/>
    <w:rsid w:val="00F95182"/>
    <w:rsid w:val="00FB1C3A"/>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F0D49"/>
  <w15:docId w15:val="{58F97C1E-F5F3-4C82-9E3F-FD85B821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ebb,Обычный (веб)"/>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ebb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016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65C"/>
  </w:style>
  <w:style w:type="paragraph" w:styleId="Footer">
    <w:name w:val="footer"/>
    <w:basedOn w:val="Normal"/>
    <w:link w:val="FooterChar"/>
    <w:uiPriority w:val="99"/>
    <w:unhideWhenUsed/>
    <w:rsid w:val="007016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447773839">
      <w:bodyDiv w:val="1"/>
      <w:marLeft w:val="0"/>
      <w:marRight w:val="0"/>
      <w:marTop w:val="0"/>
      <w:marBottom w:val="0"/>
      <w:divBdr>
        <w:top w:val="none" w:sz="0" w:space="0" w:color="auto"/>
        <w:left w:val="none" w:sz="0" w:space="0" w:color="auto"/>
        <w:bottom w:val="none" w:sz="0" w:space="0" w:color="auto"/>
        <w:right w:val="none" w:sz="0" w:space="0" w:color="auto"/>
      </w:divBdr>
    </w:div>
    <w:div w:id="470563351">
      <w:bodyDiv w:val="1"/>
      <w:marLeft w:val="0"/>
      <w:marRight w:val="0"/>
      <w:marTop w:val="0"/>
      <w:marBottom w:val="0"/>
      <w:divBdr>
        <w:top w:val="none" w:sz="0" w:space="0" w:color="auto"/>
        <w:left w:val="none" w:sz="0" w:space="0" w:color="auto"/>
        <w:bottom w:val="none" w:sz="0" w:space="0" w:color="auto"/>
        <w:right w:val="none" w:sz="0" w:space="0" w:color="auto"/>
      </w:divBdr>
      <w:divsChild>
        <w:div w:id="496507394">
          <w:marLeft w:val="0"/>
          <w:marRight w:val="0"/>
          <w:marTop w:val="0"/>
          <w:marBottom w:val="0"/>
          <w:divBdr>
            <w:top w:val="none" w:sz="0" w:space="0" w:color="auto"/>
            <w:left w:val="none" w:sz="0" w:space="0" w:color="auto"/>
            <w:bottom w:val="none" w:sz="0" w:space="0" w:color="auto"/>
            <w:right w:val="none" w:sz="0" w:space="0" w:color="auto"/>
          </w:divBdr>
          <w:divsChild>
            <w:div w:id="30710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9841069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34587669">
      <w:bodyDiv w:val="1"/>
      <w:marLeft w:val="0"/>
      <w:marRight w:val="0"/>
      <w:marTop w:val="0"/>
      <w:marBottom w:val="0"/>
      <w:divBdr>
        <w:top w:val="none" w:sz="0" w:space="0" w:color="auto"/>
        <w:left w:val="none" w:sz="0" w:space="0" w:color="auto"/>
        <w:bottom w:val="none" w:sz="0" w:space="0" w:color="auto"/>
        <w:right w:val="none" w:sz="0" w:space="0" w:color="auto"/>
      </w:divBdr>
      <w:divsChild>
        <w:div w:id="1645623042">
          <w:marLeft w:val="0"/>
          <w:marRight w:val="0"/>
          <w:marTop w:val="0"/>
          <w:marBottom w:val="0"/>
          <w:divBdr>
            <w:top w:val="none" w:sz="0" w:space="0" w:color="auto"/>
            <w:left w:val="none" w:sz="0" w:space="0" w:color="auto"/>
            <w:bottom w:val="none" w:sz="0" w:space="0" w:color="auto"/>
            <w:right w:val="none" w:sz="0" w:space="0" w:color="auto"/>
          </w:divBdr>
          <w:divsChild>
            <w:div w:id="87905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B4B2B-A1ED-4ADA-B266-6B94096F5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262</Words>
  <Characters>1495</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Smbat.Saiyan</dc:creator>
  <cp:keywords>https://mul2.gov.am/tasks/985335/oneclick/ampopatert.docx?token=e1156ff67bbe368c8778f521ceefdef1</cp:keywords>
  <cp:lastModifiedBy>Gohar.Hayrapetyan</cp:lastModifiedBy>
  <cp:revision>6</cp:revision>
  <dcterms:created xsi:type="dcterms:W3CDTF">2024-05-23T06:30:00Z</dcterms:created>
  <dcterms:modified xsi:type="dcterms:W3CDTF">2024-06-05T11:17:00Z</dcterms:modified>
</cp:coreProperties>
</file>