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7D7ED" w14:textId="77777777" w:rsidR="00AA67EE" w:rsidRPr="00032137" w:rsidRDefault="00AA67EE" w:rsidP="00AA67E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32137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176057BA" w14:textId="77777777" w:rsidR="008C264E" w:rsidRPr="00032137" w:rsidRDefault="00AA67EE" w:rsidP="008C264E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Theme="minorHAnsi" w:hAnsi="GHEA Grapalat" w:cs="CIDFont+F1"/>
          <w:b/>
          <w:sz w:val="24"/>
          <w:szCs w:val="24"/>
          <w:lang w:val="hy-AM"/>
        </w:rPr>
      </w:pPr>
      <w:r w:rsidRPr="00032137">
        <w:rPr>
          <w:rFonts w:ascii="GHEA Grapalat" w:hAnsi="GHEA Grapalat" w:cs="Calibri"/>
          <w:b/>
          <w:sz w:val="24"/>
          <w:szCs w:val="24"/>
          <w:lang w:val="hy-AM"/>
        </w:rPr>
        <w:t>«</w:t>
      </w:r>
      <w:r w:rsidR="008C264E" w:rsidRPr="00032137">
        <w:rPr>
          <w:rFonts w:ascii="GHEA Grapalat" w:eastAsiaTheme="minorHAnsi" w:hAnsi="GHEA Grapalat" w:cs="CIDFont+F1"/>
          <w:b/>
          <w:sz w:val="24"/>
          <w:szCs w:val="24"/>
          <w:lang w:val="hy-AM"/>
        </w:rPr>
        <w:t xml:space="preserve">ԱՆԱՍՆԱԲՈՒՅԺԻ ՈՐԱԿԱՎՈՐՈՒՄ ՈՒՆԵՑՈՂ ՄԱՍՆԱԳԵՏՆԵՐԻ </w:t>
      </w:r>
    </w:p>
    <w:p w14:paraId="546EC1A6" w14:textId="63E4A3DD" w:rsidR="00AA67EE" w:rsidRPr="00032137" w:rsidRDefault="008C264E" w:rsidP="008C264E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32137">
        <w:rPr>
          <w:rFonts w:ascii="GHEA Grapalat" w:eastAsiaTheme="minorHAnsi" w:hAnsi="GHEA Grapalat" w:cs="CIDFont+F1"/>
          <w:b/>
          <w:sz w:val="24"/>
          <w:szCs w:val="24"/>
          <w:lang w:val="hy-AM"/>
        </w:rPr>
        <w:t xml:space="preserve">ՎԵՐԱՊԱՏՐԱՍՏՄԱՆ ԿԱՐԳԸ </w:t>
      </w:r>
      <w:r w:rsidR="00AA67EE" w:rsidRPr="00032137">
        <w:rPr>
          <w:rFonts w:ascii="GHEA Grapalat" w:hAnsi="GHEA Grapalat"/>
          <w:b/>
          <w:color w:val="000000"/>
          <w:sz w:val="24"/>
          <w:szCs w:val="24"/>
          <w:lang w:val="hy-AM"/>
        </w:rPr>
        <w:t>ՀԱՍՏԱՏԵԼՈՒ ՄԱՍԻՆ</w:t>
      </w:r>
      <w:r w:rsidR="00AA67EE" w:rsidRPr="00032137">
        <w:rPr>
          <w:rFonts w:ascii="GHEA Grapalat" w:hAnsi="GHEA Grapalat" w:cs="Calibri"/>
          <w:b/>
          <w:sz w:val="24"/>
          <w:szCs w:val="24"/>
          <w:lang w:val="fr-FR"/>
        </w:rPr>
        <w:t>»</w:t>
      </w:r>
      <w:r w:rsidR="00AA67EE" w:rsidRPr="0003213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</w:p>
    <w:p w14:paraId="3807D293" w14:textId="77777777" w:rsidR="00AA67EE" w:rsidRPr="00032137" w:rsidRDefault="00AA67EE" w:rsidP="00AA67EE">
      <w:pPr>
        <w:shd w:val="clear" w:color="auto" w:fill="FFFFFF"/>
        <w:spacing w:after="0" w:line="360" w:lineRule="auto"/>
        <w:jc w:val="center"/>
        <w:rPr>
          <w:rFonts w:ascii="GHEA Grapalat" w:hAnsi="GHEA Grapalat" w:cs="Courier New"/>
          <w:b/>
          <w:sz w:val="24"/>
          <w:szCs w:val="24"/>
          <w:lang w:val="hy-AM"/>
        </w:rPr>
      </w:pPr>
      <w:r w:rsidRPr="00032137">
        <w:rPr>
          <w:rFonts w:ascii="GHEA Grapalat" w:hAnsi="GHEA Grapalat" w:cs="Courier New"/>
          <w:b/>
          <w:sz w:val="24"/>
          <w:szCs w:val="24"/>
          <w:lang w:val="hy-AM"/>
        </w:rPr>
        <w:t>ՀԱՅԱՍՏԱՆԻ ՀԱՆՐԱՊԵՏՈՒԹՅԱՆ</w:t>
      </w:r>
      <w:r w:rsidRPr="00032137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032137">
        <w:rPr>
          <w:rFonts w:ascii="GHEA Grapalat" w:hAnsi="GHEA Grapalat" w:cs="Courier New"/>
          <w:b/>
          <w:sz w:val="24"/>
          <w:szCs w:val="24"/>
          <w:lang w:val="hy-AM"/>
        </w:rPr>
        <w:t xml:space="preserve">ԿԱՌԱՎԱՐՈՒԹՅԱՆ </w:t>
      </w:r>
    </w:p>
    <w:p w14:paraId="1F262001" w14:textId="77777777" w:rsidR="00AA67EE" w:rsidRPr="00032137" w:rsidRDefault="00AA67EE" w:rsidP="00AA67EE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32137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032137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032137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Pr="00032137">
        <w:rPr>
          <w:rFonts w:ascii="GHEA Grapalat" w:hAnsi="GHEA Grapalat" w:cs="Calibri"/>
          <w:b/>
          <w:sz w:val="24"/>
          <w:szCs w:val="24"/>
          <w:lang w:val="fr-FR"/>
        </w:rPr>
        <w:t>ԸՆԴՈՒՆՄԱՆ</w:t>
      </w:r>
      <w:r w:rsidRPr="0003213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32137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14:paraId="14A68E99" w14:textId="77777777" w:rsidR="00AA67EE" w:rsidRPr="00032137" w:rsidRDefault="00AA67EE" w:rsidP="00AA67E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03213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54B93AF4" w14:textId="77777777" w:rsidR="00AA67EE" w:rsidRPr="00032137" w:rsidRDefault="00AA67EE" w:rsidP="00AA67EE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14:paraId="60EEF72A" w14:textId="02BE4B43" w:rsidR="00B6331C" w:rsidRPr="00032137" w:rsidRDefault="00AA67EE" w:rsidP="00B6331C">
      <w:pPr>
        <w:pStyle w:val="ListParagraph"/>
        <w:numPr>
          <w:ilvl w:val="0"/>
          <w:numId w:val="3"/>
        </w:num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32137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</w:t>
      </w:r>
      <w:r w:rsidRPr="00032137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032137">
        <w:rPr>
          <w:rFonts w:ascii="GHEA Grapalat" w:eastAsia="Times New Roman" w:hAnsi="GHEA Grapalat" w:cs="Sylfaen"/>
          <w:b/>
          <w:sz w:val="24"/>
          <w:szCs w:val="24"/>
          <w:lang w:val="hy-AM"/>
        </w:rPr>
        <w:t>և իրավական</w:t>
      </w:r>
      <w:r w:rsidRPr="00032137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032137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032137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032137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14:paraId="34181112" w14:textId="15FBA023" w:rsidR="00FA2C85" w:rsidRPr="00032137" w:rsidRDefault="00FA2C85" w:rsidP="00FA2C8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32137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Անասնաբույժի որակավորում ունեցող մասնագետները մինչ այժմ </w:t>
      </w:r>
      <w:r w:rsidR="00B7111C" w:rsidRPr="00032137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հնարավորություն չեն ունեցել </w:t>
      </w:r>
      <w:r w:rsidR="00B7111C" w:rsidRPr="0003213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արդի մոտեցումներին համահունչ </w:t>
      </w:r>
      <w:r w:rsidR="003F732D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շարունակական զարգացնել և կատարելագործել </w:t>
      </w:r>
      <w:r w:rsidR="00B7111C" w:rsidRPr="00032137">
        <w:rPr>
          <w:rFonts w:ascii="GHEA Grapalat" w:hAnsi="GHEA Grapalat" w:cs="Sylfaen"/>
          <w:color w:val="000000"/>
          <w:sz w:val="24"/>
          <w:szCs w:val="24"/>
          <w:lang w:val="hy-AM"/>
        </w:rPr>
        <w:t>մասնագիտական կարողությունները</w:t>
      </w:r>
      <w:r w:rsidR="003F732D" w:rsidRPr="00032137">
        <w:rPr>
          <w:rFonts w:ascii="GHEA Grapalat" w:hAnsi="GHEA Grapalat" w:cs="Sylfaen"/>
          <w:color w:val="000000"/>
          <w:sz w:val="24"/>
          <w:szCs w:val="24"/>
          <w:lang w:val="hy-AM"/>
        </w:rPr>
        <w:t>, ստանալ ըստ ուղղվածության համապատասխան վկայական</w:t>
      </w:r>
      <w:r w:rsidR="00B7111C" w:rsidRPr="00032137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14:paraId="31F9CA7F" w14:textId="77777777" w:rsidR="00970EB8" w:rsidRPr="00032137" w:rsidRDefault="00B7111C" w:rsidP="00FA2C8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3213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նախագծի ընդունման անհրաժեշտությունը </w:t>
      </w:r>
      <w:r w:rsidR="00970EB8" w:rsidRPr="00032137">
        <w:rPr>
          <w:rFonts w:ascii="GHEA Grapalat" w:hAnsi="GHEA Grapalat"/>
          <w:color w:val="000000"/>
          <w:sz w:val="24"/>
          <w:szCs w:val="24"/>
          <w:lang w:val="hy-AM"/>
        </w:rPr>
        <w:t>բխում է «Անասնաբուժության մասին» օրենքի 6-րդ հոդվածի 2-րդ մասի 9-րդ կետից և 13-րդ հոդվածից։</w:t>
      </w:r>
    </w:p>
    <w:p w14:paraId="7DAA80AF" w14:textId="713B1988" w:rsidR="00AA67EE" w:rsidRPr="00032137" w:rsidRDefault="000875E5" w:rsidP="00FA2C8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32137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Միաժամանակ </w:t>
      </w:r>
      <w:r w:rsidR="008630C1" w:rsidRPr="00032137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ընդունումն ապահովում է </w:t>
      </w:r>
      <w:r w:rsidR="008630C1" w:rsidRPr="00032137">
        <w:rPr>
          <w:rFonts w:ascii="GHEA Grapalat" w:hAnsi="GHEA Grapalat"/>
          <w:sz w:val="24"/>
          <w:szCs w:val="24"/>
          <w:lang w:val="hy-AM"/>
        </w:rPr>
        <w:t xml:space="preserve">ՀՀ վարչապետի 2022 թվականի օգոստոսի 8-ի </w:t>
      </w:r>
      <w:r w:rsidR="00BC428A" w:rsidRPr="00032137">
        <w:rPr>
          <w:rFonts w:ascii="GHEA Grapalat" w:hAnsi="GHEA Grapalat"/>
          <w:sz w:val="24"/>
          <w:szCs w:val="24"/>
          <w:lang w:val="hy-AM"/>
        </w:rPr>
        <w:t>«</w:t>
      </w:r>
      <w:r w:rsidR="00615A0A" w:rsidRPr="00032137">
        <w:rPr>
          <w:rFonts w:ascii="GHEA Grapalat" w:hAnsi="GHEA Grapalat"/>
          <w:sz w:val="24"/>
          <w:szCs w:val="24"/>
          <w:lang w:val="hy-AM"/>
        </w:rPr>
        <w:t>«</w:t>
      </w:r>
      <w:r w:rsidR="00A81440" w:rsidRPr="00032137">
        <w:rPr>
          <w:rFonts w:ascii="GHEA Grapalat" w:hAnsi="GHEA Grapalat"/>
          <w:sz w:val="24"/>
          <w:szCs w:val="24"/>
          <w:lang w:val="hy-AM"/>
        </w:rPr>
        <w:t>Ս</w:t>
      </w:r>
      <w:r w:rsidR="00615A0A" w:rsidRPr="00032137">
        <w:rPr>
          <w:rFonts w:ascii="GHEA Grapalat" w:hAnsi="GHEA Grapalat"/>
          <w:sz w:val="24"/>
          <w:szCs w:val="24"/>
          <w:lang w:val="hy-AM"/>
        </w:rPr>
        <w:t>ննդամթերքի անվտանգության մասին» օրենքում լրացումներ կատարելու մասին», «Սննդամթերքի անվտանգության պետական վերահսկողության մասին» օրենքում լրացումներ և փոփոխություն կատարելու մասին», «Անասնաբուժության մասին» օրենքում փոփոխություններ և լրացումներ կատարելու մասին» և «Բուսասանիտարիայի մասին» օրենքում լրացումներ և փոփոխություն կատարելու մասին» Հայաստանի Հանրապետության օրենքների կիրարկումն ապահովող միջոցառումների ցանկը</w:t>
      </w:r>
      <w:r w:rsidR="00A80C77" w:rsidRPr="00032137">
        <w:rPr>
          <w:rFonts w:ascii="GHEA Grapalat" w:hAnsi="GHEA Grapalat"/>
          <w:sz w:val="24"/>
          <w:szCs w:val="24"/>
          <w:lang w:val="hy-AM"/>
        </w:rPr>
        <w:t xml:space="preserve"> հաստատելու մասին</w:t>
      </w:r>
      <w:r w:rsidR="00615A0A" w:rsidRPr="0003213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630C1" w:rsidRPr="00032137">
        <w:rPr>
          <w:rFonts w:ascii="GHEA Grapalat" w:hAnsi="GHEA Grapalat"/>
          <w:sz w:val="24"/>
          <w:szCs w:val="24"/>
          <w:lang w:val="hy-AM"/>
        </w:rPr>
        <w:t>N 907-Ա որոշման հավելվածի 15-րդ կետի կատարումը։</w:t>
      </w:r>
    </w:p>
    <w:p w14:paraId="42A19BAD" w14:textId="77777777" w:rsidR="008630C1" w:rsidRPr="00032137" w:rsidRDefault="008630C1" w:rsidP="00FB1B44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371E314" w14:textId="27136953" w:rsidR="00B6331C" w:rsidRPr="00032137" w:rsidRDefault="00AA67EE" w:rsidP="00414A9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32137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14:paraId="16F86551" w14:textId="79D9EC29" w:rsidR="00A348C7" w:rsidRPr="00032137" w:rsidRDefault="0093349B" w:rsidP="00A348C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32137">
        <w:rPr>
          <w:rFonts w:ascii="GHEA Grapalat" w:hAnsi="GHEA Grapalat"/>
          <w:sz w:val="24"/>
          <w:szCs w:val="24"/>
          <w:lang w:val="hy-AM"/>
        </w:rPr>
        <w:t>Ա</w:t>
      </w:r>
      <w:r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նասնաբույժ մասնագետների վերապատրաստման իրավական ակտի բացակայությամբ պայմանավորված հնարավորություն չի ստեղծվել որ դեռևս 15–20 տարի առաջ բարձրագույն ուսումնական հաստատությունն ավատրած մասնագետ</w:t>
      </w:r>
      <w:r w:rsidR="00A348C7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սահմանված կարգով մասնակցի վերապատրաստման դասընթացներին՝ </w:t>
      </w:r>
      <w:r w:rsidR="00A348C7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մասնագիտական զարգացմանը նպատակաուղղված և մասնագիտական զարգացման բացահայտված կարիքներին համապատասխան</w:t>
      </w:r>
      <w:r w:rsidR="00B11072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D56FA99" w14:textId="29B3B08A" w:rsidR="00E724B0" w:rsidRPr="00032137" w:rsidRDefault="00516EEA" w:rsidP="002F0D7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Անդրադառնալով 2023 թվականի փետրվարի 7–ի ֆինանսատնտեսական նախարարական կոմիտեի նիստի N</w:t>
      </w:r>
      <w:r w:rsidR="0010648F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ԿԱ/42-2023 արձանագրության (այսուհետ՝ արձանագրություն) 14–րդ կետին՝ շահառուների քանակը </w:t>
      </w:r>
      <w:r w:rsidR="00E724B0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կազմում է շուրջ 550-6</w:t>
      </w:r>
      <w:r w:rsidR="00376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E724B0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 մասնագետ։ </w:t>
      </w:r>
    </w:p>
    <w:p w14:paraId="7A4ED6BE" w14:textId="69D3B5A0" w:rsidR="00516EEA" w:rsidRPr="00E475E9" w:rsidRDefault="00E724B0" w:rsidP="002F0D7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 առումով հարկ է նշել, որ անասնաբույժ–մասնագետների թվաքանակը տարեց տարի նվազում է՝ </w:t>
      </w:r>
      <w:r w:rsidR="008531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ազգային ագրարային համալսարան </w:t>
      </w:r>
      <w:r w:rsidR="00145011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2019–202</w:t>
      </w:r>
      <w:r w:rsidR="00032137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="00145011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թթ</w:t>
      </w:r>
      <w:r w:rsidR="00145011" w:rsidRPr="00032137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145011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ուսումնական տար</w:t>
      </w:r>
      <w:r w:rsidR="00032137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անասնաբուժության ֆակուլտետ ընդունվել է 32 </w:t>
      </w:r>
      <w:r w:rsidR="008531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ուսանող</w:t>
      </w:r>
      <w:r w:rsidR="00032137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2020–2021թթ</w:t>
      </w:r>
      <w:r w:rsidR="00032137" w:rsidRPr="00032137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032137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10 </w:t>
      </w:r>
      <w:r w:rsidR="008531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ուսանող</w:t>
      </w:r>
      <w:r w:rsidR="00032137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2021–2022թթ</w:t>
      </w:r>
      <w:r w:rsidR="00032137" w:rsidRPr="00032137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032137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 </w:t>
      </w:r>
      <w:r w:rsidR="008531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ուսանող</w:t>
      </w:r>
      <w:r w:rsidR="00032137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2022–2023թթ 4 </w:t>
      </w:r>
      <w:r w:rsidR="008531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ուսանող։ Վերլուծելով </w:t>
      </w:r>
      <w:r w:rsidR="006C59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առկա իրավիճակը</w:t>
      </w:r>
      <w:r w:rsidR="00845C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կարող ենք փաստել, որ անասնաբուժություն մասնագիտությունը</w:t>
      </w:r>
      <w:r w:rsidR="00731D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դառնում է ոչ գրավիչ և անհեռանկար, այն դեպքում, </w:t>
      </w:r>
      <w:r w:rsidR="004A2D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երբ</w:t>
      </w:r>
      <w:r w:rsidR="00731D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02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անասնաբուժության ոլորտ</w:t>
      </w:r>
      <w:r w:rsidR="00F012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իրականացվող ծրագրերի արդյուքում հանրապետությունում պահպանվում է կայուն անասնահամաճարակային իրավիճակ և ապահովվում </w:t>
      </w:r>
      <w:r w:rsidR="008C2F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F012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միջազգային </w:t>
      </w:r>
      <w:r w:rsidR="00F01268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պարտավորությունները, ինչպես նաև </w:t>
      </w:r>
      <w:r w:rsidR="003B42C8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F01268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առավարության որդեգրած քաղաքականության</w:t>
      </w:r>
      <w:r w:rsidR="00D513D0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F01268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13D0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համահունչ</w:t>
      </w:r>
      <w:r w:rsidR="00F01268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2022 թվականին մեկնարկվեց</w:t>
      </w:r>
      <w:r w:rsidR="008C2FC1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01268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հանրապետությունում նախադեպը չունեցող</w:t>
      </w:r>
      <w:r w:rsidR="008C2FC1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4A2D6F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խոշոր եղջերավոր կենդանիների համարակալման և </w:t>
      </w:r>
      <w:r w:rsidR="00D51219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հաշվառման ծրագիրը</w:t>
      </w:r>
      <w:r w:rsidR="00D513D0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6F3431CF" w14:textId="191EC660" w:rsidR="00D513D0" w:rsidRPr="00E475E9" w:rsidRDefault="00D513D0" w:rsidP="002F0D7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նախագիծը </w:t>
      </w:r>
      <w:r w:rsidR="008C2FC1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հնարավորություն կստեղծի </w:t>
      </w:r>
      <w:r w:rsid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շարունակական </w:t>
      </w:r>
      <w:r w:rsidR="0076408A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բարելավել մասնագիտական </w:t>
      </w:r>
      <w:r w:rsidR="00E475E9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կարողություններ</w:t>
      </w:r>
      <w:r w:rsid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E475E9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E475E9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հմտություններ</w:t>
      </w:r>
      <w:r w:rsid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ը, բարձրացնելով անասնաբույժի որ</w:t>
      </w:r>
      <w:r w:rsidR="002B13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կավորում ունեցող մասնագետի դերակատարումը՝ ազգաբնակչությանը մատուցված անասնաբուժական ծառայությունների </w:t>
      </w:r>
      <w:r w:rsidR="00FA3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շրջանակ</w:t>
      </w:r>
      <w:r w:rsid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ում, ինչպես ուսուցիչը կամ բժիշկը, միաժամանակ խթանելով</w:t>
      </w:r>
      <w:r w:rsidR="00395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75E9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անասնաբուժության ֆակուլտետ</w:t>
      </w:r>
      <w:r w:rsidR="00B079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ընդունելիությանը։</w:t>
      </w:r>
    </w:p>
    <w:p w14:paraId="53681D7B" w14:textId="2448075A" w:rsidR="00AA67EE" w:rsidRPr="00E475E9" w:rsidRDefault="002F0D71" w:rsidP="002F0D7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Անասնաբույժ մասնագետները մինչ այժմ մասնագիտական գիտելիքները կարողացել են </w:t>
      </w:r>
      <w:r w:rsidR="006F1F94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զարգացնել միայն մասնակցելով սեմինարներին, որը կազմակերպվել և հովանավորվել է </w:t>
      </w:r>
      <w:r w:rsidR="006F1F94" w:rsidRPr="00E475E9">
        <w:rPr>
          <w:rFonts w:ascii="GHEA Grapalat" w:hAnsi="GHEA Grapalat"/>
          <w:sz w:val="24"/>
          <w:szCs w:val="24"/>
          <w:lang w:val="hy-AM"/>
        </w:rPr>
        <w:t xml:space="preserve">ԱՄՆ պաշտպանության դեպարտամենտի վտանգների նվազեցման գործակալության </w:t>
      </w:r>
      <w:r w:rsidR="002721D0" w:rsidRPr="00E475E9">
        <w:rPr>
          <w:rFonts w:ascii="GHEA Grapalat" w:hAnsi="GHEA Grapalat"/>
          <w:sz w:val="24"/>
          <w:szCs w:val="24"/>
          <w:lang w:val="hy-AM"/>
        </w:rPr>
        <w:t xml:space="preserve">և միջազգային այլ կազմակերպությունների </w:t>
      </w:r>
      <w:r w:rsidR="006F1F94" w:rsidRPr="00E475E9">
        <w:rPr>
          <w:rFonts w:ascii="GHEA Grapalat" w:hAnsi="GHEA Grapalat"/>
          <w:sz w:val="24"/>
          <w:szCs w:val="24"/>
          <w:lang w:val="hy-AM"/>
        </w:rPr>
        <w:t>կողմից։</w:t>
      </w:r>
    </w:p>
    <w:p w14:paraId="5F3CE60B" w14:textId="4CAD1D3A" w:rsidR="00D00247" w:rsidRPr="00E475E9" w:rsidRDefault="003574E1" w:rsidP="002C4A23">
      <w:pPr>
        <w:spacing w:after="0" w:line="360" w:lineRule="auto"/>
        <w:ind w:firstLine="720"/>
        <w:jc w:val="both"/>
        <w:rPr>
          <w:rFonts w:ascii="GHEA Grapalat" w:eastAsiaTheme="minorHAnsi" w:hAnsi="GHEA Grapalat" w:cs="CIDFont+F1"/>
          <w:sz w:val="24"/>
          <w:szCs w:val="24"/>
          <w:lang w:val="hy-AM"/>
        </w:rPr>
      </w:pPr>
      <w:r w:rsidRPr="00E475E9">
        <w:rPr>
          <w:rFonts w:ascii="GHEA Grapalat" w:hAnsi="GHEA Grapalat" w:cs="Sylfaen"/>
          <w:sz w:val="24"/>
          <w:szCs w:val="24"/>
          <w:lang w:val="hy-AM"/>
        </w:rPr>
        <w:t xml:space="preserve">Հարկ է նշել, որ </w:t>
      </w:r>
      <w:r w:rsidR="00327811" w:rsidRPr="00E475E9">
        <w:rPr>
          <w:rFonts w:ascii="GHEA Grapalat" w:hAnsi="GHEA Grapalat" w:cs="Sylfaen"/>
          <w:sz w:val="24"/>
          <w:szCs w:val="24"/>
          <w:lang w:val="hy-AM"/>
        </w:rPr>
        <w:t xml:space="preserve">ԱՊՀ մասնակից պետությունների` դաբաղի դեմ պայքարի և կանխարգելման </w:t>
      </w:r>
      <w:r w:rsidR="00327811" w:rsidRPr="00E475E9">
        <w:rPr>
          <w:rFonts w:ascii="GHEA Grapalat" w:hAnsi="GHEA Grapalat" w:cs="GHEA Grapalat"/>
          <w:sz w:val="24"/>
          <w:szCs w:val="24"/>
          <w:lang w:val="hy-AM"/>
        </w:rPr>
        <w:t>համատեղ</w:t>
      </w:r>
      <w:r w:rsidR="00327811" w:rsidRPr="00E475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7811" w:rsidRPr="00E475E9">
        <w:rPr>
          <w:rFonts w:ascii="GHEA Grapalat" w:hAnsi="GHEA Grapalat" w:cs="GHEA Grapalat"/>
          <w:sz w:val="24"/>
          <w:szCs w:val="24"/>
          <w:lang w:val="hy-AM"/>
        </w:rPr>
        <w:t>միջոցառումների</w:t>
      </w:r>
      <w:r w:rsidR="0042295A" w:rsidRPr="00E475E9">
        <w:rPr>
          <w:rFonts w:ascii="GHEA Grapalat" w:hAnsi="GHEA Grapalat" w:cs="GHEA Grapalat"/>
          <w:sz w:val="24"/>
          <w:szCs w:val="24"/>
          <w:lang w:val="hy-AM"/>
        </w:rPr>
        <w:t xml:space="preserve"> կատարման </w:t>
      </w:r>
      <w:r w:rsidR="00327811" w:rsidRPr="00E475E9">
        <w:rPr>
          <w:rFonts w:ascii="GHEA Grapalat" w:hAnsi="GHEA Grapalat" w:cs="GHEA Grapalat"/>
          <w:sz w:val="24"/>
          <w:szCs w:val="24"/>
          <w:lang w:val="hy-AM"/>
        </w:rPr>
        <w:t>որոշման շրջանակներում</w:t>
      </w:r>
      <w:r w:rsidR="00327811" w:rsidRPr="00E475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7811" w:rsidRPr="00E475E9">
        <w:rPr>
          <w:rFonts w:ascii="GHEA Grapalat" w:hAnsi="GHEA Grapalat" w:cs="GHEA Grapalat"/>
          <w:sz w:val="24"/>
          <w:szCs w:val="24"/>
          <w:lang w:val="hy-AM"/>
        </w:rPr>
        <w:lastRenderedPageBreak/>
        <w:t>պարտադիր</w:t>
      </w:r>
      <w:r w:rsidR="00327811" w:rsidRPr="00E475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7811" w:rsidRPr="00E475E9">
        <w:rPr>
          <w:rFonts w:ascii="GHEA Grapalat" w:hAnsi="GHEA Grapalat" w:cs="GHEA Grapalat"/>
          <w:sz w:val="24"/>
          <w:szCs w:val="24"/>
          <w:lang w:val="hy-AM"/>
        </w:rPr>
        <w:t>պայման</w:t>
      </w:r>
      <w:r w:rsidR="00327811" w:rsidRPr="00E475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7811" w:rsidRPr="00E475E9">
        <w:rPr>
          <w:rFonts w:ascii="GHEA Grapalat" w:hAnsi="GHEA Grapalat" w:cs="GHEA Grapalat"/>
          <w:sz w:val="24"/>
          <w:szCs w:val="24"/>
          <w:lang w:val="hy-AM"/>
        </w:rPr>
        <w:t>է</w:t>
      </w:r>
      <w:r w:rsidR="00327811" w:rsidRPr="00E475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7811" w:rsidRPr="00E475E9">
        <w:rPr>
          <w:rFonts w:ascii="GHEA Grapalat" w:hAnsi="GHEA Grapalat" w:cs="GHEA Grapalat"/>
          <w:sz w:val="24"/>
          <w:szCs w:val="24"/>
          <w:lang w:val="hy-AM"/>
        </w:rPr>
        <w:t xml:space="preserve">հանդիսանում </w:t>
      </w:r>
      <w:r w:rsidR="00DC7C41" w:rsidRPr="00E475E9">
        <w:rPr>
          <w:rFonts w:ascii="GHEA Grapalat" w:hAnsi="GHEA Grapalat" w:cs="GHEA Grapalat"/>
          <w:sz w:val="24"/>
          <w:szCs w:val="24"/>
          <w:lang w:val="hy-AM"/>
        </w:rPr>
        <w:t>ա</w:t>
      </w:r>
      <w:r w:rsidR="00DC7C41" w:rsidRPr="00E475E9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նասնաբույժի որակավորում ունեցող մասնագետների վերապատրաստումը՝ </w:t>
      </w:r>
      <w:r w:rsidR="00DC7C41" w:rsidRPr="00E475E9">
        <w:rPr>
          <w:rFonts w:ascii="GHEA Grapalat" w:hAnsi="GHEA Grapalat" w:cs="Sylfaen"/>
          <w:color w:val="000000"/>
          <w:sz w:val="24"/>
          <w:szCs w:val="24"/>
          <w:lang w:val="hy-AM"/>
        </w:rPr>
        <w:t>արդի մոտեցումներին համահունչ</w:t>
      </w:r>
      <w:r w:rsidR="00DC7C41" w:rsidRPr="00E475E9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="002C4A23" w:rsidRPr="00E475E9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վերապատրաստվել </w:t>
      </w:r>
      <w:r w:rsidR="00DC7C41" w:rsidRPr="00E475E9">
        <w:rPr>
          <w:rFonts w:ascii="GHEA Grapalat" w:eastAsiaTheme="minorHAnsi" w:hAnsi="GHEA Grapalat" w:cs="CIDFont+F1"/>
          <w:sz w:val="24"/>
          <w:szCs w:val="24"/>
          <w:lang w:val="hy-AM"/>
        </w:rPr>
        <w:t>դաբաղ հիվանդության</w:t>
      </w:r>
      <w:r w:rsidR="00DC7C41" w:rsidRPr="00E475E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E475E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դեմ </w:t>
      </w:r>
      <w:r w:rsidR="00DC7C41" w:rsidRPr="00E475E9">
        <w:rPr>
          <w:rFonts w:ascii="GHEA Grapalat" w:eastAsiaTheme="minorHAnsi" w:hAnsi="GHEA Grapalat" w:cs="CIDFont+F1"/>
          <w:sz w:val="24"/>
          <w:szCs w:val="24"/>
          <w:lang w:val="hy-AM"/>
        </w:rPr>
        <w:t>ախտորոշման, կանխարգելման և պայքարի ուղղություններով</w:t>
      </w:r>
      <w:r w:rsidR="003F732D" w:rsidRPr="00E475E9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և </w:t>
      </w:r>
      <w:r w:rsidR="002C4A23" w:rsidRPr="00E475E9">
        <w:rPr>
          <w:rFonts w:ascii="GHEA Grapalat" w:eastAsiaTheme="minorHAnsi" w:hAnsi="GHEA Grapalat" w:cs="CIDFont+F1"/>
          <w:sz w:val="24"/>
          <w:szCs w:val="24"/>
          <w:lang w:val="hy-AM"/>
        </w:rPr>
        <w:t>ըստ որոշման այն դասընթացի ձևով վերապատրաստման գործընթացը վերապահված է ՌԴ «Կենդանիների առողջության պահպանման դաշնային կենտրոն» (ФГБУ ВНИИЗЖ)</w:t>
      </w:r>
      <w:r w:rsidR="00E67E38" w:rsidRPr="00E475E9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="002C4A23" w:rsidRPr="00E475E9">
        <w:rPr>
          <w:rFonts w:ascii="GHEA Grapalat" w:eastAsiaTheme="minorHAnsi" w:hAnsi="GHEA Grapalat" w:cs="CIDFont+F1"/>
          <w:sz w:val="24"/>
          <w:szCs w:val="24"/>
          <w:lang w:val="hy-AM"/>
        </w:rPr>
        <w:t>կազմակերպությանը, որ</w:t>
      </w:r>
      <w:r w:rsidRPr="00E475E9">
        <w:rPr>
          <w:rFonts w:ascii="GHEA Grapalat" w:eastAsiaTheme="minorHAnsi" w:hAnsi="GHEA Grapalat" w:cs="CIDFont+F1"/>
          <w:sz w:val="24"/>
          <w:szCs w:val="24"/>
          <w:lang w:val="hy-AM"/>
        </w:rPr>
        <w:t>ի կատարումն հնարավոր չի եղել ապահովել իրավական ակտի և դրանից բխող ֆինանսական միջոցների բացակայության պատճառով։</w:t>
      </w:r>
    </w:p>
    <w:p w14:paraId="1BB1D30D" w14:textId="27593757" w:rsidR="003574E1" w:rsidRPr="00E475E9" w:rsidRDefault="003574E1" w:rsidP="002F0D7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75E9">
        <w:rPr>
          <w:rFonts w:ascii="GHEA Grapalat" w:hAnsi="GHEA Grapalat"/>
          <w:sz w:val="24"/>
          <w:szCs w:val="24"/>
          <w:lang w:val="hy-AM"/>
        </w:rPr>
        <w:t>Միաժամանակ տեղեկացնում եմ, որ ա</w:t>
      </w:r>
      <w:r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նասնաբույժ մասնագետների </w:t>
      </w:r>
      <w:r w:rsidR="00B9387C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վերապատրաստման իրավական ակտի բացակայությունը </w:t>
      </w:r>
      <w:r w:rsidR="00375DB7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նաև </w:t>
      </w:r>
      <w:r w:rsidR="00375DB7" w:rsidRPr="00E475E9">
        <w:rPr>
          <w:rFonts w:ascii="GHEA Grapalat" w:hAnsi="GHEA Grapalat"/>
          <w:sz w:val="24"/>
          <w:szCs w:val="24"/>
          <w:lang w:val="hy-AM"/>
        </w:rPr>
        <w:t>միջազգային այլ կազմակերպությունների կողմից հաճախ բարձրացվող հարցերից է։</w:t>
      </w:r>
      <w:r w:rsidR="00B9387C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1B9B4E5" w14:textId="77777777" w:rsidR="002F0D71" w:rsidRPr="00E475E9" w:rsidRDefault="002F0D71" w:rsidP="00AA67E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BB2E5A4" w14:textId="32D8047D" w:rsidR="00B6331C" w:rsidRPr="00E475E9" w:rsidRDefault="00AA67EE" w:rsidP="00414A9B">
      <w:pPr>
        <w:pStyle w:val="ListParagraph"/>
        <w:numPr>
          <w:ilvl w:val="0"/>
          <w:numId w:val="3"/>
        </w:numPr>
        <w:spacing w:after="0" w:line="360" w:lineRule="auto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E475E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Կարգավորման նպատակը և բնույթը</w:t>
      </w:r>
    </w:p>
    <w:p w14:paraId="0F04F85A" w14:textId="7C2CB3CD" w:rsidR="00AA67EE" w:rsidRPr="00E475E9" w:rsidRDefault="00AA67EE" w:rsidP="00AA67EE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E475E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Սույն նախագ</w:t>
      </w:r>
      <w:r w:rsidR="00960DCA" w:rsidRPr="00E475E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ծի ընդունման նպատակն է ապահովել </w:t>
      </w:r>
      <w:r w:rsidRPr="00E475E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իրավական ակտ, </w:t>
      </w:r>
      <w:r w:rsidR="00960DCA" w:rsidRPr="00E475E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համաձայն որի </w:t>
      </w:r>
      <w:r w:rsidR="00AB30E4" w:rsidRPr="00E475E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AB30E4" w:rsidRPr="00E475E9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նասնաբույժի որակավորում ունեցող մասնագետները հնարավորություն կունենան </w:t>
      </w:r>
      <w:r w:rsidR="00AB30E4" w:rsidRPr="00E475E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արդի մոտեցումներին համահունչ </w:t>
      </w:r>
      <w:r w:rsidR="00AB30E4" w:rsidRPr="00E47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շարունակական զարգացնել և կատարելագործել </w:t>
      </w:r>
      <w:r w:rsidR="00AB30E4" w:rsidRPr="00E475E9">
        <w:rPr>
          <w:rFonts w:ascii="GHEA Grapalat" w:hAnsi="GHEA Grapalat" w:cs="Sylfaen"/>
          <w:color w:val="000000"/>
          <w:sz w:val="24"/>
          <w:szCs w:val="24"/>
          <w:lang w:val="hy-AM"/>
        </w:rPr>
        <w:t>մասնագիտական կարողությունները և ստանալ ըստ ուղղվածության համապատասխան վկայականներ։</w:t>
      </w:r>
    </w:p>
    <w:p w14:paraId="4CB84759" w14:textId="125E03CF" w:rsidR="00AA67EE" w:rsidRPr="00003C4D" w:rsidRDefault="009659FF" w:rsidP="00AA67EE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AA67EE" w:rsidRPr="00E475E9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</w:t>
      </w:r>
      <w:r w:rsidR="00AA67EE" w:rsidRPr="00003C4D">
        <w:rPr>
          <w:rFonts w:ascii="GHEA Grapalat" w:hAnsi="GHEA Grapalat" w:cs="Sylfaen"/>
          <w:bCs/>
          <w:sz w:val="24"/>
          <w:szCs w:val="24"/>
          <w:lang w:val="hy-AM"/>
        </w:rPr>
        <w:t xml:space="preserve">ընդունմամբ </w:t>
      </w:r>
      <w:r w:rsidR="00AA67EE" w:rsidRPr="0000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 չի առաջանում՝ պետական բյուջեում </w:t>
      </w:r>
      <w:r w:rsidR="00AA67EE" w:rsidRPr="00003C4D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="00AA67EE" w:rsidRPr="00003C4D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AA67EE" w:rsidRPr="00003C4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AA67EE" w:rsidRPr="00003C4D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AA67EE" w:rsidRPr="00003C4D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="00AA67EE" w:rsidRPr="00003C4D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AA67EE" w:rsidRPr="00003C4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էական </w:t>
      </w:r>
      <w:r w:rsidR="00AA67EE" w:rsidRPr="00003C4D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="00AA67EE" w:rsidRPr="00003C4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AA67EE" w:rsidRPr="00003C4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AA67EE" w:rsidRPr="00003C4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AA67EE" w:rsidRPr="00003C4D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="00AA67EE" w:rsidRPr="00003C4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AA67EE" w:rsidRPr="00003C4D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="00AA67EE" w:rsidRPr="00003C4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AA67EE" w:rsidRPr="00003C4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="00AA67EE" w:rsidRPr="00003C4D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="00AA67EE" w:rsidRPr="00003C4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</w:p>
    <w:p w14:paraId="35D07509" w14:textId="2847176F" w:rsidR="008E5A03" w:rsidRPr="00003C4D" w:rsidRDefault="00516EEA" w:rsidP="00AA67E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անհրաժեշտությունը կառաջանա նախագ</w:t>
      </w:r>
      <w:r w:rsidR="00CF57F0" w:rsidRPr="0000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ծի</w:t>
      </w:r>
      <w:r w:rsidRPr="0000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ընդունումից 2 տարի անց՝ բյուջետային հայտով։ </w:t>
      </w:r>
      <w:r w:rsidR="00236263" w:rsidRPr="0000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Արձանագրության՝ մեկ մասնագետի հաշվով վերապատրաստման համար նախատեսվող գումարի չափի վերաբերյալ տեղեկացնում եմ, որ </w:t>
      </w:r>
      <w:r w:rsidR="008E5A03" w:rsidRPr="0000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մեկ դասաժամը </w:t>
      </w:r>
      <w:r w:rsidR="00236263" w:rsidRPr="0000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կարող է կազմել շուրջ </w:t>
      </w:r>
      <w:r w:rsidR="005712D3" w:rsidRPr="005712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80</w:t>
      </w:r>
      <w:r w:rsidR="008E5A03" w:rsidRPr="0000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00-</w:t>
      </w:r>
      <w:r w:rsidR="005712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</w:t>
      </w:r>
      <w:r w:rsidR="008E5A03" w:rsidRPr="0000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000 դրամ</w:t>
      </w:r>
      <w:r w:rsidR="005712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(ներառյալ օրապահիկ և հարկեր)</w:t>
      </w:r>
      <w:r w:rsidR="008E5A03" w:rsidRPr="0000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874F6E1" w14:textId="30541C92" w:rsidR="00516EEA" w:rsidRDefault="008E5A03" w:rsidP="00AA67E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հայտնում եմ, որ </w:t>
      </w:r>
      <w:r w:rsidR="0000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տվյալ տարվա բյուջետային հայտով կնախատեսվի 15-20 </w:t>
      </w:r>
      <w:r w:rsidR="00003C4D" w:rsidRPr="0000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անասնաբույժ մասնագետների </w:t>
      </w:r>
      <w:r w:rsidR="00461C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առնվազն 3</w:t>
      </w:r>
      <w:r w:rsidR="0088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–օրյա վերապատրաստում, օրական </w:t>
      </w:r>
      <w:r w:rsidR="006D01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առնվազն </w:t>
      </w:r>
      <w:r w:rsidR="0088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 ժամ տևողությամբ։</w:t>
      </w:r>
      <w:r w:rsidR="006D01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15A5C8A" w14:textId="4A5ABD3D" w:rsidR="002F4A5D" w:rsidRPr="00003C4D" w:rsidRDefault="002F4A5D" w:rsidP="00AA67EE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Արձանագրության՝ վերապատրաստումից հրաժարվելու դեպքում աշխատանքային օրենսդրության տեսանկյունից հիմնավոր կարգավորումները  նախատեսվել է նախագծի 1</w:t>
      </w:r>
      <w:r w:rsidR="002A38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–րդ կետով՝ համաձայն ՀՀ աշխատանքային օրենսգրքի։</w:t>
      </w:r>
    </w:p>
    <w:p w14:paraId="5495F314" w14:textId="77777777" w:rsidR="00AA67EE" w:rsidRPr="00003C4D" w:rsidRDefault="00AA67EE" w:rsidP="00AA67EE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</w:p>
    <w:p w14:paraId="4A79A065" w14:textId="5F2FC6C6" w:rsidR="00B6331C" w:rsidRPr="00E475E9" w:rsidRDefault="00AA67EE" w:rsidP="00B6331C">
      <w:pPr>
        <w:pStyle w:val="ListParagraph"/>
        <w:numPr>
          <w:ilvl w:val="0"/>
          <w:numId w:val="3"/>
        </w:num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03C4D">
        <w:rPr>
          <w:rFonts w:ascii="GHEA Grapalat" w:eastAsia="Times New Roman" w:hAnsi="GHEA Grapalat"/>
          <w:b/>
          <w:sz w:val="24"/>
          <w:szCs w:val="24"/>
          <w:lang w:val="hy-AM"/>
        </w:rPr>
        <w:t>Նախագծի մշակման գործընթացում ներգրավված</w:t>
      </w:r>
      <w:r w:rsidRPr="00E47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ինստիտուտները և անձինք</w:t>
      </w:r>
    </w:p>
    <w:p w14:paraId="2155ABBF" w14:textId="316E9073" w:rsidR="002F63AC" w:rsidRDefault="00AA67EE" w:rsidP="002F63AC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75E9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E475E9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259323BA" w14:textId="451FFC64" w:rsidR="004C4716" w:rsidRDefault="004C4716" w:rsidP="002F63AC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լրամշակվել է տեսչական մարմինների աշխատանքների համակարգման գրասենյակի հետ համատեղ։</w:t>
      </w:r>
    </w:p>
    <w:p w14:paraId="79A86C5B" w14:textId="77777777" w:rsidR="002F63AC" w:rsidRPr="002F4A5D" w:rsidRDefault="002F63AC" w:rsidP="002F63AC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FF6B546" w14:textId="45760F09" w:rsidR="00AA67EE" w:rsidRPr="00E475E9" w:rsidRDefault="00AA67EE" w:rsidP="00414A9B">
      <w:pPr>
        <w:pStyle w:val="ListParagraph"/>
        <w:numPr>
          <w:ilvl w:val="0"/>
          <w:numId w:val="3"/>
        </w:num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E475E9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Կապը կառավարության ծրագրի և ռազմավարական ծրագրերի հետ</w:t>
      </w:r>
    </w:p>
    <w:p w14:paraId="301AB16B" w14:textId="478942A4" w:rsidR="00C91FE3" w:rsidRPr="00E475E9" w:rsidRDefault="00C91FE3" w:rsidP="00C91FE3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A"/>
          <w:sz w:val="24"/>
          <w:szCs w:val="24"/>
          <w:u w:val="single"/>
          <w:lang w:val="hy-AM"/>
        </w:rPr>
      </w:pPr>
      <w:r w:rsidRPr="00E475E9">
        <w:rPr>
          <w:rFonts w:ascii="GHEA Grapalat" w:hAnsi="GHEA Grapalat"/>
          <w:b/>
          <w:i/>
          <w:color w:val="00000A"/>
          <w:sz w:val="24"/>
          <w:szCs w:val="24"/>
          <w:u w:val="single"/>
          <w:lang w:val="hy-AM"/>
        </w:rPr>
        <w:t>Հայաստանի վերափոխման ռազմավարություն 2050, Կառավարության 2021-2026 թթ. ծրագիր, ոլորտային և/կամ այլ ռազմավարություններ:</w:t>
      </w:r>
    </w:p>
    <w:p w14:paraId="77CE6FE2" w14:textId="58ACCF70" w:rsidR="00C91FE3" w:rsidRPr="00E475E9" w:rsidRDefault="00C91FE3" w:rsidP="00C91FE3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A"/>
          <w:sz w:val="24"/>
          <w:szCs w:val="24"/>
          <w:u w:val="single"/>
          <w:lang w:val="hy-AM"/>
        </w:rPr>
      </w:pPr>
      <w:r w:rsidRPr="00E475E9">
        <w:rPr>
          <w:rFonts w:ascii="GHEA Grapalat" w:hAnsi="GHEA Grapalat"/>
          <w:sz w:val="24"/>
          <w:szCs w:val="24"/>
          <w:lang w:val="hy-AM"/>
        </w:rPr>
        <w:t>Աջակցություն գիտակրթական համակարգերի բարելավմանը։</w:t>
      </w:r>
    </w:p>
    <w:p w14:paraId="1828CC3D" w14:textId="77777777" w:rsidR="00AA67EE" w:rsidRPr="00E475E9" w:rsidRDefault="00AA67EE" w:rsidP="00AA67EE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02FF069" w14:textId="31A6826D" w:rsidR="00AA67EE" w:rsidRPr="00E475E9" w:rsidRDefault="00AA67EE" w:rsidP="00A201CF">
      <w:pPr>
        <w:pStyle w:val="ListParagraph"/>
        <w:numPr>
          <w:ilvl w:val="0"/>
          <w:numId w:val="3"/>
        </w:numPr>
        <w:spacing w:after="0" w:line="360" w:lineRule="auto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E475E9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E47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p w14:paraId="7A26EB72" w14:textId="2ECFDC1C" w:rsidR="00AA67EE" w:rsidRPr="00032137" w:rsidRDefault="00AA67EE" w:rsidP="00FB1B44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E475E9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ընդունման արդյունքում </w:t>
      </w:r>
      <w:r w:rsidRPr="00E475E9">
        <w:rPr>
          <w:rFonts w:ascii="GHEA Grapalat" w:hAnsi="GHEA Grapalat" w:cs="Sylfaen"/>
          <w:sz w:val="24"/>
          <w:szCs w:val="24"/>
          <w:lang w:val="hy-AM"/>
        </w:rPr>
        <w:t>կապահովի</w:t>
      </w:r>
      <w:r w:rsidR="00FB1B44" w:rsidRPr="00E475E9">
        <w:rPr>
          <w:rFonts w:ascii="GHEA Grapalat" w:hAnsi="GHEA Grapalat" w:cs="Sylfaen"/>
          <w:sz w:val="24"/>
          <w:szCs w:val="24"/>
          <w:lang w:val="hy-AM"/>
        </w:rPr>
        <w:t>՝</w:t>
      </w:r>
      <w:r w:rsidR="00FB1B44" w:rsidRPr="00E475E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վերապատրաստված անասանբույժ </w:t>
      </w:r>
      <w:r w:rsidR="00FB1B44" w:rsidRPr="00E475E9">
        <w:rPr>
          <w:rFonts w:ascii="GHEA Grapalat" w:eastAsiaTheme="minorHAnsi" w:hAnsi="GHEA Grapalat" w:cs="CIDFont+F1"/>
          <w:sz w:val="24"/>
          <w:szCs w:val="24"/>
          <w:lang w:val="hy-AM"/>
        </w:rPr>
        <w:t>մասնագետներ</w:t>
      </w:r>
      <w:r w:rsidR="00FB1B44" w:rsidRPr="00E475E9">
        <w:rPr>
          <w:rFonts w:ascii="GHEA Grapalat" w:hAnsi="GHEA Grapalat" w:cs="Sylfaen"/>
          <w:color w:val="000000"/>
          <w:sz w:val="24"/>
          <w:szCs w:val="24"/>
          <w:lang w:val="hy-AM"/>
        </w:rPr>
        <w:t>՝ արդի մոտեցումներին համահ</w:t>
      </w:r>
      <w:r w:rsidR="00FB1B44" w:rsidRPr="0003213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ունչ մասնագիտական կարողություններով վերազինված, </w:t>
      </w:r>
      <w:r w:rsidR="00FB1B44" w:rsidRPr="00032137">
        <w:rPr>
          <w:rFonts w:ascii="GHEA Grapalat" w:eastAsiaTheme="minorHAnsi" w:hAnsi="GHEA Grapalat" w:cs="CIDFont+F1"/>
          <w:sz w:val="24"/>
          <w:szCs w:val="24"/>
          <w:lang w:val="hy-AM"/>
        </w:rPr>
        <w:t>մասնագիտական գործունեության ընթացքում ձեռք բերված գիտելիքների և հմտությունների տեղայնացում</w:t>
      </w:r>
      <w:r w:rsidR="00B77906" w:rsidRPr="00032137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, ինչպես նաև </w:t>
      </w:r>
      <w:r w:rsidR="00B77906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մարմիններում, պետական ծրագրերի շրջանակներում մասնագիտական գործունեություն իրականացնող մասնագետների վերապատրաստված թիմ</w:t>
      </w:r>
      <w:r w:rsidR="009311C9" w:rsidRPr="0003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22365A2" w14:textId="77777777" w:rsidR="00AA67EE" w:rsidRPr="00032137" w:rsidRDefault="00AA67EE" w:rsidP="00AA67EE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32137">
        <w:rPr>
          <w:rFonts w:ascii="GHEA Grapalat" w:hAnsi="GHEA Grapalat" w:cs="Sylfaen"/>
          <w:sz w:val="24"/>
          <w:szCs w:val="24"/>
          <w:lang w:val="hy-AM"/>
        </w:rPr>
        <w:t>Միաժամանակ նախագծի ընդունման արդյունքում կապահովի միջազգային համագործակցության պարտավորությունների կատարումը։</w:t>
      </w:r>
    </w:p>
    <w:sectPr w:rsidR="00AA67EE" w:rsidRPr="00032137" w:rsidSect="00DB0CA6">
      <w:pgSz w:w="11906" w:h="16838" w:code="9"/>
      <w:pgMar w:top="900" w:right="1106" w:bottom="1260" w:left="126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20253D"/>
    <w:multiLevelType w:val="hybridMultilevel"/>
    <w:tmpl w:val="922E5AC4"/>
    <w:lvl w:ilvl="0" w:tplc="9F1678B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F124BD9"/>
    <w:multiLevelType w:val="hybridMultilevel"/>
    <w:tmpl w:val="83282360"/>
    <w:lvl w:ilvl="0" w:tplc="479EF4A2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0B774A6"/>
    <w:multiLevelType w:val="hybridMultilevel"/>
    <w:tmpl w:val="A120C7FA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5EE4E82"/>
    <w:multiLevelType w:val="hybridMultilevel"/>
    <w:tmpl w:val="091851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795481">
    <w:abstractNumId w:val="1"/>
  </w:num>
  <w:num w:numId="2" w16cid:durableId="1081491974">
    <w:abstractNumId w:val="3"/>
  </w:num>
  <w:num w:numId="3" w16cid:durableId="2051177829">
    <w:abstractNumId w:val="0"/>
  </w:num>
  <w:num w:numId="4" w16cid:durableId="952328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20F"/>
    <w:rsid w:val="00003C4D"/>
    <w:rsid w:val="00006602"/>
    <w:rsid w:val="000102D7"/>
    <w:rsid w:val="00032137"/>
    <w:rsid w:val="000875E5"/>
    <w:rsid w:val="0010648F"/>
    <w:rsid w:val="0013281D"/>
    <w:rsid w:val="00145011"/>
    <w:rsid w:val="001D43C9"/>
    <w:rsid w:val="00236263"/>
    <w:rsid w:val="002721D0"/>
    <w:rsid w:val="002A381C"/>
    <w:rsid w:val="002B1371"/>
    <w:rsid w:val="002B1863"/>
    <w:rsid w:val="002C4A23"/>
    <w:rsid w:val="002F0D71"/>
    <w:rsid w:val="002F4A5D"/>
    <w:rsid w:val="002F63AC"/>
    <w:rsid w:val="00327811"/>
    <w:rsid w:val="003574E1"/>
    <w:rsid w:val="00375DB7"/>
    <w:rsid w:val="003765C7"/>
    <w:rsid w:val="0039528B"/>
    <w:rsid w:val="003B42C8"/>
    <w:rsid w:val="003D1953"/>
    <w:rsid w:val="003F732D"/>
    <w:rsid w:val="00414A9B"/>
    <w:rsid w:val="0042295A"/>
    <w:rsid w:val="00461CDA"/>
    <w:rsid w:val="004A2D6F"/>
    <w:rsid w:val="004C4716"/>
    <w:rsid w:val="005040CA"/>
    <w:rsid w:val="00516EEA"/>
    <w:rsid w:val="005712D3"/>
    <w:rsid w:val="005D2F20"/>
    <w:rsid w:val="00615A0A"/>
    <w:rsid w:val="00660243"/>
    <w:rsid w:val="006C59BC"/>
    <w:rsid w:val="006D010C"/>
    <w:rsid w:val="006F1F94"/>
    <w:rsid w:val="00731D9E"/>
    <w:rsid w:val="0076408A"/>
    <w:rsid w:val="007B3E7D"/>
    <w:rsid w:val="007C2BAF"/>
    <w:rsid w:val="00830E3F"/>
    <w:rsid w:val="00845C7F"/>
    <w:rsid w:val="00853144"/>
    <w:rsid w:val="008630C1"/>
    <w:rsid w:val="00883018"/>
    <w:rsid w:val="008C264E"/>
    <w:rsid w:val="008C2FC1"/>
    <w:rsid w:val="008E5A03"/>
    <w:rsid w:val="009311C9"/>
    <w:rsid w:val="0093349B"/>
    <w:rsid w:val="00960DCA"/>
    <w:rsid w:val="009659FF"/>
    <w:rsid w:val="00970EB8"/>
    <w:rsid w:val="009E4DBD"/>
    <w:rsid w:val="00A201CF"/>
    <w:rsid w:val="00A348C7"/>
    <w:rsid w:val="00A80C77"/>
    <w:rsid w:val="00A81440"/>
    <w:rsid w:val="00AA67EE"/>
    <w:rsid w:val="00AB30E4"/>
    <w:rsid w:val="00AB43A9"/>
    <w:rsid w:val="00AC2067"/>
    <w:rsid w:val="00B07986"/>
    <w:rsid w:val="00B11072"/>
    <w:rsid w:val="00B23FE5"/>
    <w:rsid w:val="00B6331C"/>
    <w:rsid w:val="00B7111C"/>
    <w:rsid w:val="00B75446"/>
    <w:rsid w:val="00B77906"/>
    <w:rsid w:val="00B9387C"/>
    <w:rsid w:val="00BC428A"/>
    <w:rsid w:val="00C91FE3"/>
    <w:rsid w:val="00CF57F0"/>
    <w:rsid w:val="00D00247"/>
    <w:rsid w:val="00D51219"/>
    <w:rsid w:val="00D513D0"/>
    <w:rsid w:val="00DB0CA6"/>
    <w:rsid w:val="00DC7C41"/>
    <w:rsid w:val="00E475E9"/>
    <w:rsid w:val="00E67E38"/>
    <w:rsid w:val="00E724B0"/>
    <w:rsid w:val="00EA51BE"/>
    <w:rsid w:val="00F01268"/>
    <w:rsid w:val="00F8520F"/>
    <w:rsid w:val="00FA2C85"/>
    <w:rsid w:val="00FA3D36"/>
    <w:rsid w:val="00FB1B44"/>
    <w:rsid w:val="00FE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5346F"/>
  <w15:chartTrackingRefBased/>
  <w15:docId w15:val="{E1FBBA79-7905-4807-8BD1-4D3080EA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7EE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7EE"/>
    <w:pPr>
      <w:ind w:left="720"/>
      <w:contextualSpacing/>
    </w:pPr>
  </w:style>
  <w:style w:type="character" w:styleId="Strong">
    <w:name w:val="Strong"/>
    <w:uiPriority w:val="22"/>
    <w:qFormat/>
    <w:rsid w:val="00AA67EE"/>
    <w:rPr>
      <w:b/>
      <w:bCs/>
    </w:rPr>
  </w:style>
  <w:style w:type="paragraph" w:styleId="NormalWeb">
    <w:name w:val="Normal (Web)"/>
    <w:basedOn w:val="Normal"/>
    <w:uiPriority w:val="99"/>
    <w:unhideWhenUsed/>
    <w:rsid w:val="00FA2C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Z. Karapetyan</dc:creator>
  <cp:keywords>https://mul2-mineconomy.gov.am/tasks/526702/oneclick/Himnavorum.docx?token=bcc11b76eaad5c89411ad44c1bdc82f9</cp:keywords>
  <dc:description/>
  <cp:lastModifiedBy>Liana S. Sargsyan</cp:lastModifiedBy>
  <cp:revision>150</cp:revision>
  <dcterms:created xsi:type="dcterms:W3CDTF">2022-09-19T05:01:00Z</dcterms:created>
  <dcterms:modified xsi:type="dcterms:W3CDTF">2024-04-12T12:52:00Z</dcterms:modified>
</cp:coreProperties>
</file>