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BF7DED" w:rsidRDefault="00EA1274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EA127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ԵՎ ԵՎՐՈՊԱԿԱՆ 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>ՀԱՆՁՆԱԺՈՂՈՎԻ ՄԻՋ</w:t>
      </w:r>
      <w:r w:rsidR="00D672DC">
        <w:rPr>
          <w:rFonts w:ascii="GHEA Grapalat" w:hAnsi="GHEA Grapalat"/>
          <w:b/>
          <w:sz w:val="24"/>
          <w:szCs w:val="24"/>
          <w:lang w:val="hy-AM"/>
        </w:rPr>
        <w:t>ԵՎ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327AD" w:rsidRPr="005327AD">
        <w:rPr>
          <w:rFonts w:ascii="GHEA Grapalat" w:hAnsi="GHEA Grapalat"/>
          <w:b/>
          <w:sz w:val="24"/>
          <w:szCs w:val="24"/>
          <w:lang w:val="hy-AM"/>
        </w:rPr>
        <w:t xml:space="preserve">ՊԵՏՈՒԹՅԱՆ ԵՎ ԴԻՄԱԿԱՅՈՒՆՈՒԹՅԱՆ ԱՄՐԱՊՆԴՄԱՆ ՊԱՅՄԱՆԱԳԻՐ ՀԱՅԱՍՏԱՆԻ ՀԱՆՐԱՊԵՏՈՒԹՅԱՆ ՀԱՄԱՐ </w:t>
      </w:r>
      <w:r w:rsidR="00D672DC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r w:rsidR="00D672DC" w:rsidRPr="00D672D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և Եվրոպական հանձնաժողովի միջև </w:t>
      </w:r>
      <w:r w:rsidR="00015FA5" w:rsidRPr="00015FA5">
        <w:rPr>
          <w:rFonts w:ascii="GHEA Grapalat" w:hAnsi="GHEA Grapalat"/>
          <w:sz w:val="24"/>
          <w:szCs w:val="24"/>
          <w:lang w:val="hy-AM"/>
        </w:rPr>
        <w:t>«Պետության և դիմակայունության ամրապնդման պայմանագիր Հայաստանի Հանրապետության համար»</w:t>
      </w:r>
      <w:bookmarkStart w:id="0" w:name="_GoBack"/>
      <w:bookmarkEnd w:id="0"/>
      <w:r w:rsidR="00D672DC" w:rsidRPr="00D672DC">
        <w:rPr>
          <w:rFonts w:ascii="GHEA Grapalat" w:hAnsi="GHEA Grapalat"/>
          <w:sz w:val="24"/>
          <w:szCs w:val="24"/>
          <w:lang w:val="hy-AM"/>
        </w:rPr>
        <w:t xml:space="preserve"> ֆինանսավորման </w:t>
      </w:r>
      <w:r w:rsidR="00E55959" w:rsidRPr="00300B62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300B62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Pr="00300B62" w:rsidRDefault="00D43FE1" w:rsidP="00EB285E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headerReference w:type="default" r:id="rId7"/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66F" w:rsidRDefault="007E366F" w:rsidP="00616038">
      <w:pPr>
        <w:spacing w:after="0" w:line="240" w:lineRule="auto"/>
      </w:pPr>
      <w:r>
        <w:separator/>
      </w:r>
    </w:p>
  </w:endnote>
  <w:endnote w:type="continuationSeparator" w:id="0">
    <w:p w:rsidR="007E366F" w:rsidRDefault="007E366F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66F" w:rsidRDefault="007E366F" w:rsidP="00616038">
      <w:pPr>
        <w:spacing w:after="0" w:line="240" w:lineRule="auto"/>
      </w:pPr>
      <w:r>
        <w:separator/>
      </w:r>
    </w:p>
  </w:footnote>
  <w:footnote w:type="continuationSeparator" w:id="0">
    <w:p w:rsidR="007E366F" w:rsidRDefault="007E366F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1837EE"/>
    <w:rsid w:val="00300B62"/>
    <w:rsid w:val="005327AD"/>
    <w:rsid w:val="00616038"/>
    <w:rsid w:val="006E2218"/>
    <w:rsid w:val="007E366F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D43FE1"/>
    <w:rsid w:val="00D672DC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https://mul2.gov.am/tasks/986626/oneclick/Hramanagir.docx?token=1554f2b562e8b64ac366c5c3cffe5612</cp:keywords>
  <dc:description/>
  <cp:lastModifiedBy>Suren Minasyan</cp:lastModifiedBy>
  <cp:revision>22</cp:revision>
  <dcterms:created xsi:type="dcterms:W3CDTF">2019-09-17T12:41:00Z</dcterms:created>
  <dcterms:modified xsi:type="dcterms:W3CDTF">2024-06-07T07:05:00Z</dcterms:modified>
</cp:coreProperties>
</file>