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2A23E4" w14:textId="4047D515" w:rsidR="000A688C" w:rsidRPr="00B0238A" w:rsidRDefault="00641B38" w:rsidP="00B0238A">
      <w:pPr>
        <w:pStyle w:val="NormalWeb"/>
        <w:shd w:val="clear" w:color="auto" w:fill="FFFFFF"/>
        <w:spacing w:before="0" w:after="0" w:line="360" w:lineRule="auto"/>
        <w:ind w:firstLine="375"/>
        <w:jc w:val="center"/>
        <w:rPr>
          <w:rFonts w:ascii="GHEA Grapalat" w:hAnsi="GHEA Grapalat"/>
          <w:b/>
          <w:bCs/>
          <w:color w:val="000000"/>
        </w:rPr>
      </w:pPr>
      <w:r w:rsidRPr="00B0238A">
        <w:rPr>
          <w:rStyle w:val="Strong"/>
          <w:rFonts w:ascii="GHEA Grapalat" w:hAnsi="GHEA Grapalat"/>
          <w:color w:val="000000"/>
        </w:rPr>
        <w:t>ԱՄՓՈՓԱԹԵՐԹ</w:t>
      </w:r>
    </w:p>
    <w:p w14:paraId="434F4D67" w14:textId="77777777" w:rsidR="00823B65" w:rsidRPr="00B0238A" w:rsidRDefault="009D0B7C" w:rsidP="00B0238A">
      <w:pPr>
        <w:pStyle w:val="NormalWeb"/>
        <w:tabs>
          <w:tab w:val="left" w:pos="720"/>
          <w:tab w:val="left" w:pos="1080"/>
        </w:tabs>
        <w:spacing w:before="0" w:after="0" w:line="360" w:lineRule="auto"/>
        <w:ind w:right="-18" w:firstLine="720"/>
        <w:jc w:val="center"/>
        <w:rPr>
          <w:rFonts w:ascii="GHEA Grapalat" w:hAnsi="GHEA Grapalat"/>
          <w:color w:val="000000"/>
        </w:rPr>
      </w:pPr>
      <w:r w:rsidRPr="00B0238A">
        <w:rPr>
          <w:rFonts w:ascii="GHEA Grapalat" w:hAnsi="GHEA Grapalat" w:cs="Sylfaen"/>
          <w:lang w:val="hy-AM"/>
        </w:rPr>
        <w:t>«</w:t>
      </w:r>
      <w:r w:rsidR="00823B65" w:rsidRPr="00B0238A">
        <w:rPr>
          <w:rFonts w:ascii="GHEA Grapalat" w:hAnsi="GHEA Grapalat"/>
          <w:b/>
          <w:bCs/>
          <w:color w:val="000000"/>
          <w:shd w:val="clear" w:color="auto" w:fill="FFFFFF"/>
          <w:lang w:val="hy-AM"/>
        </w:rPr>
        <w:t>«</w:t>
      </w:r>
      <w:r w:rsidR="00823B65" w:rsidRPr="00B0238A">
        <w:rPr>
          <w:rFonts w:ascii="GHEA Grapalat" w:hAnsi="GHEA Grapalat"/>
          <w:b/>
          <w:bCs/>
          <w:color w:val="000000"/>
          <w:lang w:val="hy-AM"/>
        </w:rPr>
        <w:t>ՀԵՌԱՀԱՂՈՐԴԱԿՑՈՒԹՅԱՆ ՀԱՆՐԱՊԵՏԱԿԱՆ ԿԵՆՏՐՈՆ</w:t>
      </w:r>
      <w:r w:rsidR="00823B65" w:rsidRPr="00B0238A">
        <w:rPr>
          <w:rFonts w:ascii="GHEA Grapalat" w:hAnsi="GHEA Grapalat"/>
          <w:b/>
          <w:bCs/>
          <w:color w:val="000000"/>
          <w:shd w:val="clear" w:color="auto" w:fill="FFFFFF"/>
          <w:lang w:val="hy-AM"/>
        </w:rPr>
        <w:t>» ՊԵՏԱԿԱՆ ՈՉ ԱՌԵՎՏՐԱՅԻՆ ԿԱԶՄԱԿԵՐՊՈՒԹՅԱՆՆ ԱՆՀԱՏՈՒՅՑ ՕԳՏԱԳՈՐԾՄԱՆ ԻՐԱՎՈՒՆՔՈՎ ԳՈՒՅՔ ԱՄՐԱՑՆԵԼՈՒ ՄԱՍԻՆ</w:t>
      </w:r>
      <w:r w:rsidRPr="00B0238A">
        <w:rPr>
          <w:rFonts w:ascii="GHEA Grapalat" w:hAnsi="GHEA Grapalat" w:cs="Sylfaen"/>
          <w:lang w:val="hy-AM"/>
        </w:rPr>
        <w:t>»</w:t>
      </w:r>
      <w:r w:rsidR="00823B65" w:rsidRPr="00B0238A">
        <w:rPr>
          <w:rFonts w:ascii="GHEA Grapalat" w:hAnsi="GHEA Grapalat"/>
          <w:color w:val="000000"/>
        </w:rPr>
        <w:t xml:space="preserve"> </w:t>
      </w:r>
    </w:p>
    <w:p w14:paraId="32B6FE45" w14:textId="36871F53" w:rsidR="00C8006B" w:rsidRPr="00B0238A" w:rsidRDefault="00D84E23" w:rsidP="00B0238A">
      <w:pPr>
        <w:pStyle w:val="NormalWeb"/>
        <w:tabs>
          <w:tab w:val="left" w:pos="720"/>
          <w:tab w:val="left" w:pos="1080"/>
        </w:tabs>
        <w:spacing w:before="0" w:after="0" w:line="360" w:lineRule="auto"/>
        <w:ind w:right="-18" w:firstLine="720"/>
        <w:jc w:val="center"/>
        <w:rPr>
          <w:rFonts w:ascii="GHEA Grapalat" w:hAnsi="GHEA Grapalat"/>
          <w:b/>
          <w:bCs/>
          <w:color w:val="000000"/>
          <w:shd w:val="clear" w:color="auto" w:fill="FFFFFF"/>
          <w:lang w:val="hy-AM"/>
        </w:rPr>
      </w:pPr>
      <w:r w:rsidRPr="00B0238A">
        <w:rPr>
          <w:rFonts w:ascii="GHEA Grapalat" w:hAnsi="GHEA Grapalat" w:cs="GHEA Grapalat"/>
          <w:b/>
          <w:color w:val="000000"/>
          <w:lang w:val="hy-AM"/>
        </w:rPr>
        <w:t>Հ</w:t>
      </w:r>
      <w:r w:rsidRPr="00B0238A">
        <w:rPr>
          <w:rFonts w:ascii="GHEA Grapalat" w:hAnsi="GHEA Grapalat" w:cs="Miriam"/>
          <w:b/>
          <w:color w:val="000000"/>
          <w:lang w:val="hy-AM"/>
        </w:rPr>
        <w:t xml:space="preserve">Հ ԿԱՌԱՎԱՐՈՒԹՅԱՆ ՈՐՈՇՄԱՆ </w:t>
      </w:r>
      <w:r w:rsidRPr="00B0238A">
        <w:rPr>
          <w:rStyle w:val="Strong"/>
          <w:rFonts w:ascii="GHEA Grapalat" w:hAnsi="GHEA Grapalat"/>
          <w:bCs w:val="0"/>
          <w:color w:val="000000"/>
        </w:rPr>
        <w:t>ՆԱԽԱԳԾԻ</w:t>
      </w:r>
      <w:r w:rsidRPr="00B0238A">
        <w:rPr>
          <w:rStyle w:val="Strong"/>
          <w:rFonts w:ascii="GHEA Grapalat" w:hAnsi="GHEA Grapalat"/>
          <w:bCs w:val="0"/>
          <w:color w:val="000000"/>
          <w:lang w:val="af-ZA"/>
        </w:rPr>
        <w:t xml:space="preserve"> </w:t>
      </w:r>
    </w:p>
    <w:tbl>
      <w:tblPr>
        <w:tblpPr w:leftFromText="180" w:rightFromText="180" w:vertAnchor="text" w:tblpXSpec="right" w:tblpY="1"/>
        <w:tblOverlap w:val="never"/>
        <w:tblW w:w="14328" w:type="dxa"/>
        <w:tblLook w:val="0000" w:firstRow="0" w:lastRow="0" w:firstColumn="0" w:lastColumn="0" w:noHBand="0" w:noVBand="0"/>
      </w:tblPr>
      <w:tblGrid>
        <w:gridCol w:w="516"/>
        <w:gridCol w:w="9672"/>
        <w:gridCol w:w="4140"/>
      </w:tblGrid>
      <w:tr w:rsidR="00C95EDB" w:rsidRPr="00B0238A" w14:paraId="0B1A1759" w14:textId="77777777" w:rsidTr="00C8006B">
        <w:trPr>
          <w:trHeight w:val="455"/>
        </w:trPr>
        <w:tc>
          <w:tcPr>
            <w:tcW w:w="10188" w:type="dxa"/>
            <w:gridSpan w:val="2"/>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4FC206EF" w14:textId="31671481" w:rsidR="004771A8" w:rsidRPr="00B0238A" w:rsidRDefault="00567F77" w:rsidP="00B0238A">
            <w:pPr>
              <w:tabs>
                <w:tab w:val="left" w:pos="3375"/>
                <w:tab w:val="center" w:pos="5316"/>
              </w:tabs>
              <w:spacing w:after="0" w:line="360" w:lineRule="auto"/>
              <w:jc w:val="center"/>
              <w:rPr>
                <w:rFonts w:ascii="GHEA Grapalat" w:eastAsia="Times New Roman" w:hAnsi="GHEA Grapalat" w:cs="Times New Roman"/>
                <w:b/>
                <w:bCs/>
                <w:color w:val="000000"/>
                <w:sz w:val="24"/>
                <w:szCs w:val="24"/>
                <w:lang w:val="ru-RU"/>
              </w:rPr>
            </w:pPr>
            <w:r w:rsidRPr="00B0238A">
              <w:rPr>
                <w:rFonts w:ascii="GHEA Grapalat" w:eastAsia="Times New Roman" w:hAnsi="GHEA Grapalat" w:cs="Times New Roman"/>
                <w:b/>
                <w:bCs/>
                <w:color w:val="000000"/>
                <w:sz w:val="24"/>
                <w:szCs w:val="24"/>
                <w:lang w:val="hy-AM"/>
              </w:rPr>
              <w:t xml:space="preserve">1. </w:t>
            </w:r>
            <w:r w:rsidR="00641B38" w:rsidRPr="00B0238A">
              <w:rPr>
                <w:rFonts w:ascii="GHEA Grapalat" w:eastAsia="Times New Roman" w:hAnsi="GHEA Grapalat" w:cs="Times New Roman"/>
                <w:b/>
                <w:bCs/>
                <w:color w:val="000000"/>
                <w:sz w:val="24"/>
                <w:szCs w:val="24"/>
                <w:lang w:val="hy-AM"/>
              </w:rPr>
              <w:t xml:space="preserve">ՀՀ </w:t>
            </w:r>
            <w:r w:rsidR="00F0309A" w:rsidRPr="00B0238A">
              <w:rPr>
                <w:rFonts w:ascii="GHEA Grapalat" w:eastAsia="Times New Roman" w:hAnsi="GHEA Grapalat" w:cs="Times New Roman"/>
                <w:b/>
                <w:bCs/>
                <w:color w:val="000000"/>
                <w:sz w:val="24"/>
                <w:szCs w:val="24"/>
                <w:lang w:val="ru-RU"/>
              </w:rPr>
              <w:t>ֆինանսերի նախարարություն</w:t>
            </w:r>
          </w:p>
        </w:tc>
        <w:tc>
          <w:tcPr>
            <w:tcW w:w="4140" w:type="dxa"/>
            <w:tcBorders>
              <w:top w:val="single" w:sz="4" w:space="0" w:color="000000"/>
              <w:left w:val="single" w:sz="4" w:space="0" w:color="000000"/>
              <w:bottom w:val="single" w:sz="4" w:space="0" w:color="000000"/>
              <w:right w:val="single" w:sz="4" w:space="0" w:color="000000"/>
            </w:tcBorders>
            <w:shd w:val="clear" w:color="auto" w:fill="BFBFBF"/>
          </w:tcPr>
          <w:p w14:paraId="6190CD1F" w14:textId="391D76CB" w:rsidR="004771A8" w:rsidRPr="00B0238A" w:rsidRDefault="003A7F5A" w:rsidP="00B0238A">
            <w:pPr>
              <w:spacing w:after="0" w:line="360" w:lineRule="auto"/>
              <w:jc w:val="center"/>
              <w:rPr>
                <w:rFonts w:ascii="GHEA Grapalat" w:hAnsi="GHEA Grapalat"/>
                <w:sz w:val="24"/>
                <w:szCs w:val="24"/>
              </w:rPr>
            </w:pPr>
            <w:r w:rsidRPr="00B0238A">
              <w:rPr>
                <w:rFonts w:ascii="GHEA Grapalat" w:eastAsia="Times New Roman" w:hAnsi="GHEA Grapalat" w:cs="Times New Roman"/>
                <w:b/>
                <w:bCs/>
                <w:sz w:val="24"/>
                <w:szCs w:val="24"/>
                <w:lang w:val="ru-RU"/>
              </w:rPr>
              <w:t>30</w:t>
            </w:r>
            <w:r w:rsidR="00641B38" w:rsidRPr="00B0238A">
              <w:rPr>
                <w:rFonts w:ascii="GHEA Grapalat" w:eastAsia="Times New Roman" w:hAnsi="GHEA Grapalat" w:cs="Times New Roman"/>
                <w:b/>
                <w:bCs/>
                <w:sz w:val="24"/>
                <w:szCs w:val="24"/>
                <w:lang w:val="hy-AM"/>
              </w:rPr>
              <w:t>.0</w:t>
            </w:r>
            <w:r w:rsidRPr="00B0238A">
              <w:rPr>
                <w:rFonts w:ascii="GHEA Grapalat" w:eastAsia="Times New Roman" w:hAnsi="GHEA Grapalat" w:cs="Times New Roman"/>
                <w:b/>
                <w:bCs/>
                <w:sz w:val="24"/>
                <w:szCs w:val="24"/>
                <w:lang w:val="ru-RU"/>
              </w:rPr>
              <w:t>5</w:t>
            </w:r>
            <w:r w:rsidR="00641B38" w:rsidRPr="00B0238A">
              <w:rPr>
                <w:rFonts w:ascii="GHEA Grapalat" w:eastAsia="Times New Roman" w:hAnsi="GHEA Grapalat" w:cs="Times New Roman"/>
                <w:b/>
                <w:bCs/>
                <w:sz w:val="24"/>
                <w:szCs w:val="24"/>
                <w:lang w:val="hy-AM"/>
              </w:rPr>
              <w:t>.202</w:t>
            </w:r>
            <w:r w:rsidR="009D0B7C" w:rsidRPr="00B0238A">
              <w:rPr>
                <w:rFonts w:ascii="GHEA Grapalat" w:eastAsia="Times New Roman" w:hAnsi="GHEA Grapalat" w:cs="Times New Roman"/>
                <w:b/>
                <w:bCs/>
                <w:sz w:val="24"/>
                <w:szCs w:val="24"/>
              </w:rPr>
              <w:t>4</w:t>
            </w:r>
            <w:r w:rsidR="00641B38" w:rsidRPr="00B0238A">
              <w:rPr>
                <w:rFonts w:ascii="GHEA Grapalat" w:eastAsia="Times New Roman" w:hAnsi="GHEA Grapalat" w:cs="Times New Roman"/>
                <w:b/>
                <w:bCs/>
                <w:sz w:val="24"/>
                <w:szCs w:val="24"/>
              </w:rPr>
              <w:t>թ.</w:t>
            </w:r>
          </w:p>
        </w:tc>
      </w:tr>
      <w:tr w:rsidR="00C95EDB" w:rsidRPr="00B0238A" w14:paraId="6C4008A9" w14:textId="77777777" w:rsidTr="00672E63">
        <w:trPr>
          <w:trHeight w:val="572"/>
        </w:trPr>
        <w:tc>
          <w:tcPr>
            <w:tcW w:w="10188" w:type="dxa"/>
            <w:gridSpan w:val="2"/>
            <w:vMerge/>
            <w:tcBorders>
              <w:top w:val="single" w:sz="4" w:space="0" w:color="000000"/>
              <w:left w:val="single" w:sz="4" w:space="0" w:color="000000"/>
              <w:bottom w:val="single" w:sz="4" w:space="0" w:color="000000"/>
              <w:right w:val="single" w:sz="4" w:space="0" w:color="000000"/>
            </w:tcBorders>
            <w:shd w:val="clear" w:color="auto" w:fill="BFBFBF"/>
          </w:tcPr>
          <w:p w14:paraId="02FE7931" w14:textId="77777777" w:rsidR="004771A8" w:rsidRPr="00B0238A" w:rsidRDefault="004771A8" w:rsidP="00B0238A">
            <w:pPr>
              <w:spacing w:line="360" w:lineRule="auto"/>
              <w:rPr>
                <w:rFonts w:ascii="GHEA Grapalat" w:hAnsi="GHEA Grapalat"/>
                <w:sz w:val="24"/>
                <w:szCs w:val="24"/>
              </w:rPr>
            </w:pPr>
          </w:p>
        </w:tc>
        <w:tc>
          <w:tcPr>
            <w:tcW w:w="4140" w:type="dxa"/>
            <w:tcBorders>
              <w:top w:val="single" w:sz="4" w:space="0" w:color="000000"/>
              <w:left w:val="single" w:sz="4" w:space="0" w:color="000000"/>
              <w:bottom w:val="single" w:sz="4" w:space="0" w:color="000000"/>
              <w:right w:val="single" w:sz="4" w:space="0" w:color="000000"/>
            </w:tcBorders>
            <w:shd w:val="clear" w:color="auto" w:fill="BFBFBF"/>
          </w:tcPr>
          <w:p w14:paraId="777C07B1" w14:textId="72658386" w:rsidR="004771A8" w:rsidRPr="00B0238A" w:rsidRDefault="00F97B37" w:rsidP="00B0238A">
            <w:pPr>
              <w:spacing w:after="0" w:line="360" w:lineRule="auto"/>
              <w:jc w:val="center"/>
              <w:rPr>
                <w:rFonts w:ascii="GHEA Grapalat" w:eastAsia="Times New Roman" w:hAnsi="GHEA Grapalat" w:cs="Times New Roman"/>
                <w:b/>
                <w:bCs/>
                <w:sz w:val="24"/>
                <w:szCs w:val="24"/>
                <w:lang w:val="ru-RU"/>
              </w:rPr>
            </w:pPr>
            <w:r w:rsidRPr="00B0238A">
              <w:rPr>
                <w:rFonts w:ascii="GHEA Grapalat" w:eastAsia="Times New Roman" w:hAnsi="GHEA Grapalat" w:cs="Times New Roman"/>
                <w:b/>
                <w:bCs/>
                <w:sz w:val="24"/>
                <w:szCs w:val="24"/>
              </w:rPr>
              <w:t xml:space="preserve">№ </w:t>
            </w:r>
            <w:r w:rsidR="009D0B7C" w:rsidRPr="00B0238A">
              <w:rPr>
                <w:rFonts w:ascii="GHEA Grapalat" w:eastAsia="Times New Roman" w:hAnsi="GHEA Grapalat" w:cs="Times New Roman"/>
                <w:b/>
                <w:bCs/>
                <w:sz w:val="24"/>
                <w:szCs w:val="24"/>
              </w:rPr>
              <w:t>01/9-2/</w:t>
            </w:r>
            <w:r w:rsidR="003A7F5A" w:rsidRPr="00B0238A">
              <w:rPr>
                <w:rFonts w:ascii="GHEA Grapalat" w:eastAsia="Times New Roman" w:hAnsi="GHEA Grapalat" w:cs="Times New Roman"/>
                <w:b/>
                <w:bCs/>
                <w:sz w:val="24"/>
                <w:szCs w:val="24"/>
                <w:lang w:val="ru-RU"/>
              </w:rPr>
              <w:t>10964</w:t>
            </w:r>
            <w:r w:rsidR="009D0B7C" w:rsidRPr="00B0238A">
              <w:rPr>
                <w:rFonts w:ascii="GHEA Grapalat" w:eastAsia="Times New Roman" w:hAnsi="GHEA Grapalat" w:cs="Times New Roman"/>
                <w:b/>
                <w:bCs/>
                <w:sz w:val="24"/>
                <w:szCs w:val="24"/>
              </w:rPr>
              <w:t>-2024</w:t>
            </w:r>
          </w:p>
        </w:tc>
      </w:tr>
      <w:tr w:rsidR="00DC584D" w:rsidRPr="00B0238A" w14:paraId="4D870ED8" w14:textId="77777777" w:rsidTr="00672E63">
        <w:tc>
          <w:tcPr>
            <w:tcW w:w="516" w:type="dxa"/>
            <w:tcBorders>
              <w:top w:val="single" w:sz="4" w:space="0" w:color="000000"/>
              <w:left w:val="single" w:sz="4" w:space="0" w:color="000000"/>
              <w:bottom w:val="single" w:sz="4" w:space="0" w:color="000000"/>
              <w:right w:val="single" w:sz="4" w:space="0" w:color="000000"/>
            </w:tcBorders>
          </w:tcPr>
          <w:p w14:paraId="6F9939CC" w14:textId="774A9EA9" w:rsidR="004771A8" w:rsidRPr="00B0238A" w:rsidRDefault="00F83C17" w:rsidP="00B0238A">
            <w:pPr>
              <w:spacing w:after="0" w:line="360" w:lineRule="auto"/>
              <w:rPr>
                <w:rFonts w:ascii="GHEA Grapalat" w:hAnsi="GHEA Grapalat"/>
                <w:sz w:val="24"/>
                <w:szCs w:val="24"/>
                <w:lang w:val="hy-AM"/>
              </w:rPr>
            </w:pPr>
            <w:r w:rsidRPr="00B0238A">
              <w:rPr>
                <w:rFonts w:ascii="GHEA Grapalat" w:hAnsi="GHEA Grapalat"/>
                <w:sz w:val="24"/>
                <w:szCs w:val="24"/>
                <w:lang w:val="hy-AM"/>
              </w:rPr>
              <w:t>1.</w:t>
            </w:r>
          </w:p>
        </w:tc>
        <w:tc>
          <w:tcPr>
            <w:tcW w:w="9672" w:type="dxa"/>
            <w:tcBorders>
              <w:top w:val="single" w:sz="4" w:space="0" w:color="000000"/>
              <w:left w:val="single" w:sz="4" w:space="0" w:color="000000"/>
              <w:bottom w:val="single" w:sz="4" w:space="0" w:color="000000"/>
              <w:right w:val="single" w:sz="4" w:space="0" w:color="000000"/>
            </w:tcBorders>
          </w:tcPr>
          <w:p w14:paraId="1546C9F0" w14:textId="77777777" w:rsidR="003A7F5A" w:rsidRPr="00B0238A" w:rsidRDefault="003A7F5A" w:rsidP="00B0238A">
            <w:pPr>
              <w:spacing w:after="0" w:line="360" w:lineRule="auto"/>
              <w:ind w:firstLine="567"/>
              <w:jc w:val="both"/>
              <w:rPr>
                <w:rFonts w:ascii="GHEA Grapalat" w:hAnsi="GHEA Grapalat"/>
                <w:sz w:val="24"/>
                <w:szCs w:val="24"/>
                <w:lang w:val="hy-AM"/>
              </w:rPr>
            </w:pPr>
            <w:r w:rsidRPr="00B0238A">
              <w:rPr>
                <w:rFonts w:ascii="GHEA Grapalat" w:hAnsi="GHEA Grapalat"/>
                <w:sz w:val="24"/>
                <w:szCs w:val="24"/>
                <w:lang w:val="hy-AM"/>
              </w:rPr>
              <w:t>Ուսումնասիրելով Ձեր 14.05.2024թ. 01/21/4429-2024 գրությամբ ներկայացված՝ ««Հեռահաղորդակցության Հանրապետական կենտրոն» պետական ոչ առևտրային կազմակերպությանն անհատույց օգտագործման իրավունքով գույք ամրացնելու մասին» ՀՀ կառավարության որոշման նախագիծը, որով առաջարկվում է ՀՀ սեփականությունը հանդիսացող, ՀՀ բարձր տեխնոլոգիական արդյունաբերության նախարարության հաշվեկշռում առկա հիմնական միջոց հանդիսացող գույքն անհատույց օգտագործման իրավունքով, անժամկետ ամրացնել ՀՀ ԲՏԱ նախարարության «Հեռահաղորդակցության հանրապետական կենտրոն» պետական ոչ առևտրային կազմակերպությանը՝ համաձայն Նախագծին կից ներկայացված NN 1 և 2 հավելվածների, հայտնում ենք, որ սկզբունքային առարկություններ չունենք:</w:t>
            </w:r>
          </w:p>
          <w:p w14:paraId="33B43F93" w14:textId="703BCCE3" w:rsidR="00722713" w:rsidRPr="00B0238A" w:rsidRDefault="003A7F5A" w:rsidP="00B0238A">
            <w:pPr>
              <w:spacing w:after="0" w:line="360" w:lineRule="auto"/>
              <w:ind w:firstLine="567"/>
              <w:jc w:val="both"/>
              <w:rPr>
                <w:rFonts w:ascii="GHEA Grapalat" w:hAnsi="GHEA Grapalat"/>
                <w:sz w:val="24"/>
                <w:szCs w:val="24"/>
                <w:lang w:val="hy-AM"/>
              </w:rPr>
            </w:pPr>
            <w:r w:rsidRPr="00B0238A">
              <w:rPr>
                <w:rFonts w:ascii="GHEA Grapalat" w:hAnsi="GHEA Grapalat"/>
                <w:sz w:val="24"/>
                <w:szCs w:val="24"/>
                <w:lang w:val="hy-AM"/>
              </w:rPr>
              <w:t>Միաժամանակ առաջարկում ենք ճշգրտել նախագծի 1-ին հավելվածով ամրացվող գույքի սկզբնական արժեքի հանրագումարը (14,723,200.0 դրամը փոխարինել 14,803,200.0 դրամով):</w:t>
            </w:r>
          </w:p>
        </w:tc>
        <w:tc>
          <w:tcPr>
            <w:tcW w:w="4140" w:type="dxa"/>
            <w:tcBorders>
              <w:top w:val="single" w:sz="4" w:space="0" w:color="000000"/>
              <w:left w:val="single" w:sz="4" w:space="0" w:color="000000"/>
              <w:bottom w:val="single" w:sz="4" w:space="0" w:color="000000"/>
              <w:right w:val="single" w:sz="4" w:space="0" w:color="000000"/>
            </w:tcBorders>
          </w:tcPr>
          <w:p w14:paraId="7749323A" w14:textId="1219C159" w:rsidR="00477D0D" w:rsidRPr="00B0238A" w:rsidRDefault="0064463D" w:rsidP="00B0238A">
            <w:pPr>
              <w:spacing w:after="0" w:line="360" w:lineRule="auto"/>
              <w:jc w:val="center"/>
              <w:rPr>
                <w:rFonts w:ascii="GHEA Grapalat" w:hAnsi="GHEA Grapalat"/>
                <w:b/>
                <w:sz w:val="24"/>
                <w:szCs w:val="24"/>
                <w:lang w:val="hy-AM"/>
              </w:rPr>
            </w:pPr>
            <w:r w:rsidRPr="00B0238A">
              <w:rPr>
                <w:rFonts w:ascii="GHEA Grapalat" w:hAnsi="GHEA Grapalat"/>
                <w:b/>
                <w:sz w:val="24"/>
                <w:szCs w:val="24"/>
                <w:lang w:val="hy-AM"/>
              </w:rPr>
              <w:t>Ը</w:t>
            </w:r>
            <w:r w:rsidR="002407F4" w:rsidRPr="00B0238A">
              <w:rPr>
                <w:rFonts w:ascii="GHEA Grapalat" w:hAnsi="GHEA Grapalat"/>
                <w:b/>
                <w:sz w:val="24"/>
                <w:szCs w:val="24"/>
                <w:lang w:val="hy-AM"/>
              </w:rPr>
              <w:t>նդունվե</w:t>
            </w:r>
            <w:r w:rsidR="00D84E23" w:rsidRPr="00B0238A">
              <w:rPr>
                <w:rFonts w:ascii="GHEA Grapalat" w:hAnsi="GHEA Grapalat"/>
                <w:b/>
                <w:sz w:val="24"/>
                <w:szCs w:val="24"/>
                <w:lang w:val="hy-AM"/>
              </w:rPr>
              <w:t>լ</w:t>
            </w:r>
            <w:r w:rsidRPr="00B0238A">
              <w:rPr>
                <w:rFonts w:ascii="GHEA Grapalat" w:hAnsi="GHEA Grapalat"/>
                <w:b/>
                <w:sz w:val="24"/>
                <w:szCs w:val="24"/>
                <w:lang w:val="hy-AM"/>
              </w:rPr>
              <w:t xml:space="preserve"> է</w:t>
            </w:r>
            <w:r w:rsidR="00C8006B" w:rsidRPr="00B0238A">
              <w:rPr>
                <w:rFonts w:ascii="GHEA Grapalat" w:hAnsi="GHEA Grapalat"/>
                <w:b/>
                <w:sz w:val="24"/>
                <w:szCs w:val="24"/>
                <w:lang w:val="hy-AM"/>
              </w:rPr>
              <w:t>:</w:t>
            </w:r>
          </w:p>
          <w:p w14:paraId="24F7B27C" w14:textId="089B9129" w:rsidR="00D31B9E" w:rsidRPr="00B0238A" w:rsidRDefault="00D31B9E" w:rsidP="00B0238A">
            <w:pPr>
              <w:spacing w:after="0" w:line="360" w:lineRule="auto"/>
              <w:jc w:val="both"/>
              <w:rPr>
                <w:rFonts w:ascii="GHEA Grapalat" w:hAnsi="GHEA Grapalat"/>
                <w:sz w:val="24"/>
                <w:szCs w:val="24"/>
                <w:lang w:val="hy-AM"/>
              </w:rPr>
            </w:pPr>
          </w:p>
        </w:tc>
      </w:tr>
      <w:tr w:rsidR="00C95EDB" w:rsidRPr="00B0238A" w14:paraId="526914DD" w14:textId="77777777" w:rsidTr="00C8006B">
        <w:trPr>
          <w:trHeight w:val="416"/>
        </w:trPr>
        <w:tc>
          <w:tcPr>
            <w:tcW w:w="10188" w:type="dxa"/>
            <w:gridSpan w:val="2"/>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51515F77" w14:textId="39E7CC92" w:rsidR="004771A8" w:rsidRPr="00B0238A" w:rsidRDefault="00641B38" w:rsidP="00B0238A">
            <w:pPr>
              <w:spacing w:after="0" w:line="360" w:lineRule="auto"/>
              <w:ind w:left="360"/>
              <w:jc w:val="center"/>
              <w:rPr>
                <w:rFonts w:ascii="GHEA Grapalat" w:eastAsia="Times New Roman" w:hAnsi="GHEA Grapalat" w:cs="Times New Roman"/>
                <w:b/>
                <w:bCs/>
                <w:color w:val="000000"/>
                <w:sz w:val="24"/>
                <w:szCs w:val="24"/>
                <w:lang w:val="hy-AM"/>
              </w:rPr>
            </w:pPr>
            <w:r w:rsidRPr="00B0238A">
              <w:rPr>
                <w:rFonts w:ascii="GHEA Grapalat" w:eastAsia="Times New Roman" w:hAnsi="GHEA Grapalat" w:cs="Times New Roman"/>
                <w:b/>
                <w:bCs/>
                <w:color w:val="000000"/>
                <w:sz w:val="24"/>
                <w:szCs w:val="24"/>
                <w:lang w:val="hy-AM"/>
              </w:rPr>
              <w:t xml:space="preserve">2. ՀՀ </w:t>
            </w:r>
            <w:r w:rsidR="00F97B37" w:rsidRPr="00B0238A">
              <w:rPr>
                <w:rFonts w:ascii="GHEA Grapalat" w:eastAsia="Times New Roman" w:hAnsi="GHEA Grapalat" w:cs="Times New Roman"/>
                <w:b/>
                <w:bCs/>
                <w:color w:val="000000"/>
                <w:sz w:val="24"/>
                <w:szCs w:val="24"/>
                <w:lang w:val="hy-AM"/>
              </w:rPr>
              <w:t>տարածքային կառավարման և ենթակառուցվածքների</w:t>
            </w:r>
            <w:r w:rsidRPr="00B0238A">
              <w:rPr>
                <w:rFonts w:ascii="GHEA Grapalat" w:eastAsia="Times New Roman" w:hAnsi="GHEA Grapalat" w:cs="Times New Roman"/>
                <w:b/>
                <w:bCs/>
                <w:color w:val="000000"/>
                <w:sz w:val="24"/>
                <w:szCs w:val="24"/>
                <w:lang w:val="hy-AM"/>
              </w:rPr>
              <w:t xml:space="preserve"> նախարարություն</w:t>
            </w:r>
          </w:p>
        </w:tc>
        <w:tc>
          <w:tcPr>
            <w:tcW w:w="4140" w:type="dxa"/>
            <w:tcBorders>
              <w:top w:val="single" w:sz="4" w:space="0" w:color="000000"/>
              <w:left w:val="single" w:sz="4" w:space="0" w:color="000000"/>
              <w:bottom w:val="single" w:sz="4" w:space="0" w:color="000000"/>
              <w:right w:val="single" w:sz="4" w:space="0" w:color="000000"/>
            </w:tcBorders>
            <w:shd w:val="clear" w:color="auto" w:fill="BFBFBF"/>
          </w:tcPr>
          <w:p w14:paraId="39C840C2" w14:textId="4186245D" w:rsidR="004771A8" w:rsidRPr="00B0238A" w:rsidRDefault="009D0B7C" w:rsidP="00B0238A">
            <w:pPr>
              <w:spacing w:after="0" w:line="360" w:lineRule="auto"/>
              <w:jc w:val="center"/>
              <w:rPr>
                <w:rFonts w:ascii="GHEA Grapalat" w:hAnsi="GHEA Grapalat"/>
                <w:sz w:val="24"/>
                <w:szCs w:val="24"/>
              </w:rPr>
            </w:pPr>
            <w:r w:rsidRPr="00B0238A">
              <w:rPr>
                <w:rFonts w:ascii="GHEA Grapalat" w:eastAsia="Times New Roman" w:hAnsi="GHEA Grapalat" w:cs="Times New Roman"/>
                <w:b/>
                <w:bCs/>
                <w:sz w:val="24"/>
                <w:szCs w:val="24"/>
              </w:rPr>
              <w:t>2</w:t>
            </w:r>
            <w:r w:rsidR="008504F7" w:rsidRPr="00B0238A">
              <w:rPr>
                <w:rFonts w:ascii="GHEA Grapalat" w:eastAsia="Times New Roman" w:hAnsi="GHEA Grapalat" w:cs="Times New Roman"/>
                <w:b/>
                <w:bCs/>
                <w:sz w:val="24"/>
                <w:szCs w:val="24"/>
                <w:lang w:val="ru-RU"/>
              </w:rPr>
              <w:t>2</w:t>
            </w:r>
            <w:r w:rsidR="00641B38" w:rsidRPr="00B0238A">
              <w:rPr>
                <w:rFonts w:ascii="GHEA Grapalat" w:eastAsia="Times New Roman" w:hAnsi="GHEA Grapalat" w:cs="Times New Roman"/>
                <w:b/>
                <w:bCs/>
                <w:sz w:val="24"/>
                <w:szCs w:val="24"/>
              </w:rPr>
              <w:t>.</w:t>
            </w:r>
            <w:r w:rsidR="00641B38" w:rsidRPr="00B0238A">
              <w:rPr>
                <w:rFonts w:ascii="GHEA Grapalat" w:eastAsia="Times New Roman" w:hAnsi="GHEA Grapalat" w:cs="Times New Roman"/>
                <w:b/>
                <w:bCs/>
                <w:sz w:val="24"/>
                <w:szCs w:val="24"/>
                <w:lang w:val="hy-AM"/>
              </w:rPr>
              <w:t>0</w:t>
            </w:r>
            <w:r w:rsidR="008504F7" w:rsidRPr="00B0238A">
              <w:rPr>
                <w:rFonts w:ascii="GHEA Grapalat" w:eastAsia="Times New Roman" w:hAnsi="GHEA Grapalat" w:cs="Times New Roman"/>
                <w:b/>
                <w:bCs/>
                <w:sz w:val="24"/>
                <w:szCs w:val="24"/>
                <w:lang w:val="ru-RU"/>
              </w:rPr>
              <w:t>5</w:t>
            </w:r>
            <w:r w:rsidR="00641B38" w:rsidRPr="00B0238A">
              <w:rPr>
                <w:rFonts w:ascii="GHEA Grapalat" w:eastAsia="Times New Roman" w:hAnsi="GHEA Grapalat" w:cs="Times New Roman"/>
                <w:b/>
                <w:bCs/>
                <w:sz w:val="24"/>
                <w:szCs w:val="24"/>
              </w:rPr>
              <w:t>.</w:t>
            </w:r>
            <w:r w:rsidR="00641B38" w:rsidRPr="00B0238A">
              <w:rPr>
                <w:rFonts w:ascii="GHEA Grapalat" w:eastAsia="Times New Roman" w:hAnsi="GHEA Grapalat" w:cs="Times New Roman"/>
                <w:b/>
                <w:bCs/>
                <w:sz w:val="24"/>
                <w:szCs w:val="24"/>
                <w:lang w:val="hy-AM"/>
              </w:rPr>
              <w:t>202</w:t>
            </w:r>
            <w:r w:rsidRPr="00B0238A">
              <w:rPr>
                <w:rFonts w:ascii="GHEA Grapalat" w:eastAsia="Times New Roman" w:hAnsi="GHEA Grapalat" w:cs="Times New Roman"/>
                <w:b/>
                <w:bCs/>
                <w:sz w:val="24"/>
                <w:szCs w:val="24"/>
              </w:rPr>
              <w:t>4</w:t>
            </w:r>
            <w:r w:rsidR="00641B38" w:rsidRPr="00B0238A">
              <w:rPr>
                <w:rFonts w:ascii="GHEA Grapalat" w:eastAsia="Times New Roman" w:hAnsi="GHEA Grapalat" w:cs="Times New Roman"/>
                <w:b/>
                <w:bCs/>
                <w:sz w:val="24"/>
                <w:szCs w:val="24"/>
              </w:rPr>
              <w:t>թ.</w:t>
            </w:r>
          </w:p>
        </w:tc>
      </w:tr>
      <w:tr w:rsidR="00C95EDB" w:rsidRPr="00B0238A" w14:paraId="674F51B7" w14:textId="77777777" w:rsidTr="00672E63">
        <w:trPr>
          <w:trHeight w:val="197"/>
        </w:trPr>
        <w:tc>
          <w:tcPr>
            <w:tcW w:w="10188" w:type="dxa"/>
            <w:gridSpan w:val="2"/>
            <w:vMerge/>
            <w:tcBorders>
              <w:top w:val="single" w:sz="4" w:space="0" w:color="000000"/>
              <w:left w:val="single" w:sz="4" w:space="0" w:color="000000"/>
              <w:bottom w:val="single" w:sz="4" w:space="0" w:color="000000"/>
              <w:right w:val="single" w:sz="4" w:space="0" w:color="000000"/>
            </w:tcBorders>
            <w:shd w:val="clear" w:color="auto" w:fill="BFBFBF"/>
          </w:tcPr>
          <w:p w14:paraId="24523994" w14:textId="77777777" w:rsidR="004771A8" w:rsidRPr="00B0238A" w:rsidRDefault="004771A8" w:rsidP="00B0238A">
            <w:pPr>
              <w:spacing w:line="360" w:lineRule="auto"/>
              <w:rPr>
                <w:rFonts w:ascii="GHEA Grapalat" w:hAnsi="GHEA Grapalat"/>
                <w:sz w:val="24"/>
                <w:szCs w:val="24"/>
              </w:rPr>
            </w:pPr>
          </w:p>
        </w:tc>
        <w:tc>
          <w:tcPr>
            <w:tcW w:w="4140" w:type="dxa"/>
            <w:tcBorders>
              <w:top w:val="single" w:sz="4" w:space="0" w:color="000000"/>
              <w:left w:val="single" w:sz="4" w:space="0" w:color="000000"/>
              <w:bottom w:val="single" w:sz="4" w:space="0" w:color="000000"/>
              <w:right w:val="single" w:sz="4" w:space="0" w:color="000000"/>
            </w:tcBorders>
            <w:shd w:val="clear" w:color="auto" w:fill="BFBFBF"/>
          </w:tcPr>
          <w:p w14:paraId="0177ADB3" w14:textId="496317D6" w:rsidR="004771A8" w:rsidRPr="00B0238A" w:rsidRDefault="008504F7" w:rsidP="00B0238A">
            <w:pPr>
              <w:spacing w:line="360" w:lineRule="auto"/>
              <w:jc w:val="center"/>
              <w:rPr>
                <w:rFonts w:ascii="GHEA Grapalat" w:hAnsi="GHEA Grapalat"/>
                <w:sz w:val="24"/>
                <w:szCs w:val="24"/>
                <w:lang w:val="hy-AM"/>
              </w:rPr>
            </w:pPr>
            <w:r w:rsidRPr="00B0238A">
              <w:rPr>
                <w:rFonts w:ascii="GHEA Grapalat" w:hAnsi="GHEA Grapalat" w:cs="Calibri Cyr"/>
                <w:b/>
                <w:sz w:val="24"/>
                <w:szCs w:val="24"/>
                <w:lang w:val="hy-AM"/>
              </w:rPr>
              <w:t xml:space="preserve">№ </w:t>
            </w:r>
            <w:r w:rsidRPr="00B0238A">
              <w:rPr>
                <w:rFonts w:ascii="GHEA Grapalat" w:hAnsi="GHEA Grapalat" w:cs="GHEA Grapalat"/>
                <w:b/>
                <w:sz w:val="24"/>
                <w:szCs w:val="24"/>
                <w:lang w:val="hy-AM"/>
              </w:rPr>
              <w:t>ԳՍ//16675-2024</w:t>
            </w:r>
          </w:p>
        </w:tc>
      </w:tr>
      <w:tr w:rsidR="00F0309A" w:rsidRPr="00130936" w14:paraId="620E47AF" w14:textId="77777777" w:rsidTr="006715C3">
        <w:trPr>
          <w:trHeight w:val="1070"/>
        </w:trPr>
        <w:tc>
          <w:tcPr>
            <w:tcW w:w="516" w:type="dxa"/>
            <w:tcBorders>
              <w:top w:val="single" w:sz="4" w:space="0" w:color="000000"/>
              <w:left w:val="single" w:sz="4" w:space="0" w:color="000000"/>
              <w:bottom w:val="single" w:sz="4" w:space="0" w:color="000000"/>
              <w:right w:val="single" w:sz="4" w:space="0" w:color="000000"/>
            </w:tcBorders>
          </w:tcPr>
          <w:p w14:paraId="68FEC154" w14:textId="0DE0ADBA" w:rsidR="00F0309A" w:rsidRPr="00B0238A" w:rsidRDefault="00F83C17" w:rsidP="00B0238A">
            <w:pPr>
              <w:spacing w:after="0" w:line="360" w:lineRule="auto"/>
              <w:rPr>
                <w:rFonts w:ascii="GHEA Grapalat" w:hAnsi="GHEA Grapalat"/>
                <w:sz w:val="24"/>
                <w:szCs w:val="24"/>
                <w:lang w:val="hy-AM"/>
              </w:rPr>
            </w:pPr>
            <w:r w:rsidRPr="00B0238A">
              <w:rPr>
                <w:rFonts w:ascii="GHEA Grapalat" w:hAnsi="GHEA Grapalat"/>
                <w:sz w:val="24"/>
                <w:szCs w:val="24"/>
                <w:lang w:val="hy-AM"/>
              </w:rPr>
              <w:t>1.</w:t>
            </w:r>
          </w:p>
        </w:tc>
        <w:tc>
          <w:tcPr>
            <w:tcW w:w="9672" w:type="dxa"/>
            <w:tcBorders>
              <w:top w:val="single" w:sz="4" w:space="0" w:color="000000"/>
              <w:left w:val="single" w:sz="4" w:space="0" w:color="000000"/>
              <w:bottom w:val="single" w:sz="4" w:space="0" w:color="000000"/>
              <w:right w:val="single" w:sz="4" w:space="0" w:color="000000"/>
            </w:tcBorders>
          </w:tcPr>
          <w:p w14:paraId="635EC576" w14:textId="77777777" w:rsidR="007B791A" w:rsidRPr="00B0238A" w:rsidRDefault="007B791A" w:rsidP="00B0238A">
            <w:pPr>
              <w:suppressAutoHyphens w:val="0"/>
              <w:spacing w:line="360" w:lineRule="auto"/>
              <w:ind w:firstLine="720"/>
              <w:jc w:val="both"/>
              <w:rPr>
                <w:rFonts w:ascii="GHEA Grapalat" w:hAnsi="GHEA Grapalat"/>
                <w:bCs/>
                <w:sz w:val="24"/>
                <w:szCs w:val="24"/>
                <w:lang w:val="hy-AM"/>
              </w:rPr>
            </w:pPr>
            <w:r w:rsidRPr="00B0238A">
              <w:rPr>
                <w:rFonts w:ascii="GHEA Grapalat" w:hAnsi="GHEA Grapalat"/>
                <w:sz w:val="24"/>
                <w:szCs w:val="24"/>
                <w:lang w:val="hy-AM"/>
              </w:rPr>
              <w:t xml:space="preserve">ՀՀ տարածքային կառավարման և ենթակառուցվածքների նախարարությունը </w:t>
            </w:r>
            <w:r w:rsidRPr="00B0238A">
              <w:rPr>
                <w:rFonts w:ascii="GHEA Grapalat" w:hAnsi="GHEA Grapalat"/>
                <w:bCs/>
                <w:sz w:val="24"/>
                <w:szCs w:val="24"/>
                <w:lang w:val="hy-AM"/>
              </w:rPr>
              <w:t xml:space="preserve">«Հեռահաղորդակցության հանրապետական կենտրոն» պետական ոչ առևտրային </w:t>
            </w:r>
            <w:r w:rsidRPr="00B0238A">
              <w:rPr>
                <w:rFonts w:ascii="GHEA Grapalat" w:hAnsi="GHEA Grapalat"/>
                <w:bCs/>
                <w:sz w:val="24"/>
                <w:szCs w:val="24"/>
                <w:lang w:val="hy-AM"/>
              </w:rPr>
              <w:lastRenderedPageBreak/>
              <w:t>կազմակերպությանն անհատույց օգտագործման իրավունքով գույք ամրացնելու մասին» Հայաստանի Հանրապետության կառավարության որոշման նախագծի (այսուհետ՝ Նախագիծ)  վերաբերյալ հայտնում է հետևյալը</w:t>
            </w:r>
            <w:r w:rsidRPr="00B0238A">
              <w:rPr>
                <w:rFonts w:ascii="Cambria Math" w:hAnsi="Cambria Math" w:cs="Cambria Math"/>
                <w:bCs/>
                <w:sz w:val="24"/>
                <w:szCs w:val="24"/>
                <w:lang w:val="hy-AM"/>
              </w:rPr>
              <w:t>․</w:t>
            </w:r>
          </w:p>
          <w:p w14:paraId="54A8AB64" w14:textId="335D14C3" w:rsidR="00C8006B" w:rsidRPr="00B0238A" w:rsidRDefault="006715C3" w:rsidP="00B0238A">
            <w:pPr>
              <w:suppressAutoHyphens w:val="0"/>
              <w:spacing w:line="360" w:lineRule="auto"/>
              <w:ind w:firstLine="720"/>
              <w:jc w:val="both"/>
              <w:rPr>
                <w:rFonts w:ascii="GHEA Grapalat" w:hAnsi="GHEA Grapalat"/>
                <w:sz w:val="24"/>
                <w:szCs w:val="24"/>
                <w:lang w:val="hy-AM" w:eastAsia="ru-RU"/>
              </w:rPr>
            </w:pPr>
            <w:r w:rsidRPr="00B0238A">
              <w:rPr>
                <w:rFonts w:ascii="GHEA Grapalat" w:hAnsi="GHEA Grapalat"/>
                <w:sz w:val="24"/>
                <w:szCs w:val="24"/>
                <w:lang w:val="hy-AM"/>
              </w:rPr>
              <w:t>Հ</w:t>
            </w:r>
            <w:r w:rsidR="007B791A" w:rsidRPr="00B0238A">
              <w:rPr>
                <w:rFonts w:ascii="GHEA Grapalat" w:hAnsi="GHEA Grapalat"/>
                <w:sz w:val="24"/>
                <w:szCs w:val="24"/>
                <w:lang w:val="hy-AM"/>
              </w:rPr>
              <w:t xml:space="preserve">աշվի առնելով Նախագծի 1-ին կետով </w:t>
            </w:r>
            <w:r w:rsidR="007B791A" w:rsidRPr="00B0238A">
              <w:rPr>
                <w:rFonts w:ascii="GHEA Grapalat" w:hAnsi="GHEA Grapalat"/>
                <w:bCs/>
                <w:sz w:val="24"/>
                <w:szCs w:val="24"/>
                <w:lang w:val="hy-AM"/>
              </w:rPr>
              <w:t>«Հեռահաղորդակցության հանրապետական կենտրոն» պետական ոչ առևտրային կազմակերպությանն</w:t>
            </w:r>
            <w:r w:rsidR="007B791A" w:rsidRPr="00B0238A">
              <w:rPr>
                <w:rFonts w:ascii="GHEA Grapalat" w:hAnsi="GHEA Grapalat"/>
                <w:sz w:val="24"/>
                <w:szCs w:val="24"/>
                <w:lang w:val="hy-AM"/>
              </w:rPr>
              <w:t xml:space="preserve"> անհատույց օգտագործման իրավունքով ամրացվող գույքերի բարձր արժեքները՝ առաջարկում ենք Նախագծի 2-րդ կետով նախատեսվող պայմանագիրը կնքել  նոտարական վավերացմամբ և այդ հիմքով Նախագծում սահմանել, որ պայմանագրից բխող նոտարական վավերացման հետ կապված ծախսերն իրականացվելու են «Հեռահաղորդակցության հանրապետական կենտրոն» պետական ոչ առևտրային կազմակերպության միջոցների հաշվին,</w:t>
            </w:r>
          </w:p>
        </w:tc>
        <w:tc>
          <w:tcPr>
            <w:tcW w:w="4140" w:type="dxa"/>
            <w:tcBorders>
              <w:top w:val="single" w:sz="4" w:space="0" w:color="auto"/>
              <w:left w:val="single" w:sz="4" w:space="0" w:color="000000"/>
              <w:bottom w:val="single" w:sz="4" w:space="0" w:color="auto"/>
              <w:right w:val="single" w:sz="4" w:space="0" w:color="000000"/>
            </w:tcBorders>
          </w:tcPr>
          <w:p w14:paraId="4B42F06C" w14:textId="3AAC273A" w:rsidR="00F97B37" w:rsidRPr="00130936" w:rsidRDefault="00F0309A" w:rsidP="00B0238A">
            <w:pPr>
              <w:spacing w:after="0" w:line="360" w:lineRule="auto"/>
              <w:jc w:val="center"/>
              <w:rPr>
                <w:rFonts w:ascii="GHEA Grapalat" w:hAnsi="GHEA Grapalat"/>
                <w:b/>
                <w:bCs/>
                <w:sz w:val="24"/>
                <w:szCs w:val="24"/>
                <w:lang w:val="hy-AM"/>
              </w:rPr>
            </w:pPr>
            <w:r w:rsidRPr="00B0238A">
              <w:rPr>
                <w:rFonts w:ascii="GHEA Grapalat" w:hAnsi="GHEA Grapalat"/>
                <w:b/>
                <w:bCs/>
                <w:sz w:val="24"/>
                <w:szCs w:val="24"/>
                <w:lang w:val="hy-AM"/>
              </w:rPr>
              <w:lastRenderedPageBreak/>
              <w:t>Ընդունվել է</w:t>
            </w:r>
            <w:r w:rsidR="00130936" w:rsidRPr="00130936">
              <w:rPr>
                <w:rFonts w:ascii="GHEA Grapalat" w:hAnsi="GHEA Grapalat"/>
                <w:b/>
                <w:bCs/>
                <w:sz w:val="24"/>
                <w:szCs w:val="24"/>
                <w:lang w:val="hy-AM"/>
              </w:rPr>
              <w:t xml:space="preserve">, </w:t>
            </w:r>
            <w:r w:rsidR="0025440B">
              <w:rPr>
                <w:rFonts w:ascii="GHEA Grapalat" w:hAnsi="GHEA Grapalat"/>
                <w:b/>
                <w:bCs/>
                <w:sz w:val="24"/>
                <w:szCs w:val="24"/>
              </w:rPr>
              <w:t>ն</w:t>
            </w:r>
            <w:r w:rsidR="00130936" w:rsidRPr="00130936">
              <w:rPr>
                <w:rFonts w:ascii="GHEA Grapalat" w:hAnsi="GHEA Grapalat"/>
                <w:b/>
                <w:bCs/>
                <w:sz w:val="24"/>
                <w:szCs w:val="24"/>
                <w:lang w:val="hy-AM"/>
              </w:rPr>
              <w:t>ախագիծը խմբագրվել է:</w:t>
            </w:r>
          </w:p>
        </w:tc>
      </w:tr>
      <w:tr w:rsidR="008504F7" w:rsidRPr="00B0238A" w14:paraId="05B721F7" w14:textId="77777777" w:rsidTr="004334C0">
        <w:trPr>
          <w:trHeight w:val="755"/>
        </w:trPr>
        <w:tc>
          <w:tcPr>
            <w:tcW w:w="516" w:type="dxa"/>
            <w:tcBorders>
              <w:top w:val="single" w:sz="4" w:space="0" w:color="000000"/>
              <w:left w:val="single" w:sz="4" w:space="0" w:color="000000"/>
              <w:bottom w:val="single" w:sz="4" w:space="0" w:color="000000"/>
              <w:right w:val="single" w:sz="4" w:space="0" w:color="000000"/>
            </w:tcBorders>
          </w:tcPr>
          <w:p w14:paraId="385BAAEA" w14:textId="2A4F1FA1" w:rsidR="008504F7" w:rsidRPr="00B0238A" w:rsidRDefault="008504F7" w:rsidP="00B0238A">
            <w:pPr>
              <w:spacing w:after="0" w:line="360" w:lineRule="auto"/>
              <w:rPr>
                <w:rFonts w:ascii="GHEA Grapalat" w:hAnsi="GHEA Grapalat"/>
                <w:sz w:val="24"/>
                <w:szCs w:val="24"/>
                <w:lang w:val="hy-AM"/>
              </w:rPr>
            </w:pPr>
            <w:r w:rsidRPr="00B0238A">
              <w:rPr>
                <w:rFonts w:ascii="GHEA Grapalat" w:hAnsi="GHEA Grapalat"/>
                <w:sz w:val="24"/>
                <w:szCs w:val="24"/>
                <w:lang w:val="ru-RU"/>
              </w:rPr>
              <w:t>2</w:t>
            </w:r>
            <w:r w:rsidRPr="00B0238A">
              <w:rPr>
                <w:rFonts w:ascii="GHEA Grapalat" w:hAnsi="GHEA Grapalat"/>
                <w:sz w:val="24"/>
                <w:szCs w:val="24"/>
                <w:lang w:val="hy-AM"/>
              </w:rPr>
              <w:t>.</w:t>
            </w:r>
          </w:p>
        </w:tc>
        <w:tc>
          <w:tcPr>
            <w:tcW w:w="9672" w:type="dxa"/>
            <w:tcBorders>
              <w:top w:val="single" w:sz="4" w:space="0" w:color="000000"/>
              <w:left w:val="single" w:sz="4" w:space="0" w:color="000000"/>
              <w:bottom w:val="single" w:sz="4" w:space="0" w:color="000000"/>
              <w:right w:val="single" w:sz="4" w:space="0" w:color="000000"/>
            </w:tcBorders>
          </w:tcPr>
          <w:p w14:paraId="2FB8A176" w14:textId="754F15DB" w:rsidR="008504F7" w:rsidRPr="00B0238A" w:rsidRDefault="006715C3" w:rsidP="00B0238A">
            <w:pPr>
              <w:suppressAutoHyphens w:val="0"/>
              <w:spacing w:line="360" w:lineRule="auto"/>
              <w:ind w:firstLine="720"/>
              <w:jc w:val="both"/>
              <w:rPr>
                <w:rFonts w:ascii="GHEA Grapalat" w:hAnsi="GHEA Grapalat"/>
                <w:sz w:val="24"/>
                <w:szCs w:val="24"/>
                <w:lang w:val="hy-AM"/>
              </w:rPr>
            </w:pPr>
            <w:r w:rsidRPr="00B0238A">
              <w:rPr>
                <w:rFonts w:ascii="GHEA Grapalat" w:hAnsi="GHEA Grapalat"/>
                <w:sz w:val="24"/>
                <w:szCs w:val="24"/>
                <w:lang w:val="hy-AM"/>
              </w:rPr>
              <w:t>Վ</w:t>
            </w:r>
            <w:r w:rsidR="007B791A" w:rsidRPr="00B0238A">
              <w:rPr>
                <w:rFonts w:ascii="GHEA Grapalat" w:hAnsi="GHEA Grapalat"/>
                <w:sz w:val="24"/>
                <w:szCs w:val="24"/>
                <w:lang w:val="hy-AM"/>
              </w:rPr>
              <w:t>երանայել Նախագծի հավելվածներում նշված գույքերի արժեքները:</w:t>
            </w:r>
          </w:p>
        </w:tc>
        <w:tc>
          <w:tcPr>
            <w:tcW w:w="4140" w:type="dxa"/>
            <w:tcBorders>
              <w:top w:val="single" w:sz="4" w:space="0" w:color="auto"/>
              <w:left w:val="single" w:sz="4" w:space="0" w:color="000000"/>
              <w:bottom w:val="single" w:sz="4" w:space="0" w:color="auto"/>
              <w:right w:val="single" w:sz="4" w:space="0" w:color="000000"/>
            </w:tcBorders>
          </w:tcPr>
          <w:p w14:paraId="42099C1F" w14:textId="7606718F" w:rsidR="008504F7" w:rsidRPr="00B0238A" w:rsidRDefault="008504F7" w:rsidP="00B0238A">
            <w:pPr>
              <w:spacing w:after="0" w:line="360" w:lineRule="auto"/>
              <w:jc w:val="center"/>
              <w:rPr>
                <w:rFonts w:ascii="GHEA Grapalat" w:hAnsi="GHEA Grapalat"/>
                <w:b/>
                <w:bCs/>
                <w:sz w:val="24"/>
                <w:szCs w:val="24"/>
                <w:lang w:val="ru-RU"/>
              </w:rPr>
            </w:pPr>
            <w:r w:rsidRPr="00B0238A">
              <w:rPr>
                <w:rFonts w:ascii="GHEA Grapalat" w:hAnsi="GHEA Grapalat"/>
                <w:b/>
                <w:bCs/>
                <w:sz w:val="24"/>
                <w:szCs w:val="24"/>
                <w:lang w:val="hy-AM"/>
              </w:rPr>
              <w:t>Ընդունվել է</w:t>
            </w:r>
            <w:r w:rsidR="004334C0" w:rsidRPr="00B0238A">
              <w:rPr>
                <w:rFonts w:ascii="GHEA Grapalat" w:hAnsi="GHEA Grapalat"/>
                <w:b/>
                <w:bCs/>
                <w:sz w:val="24"/>
                <w:szCs w:val="24"/>
                <w:lang w:val="ru-RU"/>
              </w:rPr>
              <w:t>:</w:t>
            </w:r>
          </w:p>
        </w:tc>
      </w:tr>
    </w:tbl>
    <w:p w14:paraId="05F7063B" w14:textId="05C17334" w:rsidR="00F0309A" w:rsidRPr="00B0238A" w:rsidRDefault="00F0309A" w:rsidP="00B0238A">
      <w:pPr>
        <w:tabs>
          <w:tab w:val="left" w:pos="3480"/>
        </w:tabs>
        <w:spacing w:after="0" w:line="360" w:lineRule="auto"/>
        <w:rPr>
          <w:rFonts w:ascii="GHEA Grapalat" w:hAnsi="GHEA Grapalat"/>
          <w:sz w:val="24"/>
          <w:szCs w:val="24"/>
          <w:lang w:val="hy-AM"/>
        </w:rPr>
      </w:pPr>
    </w:p>
    <w:p w14:paraId="696D3F12" w14:textId="77777777" w:rsidR="00961B5E" w:rsidRPr="00B0238A" w:rsidRDefault="00961B5E" w:rsidP="00B0238A">
      <w:pPr>
        <w:tabs>
          <w:tab w:val="left" w:pos="3480"/>
        </w:tabs>
        <w:spacing w:after="0" w:line="360" w:lineRule="auto"/>
        <w:rPr>
          <w:rFonts w:ascii="GHEA Grapalat" w:hAnsi="GHEA Grapalat"/>
          <w:sz w:val="24"/>
          <w:szCs w:val="24"/>
          <w:lang w:val="hy-AM"/>
        </w:rPr>
      </w:pPr>
    </w:p>
    <w:sectPr w:rsidR="00961B5E" w:rsidRPr="00B0238A">
      <w:pgSz w:w="15840" w:h="12240" w:orient="landscape"/>
      <w:pgMar w:top="630" w:right="1134" w:bottom="0" w:left="1134"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Noto Sans Arabic UI">
    <w:altName w:val="Cambria"/>
    <w:panose1 w:val="00000000000000000000"/>
    <w:charset w:val="00"/>
    <w:family w:val="roman"/>
    <w:notTrueType/>
    <w:pitch w:val="default"/>
  </w:font>
  <w:font w:name="Liberation Sans">
    <w:altName w:val="Arial"/>
    <w:charset w:val="00"/>
    <w:family w:val="roman"/>
    <w:pitch w:val="variable"/>
  </w:font>
  <w:font w:name="Noto Sans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Times Armenian">
    <w:panose1 w:val="02020603050405020304"/>
    <w:charset w:val="01"/>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Miriam">
    <w:charset w:val="B1"/>
    <w:family w:val="swiss"/>
    <w:pitch w:val="variable"/>
    <w:sig w:usb0="00000803" w:usb1="00000000" w:usb2="00000000" w:usb3="00000000" w:csb0="00000021" w:csb1="00000000"/>
  </w:font>
  <w:font w:name="Calibri Cyr">
    <w:altName w:val="Cambria"/>
    <w:charset w:val="00"/>
    <w:family w:val="roman"/>
    <w:pitch w:val="variable"/>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E250D15"/>
    <w:multiLevelType w:val="hybridMultilevel"/>
    <w:tmpl w:val="CE5894E2"/>
    <w:lvl w:ilvl="0" w:tplc="0409000F">
      <w:start w:val="1"/>
      <w:numFmt w:val="decimal"/>
      <w:lvlText w:val="%1."/>
      <w:lvlJc w:val="left"/>
      <w:pPr>
        <w:ind w:left="1290" w:hanging="360"/>
      </w:pPr>
    </w:lvl>
    <w:lvl w:ilvl="1" w:tplc="04090019">
      <w:start w:val="1"/>
      <w:numFmt w:val="lowerLetter"/>
      <w:lvlText w:val="%2."/>
      <w:lvlJc w:val="left"/>
      <w:pPr>
        <w:ind w:left="2010" w:hanging="360"/>
      </w:pPr>
    </w:lvl>
    <w:lvl w:ilvl="2" w:tplc="0409001B">
      <w:start w:val="1"/>
      <w:numFmt w:val="lowerRoman"/>
      <w:lvlText w:val="%3."/>
      <w:lvlJc w:val="right"/>
      <w:pPr>
        <w:ind w:left="2730" w:hanging="180"/>
      </w:pPr>
    </w:lvl>
    <w:lvl w:ilvl="3" w:tplc="0409000F">
      <w:start w:val="1"/>
      <w:numFmt w:val="decimal"/>
      <w:lvlText w:val="%4."/>
      <w:lvlJc w:val="left"/>
      <w:pPr>
        <w:ind w:left="3450" w:hanging="360"/>
      </w:pPr>
    </w:lvl>
    <w:lvl w:ilvl="4" w:tplc="04090019">
      <w:start w:val="1"/>
      <w:numFmt w:val="lowerLetter"/>
      <w:lvlText w:val="%5."/>
      <w:lvlJc w:val="left"/>
      <w:pPr>
        <w:ind w:left="4170" w:hanging="360"/>
      </w:pPr>
    </w:lvl>
    <w:lvl w:ilvl="5" w:tplc="0409001B">
      <w:start w:val="1"/>
      <w:numFmt w:val="lowerRoman"/>
      <w:lvlText w:val="%6."/>
      <w:lvlJc w:val="right"/>
      <w:pPr>
        <w:ind w:left="4890" w:hanging="180"/>
      </w:pPr>
    </w:lvl>
    <w:lvl w:ilvl="6" w:tplc="0409000F">
      <w:start w:val="1"/>
      <w:numFmt w:val="decimal"/>
      <w:lvlText w:val="%7."/>
      <w:lvlJc w:val="left"/>
      <w:pPr>
        <w:ind w:left="5610" w:hanging="360"/>
      </w:pPr>
    </w:lvl>
    <w:lvl w:ilvl="7" w:tplc="04090019">
      <w:start w:val="1"/>
      <w:numFmt w:val="lowerLetter"/>
      <w:lvlText w:val="%8."/>
      <w:lvlJc w:val="left"/>
      <w:pPr>
        <w:ind w:left="6330" w:hanging="360"/>
      </w:pPr>
    </w:lvl>
    <w:lvl w:ilvl="8" w:tplc="0409001B">
      <w:start w:val="1"/>
      <w:numFmt w:val="lowerRoman"/>
      <w:lvlText w:val="%9."/>
      <w:lvlJc w:val="right"/>
      <w:pPr>
        <w:ind w:left="7050" w:hanging="180"/>
      </w:pPr>
    </w:lvl>
  </w:abstractNum>
  <w:abstractNum w:abstractNumId="1" w15:restartNumberingAfterBreak="0">
    <w:nsid w:val="3F83357F"/>
    <w:multiLevelType w:val="hybridMultilevel"/>
    <w:tmpl w:val="BC06A552"/>
    <w:lvl w:ilvl="0" w:tplc="B1A8287E">
      <w:start w:val="1"/>
      <w:numFmt w:val="decimal"/>
      <w:lvlText w:val="%1."/>
      <w:lvlJc w:val="left"/>
      <w:pPr>
        <w:ind w:left="810" w:hanging="360"/>
      </w:pPr>
    </w:lvl>
    <w:lvl w:ilvl="1" w:tplc="04190019">
      <w:start w:val="1"/>
      <w:numFmt w:val="lowerLetter"/>
      <w:lvlText w:val="%2."/>
      <w:lvlJc w:val="left"/>
      <w:pPr>
        <w:ind w:left="1530" w:hanging="360"/>
      </w:pPr>
    </w:lvl>
    <w:lvl w:ilvl="2" w:tplc="0419001B">
      <w:start w:val="1"/>
      <w:numFmt w:val="lowerRoman"/>
      <w:lvlText w:val="%3."/>
      <w:lvlJc w:val="right"/>
      <w:pPr>
        <w:ind w:left="2250" w:hanging="180"/>
      </w:pPr>
    </w:lvl>
    <w:lvl w:ilvl="3" w:tplc="0419000F">
      <w:start w:val="1"/>
      <w:numFmt w:val="decimal"/>
      <w:lvlText w:val="%4."/>
      <w:lvlJc w:val="left"/>
      <w:pPr>
        <w:ind w:left="2970" w:hanging="360"/>
      </w:pPr>
    </w:lvl>
    <w:lvl w:ilvl="4" w:tplc="04190019">
      <w:start w:val="1"/>
      <w:numFmt w:val="lowerLetter"/>
      <w:lvlText w:val="%5."/>
      <w:lvlJc w:val="left"/>
      <w:pPr>
        <w:ind w:left="3690" w:hanging="360"/>
      </w:pPr>
    </w:lvl>
    <w:lvl w:ilvl="5" w:tplc="0419001B">
      <w:start w:val="1"/>
      <w:numFmt w:val="lowerRoman"/>
      <w:lvlText w:val="%6."/>
      <w:lvlJc w:val="right"/>
      <w:pPr>
        <w:ind w:left="4410" w:hanging="180"/>
      </w:pPr>
    </w:lvl>
    <w:lvl w:ilvl="6" w:tplc="0419000F">
      <w:start w:val="1"/>
      <w:numFmt w:val="decimal"/>
      <w:lvlText w:val="%7."/>
      <w:lvlJc w:val="left"/>
      <w:pPr>
        <w:ind w:left="5130" w:hanging="360"/>
      </w:pPr>
    </w:lvl>
    <w:lvl w:ilvl="7" w:tplc="04190019">
      <w:start w:val="1"/>
      <w:numFmt w:val="lowerLetter"/>
      <w:lvlText w:val="%8."/>
      <w:lvlJc w:val="left"/>
      <w:pPr>
        <w:ind w:left="5850" w:hanging="360"/>
      </w:pPr>
    </w:lvl>
    <w:lvl w:ilvl="8" w:tplc="0419001B">
      <w:start w:val="1"/>
      <w:numFmt w:val="lowerRoman"/>
      <w:lvlText w:val="%9."/>
      <w:lvlJc w:val="right"/>
      <w:pPr>
        <w:ind w:left="6570" w:hanging="180"/>
      </w:pPr>
    </w:lvl>
  </w:abstractNum>
  <w:abstractNum w:abstractNumId="2" w15:restartNumberingAfterBreak="0">
    <w:nsid w:val="4FCF06DD"/>
    <w:multiLevelType w:val="multilevel"/>
    <w:tmpl w:val="DB22343E"/>
    <w:lvl w:ilvl="0">
      <w:start w:val="1"/>
      <w:numFmt w:val="decimal"/>
      <w:lvlText w:val="%1"/>
      <w:lvlJc w:val="left"/>
      <w:pPr>
        <w:tabs>
          <w:tab w:val="num" w:pos="0"/>
        </w:tabs>
        <w:ind w:left="720" w:hanging="360"/>
      </w:p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3" w15:restartNumberingAfterBreak="0">
    <w:nsid w:val="60421BFD"/>
    <w:multiLevelType w:val="multilevel"/>
    <w:tmpl w:val="DEA2793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627D15B8"/>
    <w:multiLevelType w:val="multilevel"/>
    <w:tmpl w:val="E6BC37A2"/>
    <w:lvl w:ilvl="0">
      <w:start w:val="1"/>
      <w:numFmt w:val="decimal"/>
      <w:lvlText w:val="%1"/>
      <w:lvlJc w:val="left"/>
      <w:pPr>
        <w:tabs>
          <w:tab w:val="num" w:pos="-360"/>
        </w:tabs>
        <w:ind w:left="360" w:hanging="360"/>
      </w:pPr>
    </w:lvl>
    <w:lvl w:ilvl="1">
      <w:start w:val="1"/>
      <w:numFmt w:val="lowerLetter"/>
      <w:lvlText w:val="%1.%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3.%4"/>
      <w:lvlJc w:val="left"/>
      <w:pPr>
        <w:tabs>
          <w:tab w:val="num" w:pos="-360"/>
        </w:tabs>
        <w:ind w:left="2520" w:hanging="360"/>
      </w:pPr>
    </w:lvl>
    <w:lvl w:ilvl="4">
      <w:start w:val="1"/>
      <w:numFmt w:val="lowerLetter"/>
      <w:lvlText w:val="%4.%5"/>
      <w:lvlJc w:val="left"/>
      <w:pPr>
        <w:tabs>
          <w:tab w:val="num" w:pos="-360"/>
        </w:tabs>
        <w:ind w:left="3240" w:hanging="360"/>
      </w:pPr>
    </w:lvl>
    <w:lvl w:ilvl="5">
      <w:start w:val="1"/>
      <w:numFmt w:val="lowerRoman"/>
      <w:lvlText w:val="%5.%6"/>
      <w:lvlJc w:val="right"/>
      <w:pPr>
        <w:tabs>
          <w:tab w:val="num" w:pos="-360"/>
        </w:tabs>
        <w:ind w:left="3960" w:hanging="180"/>
      </w:pPr>
    </w:lvl>
    <w:lvl w:ilvl="6">
      <w:start w:val="1"/>
      <w:numFmt w:val="decimal"/>
      <w:lvlText w:val="%6.%7"/>
      <w:lvlJc w:val="left"/>
      <w:pPr>
        <w:tabs>
          <w:tab w:val="num" w:pos="-360"/>
        </w:tabs>
        <w:ind w:left="4680" w:hanging="360"/>
      </w:pPr>
    </w:lvl>
    <w:lvl w:ilvl="7">
      <w:start w:val="1"/>
      <w:numFmt w:val="lowerLetter"/>
      <w:lvlText w:val="%7.%8"/>
      <w:lvlJc w:val="left"/>
      <w:pPr>
        <w:tabs>
          <w:tab w:val="num" w:pos="-360"/>
        </w:tabs>
        <w:ind w:left="5400" w:hanging="360"/>
      </w:pPr>
    </w:lvl>
    <w:lvl w:ilvl="8">
      <w:start w:val="1"/>
      <w:numFmt w:val="lowerRoman"/>
      <w:lvlText w:val="%8.%9"/>
      <w:lvlJc w:val="right"/>
      <w:pPr>
        <w:tabs>
          <w:tab w:val="num" w:pos="-360"/>
        </w:tabs>
        <w:ind w:left="6120" w:hanging="180"/>
      </w:pPr>
    </w:lvl>
  </w:abstractNum>
  <w:abstractNum w:abstractNumId="5" w15:restartNumberingAfterBreak="0">
    <w:nsid w:val="68AD7042"/>
    <w:multiLevelType w:val="hybridMultilevel"/>
    <w:tmpl w:val="A538C99A"/>
    <w:lvl w:ilvl="0" w:tplc="2256C3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73526259"/>
    <w:multiLevelType w:val="hybridMultilevel"/>
    <w:tmpl w:val="2E026CDA"/>
    <w:lvl w:ilvl="0" w:tplc="95AA14EE">
      <w:start w:val="1"/>
      <w:numFmt w:val="decimal"/>
      <w:lvlText w:val="%1."/>
      <w:lvlJc w:val="left"/>
      <w:pPr>
        <w:ind w:left="1080" w:hanging="360"/>
      </w:pPr>
      <w:rPr>
        <w:rFonts w:cs="Sylfaen" w:hint="default"/>
      </w:rPr>
    </w:lvl>
    <w:lvl w:ilvl="1" w:tplc="042B0019" w:tentative="1">
      <w:start w:val="1"/>
      <w:numFmt w:val="lowerLetter"/>
      <w:lvlText w:val="%2."/>
      <w:lvlJc w:val="left"/>
      <w:pPr>
        <w:ind w:left="1800" w:hanging="360"/>
      </w:pPr>
    </w:lvl>
    <w:lvl w:ilvl="2" w:tplc="042B001B" w:tentative="1">
      <w:start w:val="1"/>
      <w:numFmt w:val="lowerRoman"/>
      <w:lvlText w:val="%3."/>
      <w:lvlJc w:val="right"/>
      <w:pPr>
        <w:ind w:left="2520" w:hanging="180"/>
      </w:pPr>
    </w:lvl>
    <w:lvl w:ilvl="3" w:tplc="042B000F" w:tentative="1">
      <w:start w:val="1"/>
      <w:numFmt w:val="decimal"/>
      <w:lvlText w:val="%4."/>
      <w:lvlJc w:val="left"/>
      <w:pPr>
        <w:ind w:left="3240" w:hanging="360"/>
      </w:pPr>
    </w:lvl>
    <w:lvl w:ilvl="4" w:tplc="042B0019" w:tentative="1">
      <w:start w:val="1"/>
      <w:numFmt w:val="lowerLetter"/>
      <w:lvlText w:val="%5."/>
      <w:lvlJc w:val="left"/>
      <w:pPr>
        <w:ind w:left="3960" w:hanging="360"/>
      </w:pPr>
    </w:lvl>
    <w:lvl w:ilvl="5" w:tplc="042B001B" w:tentative="1">
      <w:start w:val="1"/>
      <w:numFmt w:val="lowerRoman"/>
      <w:lvlText w:val="%6."/>
      <w:lvlJc w:val="right"/>
      <w:pPr>
        <w:ind w:left="4680" w:hanging="180"/>
      </w:pPr>
    </w:lvl>
    <w:lvl w:ilvl="6" w:tplc="042B000F" w:tentative="1">
      <w:start w:val="1"/>
      <w:numFmt w:val="decimal"/>
      <w:lvlText w:val="%7."/>
      <w:lvlJc w:val="left"/>
      <w:pPr>
        <w:ind w:left="5400" w:hanging="360"/>
      </w:pPr>
    </w:lvl>
    <w:lvl w:ilvl="7" w:tplc="042B0019" w:tentative="1">
      <w:start w:val="1"/>
      <w:numFmt w:val="lowerLetter"/>
      <w:lvlText w:val="%8."/>
      <w:lvlJc w:val="left"/>
      <w:pPr>
        <w:ind w:left="6120" w:hanging="360"/>
      </w:pPr>
    </w:lvl>
    <w:lvl w:ilvl="8" w:tplc="042B001B" w:tentative="1">
      <w:start w:val="1"/>
      <w:numFmt w:val="lowerRoman"/>
      <w:lvlText w:val="%9."/>
      <w:lvlJc w:val="right"/>
      <w:pPr>
        <w:ind w:left="6840" w:hanging="180"/>
      </w:pPr>
    </w:lvl>
  </w:abstractNum>
  <w:abstractNum w:abstractNumId="7" w15:restartNumberingAfterBreak="0">
    <w:nsid w:val="79737FC8"/>
    <w:multiLevelType w:val="hybridMultilevel"/>
    <w:tmpl w:val="220203E0"/>
    <w:lvl w:ilvl="0" w:tplc="68F05B18">
      <w:start w:val="1"/>
      <w:numFmt w:val="decimal"/>
      <w:lvlText w:val="%1."/>
      <w:lvlJc w:val="left"/>
      <w:pPr>
        <w:ind w:left="927" w:hanging="360"/>
      </w:pPr>
      <w:rPr>
        <w:color w:val="000000"/>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8" w15:restartNumberingAfterBreak="0">
    <w:nsid w:val="7B472A04"/>
    <w:multiLevelType w:val="hybridMultilevel"/>
    <w:tmpl w:val="220203E0"/>
    <w:lvl w:ilvl="0" w:tplc="68F05B18">
      <w:start w:val="1"/>
      <w:numFmt w:val="decimal"/>
      <w:lvlText w:val="%1."/>
      <w:lvlJc w:val="left"/>
      <w:pPr>
        <w:ind w:left="927" w:hanging="360"/>
      </w:pPr>
      <w:rPr>
        <w:color w:val="000000"/>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num w:numId="1">
    <w:abstractNumId w:val="4"/>
  </w:num>
  <w:num w:numId="2">
    <w:abstractNumId w:val="2"/>
  </w:num>
  <w:num w:numId="3">
    <w:abstractNumId w:val="3"/>
  </w:num>
  <w:num w:numId="4">
    <w:abstractNumId w:val="5"/>
  </w:num>
  <w:num w:numId="5">
    <w:abstractNumId w:val="6"/>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7"/>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efaultTabStop w:val="720"/>
  <w:autoHyphenation/>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71A8"/>
    <w:rsid w:val="00021E68"/>
    <w:rsid w:val="00021F31"/>
    <w:rsid w:val="00024086"/>
    <w:rsid w:val="00037C56"/>
    <w:rsid w:val="0007679D"/>
    <w:rsid w:val="00082DB7"/>
    <w:rsid w:val="000A4579"/>
    <w:rsid w:val="000A688C"/>
    <w:rsid w:val="000F545E"/>
    <w:rsid w:val="00102379"/>
    <w:rsid w:val="0010363E"/>
    <w:rsid w:val="00105433"/>
    <w:rsid w:val="0010795A"/>
    <w:rsid w:val="00125C87"/>
    <w:rsid w:val="00130936"/>
    <w:rsid w:val="00136A9A"/>
    <w:rsid w:val="0014007D"/>
    <w:rsid w:val="00173769"/>
    <w:rsid w:val="00182B90"/>
    <w:rsid w:val="00195CFB"/>
    <w:rsid w:val="001A35DF"/>
    <w:rsid w:val="001C4660"/>
    <w:rsid w:val="001D139C"/>
    <w:rsid w:val="002347F3"/>
    <w:rsid w:val="002407F4"/>
    <w:rsid w:val="0025440B"/>
    <w:rsid w:val="00272A68"/>
    <w:rsid w:val="002C6FD5"/>
    <w:rsid w:val="002F2EBF"/>
    <w:rsid w:val="00300C91"/>
    <w:rsid w:val="0030311D"/>
    <w:rsid w:val="003270DF"/>
    <w:rsid w:val="00334F29"/>
    <w:rsid w:val="00380BF5"/>
    <w:rsid w:val="0038306C"/>
    <w:rsid w:val="003A7F5A"/>
    <w:rsid w:val="00410CA4"/>
    <w:rsid w:val="004334C0"/>
    <w:rsid w:val="00467F37"/>
    <w:rsid w:val="004771A8"/>
    <w:rsid w:val="00477D0D"/>
    <w:rsid w:val="004B5A73"/>
    <w:rsid w:val="004D27DD"/>
    <w:rsid w:val="004E7761"/>
    <w:rsid w:val="00504988"/>
    <w:rsid w:val="00513F4C"/>
    <w:rsid w:val="0051764E"/>
    <w:rsid w:val="00530245"/>
    <w:rsid w:val="0053114B"/>
    <w:rsid w:val="00531FF3"/>
    <w:rsid w:val="005366BE"/>
    <w:rsid w:val="0055220D"/>
    <w:rsid w:val="00562C6B"/>
    <w:rsid w:val="00567F77"/>
    <w:rsid w:val="005700F6"/>
    <w:rsid w:val="005A46F3"/>
    <w:rsid w:val="005B145C"/>
    <w:rsid w:val="005B3774"/>
    <w:rsid w:val="005C29D0"/>
    <w:rsid w:val="005C7C57"/>
    <w:rsid w:val="005E2BC7"/>
    <w:rsid w:val="005F3BB1"/>
    <w:rsid w:val="006079E8"/>
    <w:rsid w:val="00620C6E"/>
    <w:rsid w:val="00624406"/>
    <w:rsid w:val="00637EC5"/>
    <w:rsid w:val="00641B38"/>
    <w:rsid w:val="0064463D"/>
    <w:rsid w:val="006715C3"/>
    <w:rsid w:val="00672E63"/>
    <w:rsid w:val="00683C87"/>
    <w:rsid w:val="006968EB"/>
    <w:rsid w:val="006A5688"/>
    <w:rsid w:val="006C3EDE"/>
    <w:rsid w:val="007028E4"/>
    <w:rsid w:val="00722713"/>
    <w:rsid w:val="0073123C"/>
    <w:rsid w:val="00736757"/>
    <w:rsid w:val="00756823"/>
    <w:rsid w:val="00770A30"/>
    <w:rsid w:val="007A7D25"/>
    <w:rsid w:val="007B5EE1"/>
    <w:rsid w:val="007B791A"/>
    <w:rsid w:val="007B7A88"/>
    <w:rsid w:val="007D2431"/>
    <w:rsid w:val="007E20BF"/>
    <w:rsid w:val="007F236E"/>
    <w:rsid w:val="007F5A7F"/>
    <w:rsid w:val="00803F64"/>
    <w:rsid w:val="00810B18"/>
    <w:rsid w:val="00821743"/>
    <w:rsid w:val="00823B65"/>
    <w:rsid w:val="00832E29"/>
    <w:rsid w:val="00836B82"/>
    <w:rsid w:val="008504F7"/>
    <w:rsid w:val="00850668"/>
    <w:rsid w:val="00866311"/>
    <w:rsid w:val="00890C1E"/>
    <w:rsid w:val="008922F3"/>
    <w:rsid w:val="008B12D0"/>
    <w:rsid w:val="008B6D1C"/>
    <w:rsid w:val="00902DFD"/>
    <w:rsid w:val="009078B0"/>
    <w:rsid w:val="009306A6"/>
    <w:rsid w:val="0093650C"/>
    <w:rsid w:val="00961B5E"/>
    <w:rsid w:val="00972BA4"/>
    <w:rsid w:val="00994862"/>
    <w:rsid w:val="009A7FA9"/>
    <w:rsid w:val="009D0B7C"/>
    <w:rsid w:val="009E0314"/>
    <w:rsid w:val="00A07F54"/>
    <w:rsid w:val="00A22CB9"/>
    <w:rsid w:val="00A37A69"/>
    <w:rsid w:val="00A414AD"/>
    <w:rsid w:val="00A61F2E"/>
    <w:rsid w:val="00A67F1F"/>
    <w:rsid w:val="00A95602"/>
    <w:rsid w:val="00AA1FE1"/>
    <w:rsid w:val="00AE4A71"/>
    <w:rsid w:val="00B0238A"/>
    <w:rsid w:val="00B13F02"/>
    <w:rsid w:val="00B44313"/>
    <w:rsid w:val="00B45577"/>
    <w:rsid w:val="00B50763"/>
    <w:rsid w:val="00B935A7"/>
    <w:rsid w:val="00B97CC0"/>
    <w:rsid w:val="00BA42B3"/>
    <w:rsid w:val="00BC57C7"/>
    <w:rsid w:val="00C13E01"/>
    <w:rsid w:val="00C16712"/>
    <w:rsid w:val="00C16E6D"/>
    <w:rsid w:val="00C31AD6"/>
    <w:rsid w:val="00C3777F"/>
    <w:rsid w:val="00C665D4"/>
    <w:rsid w:val="00C8006B"/>
    <w:rsid w:val="00C8588A"/>
    <w:rsid w:val="00C933A1"/>
    <w:rsid w:val="00C95EDB"/>
    <w:rsid w:val="00CC2BFC"/>
    <w:rsid w:val="00D07344"/>
    <w:rsid w:val="00D27111"/>
    <w:rsid w:val="00D31B9E"/>
    <w:rsid w:val="00D33486"/>
    <w:rsid w:val="00D50D94"/>
    <w:rsid w:val="00D62ED8"/>
    <w:rsid w:val="00D80559"/>
    <w:rsid w:val="00D84E23"/>
    <w:rsid w:val="00D85867"/>
    <w:rsid w:val="00DC584D"/>
    <w:rsid w:val="00DD7AD7"/>
    <w:rsid w:val="00E02D6F"/>
    <w:rsid w:val="00E311CB"/>
    <w:rsid w:val="00E4737A"/>
    <w:rsid w:val="00EB27DF"/>
    <w:rsid w:val="00EB3CE1"/>
    <w:rsid w:val="00EC0647"/>
    <w:rsid w:val="00ED3FC4"/>
    <w:rsid w:val="00ED7D3A"/>
    <w:rsid w:val="00EE13DA"/>
    <w:rsid w:val="00F0309A"/>
    <w:rsid w:val="00F0562A"/>
    <w:rsid w:val="00F53C5C"/>
    <w:rsid w:val="00F75C44"/>
    <w:rsid w:val="00F83C17"/>
    <w:rsid w:val="00F97B37"/>
    <w:rsid w:val="00FA4858"/>
    <w:rsid w:val="00FC1268"/>
    <w:rsid w:val="00FD192C"/>
    <w:rsid w:val="00FE0E1D"/>
    <w:rsid w:val="00FE1D19"/>
    <w:rsid w:val="00FF2157"/>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96C3EE"/>
  <w15:docId w15:val="{20CCC5CB-8610-4670-B1AD-4BB60D448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Noto Sans Arabic UI"/>
        <w:szCs w:val="22"/>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overflowPunct w:val="0"/>
      <w:spacing w:after="160" w:line="259" w:lineRule="auto"/>
    </w:pPr>
    <w:rPr>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qFormat/>
    <w:rPr>
      <w:b/>
      <w:bCs/>
    </w:rPr>
  </w:style>
  <w:style w:type="character" w:customStyle="1" w:styleId="NormalWebChar">
    <w:name w:val="Normal (Web) Char"/>
    <w:aliases w:val="webb Char, webb Char,Обычный (веб) Знак Знак Char,Знак Знак Знак Знак Char,Обычный (веб) Знак Знак Знак Char,Знак Знак Знак1 Знак Знак Знак Знак Знак Char,Знак1 Char,Знак Char,Знак Знак1 Char,Char Char Char Char1,Char Char Char1 Char"/>
    <w:uiPriority w:val="99"/>
    <w:qFormat/>
    <w:rPr>
      <w:rFonts w:ascii="Times New Roman" w:eastAsia="Times New Roman" w:hAnsi="Times New Roman" w:cs="Times New Roman"/>
      <w:sz w:val="24"/>
      <w:szCs w:val="24"/>
    </w:rPr>
  </w:style>
  <w:style w:type="paragraph" w:customStyle="1" w:styleId="Heading">
    <w:name w:val="Heading"/>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customStyle="1" w:styleId="Index">
    <w:name w:val="Index"/>
    <w:basedOn w:val="Normal"/>
    <w:qFormat/>
    <w:pPr>
      <w:suppressLineNumbers/>
    </w:pPr>
    <w:rPr>
      <w:rFonts w:cs="Lohit Devanagari"/>
    </w:rPr>
  </w:style>
  <w:style w:type="paragraph" w:styleId="NormalWeb">
    <w:name w:val="Normal (Web)"/>
    <w:aliases w:val="webb, webb,Обычный (веб) Знак Знак,Знак Знак Знак Знак,Обычный (веб) Знак Знак Знак,Знак Знак Знак1 Знак Знак Знак Знак Знак,Знак1,Знак,Знак Знак1,Char Char Char,Char Char Char Char,Char Char Char1,Обычный (веб)"/>
    <w:basedOn w:val="Normal"/>
    <w:uiPriority w:val="99"/>
    <w:qFormat/>
    <w:pPr>
      <w:spacing w:before="280" w:after="280" w:line="240" w:lineRule="auto"/>
    </w:pPr>
    <w:rPr>
      <w:rFonts w:ascii="Times New Roman" w:eastAsia="Times New Roman" w:hAnsi="Times New Roman" w:cs="Times New Roman"/>
      <w:sz w:val="24"/>
      <w:szCs w:val="24"/>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pPr>
      <w:ind w:left="720"/>
      <w:contextualSpacing/>
    </w:pPr>
  </w:style>
  <w:style w:type="paragraph" w:customStyle="1" w:styleId="TableContents">
    <w:name w:val="Table Contents"/>
    <w:basedOn w:val="Normal"/>
    <w:qFormat/>
    <w:pPr>
      <w:suppressLineNumbers/>
    </w:pPr>
  </w:style>
  <w:style w:type="paragraph" w:customStyle="1" w:styleId="Body">
    <w:name w:val="Body"/>
    <w:aliases w:val="Text,3"/>
    <w:basedOn w:val="Header"/>
    <w:qFormat/>
    <w:rsid w:val="00866311"/>
    <w:pPr>
      <w:tabs>
        <w:tab w:val="clear" w:pos="4513"/>
        <w:tab w:val="clear" w:pos="9026"/>
        <w:tab w:val="center" w:pos="4677"/>
        <w:tab w:val="right" w:pos="9355"/>
      </w:tabs>
      <w:suppressAutoHyphens w:val="0"/>
      <w:overflowPunct/>
    </w:pPr>
    <w:rPr>
      <w:rFonts w:ascii="Times Armenian" w:eastAsia="Times New Roman" w:hAnsi="Times Armenian" w:cs="Times New Roman"/>
      <w:sz w:val="24"/>
      <w:szCs w:val="24"/>
      <w:lang w:val="x-none" w:eastAsia="x-none" w:bidi="he-IL"/>
    </w:rPr>
  </w:style>
  <w:style w:type="paragraph" w:styleId="Header">
    <w:name w:val="header"/>
    <w:basedOn w:val="Normal"/>
    <w:link w:val="HeaderChar"/>
    <w:uiPriority w:val="99"/>
    <w:semiHidden/>
    <w:unhideWhenUsed/>
    <w:rsid w:val="00866311"/>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866311"/>
    <w:rPr>
      <w:sz w:val="22"/>
    </w:rPr>
  </w:style>
  <w:style w:type="paragraph" w:styleId="BalloonText">
    <w:name w:val="Balloon Text"/>
    <w:basedOn w:val="Normal"/>
    <w:link w:val="BalloonTextChar"/>
    <w:uiPriority w:val="99"/>
    <w:semiHidden/>
    <w:unhideWhenUsed/>
    <w:rsid w:val="007F5A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5A7F"/>
    <w:rPr>
      <w:rFonts w:ascii="Segoe UI" w:hAnsi="Segoe UI" w:cs="Segoe UI"/>
      <w:sz w:val="18"/>
      <w:szCs w:val="18"/>
    </w:rPr>
  </w:style>
  <w:style w:type="paragraph" w:customStyle="1" w:styleId="mechtex">
    <w:name w:val="mechtex"/>
    <w:basedOn w:val="Normal"/>
    <w:link w:val="mechtexChar"/>
    <w:qFormat/>
    <w:rsid w:val="00F0309A"/>
    <w:pPr>
      <w:suppressAutoHyphens w:val="0"/>
      <w:overflowPunct/>
      <w:spacing w:after="0" w:line="240" w:lineRule="auto"/>
      <w:jc w:val="center"/>
    </w:pPr>
    <w:rPr>
      <w:rFonts w:ascii="Arial Armenian" w:eastAsia="Times New Roman" w:hAnsi="Arial Armenian" w:cs="Times New Roman"/>
      <w:lang w:eastAsia="ru-RU"/>
    </w:rPr>
  </w:style>
  <w:style w:type="character" w:customStyle="1" w:styleId="mechtexChar">
    <w:name w:val="mechtex Char"/>
    <w:link w:val="mechtex"/>
    <w:locked/>
    <w:rsid w:val="00F0309A"/>
    <w:rPr>
      <w:rFonts w:ascii="Arial Armenian" w:eastAsia="Times New Roman" w:hAnsi="Arial Armenian" w:cs="Times New Roman"/>
      <w:sz w:val="22"/>
      <w:lang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0A688C"/>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6330897">
      <w:bodyDiv w:val="1"/>
      <w:marLeft w:val="0"/>
      <w:marRight w:val="0"/>
      <w:marTop w:val="0"/>
      <w:marBottom w:val="0"/>
      <w:divBdr>
        <w:top w:val="none" w:sz="0" w:space="0" w:color="auto"/>
        <w:left w:val="none" w:sz="0" w:space="0" w:color="auto"/>
        <w:bottom w:val="none" w:sz="0" w:space="0" w:color="auto"/>
        <w:right w:val="none" w:sz="0" w:space="0" w:color="auto"/>
      </w:divBdr>
    </w:div>
    <w:div w:id="277152346">
      <w:bodyDiv w:val="1"/>
      <w:marLeft w:val="0"/>
      <w:marRight w:val="0"/>
      <w:marTop w:val="0"/>
      <w:marBottom w:val="0"/>
      <w:divBdr>
        <w:top w:val="none" w:sz="0" w:space="0" w:color="auto"/>
        <w:left w:val="none" w:sz="0" w:space="0" w:color="auto"/>
        <w:bottom w:val="none" w:sz="0" w:space="0" w:color="auto"/>
        <w:right w:val="none" w:sz="0" w:space="0" w:color="auto"/>
      </w:divBdr>
    </w:div>
    <w:div w:id="307832208">
      <w:bodyDiv w:val="1"/>
      <w:marLeft w:val="0"/>
      <w:marRight w:val="0"/>
      <w:marTop w:val="0"/>
      <w:marBottom w:val="0"/>
      <w:divBdr>
        <w:top w:val="none" w:sz="0" w:space="0" w:color="auto"/>
        <w:left w:val="none" w:sz="0" w:space="0" w:color="auto"/>
        <w:bottom w:val="none" w:sz="0" w:space="0" w:color="auto"/>
        <w:right w:val="none" w:sz="0" w:space="0" w:color="auto"/>
      </w:divBdr>
    </w:div>
    <w:div w:id="353191395">
      <w:bodyDiv w:val="1"/>
      <w:marLeft w:val="0"/>
      <w:marRight w:val="0"/>
      <w:marTop w:val="0"/>
      <w:marBottom w:val="0"/>
      <w:divBdr>
        <w:top w:val="none" w:sz="0" w:space="0" w:color="auto"/>
        <w:left w:val="none" w:sz="0" w:space="0" w:color="auto"/>
        <w:bottom w:val="none" w:sz="0" w:space="0" w:color="auto"/>
        <w:right w:val="none" w:sz="0" w:space="0" w:color="auto"/>
      </w:divBdr>
      <w:divsChild>
        <w:div w:id="1032614958">
          <w:marLeft w:val="0"/>
          <w:marRight w:val="0"/>
          <w:marTop w:val="0"/>
          <w:marBottom w:val="0"/>
          <w:divBdr>
            <w:top w:val="none" w:sz="0" w:space="0" w:color="auto"/>
            <w:left w:val="none" w:sz="0" w:space="0" w:color="auto"/>
            <w:bottom w:val="none" w:sz="0" w:space="0" w:color="auto"/>
            <w:right w:val="none" w:sz="0" w:space="0" w:color="auto"/>
          </w:divBdr>
          <w:divsChild>
            <w:div w:id="686758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8839802">
      <w:bodyDiv w:val="1"/>
      <w:marLeft w:val="0"/>
      <w:marRight w:val="0"/>
      <w:marTop w:val="0"/>
      <w:marBottom w:val="0"/>
      <w:divBdr>
        <w:top w:val="none" w:sz="0" w:space="0" w:color="auto"/>
        <w:left w:val="none" w:sz="0" w:space="0" w:color="auto"/>
        <w:bottom w:val="none" w:sz="0" w:space="0" w:color="auto"/>
        <w:right w:val="none" w:sz="0" w:space="0" w:color="auto"/>
      </w:divBdr>
    </w:div>
    <w:div w:id="599410342">
      <w:bodyDiv w:val="1"/>
      <w:marLeft w:val="0"/>
      <w:marRight w:val="0"/>
      <w:marTop w:val="0"/>
      <w:marBottom w:val="0"/>
      <w:divBdr>
        <w:top w:val="none" w:sz="0" w:space="0" w:color="auto"/>
        <w:left w:val="none" w:sz="0" w:space="0" w:color="auto"/>
        <w:bottom w:val="none" w:sz="0" w:space="0" w:color="auto"/>
        <w:right w:val="none" w:sz="0" w:space="0" w:color="auto"/>
      </w:divBdr>
    </w:div>
    <w:div w:id="600381549">
      <w:bodyDiv w:val="1"/>
      <w:marLeft w:val="0"/>
      <w:marRight w:val="0"/>
      <w:marTop w:val="0"/>
      <w:marBottom w:val="0"/>
      <w:divBdr>
        <w:top w:val="none" w:sz="0" w:space="0" w:color="auto"/>
        <w:left w:val="none" w:sz="0" w:space="0" w:color="auto"/>
        <w:bottom w:val="none" w:sz="0" w:space="0" w:color="auto"/>
        <w:right w:val="none" w:sz="0" w:space="0" w:color="auto"/>
      </w:divBdr>
    </w:div>
    <w:div w:id="624966217">
      <w:bodyDiv w:val="1"/>
      <w:marLeft w:val="0"/>
      <w:marRight w:val="0"/>
      <w:marTop w:val="0"/>
      <w:marBottom w:val="0"/>
      <w:divBdr>
        <w:top w:val="none" w:sz="0" w:space="0" w:color="auto"/>
        <w:left w:val="none" w:sz="0" w:space="0" w:color="auto"/>
        <w:bottom w:val="none" w:sz="0" w:space="0" w:color="auto"/>
        <w:right w:val="none" w:sz="0" w:space="0" w:color="auto"/>
      </w:divBdr>
    </w:div>
    <w:div w:id="647906517">
      <w:bodyDiv w:val="1"/>
      <w:marLeft w:val="0"/>
      <w:marRight w:val="0"/>
      <w:marTop w:val="0"/>
      <w:marBottom w:val="0"/>
      <w:divBdr>
        <w:top w:val="none" w:sz="0" w:space="0" w:color="auto"/>
        <w:left w:val="none" w:sz="0" w:space="0" w:color="auto"/>
        <w:bottom w:val="none" w:sz="0" w:space="0" w:color="auto"/>
        <w:right w:val="none" w:sz="0" w:space="0" w:color="auto"/>
      </w:divBdr>
    </w:div>
    <w:div w:id="805200231">
      <w:bodyDiv w:val="1"/>
      <w:marLeft w:val="0"/>
      <w:marRight w:val="0"/>
      <w:marTop w:val="0"/>
      <w:marBottom w:val="0"/>
      <w:divBdr>
        <w:top w:val="none" w:sz="0" w:space="0" w:color="auto"/>
        <w:left w:val="none" w:sz="0" w:space="0" w:color="auto"/>
        <w:bottom w:val="none" w:sz="0" w:space="0" w:color="auto"/>
        <w:right w:val="none" w:sz="0" w:space="0" w:color="auto"/>
      </w:divBdr>
    </w:div>
    <w:div w:id="899949522">
      <w:bodyDiv w:val="1"/>
      <w:marLeft w:val="0"/>
      <w:marRight w:val="0"/>
      <w:marTop w:val="0"/>
      <w:marBottom w:val="0"/>
      <w:divBdr>
        <w:top w:val="none" w:sz="0" w:space="0" w:color="auto"/>
        <w:left w:val="none" w:sz="0" w:space="0" w:color="auto"/>
        <w:bottom w:val="none" w:sz="0" w:space="0" w:color="auto"/>
        <w:right w:val="none" w:sz="0" w:space="0" w:color="auto"/>
      </w:divBdr>
    </w:div>
    <w:div w:id="1029182254">
      <w:bodyDiv w:val="1"/>
      <w:marLeft w:val="0"/>
      <w:marRight w:val="0"/>
      <w:marTop w:val="0"/>
      <w:marBottom w:val="0"/>
      <w:divBdr>
        <w:top w:val="none" w:sz="0" w:space="0" w:color="auto"/>
        <w:left w:val="none" w:sz="0" w:space="0" w:color="auto"/>
        <w:bottom w:val="none" w:sz="0" w:space="0" w:color="auto"/>
        <w:right w:val="none" w:sz="0" w:space="0" w:color="auto"/>
      </w:divBdr>
    </w:div>
    <w:div w:id="1136097099">
      <w:bodyDiv w:val="1"/>
      <w:marLeft w:val="0"/>
      <w:marRight w:val="0"/>
      <w:marTop w:val="0"/>
      <w:marBottom w:val="0"/>
      <w:divBdr>
        <w:top w:val="none" w:sz="0" w:space="0" w:color="auto"/>
        <w:left w:val="none" w:sz="0" w:space="0" w:color="auto"/>
        <w:bottom w:val="none" w:sz="0" w:space="0" w:color="auto"/>
        <w:right w:val="none" w:sz="0" w:space="0" w:color="auto"/>
      </w:divBdr>
    </w:div>
    <w:div w:id="1206943597">
      <w:bodyDiv w:val="1"/>
      <w:marLeft w:val="0"/>
      <w:marRight w:val="0"/>
      <w:marTop w:val="0"/>
      <w:marBottom w:val="0"/>
      <w:divBdr>
        <w:top w:val="none" w:sz="0" w:space="0" w:color="auto"/>
        <w:left w:val="none" w:sz="0" w:space="0" w:color="auto"/>
        <w:bottom w:val="none" w:sz="0" w:space="0" w:color="auto"/>
        <w:right w:val="none" w:sz="0" w:space="0" w:color="auto"/>
      </w:divBdr>
    </w:div>
    <w:div w:id="1224751171">
      <w:bodyDiv w:val="1"/>
      <w:marLeft w:val="0"/>
      <w:marRight w:val="0"/>
      <w:marTop w:val="0"/>
      <w:marBottom w:val="0"/>
      <w:divBdr>
        <w:top w:val="none" w:sz="0" w:space="0" w:color="auto"/>
        <w:left w:val="none" w:sz="0" w:space="0" w:color="auto"/>
        <w:bottom w:val="none" w:sz="0" w:space="0" w:color="auto"/>
        <w:right w:val="none" w:sz="0" w:space="0" w:color="auto"/>
      </w:divBdr>
    </w:div>
    <w:div w:id="1262760035">
      <w:bodyDiv w:val="1"/>
      <w:marLeft w:val="0"/>
      <w:marRight w:val="0"/>
      <w:marTop w:val="0"/>
      <w:marBottom w:val="0"/>
      <w:divBdr>
        <w:top w:val="none" w:sz="0" w:space="0" w:color="auto"/>
        <w:left w:val="none" w:sz="0" w:space="0" w:color="auto"/>
        <w:bottom w:val="none" w:sz="0" w:space="0" w:color="auto"/>
        <w:right w:val="none" w:sz="0" w:space="0" w:color="auto"/>
      </w:divBdr>
    </w:div>
    <w:div w:id="1720089321">
      <w:bodyDiv w:val="1"/>
      <w:marLeft w:val="0"/>
      <w:marRight w:val="0"/>
      <w:marTop w:val="0"/>
      <w:marBottom w:val="0"/>
      <w:divBdr>
        <w:top w:val="none" w:sz="0" w:space="0" w:color="auto"/>
        <w:left w:val="none" w:sz="0" w:space="0" w:color="auto"/>
        <w:bottom w:val="none" w:sz="0" w:space="0" w:color="auto"/>
        <w:right w:val="none" w:sz="0" w:space="0" w:color="auto"/>
      </w:divBdr>
    </w:div>
    <w:div w:id="1982612877">
      <w:bodyDiv w:val="1"/>
      <w:marLeft w:val="0"/>
      <w:marRight w:val="0"/>
      <w:marTop w:val="0"/>
      <w:marBottom w:val="0"/>
      <w:divBdr>
        <w:top w:val="none" w:sz="0" w:space="0" w:color="auto"/>
        <w:left w:val="none" w:sz="0" w:space="0" w:color="auto"/>
        <w:bottom w:val="none" w:sz="0" w:space="0" w:color="auto"/>
        <w:right w:val="none" w:sz="0" w:space="0" w:color="auto"/>
      </w:divBdr>
    </w:div>
    <w:div w:id="20118289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05A443-6031-46CB-B5DF-1995072CAE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2</Pages>
  <Words>312</Words>
  <Characters>1781</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Melkonyan</dc:creator>
  <dc:description/>
  <cp:lastModifiedBy>Artur Baghdasaryan</cp:lastModifiedBy>
  <cp:revision>30</cp:revision>
  <cp:lastPrinted>2023-05-19T06:32:00Z</cp:lastPrinted>
  <dcterms:created xsi:type="dcterms:W3CDTF">2023-10-26T11:16:00Z</dcterms:created>
  <dcterms:modified xsi:type="dcterms:W3CDTF">2024-06-03T10:28:00Z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