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57473C5" w14:textId="77777777" w:rsidR="00275D04" w:rsidRPr="00275D04" w:rsidRDefault="00275D04" w:rsidP="00275D04">
      <w:pPr>
        <w:spacing w:before="0" w:after="120"/>
        <w:ind w:left="0" w:firstLine="0"/>
        <w:jc w:val="center"/>
        <w:rPr>
          <w:rFonts w:ascii="GHEA Grapalat" w:eastAsia="Times New Roman" w:hAnsi="GHEA Grapalat" w:cs="GHEA Mariam"/>
          <w:b/>
          <w:sz w:val="24"/>
          <w:szCs w:val="24"/>
          <w:lang w:val="hy-AM"/>
        </w:rPr>
      </w:pPr>
      <w:bookmarkStart w:id="0" w:name="_GoBack"/>
      <w:bookmarkEnd w:id="0"/>
      <w:r w:rsidRPr="00275D04">
        <w:rPr>
          <w:rFonts w:ascii="GHEA Grapalat" w:eastAsia="Times New Roman" w:hAnsi="GHEA Grapalat" w:cs="GHEA Mariam"/>
          <w:b/>
          <w:sz w:val="24"/>
          <w:szCs w:val="24"/>
          <w:lang w:val="hy-AM"/>
        </w:rPr>
        <w:t>Հիմնավորում</w:t>
      </w:r>
    </w:p>
    <w:p w14:paraId="6F8A371D" w14:textId="77777777" w:rsidR="00275D04" w:rsidRDefault="00275D04" w:rsidP="00275D04">
      <w:pPr>
        <w:spacing w:before="120" w:after="0" w:line="360" w:lineRule="auto"/>
        <w:ind w:left="0" w:firstLine="0"/>
        <w:jc w:val="center"/>
        <w:rPr>
          <w:rFonts w:ascii="GHEA Grapalat" w:eastAsia="Times New Roman" w:hAnsi="GHEA Grapalat" w:cs="GHEA Mariam"/>
          <w:sz w:val="24"/>
          <w:szCs w:val="24"/>
          <w:lang w:val="hy-AM" w:eastAsia="ru-RU"/>
        </w:rPr>
      </w:pPr>
      <w:r w:rsidRPr="00275D04">
        <w:rPr>
          <w:rFonts w:ascii="GHEA Grapalat" w:eastAsia="Times New Roman" w:hAnsi="GHEA Grapalat"/>
          <w:sz w:val="24"/>
          <w:szCs w:val="24"/>
          <w:lang w:val="hy-AM" w:eastAsia="ru-RU"/>
        </w:rPr>
        <w:t>«</w:t>
      </w:r>
      <w:r w:rsidR="000627FA" w:rsidRPr="000627FA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Հայաստանի Հանրապետության կառավարության </w:t>
      </w:r>
      <w:r w:rsidR="000627FA">
        <w:rPr>
          <w:rFonts w:ascii="GHEA Grapalat" w:eastAsia="Times New Roman" w:hAnsi="GHEA Grapalat"/>
          <w:sz w:val="24"/>
          <w:szCs w:val="24"/>
          <w:lang w:val="hy-AM" w:eastAsia="ru-RU"/>
        </w:rPr>
        <w:t>և</w:t>
      </w:r>
      <w:r w:rsidR="000627FA" w:rsidRPr="000627FA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Չինաստանի Ժողովրդական Հանրապետության կառավարության միջ</w:t>
      </w:r>
      <w:r w:rsidR="000627FA">
        <w:rPr>
          <w:rFonts w:ascii="GHEA Grapalat" w:eastAsia="Times New Roman" w:hAnsi="GHEA Grapalat"/>
          <w:sz w:val="24"/>
          <w:szCs w:val="24"/>
          <w:lang w:val="hy-AM" w:eastAsia="ru-RU"/>
        </w:rPr>
        <w:t>և</w:t>
      </w:r>
      <w:r w:rsidR="000627FA" w:rsidRPr="000627FA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տեխնիկատնտեսական համագործակցությ</w:t>
      </w:r>
      <w:r w:rsidR="006D1886">
        <w:rPr>
          <w:rFonts w:ascii="GHEA Grapalat" w:eastAsia="Times New Roman" w:hAnsi="GHEA Grapalat"/>
          <w:sz w:val="24"/>
          <w:szCs w:val="24"/>
          <w:lang w:val="hy-AM" w:eastAsia="ru-RU"/>
        </w:rPr>
        <w:t>ան մասին» համաձայնագրի համաձայն</w:t>
      </w:r>
      <w:r w:rsidR="000627FA" w:rsidRPr="000627FA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«</w:t>
      </w:r>
      <w:r w:rsidR="000627FA" w:rsidRPr="000627FA">
        <w:rPr>
          <w:rFonts w:ascii="GHEA Grapalat" w:eastAsia="Times New Roman" w:hAnsi="GHEA Grapalat"/>
          <w:sz w:val="24"/>
          <w:szCs w:val="24"/>
          <w:lang w:val="ga" w:eastAsia="ru-RU"/>
        </w:rPr>
        <w:t>Հայաստանի Հանրա</w:t>
      </w:r>
      <w:r w:rsidR="006D1886">
        <w:rPr>
          <w:rFonts w:ascii="GHEA Grapalat" w:eastAsia="Times New Roman" w:hAnsi="GHEA Grapalat"/>
          <w:sz w:val="24"/>
          <w:szCs w:val="24"/>
          <w:lang w:val="ga" w:eastAsia="ru-RU"/>
        </w:rPr>
        <w:t>յին հեռուստաընկերություն» ՓԲԸ-ի</w:t>
      </w:r>
      <w:r w:rsidR="000627FA" w:rsidRPr="000627FA">
        <w:rPr>
          <w:rFonts w:ascii="GHEA Grapalat" w:eastAsia="Times New Roman" w:hAnsi="GHEA Grapalat"/>
          <w:sz w:val="24"/>
          <w:szCs w:val="24"/>
          <w:lang w:val="ga" w:eastAsia="ru-RU"/>
        </w:rPr>
        <w:t xml:space="preserve"> նոր</w:t>
      </w:r>
      <w:r w:rsidR="006D1886">
        <w:rPr>
          <w:rFonts w:ascii="GHEA Grapalat" w:eastAsia="Times New Roman" w:hAnsi="GHEA Grapalat"/>
          <w:sz w:val="24"/>
          <w:szCs w:val="24"/>
          <w:lang w:val="hy-AM" w:eastAsia="ru-RU"/>
        </w:rPr>
        <w:t>՝</w:t>
      </w:r>
      <w:r w:rsidR="000627FA" w:rsidRPr="000627FA">
        <w:rPr>
          <w:rFonts w:ascii="GHEA Grapalat" w:eastAsia="Times New Roman" w:hAnsi="GHEA Grapalat"/>
          <w:sz w:val="24"/>
          <w:szCs w:val="24"/>
          <w:lang w:val="ga" w:eastAsia="ru-RU"/>
        </w:rPr>
        <w:t xml:space="preserve"> 8-րդ տաղավարի կառուցման նախագծի իրականացման պայմանագր</w:t>
      </w:r>
      <w:r w:rsidR="000627FA" w:rsidRPr="000627FA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ի շրջանակներում հարկային </w:t>
      </w:r>
      <w:r w:rsidR="000627FA">
        <w:rPr>
          <w:rFonts w:ascii="GHEA Grapalat" w:eastAsia="Times New Roman" w:hAnsi="GHEA Grapalat"/>
          <w:sz w:val="24"/>
          <w:szCs w:val="24"/>
          <w:lang w:val="hy-AM" w:eastAsia="ru-RU"/>
        </w:rPr>
        <w:t>և</w:t>
      </w:r>
      <w:r w:rsidR="000627FA" w:rsidRPr="000627FA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մաքսային արտոնությունների կիրառության կարգը սահմանելու մասին</w:t>
      </w:r>
      <w:r w:rsidRPr="00275D04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» </w:t>
      </w:r>
      <w:r w:rsidRPr="00275D04">
        <w:rPr>
          <w:rFonts w:ascii="GHEA Grapalat" w:eastAsia="Times New Roman" w:hAnsi="GHEA Grapalat" w:cs="GHEA Mariam"/>
          <w:sz w:val="24"/>
          <w:szCs w:val="24"/>
          <w:lang w:val="hy-AM" w:eastAsia="ru-RU"/>
        </w:rPr>
        <w:t xml:space="preserve">ՀՀ </w:t>
      </w:r>
      <w:r>
        <w:rPr>
          <w:rFonts w:ascii="GHEA Grapalat" w:eastAsia="Times New Roman" w:hAnsi="GHEA Grapalat" w:cs="GHEA Mariam"/>
          <w:sz w:val="24"/>
          <w:szCs w:val="24"/>
          <w:lang w:val="hy-AM" w:eastAsia="ru-RU"/>
        </w:rPr>
        <w:t>կառավարության որոշման</w:t>
      </w:r>
      <w:r w:rsidRPr="00275D04">
        <w:rPr>
          <w:rFonts w:ascii="GHEA Grapalat" w:eastAsia="Times New Roman" w:hAnsi="GHEA Grapalat" w:cs="GHEA Mariam"/>
          <w:sz w:val="24"/>
          <w:szCs w:val="24"/>
          <w:lang w:val="hy-AM" w:eastAsia="ru-RU"/>
        </w:rPr>
        <w:t xml:space="preserve"> նախագծի վերաբերյալ</w:t>
      </w:r>
    </w:p>
    <w:p w14:paraId="2471389E" w14:textId="77777777" w:rsidR="00275D04" w:rsidRPr="00275D04" w:rsidRDefault="00275D04" w:rsidP="00275D04">
      <w:pPr>
        <w:spacing w:before="0" w:after="0" w:line="360" w:lineRule="auto"/>
        <w:ind w:left="0" w:firstLine="0"/>
        <w:rPr>
          <w:rFonts w:ascii="GHEA Grapalat" w:eastAsia="Times New Roman" w:hAnsi="GHEA Grapalat"/>
          <w:sz w:val="24"/>
          <w:szCs w:val="24"/>
          <w:lang w:val="hy-AM" w:eastAsia="ru-RU"/>
        </w:rPr>
      </w:pPr>
    </w:p>
    <w:p w14:paraId="2695BA3A" w14:textId="77777777" w:rsidR="00275D04" w:rsidRPr="00275D04" w:rsidRDefault="00275D04" w:rsidP="00275D04">
      <w:pPr>
        <w:numPr>
          <w:ilvl w:val="0"/>
          <w:numId w:val="9"/>
        </w:numPr>
        <w:tabs>
          <w:tab w:val="num" w:pos="840"/>
        </w:tabs>
        <w:autoSpaceDN w:val="0"/>
        <w:spacing w:before="0" w:after="0" w:line="360" w:lineRule="auto"/>
        <w:ind w:left="-14" w:firstLine="581"/>
        <w:jc w:val="both"/>
        <w:rPr>
          <w:rFonts w:ascii="GHEA Grapalat" w:eastAsia="Times New Roman" w:hAnsi="GHEA Grapalat" w:cs="Sylfaen"/>
          <w:sz w:val="24"/>
          <w:szCs w:val="24"/>
          <w:lang w:val="hy-AM"/>
        </w:rPr>
      </w:pPr>
      <w:r w:rsidRPr="00275D04">
        <w:rPr>
          <w:rFonts w:ascii="GHEA Grapalat" w:eastAsia="Times New Roman" w:hAnsi="GHEA Grapalat" w:cs="Sylfaen"/>
          <w:b/>
          <w:sz w:val="24"/>
          <w:szCs w:val="24"/>
          <w:lang w:val="hy-AM"/>
        </w:rPr>
        <w:t xml:space="preserve">Իրավական ակտի անհրաժեշտությունը (նպատակը). </w:t>
      </w:r>
      <w:r w:rsidRPr="00275D04">
        <w:rPr>
          <w:rFonts w:ascii="GHEA Grapalat" w:eastAsia="Times New Roman" w:hAnsi="GHEA Grapalat" w:cs="Sylfaen"/>
          <w:sz w:val="24"/>
          <w:szCs w:val="24"/>
          <w:lang w:val="hy-AM"/>
        </w:rPr>
        <w:t>Նախագծի նպա</w:t>
      </w:r>
      <w:r w:rsidRPr="00275D04">
        <w:rPr>
          <w:rFonts w:ascii="GHEA Grapalat" w:eastAsia="Times New Roman" w:hAnsi="GHEA Grapalat" w:cs="Sylfaen"/>
          <w:sz w:val="24"/>
          <w:szCs w:val="24"/>
          <w:lang w:val="hy-AM"/>
        </w:rPr>
        <w:softHyphen/>
        <w:t xml:space="preserve">տակը </w:t>
      </w:r>
      <w:r w:rsidR="000627FA" w:rsidRPr="000627FA">
        <w:rPr>
          <w:rFonts w:ascii="GHEA Grapalat" w:eastAsia="Times New Roman" w:hAnsi="GHEA Grapalat" w:cs="Sylfaen"/>
          <w:sz w:val="24"/>
          <w:szCs w:val="24"/>
          <w:lang w:val="hy-AM"/>
        </w:rPr>
        <w:t>Հայաս</w:t>
      </w:r>
      <w:r w:rsidR="000627FA">
        <w:rPr>
          <w:rFonts w:ascii="GHEA Grapalat" w:eastAsia="Times New Roman" w:hAnsi="GHEA Grapalat" w:cs="Sylfaen"/>
          <w:sz w:val="24"/>
          <w:szCs w:val="24"/>
          <w:lang w:val="hy-AM"/>
        </w:rPr>
        <w:softHyphen/>
      </w:r>
      <w:r w:rsidR="000627FA" w:rsidRPr="000627FA">
        <w:rPr>
          <w:rFonts w:ascii="GHEA Grapalat" w:eastAsia="Times New Roman" w:hAnsi="GHEA Grapalat" w:cs="Sylfaen"/>
          <w:sz w:val="24"/>
          <w:szCs w:val="24"/>
          <w:lang w:val="hy-AM"/>
        </w:rPr>
        <w:t xml:space="preserve">տանի Հանրապետության </w:t>
      </w:r>
      <w:r w:rsidR="000627FA">
        <w:rPr>
          <w:rFonts w:ascii="GHEA Grapalat" w:eastAsia="Times New Roman" w:hAnsi="GHEA Grapalat" w:cs="Sylfaen"/>
          <w:sz w:val="24"/>
          <w:szCs w:val="24"/>
          <w:lang w:val="hy-AM"/>
        </w:rPr>
        <w:t xml:space="preserve">կողմից </w:t>
      </w:r>
      <w:r w:rsidR="000627FA" w:rsidRPr="000627FA">
        <w:rPr>
          <w:rFonts w:ascii="GHEA Grapalat" w:eastAsia="Times New Roman" w:hAnsi="GHEA Grapalat" w:cs="Sylfaen"/>
          <w:sz w:val="24"/>
          <w:szCs w:val="24"/>
          <w:lang w:val="hy-AM"/>
        </w:rPr>
        <w:t>վավերաց</w:t>
      </w:r>
      <w:r w:rsidR="000627FA">
        <w:rPr>
          <w:rFonts w:ascii="GHEA Grapalat" w:eastAsia="Times New Roman" w:hAnsi="GHEA Grapalat" w:cs="Sylfaen"/>
          <w:sz w:val="24"/>
          <w:szCs w:val="24"/>
          <w:lang w:val="hy-AM"/>
        </w:rPr>
        <w:t>վ</w:t>
      </w:r>
      <w:r w:rsidR="000627FA" w:rsidRPr="000627FA">
        <w:rPr>
          <w:rFonts w:ascii="GHEA Grapalat" w:eastAsia="Times New Roman" w:hAnsi="GHEA Grapalat" w:cs="Sylfaen"/>
          <w:sz w:val="24"/>
          <w:szCs w:val="24"/>
          <w:lang w:val="hy-AM"/>
        </w:rPr>
        <w:t>ած միջազգային պայմանագրերով նախատեսված հար</w:t>
      </w:r>
      <w:r w:rsidR="000627FA">
        <w:rPr>
          <w:rFonts w:ascii="GHEA Grapalat" w:eastAsia="Times New Roman" w:hAnsi="GHEA Grapalat" w:cs="Sylfaen"/>
          <w:sz w:val="24"/>
          <w:szCs w:val="24"/>
          <w:lang w:val="hy-AM"/>
        </w:rPr>
        <w:softHyphen/>
      </w:r>
      <w:r w:rsidR="000627FA" w:rsidRPr="000627FA">
        <w:rPr>
          <w:rFonts w:ascii="GHEA Grapalat" w:eastAsia="Times New Roman" w:hAnsi="GHEA Grapalat" w:cs="Sylfaen"/>
          <w:sz w:val="24"/>
          <w:szCs w:val="24"/>
          <w:lang w:val="hy-AM"/>
        </w:rPr>
        <w:t xml:space="preserve">կային </w:t>
      </w:r>
      <w:r w:rsidR="006D1886">
        <w:rPr>
          <w:rFonts w:ascii="GHEA Grapalat" w:eastAsia="Times New Roman" w:hAnsi="GHEA Grapalat" w:cs="Sylfaen"/>
          <w:sz w:val="24"/>
          <w:szCs w:val="24"/>
          <w:lang w:val="hy-AM"/>
        </w:rPr>
        <w:t xml:space="preserve">և մաքսային </w:t>
      </w:r>
      <w:r w:rsidR="000627FA" w:rsidRPr="000627FA">
        <w:rPr>
          <w:rFonts w:ascii="GHEA Grapalat" w:eastAsia="Times New Roman" w:hAnsi="GHEA Grapalat" w:cs="Sylfaen"/>
          <w:sz w:val="24"/>
          <w:szCs w:val="24"/>
          <w:lang w:val="hy-AM"/>
        </w:rPr>
        <w:t>արտոնությունների</w:t>
      </w:r>
      <w:r w:rsidR="000627FA" w:rsidRPr="000627FA">
        <w:rPr>
          <w:rFonts w:ascii="GHEA Grapalat" w:eastAsia="Times New Roman" w:hAnsi="GHEA Grapalat" w:cs="Sylfaen"/>
          <w:bCs/>
          <w:iCs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Sylfaen"/>
          <w:bCs/>
          <w:iCs/>
          <w:sz w:val="24"/>
          <w:szCs w:val="24"/>
          <w:lang w:val="hy-AM"/>
        </w:rPr>
        <w:t>կիրա</w:t>
      </w:r>
      <w:r w:rsidR="00171402">
        <w:rPr>
          <w:rFonts w:ascii="GHEA Grapalat" w:eastAsia="Times New Roman" w:hAnsi="GHEA Grapalat" w:cs="Sylfaen"/>
          <w:bCs/>
          <w:iCs/>
          <w:sz w:val="24"/>
          <w:szCs w:val="24"/>
          <w:lang w:val="hy-AM"/>
        </w:rPr>
        <w:t>րկումն</w:t>
      </w:r>
      <w:r>
        <w:rPr>
          <w:rFonts w:ascii="GHEA Grapalat" w:eastAsia="Times New Roman" w:hAnsi="GHEA Grapalat" w:cs="Sylfaen"/>
          <w:bCs/>
          <w:iCs/>
          <w:sz w:val="24"/>
          <w:szCs w:val="24"/>
          <w:lang w:val="hy-AM"/>
        </w:rPr>
        <w:t xml:space="preserve"> ապահով</w:t>
      </w:r>
      <w:r w:rsidR="00171402">
        <w:rPr>
          <w:rFonts w:ascii="GHEA Grapalat" w:eastAsia="Times New Roman" w:hAnsi="GHEA Grapalat" w:cs="Sylfaen"/>
          <w:bCs/>
          <w:iCs/>
          <w:sz w:val="24"/>
          <w:szCs w:val="24"/>
          <w:lang w:val="hy-AM"/>
        </w:rPr>
        <w:t>ել</w:t>
      </w:r>
      <w:r>
        <w:rPr>
          <w:rFonts w:ascii="GHEA Grapalat" w:eastAsia="Times New Roman" w:hAnsi="GHEA Grapalat" w:cs="Sylfaen"/>
          <w:bCs/>
          <w:iCs/>
          <w:sz w:val="24"/>
          <w:szCs w:val="24"/>
          <w:lang w:val="hy-AM"/>
        </w:rPr>
        <w:t>ն է</w:t>
      </w:r>
      <w:r w:rsidRPr="00275D04">
        <w:rPr>
          <w:rFonts w:ascii="GHEA Grapalat" w:eastAsia="Times New Roman" w:hAnsi="GHEA Grapalat" w:cs="Sylfaen"/>
          <w:sz w:val="24"/>
          <w:szCs w:val="24"/>
          <w:lang w:val="hy-AM"/>
        </w:rPr>
        <w:t>:</w:t>
      </w:r>
    </w:p>
    <w:p w14:paraId="5915F8B8" w14:textId="77777777" w:rsidR="000627FA" w:rsidRDefault="00275D04" w:rsidP="000627FA">
      <w:pPr>
        <w:numPr>
          <w:ilvl w:val="0"/>
          <w:numId w:val="9"/>
        </w:numPr>
        <w:tabs>
          <w:tab w:val="num" w:pos="840"/>
        </w:tabs>
        <w:autoSpaceDN w:val="0"/>
        <w:spacing w:before="0" w:after="0" w:line="360" w:lineRule="auto"/>
        <w:ind w:left="-14" w:firstLine="581"/>
        <w:jc w:val="both"/>
        <w:rPr>
          <w:rFonts w:ascii="GHEA Grapalat" w:eastAsia="Times New Roman" w:hAnsi="GHEA Grapalat" w:cs="Sylfaen"/>
          <w:sz w:val="24"/>
          <w:szCs w:val="24"/>
          <w:lang w:val="hy-AM"/>
        </w:rPr>
      </w:pPr>
      <w:r w:rsidRPr="00275D04">
        <w:rPr>
          <w:rFonts w:ascii="GHEA Grapalat" w:eastAsia="Times New Roman" w:hAnsi="GHEA Grapalat" w:cs="Sylfaen"/>
          <w:b/>
          <w:sz w:val="24"/>
          <w:szCs w:val="24"/>
          <w:lang w:val="hy-AM"/>
        </w:rPr>
        <w:t>Կարգավորման հարաբերությունների ներկա վիճակը և առկա խնդիրները.</w:t>
      </w:r>
      <w:r w:rsidRPr="00275D04">
        <w:rPr>
          <w:rFonts w:ascii="GHEA Grapalat" w:eastAsia="Times New Roman" w:hAnsi="GHEA Grapalat" w:cs="Sylfaen"/>
          <w:sz w:val="24"/>
          <w:szCs w:val="24"/>
          <w:lang w:val="hy-AM"/>
        </w:rPr>
        <w:t xml:space="preserve"> </w:t>
      </w:r>
      <w:r w:rsidR="00DA2D8F">
        <w:rPr>
          <w:rFonts w:ascii="GHEA Grapalat" w:eastAsia="Times New Roman" w:hAnsi="GHEA Grapalat" w:cs="Sylfaen"/>
          <w:sz w:val="24"/>
          <w:szCs w:val="24"/>
          <w:lang w:val="hy-AM"/>
        </w:rPr>
        <w:t>Չինաս</w:t>
      </w:r>
      <w:r w:rsidR="00DA2D8F">
        <w:rPr>
          <w:rFonts w:ascii="GHEA Grapalat" w:eastAsia="Times New Roman" w:hAnsi="GHEA Grapalat" w:cs="Sylfaen"/>
          <w:sz w:val="24"/>
          <w:szCs w:val="24"/>
          <w:lang w:val="hy-AM"/>
        </w:rPr>
        <w:softHyphen/>
        <w:t xml:space="preserve">տանի Ժողովրդական Հանրապետության և Հայաստանի Հանրապետության միջև կնքված՝ </w:t>
      </w:r>
      <w:r w:rsidR="000627FA" w:rsidRPr="000627FA">
        <w:rPr>
          <w:rFonts w:ascii="GHEA Grapalat" w:eastAsia="Times New Roman" w:hAnsi="GHEA Grapalat" w:cs="Sylfaen"/>
          <w:sz w:val="24"/>
          <w:szCs w:val="24"/>
          <w:lang w:val="hy-AM"/>
        </w:rPr>
        <w:t>«</w:t>
      </w:r>
      <w:r w:rsidR="000627FA" w:rsidRPr="000627FA">
        <w:rPr>
          <w:rFonts w:ascii="GHEA Grapalat" w:eastAsia="Times New Roman" w:hAnsi="GHEA Grapalat" w:cs="Sylfaen"/>
          <w:sz w:val="24"/>
          <w:szCs w:val="24"/>
          <w:lang w:val="ga"/>
        </w:rPr>
        <w:t>Հայաս</w:t>
      </w:r>
      <w:r w:rsidR="00DA2D8F">
        <w:rPr>
          <w:rFonts w:ascii="GHEA Grapalat" w:eastAsia="Times New Roman" w:hAnsi="GHEA Grapalat" w:cs="Sylfaen"/>
          <w:sz w:val="24"/>
          <w:szCs w:val="24"/>
          <w:lang w:val="ga"/>
        </w:rPr>
        <w:softHyphen/>
      </w:r>
      <w:r w:rsidR="000627FA" w:rsidRPr="000627FA">
        <w:rPr>
          <w:rFonts w:ascii="GHEA Grapalat" w:eastAsia="Times New Roman" w:hAnsi="GHEA Grapalat" w:cs="Sylfaen"/>
          <w:sz w:val="24"/>
          <w:szCs w:val="24"/>
          <w:lang w:val="ga"/>
        </w:rPr>
        <w:t xml:space="preserve">տանի Հանրային </w:t>
      </w:r>
      <w:r w:rsidR="006D1886">
        <w:rPr>
          <w:rFonts w:ascii="GHEA Grapalat" w:eastAsia="Times New Roman" w:hAnsi="GHEA Grapalat" w:cs="Sylfaen"/>
          <w:sz w:val="24"/>
          <w:szCs w:val="24"/>
          <w:lang w:val="ga"/>
        </w:rPr>
        <w:t>հեռուս</w:t>
      </w:r>
      <w:r w:rsidR="006D1886">
        <w:rPr>
          <w:rFonts w:ascii="GHEA Grapalat" w:eastAsia="Times New Roman" w:hAnsi="GHEA Grapalat" w:cs="Sylfaen"/>
          <w:sz w:val="24"/>
          <w:szCs w:val="24"/>
          <w:lang w:val="ga"/>
        </w:rPr>
        <w:softHyphen/>
      </w:r>
      <w:r w:rsidR="006D1886">
        <w:rPr>
          <w:rFonts w:ascii="GHEA Grapalat" w:eastAsia="Times New Roman" w:hAnsi="GHEA Grapalat" w:cs="Sylfaen"/>
          <w:sz w:val="24"/>
          <w:szCs w:val="24"/>
          <w:lang w:val="ga"/>
        </w:rPr>
        <w:softHyphen/>
        <w:t>տաըն</w:t>
      </w:r>
      <w:r w:rsidR="006D1886">
        <w:rPr>
          <w:rFonts w:ascii="GHEA Grapalat" w:eastAsia="Times New Roman" w:hAnsi="GHEA Grapalat" w:cs="Sylfaen"/>
          <w:sz w:val="24"/>
          <w:szCs w:val="24"/>
          <w:lang w:val="ga"/>
        </w:rPr>
        <w:softHyphen/>
        <w:t>կե</w:t>
      </w:r>
      <w:r w:rsidR="006D1886">
        <w:rPr>
          <w:rFonts w:ascii="GHEA Grapalat" w:eastAsia="Times New Roman" w:hAnsi="GHEA Grapalat" w:cs="Sylfaen"/>
          <w:sz w:val="24"/>
          <w:szCs w:val="24"/>
          <w:lang w:val="ga"/>
        </w:rPr>
        <w:softHyphen/>
        <w:t>րություն» ՓԲԸ-ի</w:t>
      </w:r>
      <w:r w:rsidR="000627FA" w:rsidRPr="000627FA">
        <w:rPr>
          <w:rFonts w:ascii="GHEA Grapalat" w:eastAsia="Times New Roman" w:hAnsi="GHEA Grapalat" w:cs="Sylfaen"/>
          <w:sz w:val="24"/>
          <w:szCs w:val="24"/>
          <w:lang w:val="ga"/>
        </w:rPr>
        <w:t xml:space="preserve"> նոր</w:t>
      </w:r>
      <w:r w:rsidR="006D1886">
        <w:rPr>
          <w:rFonts w:ascii="GHEA Grapalat" w:eastAsia="Times New Roman" w:hAnsi="GHEA Grapalat" w:cs="Sylfaen"/>
          <w:sz w:val="24"/>
          <w:szCs w:val="24"/>
          <w:lang w:val="hy-AM"/>
        </w:rPr>
        <w:t>՝</w:t>
      </w:r>
      <w:r w:rsidR="000627FA" w:rsidRPr="000627FA">
        <w:rPr>
          <w:rFonts w:ascii="GHEA Grapalat" w:eastAsia="Times New Roman" w:hAnsi="GHEA Grapalat" w:cs="Sylfaen"/>
          <w:sz w:val="24"/>
          <w:szCs w:val="24"/>
          <w:lang w:val="ga"/>
        </w:rPr>
        <w:t xml:space="preserve"> 8-րդ տաղավարի կառուցման նախա</w:t>
      </w:r>
      <w:r w:rsidR="00DA2D8F">
        <w:rPr>
          <w:rFonts w:ascii="GHEA Grapalat" w:eastAsia="Times New Roman" w:hAnsi="GHEA Grapalat" w:cs="Sylfaen"/>
          <w:sz w:val="24"/>
          <w:szCs w:val="24"/>
          <w:lang w:val="ga"/>
        </w:rPr>
        <w:softHyphen/>
      </w:r>
      <w:r w:rsidR="000627FA" w:rsidRPr="000627FA">
        <w:rPr>
          <w:rFonts w:ascii="GHEA Grapalat" w:eastAsia="Times New Roman" w:hAnsi="GHEA Grapalat" w:cs="Sylfaen"/>
          <w:sz w:val="24"/>
          <w:szCs w:val="24"/>
          <w:lang w:val="ga"/>
        </w:rPr>
        <w:t>գծի իրականացման պայ</w:t>
      </w:r>
      <w:r w:rsidR="000627FA" w:rsidRPr="000627FA">
        <w:rPr>
          <w:rFonts w:ascii="GHEA Grapalat" w:eastAsia="Times New Roman" w:hAnsi="GHEA Grapalat" w:cs="Sylfaen"/>
          <w:sz w:val="24"/>
          <w:szCs w:val="24"/>
          <w:lang w:val="ga"/>
        </w:rPr>
        <w:softHyphen/>
        <w:t>մանագր</w:t>
      </w:r>
      <w:r w:rsidR="000627FA">
        <w:rPr>
          <w:rFonts w:ascii="GHEA Grapalat" w:eastAsia="Times New Roman" w:hAnsi="GHEA Grapalat" w:cs="Sylfaen"/>
          <w:sz w:val="24"/>
          <w:szCs w:val="24"/>
          <w:lang w:val="hy-AM"/>
        </w:rPr>
        <w:t xml:space="preserve">ով </w:t>
      </w:r>
      <w:r w:rsidR="000627FA" w:rsidRPr="000627FA">
        <w:rPr>
          <w:rFonts w:ascii="GHEA Grapalat" w:eastAsia="Times New Roman" w:hAnsi="GHEA Grapalat" w:cs="Sylfaen"/>
          <w:sz w:val="24"/>
          <w:szCs w:val="24"/>
          <w:lang w:val="ga"/>
        </w:rPr>
        <w:t>Չինաստանի կառավարությունը համաձայն</w:t>
      </w:r>
      <w:r w:rsidR="000627FA">
        <w:rPr>
          <w:rFonts w:ascii="GHEA Grapalat" w:eastAsia="Times New Roman" w:hAnsi="GHEA Grapalat" w:cs="Sylfaen"/>
          <w:sz w:val="24"/>
          <w:szCs w:val="24"/>
          <w:lang w:val="hy-AM"/>
        </w:rPr>
        <w:t>ել</w:t>
      </w:r>
      <w:r w:rsidR="000627FA" w:rsidRPr="000627FA">
        <w:rPr>
          <w:rFonts w:ascii="GHEA Grapalat" w:eastAsia="Times New Roman" w:hAnsi="GHEA Grapalat" w:cs="Sylfaen"/>
          <w:sz w:val="24"/>
          <w:szCs w:val="24"/>
          <w:lang w:val="ga"/>
        </w:rPr>
        <w:t xml:space="preserve"> է աջակ</w:t>
      </w:r>
      <w:r w:rsidR="00DA2D8F">
        <w:rPr>
          <w:rFonts w:ascii="GHEA Grapalat" w:eastAsia="Times New Roman" w:hAnsi="GHEA Grapalat" w:cs="Sylfaen"/>
          <w:sz w:val="24"/>
          <w:szCs w:val="24"/>
          <w:lang w:val="ga"/>
        </w:rPr>
        <w:softHyphen/>
      </w:r>
      <w:r w:rsidR="00AB2C84" w:rsidRPr="00AB2C84">
        <w:rPr>
          <w:rFonts w:ascii="GHEA Grapalat" w:eastAsia="Times New Roman" w:hAnsi="GHEA Grapalat" w:cs="Sylfaen"/>
          <w:sz w:val="24"/>
          <w:szCs w:val="24"/>
          <w:lang w:val="hy-AM"/>
        </w:rPr>
        <w:softHyphen/>
      </w:r>
      <w:r w:rsidR="000627FA" w:rsidRPr="000627FA">
        <w:rPr>
          <w:rFonts w:ascii="GHEA Grapalat" w:eastAsia="Times New Roman" w:hAnsi="GHEA Grapalat" w:cs="Sylfaen"/>
          <w:sz w:val="24"/>
          <w:szCs w:val="24"/>
          <w:lang w:val="ga"/>
        </w:rPr>
        <w:t xml:space="preserve">ցել ՀՀ կառավարությանը </w:t>
      </w:r>
      <w:r w:rsidR="00DA2D8F" w:rsidRPr="000627FA">
        <w:rPr>
          <w:rFonts w:ascii="GHEA Grapalat" w:eastAsia="Times New Roman" w:hAnsi="GHEA Grapalat" w:cs="Sylfaen"/>
          <w:sz w:val="24"/>
          <w:szCs w:val="24"/>
          <w:lang w:val="hy-AM"/>
        </w:rPr>
        <w:t>«</w:t>
      </w:r>
      <w:r w:rsidR="00DA2D8F" w:rsidRPr="000627FA">
        <w:rPr>
          <w:rFonts w:ascii="GHEA Grapalat" w:eastAsia="Times New Roman" w:hAnsi="GHEA Grapalat" w:cs="Sylfaen"/>
          <w:sz w:val="24"/>
          <w:szCs w:val="24"/>
          <w:lang w:val="ga"/>
        </w:rPr>
        <w:t>Հայաս</w:t>
      </w:r>
      <w:r w:rsidR="00DA2D8F">
        <w:rPr>
          <w:rFonts w:ascii="GHEA Grapalat" w:eastAsia="Times New Roman" w:hAnsi="GHEA Grapalat" w:cs="Sylfaen"/>
          <w:sz w:val="24"/>
          <w:szCs w:val="24"/>
          <w:lang w:val="ga"/>
        </w:rPr>
        <w:softHyphen/>
      </w:r>
      <w:r w:rsidR="00DA2D8F" w:rsidRPr="000627FA">
        <w:rPr>
          <w:rFonts w:ascii="GHEA Grapalat" w:eastAsia="Times New Roman" w:hAnsi="GHEA Grapalat" w:cs="Sylfaen"/>
          <w:sz w:val="24"/>
          <w:szCs w:val="24"/>
          <w:lang w:val="ga"/>
        </w:rPr>
        <w:t>տանի Հանրային հեռուս</w:t>
      </w:r>
      <w:r w:rsidR="00DA2D8F" w:rsidRPr="000627FA">
        <w:rPr>
          <w:rFonts w:ascii="GHEA Grapalat" w:eastAsia="Times New Roman" w:hAnsi="GHEA Grapalat" w:cs="Sylfaen"/>
          <w:sz w:val="24"/>
          <w:szCs w:val="24"/>
          <w:lang w:val="ga"/>
        </w:rPr>
        <w:softHyphen/>
      </w:r>
      <w:r w:rsidR="00DA2D8F" w:rsidRPr="000627FA">
        <w:rPr>
          <w:rFonts w:ascii="GHEA Grapalat" w:eastAsia="Times New Roman" w:hAnsi="GHEA Grapalat" w:cs="Sylfaen"/>
          <w:sz w:val="24"/>
          <w:szCs w:val="24"/>
          <w:lang w:val="ga"/>
        </w:rPr>
        <w:softHyphen/>
        <w:t>տաըն</w:t>
      </w:r>
      <w:r w:rsidR="00DA2D8F" w:rsidRPr="000627FA">
        <w:rPr>
          <w:rFonts w:ascii="GHEA Grapalat" w:eastAsia="Times New Roman" w:hAnsi="GHEA Grapalat" w:cs="Sylfaen"/>
          <w:sz w:val="24"/>
          <w:szCs w:val="24"/>
          <w:lang w:val="ga"/>
        </w:rPr>
        <w:softHyphen/>
        <w:t>կե</w:t>
      </w:r>
      <w:r w:rsidR="00DA2D8F" w:rsidRPr="000627FA">
        <w:rPr>
          <w:rFonts w:ascii="GHEA Grapalat" w:eastAsia="Times New Roman" w:hAnsi="GHEA Grapalat" w:cs="Sylfaen"/>
          <w:sz w:val="24"/>
          <w:szCs w:val="24"/>
          <w:lang w:val="ga"/>
        </w:rPr>
        <w:softHyphen/>
        <w:t>րություն»</w:t>
      </w:r>
      <w:r w:rsidR="000627FA" w:rsidRPr="000627FA">
        <w:rPr>
          <w:rFonts w:ascii="GHEA Grapalat" w:eastAsia="Times New Roman" w:hAnsi="GHEA Grapalat" w:cs="Sylfaen"/>
          <w:sz w:val="24"/>
          <w:szCs w:val="24"/>
          <w:lang w:val="ga"/>
        </w:rPr>
        <w:t xml:space="preserve"> ՓԲԸ-ի նոր</w:t>
      </w:r>
      <w:r w:rsidR="006D1886">
        <w:rPr>
          <w:rFonts w:ascii="GHEA Grapalat" w:eastAsia="Times New Roman" w:hAnsi="GHEA Grapalat" w:cs="Sylfaen"/>
          <w:sz w:val="24"/>
          <w:szCs w:val="24"/>
          <w:lang w:val="hy-AM"/>
        </w:rPr>
        <w:t>՝</w:t>
      </w:r>
      <w:r w:rsidR="000627FA" w:rsidRPr="000627FA">
        <w:rPr>
          <w:rFonts w:ascii="GHEA Grapalat" w:eastAsia="Times New Roman" w:hAnsi="GHEA Grapalat" w:cs="Sylfaen"/>
          <w:sz w:val="24"/>
          <w:szCs w:val="24"/>
          <w:lang w:val="ga"/>
        </w:rPr>
        <w:t xml:space="preserve"> 8-րդ տաղավարի (հեռուստաստուդիայի) կառուցման հարցում</w:t>
      </w:r>
      <w:r w:rsidR="000627FA">
        <w:rPr>
          <w:rFonts w:ascii="GHEA Grapalat" w:eastAsia="Times New Roman" w:hAnsi="GHEA Grapalat" w:cs="Sylfaen"/>
          <w:sz w:val="24"/>
          <w:szCs w:val="24"/>
          <w:lang w:val="hy-AM"/>
        </w:rPr>
        <w:t>:</w:t>
      </w:r>
    </w:p>
    <w:p w14:paraId="3AF386C8" w14:textId="77777777" w:rsidR="00DA2D8F" w:rsidRDefault="000627FA" w:rsidP="000627FA">
      <w:pPr>
        <w:autoSpaceDN w:val="0"/>
        <w:spacing w:before="0" w:after="0" w:line="360" w:lineRule="auto"/>
        <w:ind w:left="-14" w:firstLine="581"/>
        <w:jc w:val="both"/>
        <w:rPr>
          <w:rFonts w:ascii="GHEA Grapalat" w:eastAsia="Times New Roman" w:hAnsi="GHEA Grapalat" w:cs="Sylfaen"/>
          <w:bCs/>
          <w:iCs/>
          <w:sz w:val="24"/>
          <w:szCs w:val="24"/>
          <w:lang w:val="hy-AM"/>
        </w:rPr>
      </w:pPr>
      <w:r w:rsidRPr="000627FA">
        <w:rPr>
          <w:rFonts w:ascii="GHEA Grapalat" w:eastAsia="Times New Roman" w:hAnsi="GHEA Grapalat" w:cs="Sylfaen"/>
          <w:bCs/>
          <w:iCs/>
          <w:sz w:val="24"/>
          <w:szCs w:val="24"/>
          <w:lang w:val="hy-AM"/>
        </w:rPr>
        <w:t xml:space="preserve"> 2021 թվականի նոյեմբերի 15-ին ստորագրված` «Հայաստանի Հան</w:t>
      </w:r>
      <w:r w:rsidRPr="000627FA">
        <w:rPr>
          <w:rFonts w:ascii="GHEA Grapalat" w:eastAsia="Times New Roman" w:hAnsi="GHEA Grapalat" w:cs="Sylfaen"/>
          <w:bCs/>
          <w:iCs/>
          <w:sz w:val="24"/>
          <w:szCs w:val="24"/>
          <w:lang w:val="hy-AM"/>
        </w:rPr>
        <w:softHyphen/>
        <w:t>րա</w:t>
      </w:r>
      <w:r w:rsidRPr="000627FA">
        <w:rPr>
          <w:rFonts w:ascii="GHEA Grapalat" w:eastAsia="Times New Roman" w:hAnsi="GHEA Grapalat" w:cs="Sylfaen"/>
          <w:bCs/>
          <w:iCs/>
          <w:sz w:val="24"/>
          <w:szCs w:val="24"/>
          <w:lang w:val="hy-AM"/>
        </w:rPr>
        <w:softHyphen/>
        <w:t>պետության կառա</w:t>
      </w:r>
      <w:r w:rsidR="00DA2D8F" w:rsidRPr="00DA2D8F">
        <w:rPr>
          <w:rFonts w:ascii="GHEA Grapalat" w:eastAsia="Times New Roman" w:hAnsi="GHEA Grapalat" w:cs="Sylfaen"/>
          <w:bCs/>
          <w:iCs/>
          <w:sz w:val="24"/>
          <w:szCs w:val="24"/>
          <w:lang w:val="hy-AM"/>
        </w:rPr>
        <w:softHyphen/>
      </w:r>
      <w:r w:rsidRPr="000627FA">
        <w:rPr>
          <w:rFonts w:ascii="GHEA Grapalat" w:eastAsia="Times New Roman" w:hAnsi="GHEA Grapalat" w:cs="Sylfaen"/>
          <w:bCs/>
          <w:iCs/>
          <w:sz w:val="24"/>
          <w:szCs w:val="24"/>
          <w:lang w:val="hy-AM"/>
        </w:rPr>
        <w:t>վա</w:t>
      </w:r>
      <w:r w:rsidR="00CF0D32">
        <w:rPr>
          <w:rFonts w:ascii="GHEA Grapalat" w:eastAsia="Times New Roman" w:hAnsi="GHEA Grapalat" w:cs="Sylfaen"/>
          <w:bCs/>
          <w:iCs/>
          <w:sz w:val="24"/>
          <w:szCs w:val="24"/>
          <w:lang w:val="hy-AM"/>
        </w:rPr>
        <w:softHyphen/>
      </w:r>
      <w:r w:rsidR="00DA2D8F">
        <w:rPr>
          <w:rFonts w:ascii="GHEA Grapalat" w:eastAsia="Times New Roman" w:hAnsi="GHEA Grapalat" w:cs="Sylfaen"/>
          <w:bCs/>
          <w:iCs/>
          <w:sz w:val="24"/>
          <w:szCs w:val="24"/>
          <w:lang w:val="hy-AM"/>
        </w:rPr>
        <w:softHyphen/>
      </w:r>
      <w:r w:rsidRPr="000627FA">
        <w:rPr>
          <w:rFonts w:ascii="GHEA Grapalat" w:eastAsia="Times New Roman" w:hAnsi="GHEA Grapalat" w:cs="Sylfaen"/>
          <w:bCs/>
          <w:iCs/>
          <w:sz w:val="24"/>
          <w:szCs w:val="24"/>
          <w:lang w:val="hy-AM"/>
        </w:rPr>
        <w:t>րության և Չինաստանի Ժողո</w:t>
      </w:r>
      <w:r w:rsidRPr="000627FA">
        <w:rPr>
          <w:rFonts w:ascii="GHEA Grapalat" w:eastAsia="Times New Roman" w:hAnsi="GHEA Grapalat" w:cs="Sylfaen"/>
          <w:bCs/>
          <w:iCs/>
          <w:sz w:val="24"/>
          <w:szCs w:val="24"/>
          <w:lang w:val="hy-AM"/>
        </w:rPr>
        <w:softHyphen/>
      </w:r>
      <w:r w:rsidRPr="000627FA">
        <w:rPr>
          <w:rFonts w:ascii="GHEA Grapalat" w:eastAsia="Times New Roman" w:hAnsi="GHEA Grapalat" w:cs="Sylfaen"/>
          <w:bCs/>
          <w:iCs/>
          <w:sz w:val="24"/>
          <w:szCs w:val="24"/>
          <w:lang w:val="hy-AM"/>
        </w:rPr>
        <w:softHyphen/>
        <w:t>վրդական Հանրապետության կառա</w:t>
      </w:r>
      <w:r w:rsidRPr="000627FA">
        <w:rPr>
          <w:rFonts w:ascii="GHEA Grapalat" w:eastAsia="Times New Roman" w:hAnsi="GHEA Grapalat" w:cs="Sylfaen"/>
          <w:bCs/>
          <w:iCs/>
          <w:sz w:val="24"/>
          <w:szCs w:val="24"/>
          <w:lang w:val="hy-AM"/>
        </w:rPr>
        <w:softHyphen/>
        <w:t>վա</w:t>
      </w:r>
      <w:r w:rsidRPr="000627FA">
        <w:rPr>
          <w:rFonts w:ascii="GHEA Grapalat" w:eastAsia="Times New Roman" w:hAnsi="GHEA Grapalat" w:cs="Sylfaen"/>
          <w:bCs/>
          <w:iCs/>
          <w:sz w:val="24"/>
          <w:szCs w:val="24"/>
          <w:lang w:val="hy-AM"/>
        </w:rPr>
        <w:softHyphen/>
        <w:t>րու</w:t>
      </w:r>
      <w:r w:rsidRPr="000627FA">
        <w:rPr>
          <w:rFonts w:ascii="GHEA Grapalat" w:eastAsia="Times New Roman" w:hAnsi="GHEA Grapalat" w:cs="Sylfaen"/>
          <w:bCs/>
          <w:iCs/>
          <w:sz w:val="24"/>
          <w:szCs w:val="24"/>
          <w:lang w:val="hy-AM"/>
        </w:rPr>
        <w:softHyphen/>
        <w:t>թյան միջև տեխ</w:t>
      </w:r>
      <w:r w:rsidR="00DA2D8F">
        <w:rPr>
          <w:rFonts w:ascii="GHEA Grapalat" w:eastAsia="Times New Roman" w:hAnsi="GHEA Grapalat" w:cs="Sylfaen"/>
          <w:bCs/>
          <w:iCs/>
          <w:sz w:val="24"/>
          <w:szCs w:val="24"/>
          <w:lang w:val="hy-AM"/>
        </w:rPr>
        <w:softHyphen/>
      </w:r>
      <w:r w:rsidRPr="000627FA">
        <w:rPr>
          <w:rFonts w:ascii="GHEA Grapalat" w:eastAsia="Times New Roman" w:hAnsi="GHEA Grapalat" w:cs="Sylfaen"/>
          <w:bCs/>
          <w:iCs/>
          <w:sz w:val="24"/>
          <w:szCs w:val="24"/>
          <w:lang w:val="hy-AM"/>
        </w:rPr>
        <w:t>նի</w:t>
      </w:r>
      <w:r w:rsidR="00DA2D8F">
        <w:rPr>
          <w:rFonts w:ascii="GHEA Grapalat" w:eastAsia="Times New Roman" w:hAnsi="GHEA Grapalat" w:cs="Sylfaen"/>
          <w:bCs/>
          <w:iCs/>
          <w:sz w:val="24"/>
          <w:szCs w:val="24"/>
          <w:lang w:val="hy-AM"/>
        </w:rPr>
        <w:softHyphen/>
      </w:r>
      <w:r w:rsidRPr="000627FA">
        <w:rPr>
          <w:rFonts w:ascii="GHEA Grapalat" w:eastAsia="Times New Roman" w:hAnsi="GHEA Grapalat" w:cs="Sylfaen"/>
          <w:bCs/>
          <w:iCs/>
          <w:sz w:val="24"/>
          <w:szCs w:val="24"/>
          <w:lang w:val="hy-AM"/>
        </w:rPr>
        <w:t>կա</w:t>
      </w:r>
      <w:r w:rsidR="00DA2D8F">
        <w:rPr>
          <w:rFonts w:ascii="GHEA Grapalat" w:eastAsia="Times New Roman" w:hAnsi="GHEA Grapalat" w:cs="Sylfaen"/>
          <w:bCs/>
          <w:iCs/>
          <w:sz w:val="24"/>
          <w:szCs w:val="24"/>
          <w:lang w:val="hy-AM"/>
        </w:rPr>
        <w:softHyphen/>
      </w:r>
      <w:r w:rsidR="00CF0D32">
        <w:rPr>
          <w:rFonts w:ascii="GHEA Grapalat" w:eastAsia="Times New Roman" w:hAnsi="GHEA Grapalat" w:cs="Sylfaen"/>
          <w:bCs/>
          <w:iCs/>
          <w:sz w:val="24"/>
          <w:szCs w:val="24"/>
          <w:lang w:val="hy-AM"/>
        </w:rPr>
        <w:softHyphen/>
      </w:r>
      <w:r w:rsidRPr="000627FA">
        <w:rPr>
          <w:rFonts w:ascii="GHEA Grapalat" w:eastAsia="Times New Roman" w:hAnsi="GHEA Grapalat" w:cs="Sylfaen"/>
          <w:bCs/>
          <w:iCs/>
          <w:sz w:val="24"/>
          <w:szCs w:val="24"/>
          <w:lang w:val="hy-AM"/>
        </w:rPr>
        <w:t>տնտեսական համա</w:t>
      </w:r>
      <w:r w:rsidRPr="000627FA">
        <w:rPr>
          <w:rFonts w:ascii="GHEA Grapalat" w:eastAsia="Times New Roman" w:hAnsi="GHEA Grapalat" w:cs="Sylfaen"/>
          <w:bCs/>
          <w:iCs/>
          <w:sz w:val="24"/>
          <w:szCs w:val="24"/>
          <w:lang w:val="hy-AM"/>
        </w:rPr>
        <w:softHyphen/>
        <w:t>գոր</w:t>
      </w:r>
      <w:r w:rsidRPr="000627FA">
        <w:rPr>
          <w:rFonts w:ascii="GHEA Grapalat" w:eastAsia="Times New Roman" w:hAnsi="GHEA Grapalat" w:cs="Sylfaen"/>
          <w:bCs/>
          <w:iCs/>
          <w:sz w:val="24"/>
          <w:szCs w:val="24"/>
          <w:lang w:val="hy-AM"/>
        </w:rPr>
        <w:softHyphen/>
      </w:r>
      <w:r w:rsidRPr="000627FA">
        <w:rPr>
          <w:rFonts w:ascii="GHEA Grapalat" w:eastAsia="Times New Roman" w:hAnsi="GHEA Grapalat" w:cs="Sylfaen"/>
          <w:bCs/>
          <w:iCs/>
          <w:sz w:val="24"/>
          <w:szCs w:val="24"/>
          <w:lang w:val="hy-AM"/>
        </w:rPr>
        <w:softHyphen/>
        <w:t xml:space="preserve">ծակցության մասին» համաձայնագրի 3-րդ հոդվածի համաձայն՝ </w:t>
      </w:r>
      <w:r w:rsidR="00CF0D32">
        <w:rPr>
          <w:rFonts w:ascii="GHEA Grapalat" w:eastAsia="Times New Roman" w:hAnsi="GHEA Grapalat" w:cs="Sylfaen"/>
          <w:bCs/>
          <w:iCs/>
          <w:sz w:val="24"/>
          <w:szCs w:val="24"/>
          <w:lang w:val="hy-AM"/>
        </w:rPr>
        <w:t>տեխ</w:t>
      </w:r>
      <w:r w:rsidR="00CF0D32">
        <w:rPr>
          <w:rFonts w:ascii="GHEA Grapalat" w:eastAsia="Times New Roman" w:hAnsi="GHEA Grapalat" w:cs="Sylfaen"/>
          <w:bCs/>
          <w:iCs/>
          <w:sz w:val="24"/>
          <w:szCs w:val="24"/>
          <w:lang w:val="hy-AM"/>
        </w:rPr>
        <w:softHyphen/>
        <w:t>նիկատնտեսական համագործակցության շրջանակներում հայկական կողմը պար</w:t>
      </w:r>
      <w:r w:rsidR="00CF0D32">
        <w:rPr>
          <w:rFonts w:ascii="GHEA Grapalat" w:eastAsia="Times New Roman" w:hAnsi="GHEA Grapalat" w:cs="Sylfaen"/>
          <w:bCs/>
          <w:iCs/>
          <w:sz w:val="24"/>
          <w:szCs w:val="24"/>
          <w:lang w:val="hy-AM"/>
        </w:rPr>
        <w:softHyphen/>
        <w:t>տա</w:t>
      </w:r>
      <w:r w:rsidR="00CF0D32">
        <w:rPr>
          <w:rFonts w:ascii="GHEA Grapalat" w:eastAsia="Times New Roman" w:hAnsi="GHEA Grapalat" w:cs="Sylfaen"/>
          <w:bCs/>
          <w:iCs/>
          <w:sz w:val="24"/>
          <w:szCs w:val="24"/>
          <w:lang w:val="hy-AM"/>
        </w:rPr>
        <w:softHyphen/>
        <w:t>վոր</w:t>
      </w:r>
      <w:r w:rsidR="00CF0D32">
        <w:rPr>
          <w:rFonts w:ascii="GHEA Grapalat" w:eastAsia="Times New Roman" w:hAnsi="GHEA Grapalat" w:cs="Sylfaen"/>
          <w:bCs/>
          <w:iCs/>
          <w:sz w:val="24"/>
          <w:szCs w:val="24"/>
          <w:lang w:val="hy-AM"/>
        </w:rPr>
        <w:softHyphen/>
        <w:t>վում է ազատել ապրանքները և ծառայությունները հարկերից և մաքսատուրքերից, ինչպես նաև նույն համաձայնագրի շրջանակներում իր վրա է վերցնում պարտադիր ծախսերը</w:t>
      </w:r>
      <w:r w:rsidR="00171402" w:rsidRPr="000627FA">
        <w:rPr>
          <w:rFonts w:ascii="GHEA Grapalat" w:eastAsia="Times New Roman" w:hAnsi="GHEA Grapalat" w:cs="Sylfaen"/>
          <w:bCs/>
          <w:iCs/>
          <w:sz w:val="24"/>
          <w:szCs w:val="24"/>
          <w:lang w:val="hy-AM"/>
        </w:rPr>
        <w:t>:</w:t>
      </w:r>
    </w:p>
    <w:p w14:paraId="2B867BA0" w14:textId="77777777" w:rsidR="00275D04" w:rsidRPr="000627FA" w:rsidRDefault="00DA2D8F" w:rsidP="000627FA">
      <w:pPr>
        <w:autoSpaceDN w:val="0"/>
        <w:spacing w:before="0" w:after="0" w:line="360" w:lineRule="auto"/>
        <w:ind w:left="-14" w:firstLine="581"/>
        <w:jc w:val="both"/>
        <w:rPr>
          <w:rFonts w:ascii="GHEA Grapalat" w:eastAsia="Times New Roman" w:hAnsi="GHEA Grapalat" w:cs="Sylfaen"/>
          <w:sz w:val="24"/>
          <w:szCs w:val="24"/>
          <w:lang w:val="hy-AM"/>
        </w:rPr>
      </w:pPr>
      <w:r>
        <w:rPr>
          <w:rFonts w:ascii="GHEA Grapalat" w:eastAsia="Times New Roman" w:hAnsi="GHEA Grapalat" w:cs="Sylfaen"/>
          <w:bCs/>
          <w:iCs/>
          <w:sz w:val="24"/>
          <w:szCs w:val="24"/>
          <w:lang w:val="hy-AM"/>
        </w:rPr>
        <w:t xml:space="preserve">Միևնույն ժամանակ, </w:t>
      </w:r>
      <w:r w:rsidRPr="00DA2D8F">
        <w:rPr>
          <w:rFonts w:ascii="GHEA Grapalat" w:eastAsia="Times New Roman" w:hAnsi="GHEA Grapalat" w:cs="Sylfaen"/>
          <w:bCs/>
          <w:iCs/>
          <w:sz w:val="24"/>
          <w:szCs w:val="24"/>
          <w:lang w:val="hy-AM"/>
        </w:rPr>
        <w:t>«</w:t>
      </w:r>
      <w:r w:rsidRPr="00DA2D8F">
        <w:rPr>
          <w:rFonts w:ascii="GHEA Grapalat" w:eastAsia="Times New Roman" w:hAnsi="GHEA Grapalat" w:cs="Sylfaen"/>
          <w:bCs/>
          <w:iCs/>
          <w:sz w:val="24"/>
          <w:szCs w:val="24"/>
          <w:lang w:val="ga"/>
        </w:rPr>
        <w:t xml:space="preserve">Հայաստանի Հանրային </w:t>
      </w:r>
      <w:r w:rsidR="006D1886">
        <w:rPr>
          <w:rFonts w:ascii="GHEA Grapalat" w:eastAsia="Times New Roman" w:hAnsi="GHEA Grapalat" w:cs="Sylfaen"/>
          <w:bCs/>
          <w:iCs/>
          <w:sz w:val="24"/>
          <w:szCs w:val="24"/>
          <w:lang w:val="ga"/>
        </w:rPr>
        <w:t>հեռուս</w:t>
      </w:r>
      <w:r w:rsidR="006D1886">
        <w:rPr>
          <w:rFonts w:ascii="GHEA Grapalat" w:eastAsia="Times New Roman" w:hAnsi="GHEA Grapalat" w:cs="Sylfaen"/>
          <w:bCs/>
          <w:iCs/>
          <w:sz w:val="24"/>
          <w:szCs w:val="24"/>
          <w:lang w:val="ga"/>
        </w:rPr>
        <w:softHyphen/>
      </w:r>
      <w:r w:rsidR="006D1886">
        <w:rPr>
          <w:rFonts w:ascii="GHEA Grapalat" w:eastAsia="Times New Roman" w:hAnsi="GHEA Grapalat" w:cs="Sylfaen"/>
          <w:bCs/>
          <w:iCs/>
          <w:sz w:val="24"/>
          <w:szCs w:val="24"/>
          <w:lang w:val="ga"/>
        </w:rPr>
        <w:softHyphen/>
        <w:t>տաըն</w:t>
      </w:r>
      <w:r w:rsidR="006D1886">
        <w:rPr>
          <w:rFonts w:ascii="GHEA Grapalat" w:eastAsia="Times New Roman" w:hAnsi="GHEA Grapalat" w:cs="Sylfaen"/>
          <w:bCs/>
          <w:iCs/>
          <w:sz w:val="24"/>
          <w:szCs w:val="24"/>
          <w:lang w:val="ga"/>
        </w:rPr>
        <w:softHyphen/>
        <w:t>կե</w:t>
      </w:r>
      <w:r w:rsidR="006D1886">
        <w:rPr>
          <w:rFonts w:ascii="GHEA Grapalat" w:eastAsia="Times New Roman" w:hAnsi="GHEA Grapalat" w:cs="Sylfaen"/>
          <w:bCs/>
          <w:iCs/>
          <w:sz w:val="24"/>
          <w:szCs w:val="24"/>
          <w:lang w:val="ga"/>
        </w:rPr>
        <w:softHyphen/>
        <w:t>րություն» ՓԲԸ-ի</w:t>
      </w:r>
      <w:r w:rsidRPr="00DA2D8F">
        <w:rPr>
          <w:rFonts w:ascii="GHEA Grapalat" w:eastAsia="Times New Roman" w:hAnsi="GHEA Grapalat" w:cs="Sylfaen"/>
          <w:bCs/>
          <w:iCs/>
          <w:sz w:val="24"/>
          <w:szCs w:val="24"/>
          <w:lang w:val="ga"/>
        </w:rPr>
        <w:t xml:space="preserve"> նոր</w:t>
      </w:r>
      <w:r w:rsidR="006D1886">
        <w:rPr>
          <w:rFonts w:ascii="GHEA Grapalat" w:eastAsia="Times New Roman" w:hAnsi="GHEA Grapalat" w:cs="Sylfaen"/>
          <w:bCs/>
          <w:iCs/>
          <w:sz w:val="24"/>
          <w:szCs w:val="24"/>
          <w:lang w:val="hy-AM"/>
        </w:rPr>
        <w:t>՝</w:t>
      </w:r>
      <w:r w:rsidRPr="00DA2D8F">
        <w:rPr>
          <w:rFonts w:ascii="GHEA Grapalat" w:eastAsia="Times New Roman" w:hAnsi="GHEA Grapalat" w:cs="Sylfaen"/>
          <w:bCs/>
          <w:iCs/>
          <w:sz w:val="24"/>
          <w:szCs w:val="24"/>
          <w:lang w:val="ga"/>
        </w:rPr>
        <w:t xml:space="preserve"> 8-րդ տաղավարի կառուցման նախագծի իրականացման պայ</w:t>
      </w:r>
      <w:r w:rsidRPr="00DA2D8F">
        <w:rPr>
          <w:rFonts w:ascii="GHEA Grapalat" w:eastAsia="Times New Roman" w:hAnsi="GHEA Grapalat" w:cs="Sylfaen"/>
          <w:bCs/>
          <w:iCs/>
          <w:sz w:val="24"/>
          <w:szCs w:val="24"/>
          <w:lang w:val="ga"/>
        </w:rPr>
        <w:softHyphen/>
        <w:t>մանագր</w:t>
      </w:r>
      <w:r w:rsidRPr="00DA2D8F">
        <w:rPr>
          <w:rFonts w:ascii="GHEA Grapalat" w:eastAsia="Times New Roman" w:hAnsi="GHEA Grapalat" w:cs="Sylfaen"/>
          <w:bCs/>
          <w:iCs/>
          <w:sz w:val="24"/>
          <w:szCs w:val="24"/>
          <w:lang w:val="hy-AM"/>
        </w:rPr>
        <w:t>ի 10-րդ հոդ</w:t>
      </w:r>
      <w:r w:rsidRPr="00DA2D8F">
        <w:rPr>
          <w:rFonts w:ascii="GHEA Grapalat" w:eastAsia="Times New Roman" w:hAnsi="GHEA Grapalat" w:cs="Sylfaen"/>
          <w:bCs/>
          <w:iCs/>
          <w:sz w:val="24"/>
          <w:szCs w:val="24"/>
          <w:lang w:val="hy-AM"/>
        </w:rPr>
        <w:softHyphen/>
        <w:t>ված</w:t>
      </w:r>
      <w:r>
        <w:rPr>
          <w:rFonts w:ascii="GHEA Grapalat" w:eastAsia="Times New Roman" w:hAnsi="GHEA Grapalat" w:cs="Sylfaen"/>
          <w:bCs/>
          <w:iCs/>
          <w:sz w:val="24"/>
          <w:szCs w:val="24"/>
          <w:lang w:val="hy-AM"/>
        </w:rPr>
        <w:t xml:space="preserve">ով սահմանված են հարկերի և տուրքերի այն տեսակները, որոնք պայմանագրի իրականացման շրջանակներում հայկական կողմը պարտավորվել է ազատել չինական կողմին: </w:t>
      </w:r>
      <w:r w:rsidR="00275D04" w:rsidRPr="000627FA">
        <w:rPr>
          <w:rFonts w:ascii="GHEA Grapalat" w:eastAsia="Times New Roman" w:hAnsi="GHEA Grapalat" w:cs="Sylfaen"/>
          <w:sz w:val="24"/>
          <w:szCs w:val="24"/>
          <w:lang w:val="hy-AM"/>
        </w:rPr>
        <w:t xml:space="preserve"> </w:t>
      </w:r>
    </w:p>
    <w:p w14:paraId="61418237" w14:textId="77777777" w:rsidR="00275D04" w:rsidRPr="00275D04" w:rsidRDefault="00275D04" w:rsidP="00275D04">
      <w:pPr>
        <w:autoSpaceDN w:val="0"/>
        <w:spacing w:before="0" w:after="0" w:line="360" w:lineRule="auto"/>
        <w:ind w:left="0" w:firstLine="567"/>
        <w:jc w:val="both"/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ru-RU"/>
        </w:rPr>
      </w:pPr>
      <w:r w:rsidRPr="00275D04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ru-RU"/>
        </w:rPr>
        <w:t xml:space="preserve">Խնդիրն այն է, որ </w:t>
      </w:r>
      <w:r w:rsidR="00AB2C84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ru-RU"/>
        </w:rPr>
        <w:t>վերոնշյալ դրույթների կիրարկումն ապահովելու նպատակով անհրա</w:t>
      </w:r>
      <w:r w:rsidR="00AB2C84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ru-RU"/>
        </w:rPr>
        <w:softHyphen/>
        <w:t>ժեշ</w:t>
      </w:r>
      <w:r w:rsidR="00AB2C84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ru-RU"/>
        </w:rPr>
        <w:softHyphen/>
        <w:t>տու</w:t>
      </w:r>
      <w:r w:rsidR="00AB2C84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ru-RU"/>
        </w:rPr>
        <w:softHyphen/>
        <w:t xml:space="preserve">թյուն է առաջացել </w:t>
      </w:r>
      <w:r w:rsidR="00810C97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ru-RU"/>
        </w:rPr>
        <w:t xml:space="preserve">սահմանել </w:t>
      </w:r>
      <w:r w:rsidR="00AB2C84" w:rsidRPr="00AB2C84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ru-RU"/>
        </w:rPr>
        <w:t>«Հ</w:t>
      </w:r>
      <w:r w:rsidR="00AB2C84" w:rsidRPr="00AB2C84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ga" w:eastAsia="ru-RU"/>
        </w:rPr>
        <w:t>այաստանի Հանրա</w:t>
      </w:r>
      <w:r w:rsidR="006D1886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ga" w:eastAsia="ru-RU"/>
        </w:rPr>
        <w:t>յին հեռուստաընկերություն» ՓԲԸ-ի</w:t>
      </w:r>
      <w:r w:rsidR="00AB2C84" w:rsidRPr="00AB2C84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ga" w:eastAsia="ru-RU"/>
        </w:rPr>
        <w:t xml:space="preserve"> նոր</w:t>
      </w:r>
      <w:r w:rsidR="006D1886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ru-RU"/>
        </w:rPr>
        <w:t>՝</w:t>
      </w:r>
      <w:r w:rsidR="00AB2C84" w:rsidRPr="00AB2C84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ga" w:eastAsia="ru-RU"/>
        </w:rPr>
        <w:t xml:space="preserve"> </w:t>
      </w:r>
      <w:r w:rsidR="00AB2C84" w:rsidRPr="00AB2C84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ga" w:eastAsia="ru-RU"/>
        </w:rPr>
        <w:lastRenderedPageBreak/>
        <w:t>8-րդ տաղա</w:t>
      </w:r>
      <w:r w:rsidR="00AB2C84" w:rsidRPr="00AB2C84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ga" w:eastAsia="ru-RU"/>
        </w:rPr>
        <w:softHyphen/>
        <w:t>վարի կառուցման նախագծի իրականացման պայմանագրի շրջանակներում հարկա</w:t>
      </w:r>
      <w:r w:rsidR="00AB2C84" w:rsidRPr="00AB2C84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ga" w:eastAsia="ru-RU"/>
        </w:rPr>
        <w:softHyphen/>
        <w:t>յին և մաք</w:t>
      </w:r>
      <w:r w:rsidR="00AB2C84" w:rsidRPr="00AB2C84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ga" w:eastAsia="ru-RU"/>
        </w:rPr>
        <w:softHyphen/>
        <w:t>սա</w:t>
      </w:r>
      <w:r w:rsidR="00AB2C84" w:rsidRPr="00AB2C84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ga" w:eastAsia="ru-RU"/>
        </w:rPr>
        <w:softHyphen/>
        <w:t>յին արտո</w:t>
      </w:r>
      <w:r w:rsidR="00AB2C84" w:rsidRPr="00AB2C84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ga" w:eastAsia="ru-RU"/>
        </w:rPr>
        <w:softHyphen/>
        <w:t>նու</w:t>
      </w:r>
      <w:r w:rsidR="00AB2C84" w:rsidRPr="00AB2C84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ga" w:eastAsia="ru-RU"/>
        </w:rPr>
        <w:softHyphen/>
        <w:t>թյունների կիրառության կարգը</w:t>
      </w:r>
      <w:r w:rsidRPr="00275D04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ru-RU"/>
        </w:rPr>
        <w:t>:</w:t>
      </w:r>
    </w:p>
    <w:p w14:paraId="292D50B3" w14:textId="77777777" w:rsidR="00275D04" w:rsidRPr="00275D04" w:rsidRDefault="00275D04" w:rsidP="00275D04">
      <w:pPr>
        <w:numPr>
          <w:ilvl w:val="0"/>
          <w:numId w:val="9"/>
        </w:numPr>
        <w:tabs>
          <w:tab w:val="num" w:pos="840"/>
        </w:tabs>
        <w:autoSpaceDN w:val="0"/>
        <w:spacing w:before="0" w:after="0" w:line="360" w:lineRule="auto"/>
        <w:ind w:left="-14" w:firstLine="581"/>
        <w:jc w:val="both"/>
        <w:rPr>
          <w:rFonts w:ascii="GHEA Grapalat" w:eastAsia="Times New Roman" w:hAnsi="GHEA Grapalat" w:cs="Sylfaen"/>
          <w:sz w:val="24"/>
          <w:szCs w:val="24"/>
          <w:lang w:val="hy-AM"/>
        </w:rPr>
      </w:pPr>
      <w:r w:rsidRPr="00275D04">
        <w:rPr>
          <w:rFonts w:ascii="GHEA Grapalat" w:eastAsia="Times New Roman" w:hAnsi="GHEA Grapalat" w:cs="Sylfaen"/>
          <w:b/>
          <w:sz w:val="24"/>
          <w:szCs w:val="24"/>
          <w:lang w:val="hy-AM"/>
        </w:rPr>
        <w:t xml:space="preserve">Առկա խնդիրների առաջարկվող լուծումները. </w:t>
      </w:r>
      <w:r w:rsidRPr="00275D04">
        <w:rPr>
          <w:rFonts w:ascii="GHEA Grapalat" w:eastAsia="Times New Roman" w:hAnsi="GHEA Grapalat" w:cs="Sylfaen"/>
          <w:sz w:val="24"/>
          <w:szCs w:val="24"/>
          <w:lang w:val="hy-AM"/>
        </w:rPr>
        <w:t xml:space="preserve">Նախագծով առաջարկվում է </w:t>
      </w:r>
      <w:r w:rsidR="00810C97">
        <w:rPr>
          <w:rFonts w:ascii="GHEA Grapalat" w:eastAsia="Times New Roman" w:hAnsi="GHEA Grapalat" w:cs="Sylfaen"/>
          <w:sz w:val="24"/>
          <w:szCs w:val="24"/>
          <w:lang w:val="hy-AM"/>
        </w:rPr>
        <w:t>սահմանել</w:t>
      </w:r>
      <w:r w:rsidR="00810C97" w:rsidRPr="00F27AA2">
        <w:rPr>
          <w:rFonts w:ascii="GHEA Grapalat" w:eastAsia="Times New Roman" w:hAnsi="GHEA Grapalat" w:cs="Sylfaen"/>
          <w:sz w:val="24"/>
          <w:szCs w:val="24"/>
          <w:lang w:val="hy-AM"/>
        </w:rPr>
        <w:t xml:space="preserve"> </w:t>
      </w:r>
      <w:r w:rsidR="00F27AA2" w:rsidRPr="00F27AA2">
        <w:rPr>
          <w:rFonts w:ascii="GHEA Grapalat" w:eastAsia="Times New Roman" w:hAnsi="GHEA Grapalat" w:cs="Sylfaen"/>
          <w:sz w:val="24"/>
          <w:szCs w:val="24"/>
          <w:lang w:val="hy-AM"/>
        </w:rPr>
        <w:t>«Հ</w:t>
      </w:r>
      <w:r w:rsidR="00F27AA2" w:rsidRPr="00F27AA2">
        <w:rPr>
          <w:rFonts w:ascii="GHEA Grapalat" w:eastAsia="Times New Roman" w:hAnsi="GHEA Grapalat" w:cs="Sylfaen"/>
          <w:sz w:val="24"/>
          <w:szCs w:val="24"/>
          <w:lang w:val="ga"/>
        </w:rPr>
        <w:t>այաստանի Հանրա</w:t>
      </w:r>
      <w:r w:rsidR="006D1886">
        <w:rPr>
          <w:rFonts w:ascii="GHEA Grapalat" w:eastAsia="Times New Roman" w:hAnsi="GHEA Grapalat" w:cs="Sylfaen"/>
          <w:sz w:val="24"/>
          <w:szCs w:val="24"/>
          <w:lang w:val="ga"/>
        </w:rPr>
        <w:t>յին հեռուստաընկերություն» ՓԲԸ-ի</w:t>
      </w:r>
      <w:r w:rsidR="00F27AA2" w:rsidRPr="00F27AA2">
        <w:rPr>
          <w:rFonts w:ascii="GHEA Grapalat" w:eastAsia="Times New Roman" w:hAnsi="GHEA Grapalat" w:cs="Sylfaen"/>
          <w:sz w:val="24"/>
          <w:szCs w:val="24"/>
          <w:lang w:val="ga"/>
        </w:rPr>
        <w:t xml:space="preserve"> նոր</w:t>
      </w:r>
      <w:r w:rsidR="006D1886">
        <w:rPr>
          <w:rFonts w:ascii="GHEA Grapalat" w:eastAsia="Times New Roman" w:hAnsi="GHEA Grapalat" w:cs="Sylfaen"/>
          <w:sz w:val="24"/>
          <w:szCs w:val="24"/>
          <w:lang w:val="hy-AM"/>
        </w:rPr>
        <w:t>՝</w:t>
      </w:r>
      <w:r w:rsidR="00F27AA2" w:rsidRPr="00F27AA2">
        <w:rPr>
          <w:rFonts w:ascii="GHEA Grapalat" w:eastAsia="Times New Roman" w:hAnsi="GHEA Grapalat" w:cs="Sylfaen"/>
          <w:sz w:val="24"/>
          <w:szCs w:val="24"/>
          <w:lang w:val="ga"/>
        </w:rPr>
        <w:t xml:space="preserve"> 8-րդ տաղա</w:t>
      </w:r>
      <w:r w:rsidR="00F27AA2" w:rsidRPr="00F27AA2">
        <w:rPr>
          <w:rFonts w:ascii="GHEA Grapalat" w:eastAsia="Times New Roman" w:hAnsi="GHEA Grapalat" w:cs="Sylfaen"/>
          <w:sz w:val="24"/>
          <w:szCs w:val="24"/>
          <w:lang w:val="ga"/>
        </w:rPr>
        <w:softHyphen/>
        <w:t>վարի կառուցման նախագծի իրականացման պայմանագրի շրջանակներում հարկա</w:t>
      </w:r>
      <w:r w:rsidR="00F27AA2" w:rsidRPr="00F27AA2">
        <w:rPr>
          <w:rFonts w:ascii="GHEA Grapalat" w:eastAsia="Times New Roman" w:hAnsi="GHEA Grapalat" w:cs="Sylfaen"/>
          <w:sz w:val="24"/>
          <w:szCs w:val="24"/>
          <w:lang w:val="ga"/>
        </w:rPr>
        <w:softHyphen/>
        <w:t>յին և մաք</w:t>
      </w:r>
      <w:r w:rsidR="00F27AA2" w:rsidRPr="00F27AA2">
        <w:rPr>
          <w:rFonts w:ascii="GHEA Grapalat" w:eastAsia="Times New Roman" w:hAnsi="GHEA Grapalat" w:cs="Sylfaen"/>
          <w:sz w:val="24"/>
          <w:szCs w:val="24"/>
          <w:lang w:val="ga"/>
        </w:rPr>
        <w:softHyphen/>
        <w:t>սա</w:t>
      </w:r>
      <w:r w:rsidR="00F27AA2" w:rsidRPr="00F27AA2">
        <w:rPr>
          <w:rFonts w:ascii="GHEA Grapalat" w:eastAsia="Times New Roman" w:hAnsi="GHEA Grapalat" w:cs="Sylfaen"/>
          <w:sz w:val="24"/>
          <w:szCs w:val="24"/>
          <w:lang w:val="ga"/>
        </w:rPr>
        <w:softHyphen/>
        <w:t>յին արտո</w:t>
      </w:r>
      <w:r w:rsidR="00F27AA2" w:rsidRPr="00F27AA2">
        <w:rPr>
          <w:rFonts w:ascii="GHEA Grapalat" w:eastAsia="Times New Roman" w:hAnsi="GHEA Grapalat" w:cs="Sylfaen"/>
          <w:sz w:val="24"/>
          <w:szCs w:val="24"/>
          <w:lang w:val="ga"/>
        </w:rPr>
        <w:softHyphen/>
        <w:t>նու</w:t>
      </w:r>
      <w:r w:rsidR="00F27AA2" w:rsidRPr="00F27AA2">
        <w:rPr>
          <w:rFonts w:ascii="GHEA Grapalat" w:eastAsia="Times New Roman" w:hAnsi="GHEA Grapalat" w:cs="Sylfaen"/>
          <w:sz w:val="24"/>
          <w:szCs w:val="24"/>
          <w:lang w:val="ga"/>
        </w:rPr>
        <w:softHyphen/>
        <w:t>թյունների կիրառության կարգը</w:t>
      </w:r>
      <w:r w:rsidR="00171402" w:rsidRPr="00275D04">
        <w:rPr>
          <w:rFonts w:ascii="GHEA Grapalat" w:eastAsia="Times New Roman" w:hAnsi="GHEA Grapalat" w:cs="Sylfaen"/>
          <w:bCs/>
          <w:iCs/>
          <w:sz w:val="24"/>
          <w:szCs w:val="24"/>
          <w:lang w:val="hy-AM"/>
        </w:rPr>
        <w:t>:</w:t>
      </w:r>
    </w:p>
    <w:p w14:paraId="4A7D98E7" w14:textId="77777777" w:rsidR="00275D04" w:rsidRPr="00275D04" w:rsidRDefault="00275D04" w:rsidP="00275D04">
      <w:pPr>
        <w:numPr>
          <w:ilvl w:val="0"/>
          <w:numId w:val="9"/>
        </w:numPr>
        <w:tabs>
          <w:tab w:val="num" w:pos="840"/>
        </w:tabs>
        <w:autoSpaceDN w:val="0"/>
        <w:spacing w:before="0" w:after="0" w:line="360" w:lineRule="auto"/>
        <w:ind w:left="-14" w:firstLine="581"/>
        <w:jc w:val="both"/>
        <w:rPr>
          <w:rFonts w:ascii="GHEA Grapalat" w:eastAsia="Times New Roman" w:hAnsi="GHEA Grapalat" w:cs="GHEA Grapalat"/>
          <w:sz w:val="24"/>
          <w:szCs w:val="24"/>
          <w:lang w:val="hy-AM"/>
        </w:rPr>
      </w:pPr>
      <w:r w:rsidRPr="00275D04">
        <w:rPr>
          <w:rFonts w:ascii="GHEA Grapalat" w:eastAsia="Times New Roman" w:hAnsi="GHEA Grapalat" w:cs="Sylfaen"/>
          <w:b/>
          <w:sz w:val="24"/>
          <w:szCs w:val="24"/>
          <w:lang w:val="hy-AM"/>
        </w:rPr>
        <w:t xml:space="preserve">Կարգավորման առարկան. </w:t>
      </w:r>
      <w:r w:rsidRPr="00275D04">
        <w:rPr>
          <w:rFonts w:ascii="GHEA Grapalat" w:eastAsia="Times New Roman" w:hAnsi="GHEA Grapalat" w:cs="Sylfaen"/>
          <w:bCs/>
          <w:iCs/>
          <w:sz w:val="24"/>
          <w:szCs w:val="24"/>
          <w:lang w:val="hy-AM"/>
        </w:rPr>
        <w:t xml:space="preserve">Նախագծի կարգավորման առարկան </w:t>
      </w:r>
      <w:r w:rsidR="00F27AA2" w:rsidRPr="00F27AA2">
        <w:rPr>
          <w:rFonts w:ascii="GHEA Grapalat" w:eastAsia="Times New Roman" w:hAnsi="GHEA Grapalat" w:cs="Sylfaen"/>
          <w:bCs/>
          <w:iCs/>
          <w:sz w:val="24"/>
          <w:szCs w:val="24"/>
          <w:lang w:val="hy-AM"/>
        </w:rPr>
        <w:t>Հայաստանի Հանրա</w:t>
      </w:r>
      <w:r w:rsidR="00F27AA2">
        <w:rPr>
          <w:rFonts w:ascii="GHEA Grapalat" w:eastAsia="Times New Roman" w:hAnsi="GHEA Grapalat" w:cs="Sylfaen"/>
          <w:bCs/>
          <w:iCs/>
          <w:sz w:val="24"/>
          <w:szCs w:val="24"/>
          <w:lang w:val="hy-AM"/>
        </w:rPr>
        <w:softHyphen/>
      </w:r>
      <w:r w:rsidR="00F27AA2" w:rsidRPr="00F27AA2">
        <w:rPr>
          <w:rFonts w:ascii="GHEA Grapalat" w:eastAsia="Times New Roman" w:hAnsi="GHEA Grapalat" w:cs="Sylfaen"/>
          <w:bCs/>
          <w:iCs/>
          <w:sz w:val="24"/>
          <w:szCs w:val="24"/>
          <w:lang w:val="hy-AM"/>
        </w:rPr>
        <w:t>պե</w:t>
      </w:r>
      <w:r w:rsidR="00F27AA2">
        <w:rPr>
          <w:rFonts w:ascii="GHEA Grapalat" w:eastAsia="Times New Roman" w:hAnsi="GHEA Grapalat" w:cs="Sylfaen"/>
          <w:bCs/>
          <w:iCs/>
          <w:sz w:val="24"/>
          <w:szCs w:val="24"/>
          <w:lang w:val="hy-AM"/>
        </w:rPr>
        <w:softHyphen/>
      </w:r>
      <w:r w:rsidR="00F27AA2" w:rsidRPr="00F27AA2">
        <w:rPr>
          <w:rFonts w:ascii="GHEA Grapalat" w:eastAsia="Times New Roman" w:hAnsi="GHEA Grapalat" w:cs="Sylfaen"/>
          <w:bCs/>
          <w:iCs/>
          <w:sz w:val="24"/>
          <w:szCs w:val="24"/>
          <w:lang w:val="hy-AM"/>
        </w:rPr>
        <w:t xml:space="preserve">տության վավերացրած միջազգային պայմանագրերով նախատեսված հարկային </w:t>
      </w:r>
      <w:r w:rsidR="00810C97">
        <w:rPr>
          <w:rFonts w:ascii="GHEA Grapalat" w:eastAsia="Times New Roman" w:hAnsi="GHEA Grapalat" w:cs="Sylfaen"/>
          <w:bCs/>
          <w:iCs/>
          <w:sz w:val="24"/>
          <w:szCs w:val="24"/>
          <w:lang w:val="hy-AM"/>
        </w:rPr>
        <w:t xml:space="preserve">և մաքսային </w:t>
      </w:r>
      <w:r w:rsidR="00F27AA2" w:rsidRPr="00F27AA2">
        <w:rPr>
          <w:rFonts w:ascii="GHEA Grapalat" w:eastAsia="Times New Roman" w:hAnsi="GHEA Grapalat" w:cs="Sylfaen"/>
          <w:bCs/>
          <w:iCs/>
          <w:sz w:val="24"/>
          <w:szCs w:val="24"/>
          <w:lang w:val="hy-AM"/>
        </w:rPr>
        <w:t>արտոնու</w:t>
      </w:r>
      <w:r w:rsidR="00F27AA2">
        <w:rPr>
          <w:rFonts w:ascii="GHEA Grapalat" w:eastAsia="Times New Roman" w:hAnsi="GHEA Grapalat" w:cs="Sylfaen"/>
          <w:bCs/>
          <w:iCs/>
          <w:sz w:val="24"/>
          <w:szCs w:val="24"/>
          <w:lang w:val="hy-AM"/>
        </w:rPr>
        <w:softHyphen/>
      </w:r>
      <w:r w:rsidR="00F27AA2" w:rsidRPr="00F27AA2">
        <w:rPr>
          <w:rFonts w:ascii="GHEA Grapalat" w:eastAsia="Times New Roman" w:hAnsi="GHEA Grapalat" w:cs="Sylfaen"/>
          <w:bCs/>
          <w:iCs/>
          <w:sz w:val="24"/>
          <w:szCs w:val="24"/>
          <w:lang w:val="hy-AM"/>
        </w:rPr>
        <w:t>թյուն</w:t>
      </w:r>
      <w:r w:rsidR="00F27AA2">
        <w:rPr>
          <w:rFonts w:ascii="GHEA Grapalat" w:eastAsia="Times New Roman" w:hAnsi="GHEA Grapalat" w:cs="Sylfaen"/>
          <w:bCs/>
          <w:iCs/>
          <w:sz w:val="24"/>
          <w:szCs w:val="24"/>
          <w:lang w:val="hy-AM"/>
        </w:rPr>
        <w:softHyphen/>
      </w:r>
      <w:r w:rsidR="00F27AA2" w:rsidRPr="00F27AA2">
        <w:rPr>
          <w:rFonts w:ascii="GHEA Grapalat" w:eastAsia="Times New Roman" w:hAnsi="GHEA Grapalat" w:cs="Sylfaen"/>
          <w:bCs/>
          <w:iCs/>
          <w:sz w:val="24"/>
          <w:szCs w:val="24"/>
          <w:lang w:val="hy-AM"/>
        </w:rPr>
        <w:t xml:space="preserve">ների </w:t>
      </w:r>
      <w:r w:rsidR="00F27AA2">
        <w:rPr>
          <w:rFonts w:ascii="GHEA Grapalat" w:eastAsia="Times New Roman" w:hAnsi="GHEA Grapalat" w:cs="Sylfaen"/>
          <w:bCs/>
          <w:iCs/>
          <w:sz w:val="24"/>
          <w:szCs w:val="24"/>
          <w:lang w:val="hy-AM"/>
        </w:rPr>
        <w:t>կիրառության կարգն է</w:t>
      </w:r>
      <w:r w:rsidRPr="00275D04">
        <w:rPr>
          <w:rFonts w:ascii="GHEA Grapalat" w:eastAsia="Times New Roman" w:hAnsi="GHEA Grapalat" w:cs="Sylfaen"/>
          <w:bCs/>
          <w:iCs/>
          <w:sz w:val="24"/>
          <w:szCs w:val="24"/>
          <w:lang w:val="hy-AM"/>
        </w:rPr>
        <w:t>:</w:t>
      </w:r>
    </w:p>
    <w:p w14:paraId="4F5FA065" w14:textId="77777777" w:rsidR="00275D04" w:rsidRPr="00275D04" w:rsidRDefault="00275D04" w:rsidP="00275D04">
      <w:pPr>
        <w:numPr>
          <w:ilvl w:val="0"/>
          <w:numId w:val="9"/>
        </w:numPr>
        <w:tabs>
          <w:tab w:val="num" w:pos="840"/>
        </w:tabs>
        <w:autoSpaceDN w:val="0"/>
        <w:spacing w:before="0" w:after="0" w:line="360" w:lineRule="auto"/>
        <w:ind w:left="-14" w:firstLine="581"/>
        <w:jc w:val="both"/>
        <w:rPr>
          <w:rFonts w:ascii="GHEA Grapalat" w:eastAsia="Times New Roman" w:hAnsi="GHEA Grapalat" w:cs="GHEA Grapalat"/>
          <w:sz w:val="24"/>
          <w:szCs w:val="24"/>
          <w:lang w:val="hy-AM"/>
        </w:rPr>
      </w:pPr>
      <w:r w:rsidRPr="00275D04">
        <w:rPr>
          <w:rFonts w:ascii="GHEA Grapalat" w:eastAsia="Times New Roman" w:hAnsi="GHEA Grapalat"/>
          <w:b/>
          <w:sz w:val="24"/>
          <w:szCs w:val="24"/>
          <w:lang w:val="hy-AM" w:eastAsia="ru-RU"/>
        </w:rPr>
        <w:t xml:space="preserve">Նախագծի մշակման գործընթացում ներգրավված ինստիտուտները և անձինք. </w:t>
      </w:r>
      <w:r w:rsidRPr="00275D04">
        <w:rPr>
          <w:rFonts w:ascii="GHEA Grapalat" w:eastAsia="Times New Roman" w:hAnsi="GHEA Grapalat"/>
          <w:sz w:val="24"/>
          <w:szCs w:val="24"/>
          <w:lang w:val="hy-AM" w:eastAsia="ru-RU"/>
        </w:rPr>
        <w:t>Նախա</w:t>
      </w:r>
      <w:r w:rsidRPr="00275D04">
        <w:rPr>
          <w:rFonts w:ascii="GHEA Grapalat" w:eastAsia="Times New Roman" w:hAnsi="GHEA Grapalat"/>
          <w:sz w:val="24"/>
          <w:szCs w:val="24"/>
          <w:lang w:val="hy-AM" w:eastAsia="ru-RU"/>
        </w:rPr>
        <w:softHyphen/>
      </w:r>
      <w:r w:rsidRPr="00275D04">
        <w:rPr>
          <w:rFonts w:ascii="GHEA Grapalat" w:eastAsia="Times New Roman" w:hAnsi="GHEA Grapalat"/>
          <w:sz w:val="24"/>
          <w:szCs w:val="24"/>
          <w:lang w:val="hy-AM" w:eastAsia="ru-RU"/>
        </w:rPr>
        <w:softHyphen/>
        <w:t>գի</w:t>
      </w:r>
      <w:r w:rsidRPr="00275D04">
        <w:rPr>
          <w:rFonts w:ascii="GHEA Grapalat" w:eastAsia="Times New Roman" w:hAnsi="GHEA Grapalat"/>
          <w:sz w:val="24"/>
          <w:szCs w:val="24"/>
          <w:lang w:val="hy-AM" w:eastAsia="ru-RU"/>
        </w:rPr>
        <w:softHyphen/>
        <w:t>ծը մշակվել է ՀՀ ֆինանսների նախարարության կող</w:t>
      </w:r>
      <w:r w:rsidRPr="00275D04">
        <w:rPr>
          <w:rFonts w:ascii="GHEA Grapalat" w:eastAsia="Times New Roman" w:hAnsi="GHEA Grapalat"/>
          <w:sz w:val="24"/>
          <w:szCs w:val="24"/>
          <w:lang w:val="hy-AM" w:eastAsia="ru-RU"/>
        </w:rPr>
        <w:softHyphen/>
      </w:r>
      <w:r w:rsidRPr="00275D04">
        <w:rPr>
          <w:rFonts w:ascii="GHEA Grapalat" w:eastAsia="Times New Roman" w:hAnsi="GHEA Grapalat"/>
          <w:sz w:val="24"/>
          <w:szCs w:val="24"/>
          <w:lang w:val="hy-AM" w:eastAsia="ru-RU"/>
        </w:rPr>
        <w:softHyphen/>
        <w:t>մից:</w:t>
      </w:r>
    </w:p>
    <w:p w14:paraId="229931AA" w14:textId="77777777" w:rsidR="00275D04" w:rsidRPr="00275D04" w:rsidRDefault="00275D04" w:rsidP="00275D04">
      <w:pPr>
        <w:numPr>
          <w:ilvl w:val="0"/>
          <w:numId w:val="9"/>
        </w:numPr>
        <w:tabs>
          <w:tab w:val="num" w:pos="840"/>
        </w:tabs>
        <w:autoSpaceDN w:val="0"/>
        <w:spacing w:before="0" w:after="0" w:line="360" w:lineRule="auto"/>
        <w:ind w:left="-14" w:firstLine="581"/>
        <w:jc w:val="both"/>
        <w:rPr>
          <w:rFonts w:ascii="GHEA Grapalat" w:eastAsia="Times New Roman" w:hAnsi="GHEA Grapalat" w:cs="GHEA Grapalat"/>
          <w:sz w:val="24"/>
          <w:szCs w:val="24"/>
          <w:lang w:val="hy-AM"/>
        </w:rPr>
      </w:pPr>
      <w:r w:rsidRPr="00275D04">
        <w:rPr>
          <w:rFonts w:ascii="GHEA Grapalat" w:eastAsia="Times New Roman" w:hAnsi="GHEA Grapalat" w:cs="Sylfaen"/>
          <w:b/>
          <w:sz w:val="24"/>
          <w:szCs w:val="24"/>
          <w:lang w:val="hy-AM"/>
        </w:rPr>
        <w:t>Իրավական</w:t>
      </w:r>
      <w:r w:rsidRPr="00275D04">
        <w:rPr>
          <w:rFonts w:ascii="GHEA Grapalat" w:eastAsia="Times New Roman" w:hAnsi="GHEA Grapalat" w:cs="Courier New"/>
          <w:b/>
          <w:sz w:val="24"/>
          <w:szCs w:val="24"/>
          <w:lang w:val="hy-AM"/>
        </w:rPr>
        <w:t xml:space="preserve"> </w:t>
      </w:r>
      <w:r w:rsidRPr="00275D04">
        <w:rPr>
          <w:rFonts w:ascii="GHEA Grapalat" w:eastAsia="Times New Roman" w:hAnsi="GHEA Grapalat" w:cs="Sylfaen"/>
          <w:b/>
          <w:sz w:val="24"/>
          <w:szCs w:val="24"/>
          <w:lang w:val="hy-AM"/>
        </w:rPr>
        <w:t>ակտի</w:t>
      </w:r>
      <w:r w:rsidRPr="00275D04">
        <w:rPr>
          <w:rFonts w:ascii="GHEA Grapalat" w:eastAsia="Times New Roman" w:hAnsi="GHEA Grapalat" w:cs="Courier New"/>
          <w:b/>
          <w:sz w:val="24"/>
          <w:szCs w:val="24"/>
          <w:lang w:val="hy-AM"/>
        </w:rPr>
        <w:t xml:space="preserve"> </w:t>
      </w:r>
      <w:r w:rsidRPr="00275D04">
        <w:rPr>
          <w:rFonts w:ascii="GHEA Grapalat" w:eastAsia="Times New Roman" w:hAnsi="GHEA Grapalat" w:cs="Sylfaen"/>
          <w:b/>
          <w:sz w:val="24"/>
          <w:szCs w:val="24"/>
          <w:lang w:val="hy-AM"/>
        </w:rPr>
        <w:t>կիրառման</w:t>
      </w:r>
      <w:r w:rsidRPr="00275D04">
        <w:rPr>
          <w:rFonts w:ascii="GHEA Grapalat" w:eastAsia="Times New Roman" w:hAnsi="GHEA Grapalat" w:cs="Courier New"/>
          <w:b/>
          <w:sz w:val="24"/>
          <w:szCs w:val="24"/>
          <w:lang w:val="hy-AM"/>
        </w:rPr>
        <w:t xml:space="preserve"> </w:t>
      </w:r>
      <w:r w:rsidRPr="00275D04">
        <w:rPr>
          <w:rFonts w:ascii="GHEA Grapalat" w:eastAsia="Times New Roman" w:hAnsi="GHEA Grapalat" w:cs="Sylfaen"/>
          <w:b/>
          <w:sz w:val="24"/>
          <w:szCs w:val="24"/>
          <w:lang w:val="hy-AM"/>
        </w:rPr>
        <w:t>դեպքում</w:t>
      </w:r>
      <w:r w:rsidRPr="00275D04">
        <w:rPr>
          <w:rFonts w:ascii="GHEA Grapalat" w:eastAsia="Times New Roman" w:hAnsi="GHEA Grapalat" w:cs="Courier New"/>
          <w:b/>
          <w:sz w:val="24"/>
          <w:szCs w:val="24"/>
          <w:lang w:val="hy-AM"/>
        </w:rPr>
        <w:t xml:space="preserve"> </w:t>
      </w:r>
      <w:r w:rsidRPr="00275D04">
        <w:rPr>
          <w:rFonts w:ascii="GHEA Grapalat" w:eastAsia="Times New Roman" w:hAnsi="GHEA Grapalat" w:cs="Sylfaen"/>
          <w:b/>
          <w:sz w:val="24"/>
          <w:szCs w:val="24"/>
          <w:lang w:val="hy-AM"/>
        </w:rPr>
        <w:t>ակնկալվող</w:t>
      </w:r>
      <w:r w:rsidRPr="00275D04">
        <w:rPr>
          <w:rFonts w:ascii="GHEA Grapalat" w:eastAsia="Times New Roman" w:hAnsi="GHEA Grapalat" w:cs="Courier New"/>
          <w:b/>
          <w:sz w:val="24"/>
          <w:szCs w:val="24"/>
          <w:lang w:val="hy-AM"/>
        </w:rPr>
        <w:t xml:space="preserve"> </w:t>
      </w:r>
      <w:r w:rsidRPr="00275D04">
        <w:rPr>
          <w:rFonts w:ascii="GHEA Grapalat" w:eastAsia="Times New Roman" w:hAnsi="GHEA Grapalat" w:cs="Sylfaen"/>
          <w:b/>
          <w:sz w:val="24"/>
          <w:szCs w:val="24"/>
          <w:lang w:val="hy-AM"/>
        </w:rPr>
        <w:t>արդյունքը</w:t>
      </w:r>
      <w:r w:rsidRPr="00275D04">
        <w:rPr>
          <w:rFonts w:ascii="GHEA Grapalat" w:eastAsia="Times New Roman" w:hAnsi="GHEA Grapalat" w:cs="Courier New"/>
          <w:b/>
          <w:sz w:val="24"/>
          <w:szCs w:val="24"/>
          <w:lang w:val="hy-AM"/>
        </w:rPr>
        <w:t xml:space="preserve">. </w:t>
      </w:r>
      <w:r w:rsidRPr="00275D04">
        <w:rPr>
          <w:rFonts w:ascii="GHEA Grapalat" w:eastAsia="Times New Roman" w:hAnsi="GHEA Grapalat" w:cs="Sylfaen"/>
          <w:bCs/>
          <w:iCs/>
          <w:sz w:val="24"/>
          <w:szCs w:val="24"/>
          <w:lang w:val="hy-AM"/>
        </w:rPr>
        <w:t xml:space="preserve">Նախագծի ընդունման արդյունքում ակնկալվում է </w:t>
      </w:r>
      <w:r w:rsidR="00810C97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ru-RU"/>
        </w:rPr>
        <w:t xml:space="preserve">սահմանել </w:t>
      </w:r>
      <w:r w:rsidR="00F27AA2" w:rsidRPr="00AB2C84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ru-RU"/>
        </w:rPr>
        <w:t>«Հ</w:t>
      </w:r>
      <w:r w:rsidR="00F27AA2" w:rsidRPr="00AB2C84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ga" w:eastAsia="ru-RU"/>
        </w:rPr>
        <w:t>այաստանի Հանրա</w:t>
      </w:r>
      <w:r w:rsidR="006D1886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ga" w:eastAsia="ru-RU"/>
        </w:rPr>
        <w:t>յին հեռուստաընկերություն» ՓԲԸ-ի</w:t>
      </w:r>
      <w:r w:rsidR="00F27AA2" w:rsidRPr="00AB2C84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ga" w:eastAsia="ru-RU"/>
        </w:rPr>
        <w:t xml:space="preserve"> նոր</w:t>
      </w:r>
      <w:r w:rsidR="006D1886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ru-RU"/>
        </w:rPr>
        <w:t>՝</w:t>
      </w:r>
      <w:r w:rsidR="00F27AA2" w:rsidRPr="00AB2C84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ga" w:eastAsia="ru-RU"/>
        </w:rPr>
        <w:t xml:space="preserve"> 8-րդ տաղա</w:t>
      </w:r>
      <w:r w:rsidR="00F27AA2" w:rsidRPr="00AB2C84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ga" w:eastAsia="ru-RU"/>
        </w:rPr>
        <w:softHyphen/>
        <w:t>վարի կառուցման նախագծի իրականացման պայմանագրի շրջանակներում հարկա</w:t>
      </w:r>
      <w:r w:rsidR="00F27AA2" w:rsidRPr="00AB2C84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ga" w:eastAsia="ru-RU"/>
        </w:rPr>
        <w:softHyphen/>
        <w:t>յին և մաք</w:t>
      </w:r>
      <w:r w:rsidR="00F27AA2" w:rsidRPr="00AB2C84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ga" w:eastAsia="ru-RU"/>
        </w:rPr>
        <w:softHyphen/>
        <w:t>սա</w:t>
      </w:r>
      <w:r w:rsidR="00F27AA2" w:rsidRPr="00AB2C84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ga" w:eastAsia="ru-RU"/>
        </w:rPr>
        <w:softHyphen/>
        <w:t>յին արտո</w:t>
      </w:r>
      <w:r w:rsidR="00F27AA2" w:rsidRPr="00AB2C84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ga" w:eastAsia="ru-RU"/>
        </w:rPr>
        <w:softHyphen/>
        <w:t>նու</w:t>
      </w:r>
      <w:r w:rsidR="00F27AA2" w:rsidRPr="00AB2C84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ga" w:eastAsia="ru-RU"/>
        </w:rPr>
        <w:softHyphen/>
        <w:t>թյունների կիրառության կարգը</w:t>
      </w:r>
      <w:r w:rsidRPr="00275D04">
        <w:rPr>
          <w:rFonts w:ascii="GHEA Grapalat" w:eastAsia="Times New Roman" w:hAnsi="GHEA Grapalat" w:cs="Sylfaen"/>
          <w:bCs/>
          <w:iCs/>
          <w:sz w:val="24"/>
          <w:szCs w:val="24"/>
          <w:lang w:val="hy-AM"/>
        </w:rPr>
        <w:t>:</w:t>
      </w:r>
    </w:p>
    <w:p w14:paraId="6A12FA9B" w14:textId="77777777" w:rsidR="00275D04" w:rsidRPr="00275D04" w:rsidRDefault="00275D04" w:rsidP="00275D04">
      <w:pPr>
        <w:autoSpaceDN w:val="0"/>
        <w:spacing w:before="0" w:after="0" w:line="360" w:lineRule="auto"/>
        <w:ind w:left="-14" w:firstLine="581"/>
        <w:jc w:val="both"/>
        <w:rPr>
          <w:rFonts w:ascii="GHEA Grapalat" w:eastAsia="Times New Roman" w:hAnsi="GHEA Grapalat" w:cs="GHEA Grapalat"/>
          <w:sz w:val="24"/>
          <w:szCs w:val="24"/>
          <w:lang w:val="hy-AM"/>
        </w:rPr>
      </w:pPr>
      <w:r w:rsidRPr="00275D04">
        <w:rPr>
          <w:rFonts w:ascii="GHEA Grapalat" w:eastAsia="Times New Roman" w:hAnsi="GHEA Grapalat" w:cs="GHEA Grapalat"/>
          <w:sz w:val="24"/>
          <w:szCs w:val="24"/>
          <w:lang w:val="hy-AM"/>
        </w:rPr>
        <w:t>Նախագծի ընդունումը լրացուցիչ ֆինանսական միջոցների անհրա</w:t>
      </w:r>
      <w:r w:rsidRPr="00275D04">
        <w:rPr>
          <w:rFonts w:ascii="GHEA Grapalat" w:eastAsia="Times New Roman" w:hAnsi="GHEA Grapalat" w:cs="GHEA Grapalat"/>
          <w:sz w:val="24"/>
          <w:szCs w:val="24"/>
          <w:lang w:val="hy-AM"/>
        </w:rPr>
        <w:softHyphen/>
        <w:t>ժեշ</w:t>
      </w:r>
      <w:r w:rsidRPr="00275D04">
        <w:rPr>
          <w:rFonts w:ascii="GHEA Grapalat" w:eastAsia="Times New Roman" w:hAnsi="GHEA Grapalat" w:cs="GHEA Grapalat"/>
          <w:sz w:val="24"/>
          <w:szCs w:val="24"/>
          <w:lang w:val="hy-AM"/>
        </w:rPr>
        <w:softHyphen/>
        <w:t>տու</w:t>
      </w:r>
      <w:r w:rsidRPr="00275D04">
        <w:rPr>
          <w:rFonts w:ascii="GHEA Grapalat" w:eastAsia="Times New Roman" w:hAnsi="GHEA Grapalat" w:cs="GHEA Grapalat"/>
          <w:sz w:val="24"/>
          <w:szCs w:val="24"/>
          <w:lang w:val="hy-AM"/>
        </w:rPr>
        <w:softHyphen/>
        <w:t>թյուն չի պահան</w:t>
      </w:r>
      <w:r w:rsidRPr="00275D04">
        <w:rPr>
          <w:rFonts w:ascii="GHEA Grapalat" w:eastAsia="Times New Roman" w:hAnsi="GHEA Grapalat" w:cs="GHEA Grapalat"/>
          <w:sz w:val="24"/>
          <w:szCs w:val="24"/>
          <w:lang w:val="hy-AM"/>
        </w:rPr>
        <w:softHyphen/>
        <w:t>ջում, իսկ դրա ընդուն</w:t>
      </w:r>
      <w:r w:rsidRPr="00275D04">
        <w:rPr>
          <w:rFonts w:ascii="GHEA Grapalat" w:eastAsia="Times New Roman" w:hAnsi="GHEA Grapalat" w:cs="GHEA Grapalat"/>
          <w:sz w:val="24"/>
          <w:szCs w:val="24"/>
          <w:lang w:val="hy-AM"/>
        </w:rPr>
        <w:softHyphen/>
      </w:r>
      <w:r w:rsidRPr="00275D04">
        <w:rPr>
          <w:rFonts w:ascii="GHEA Grapalat" w:eastAsia="Times New Roman" w:hAnsi="GHEA Grapalat" w:cs="GHEA Grapalat"/>
          <w:sz w:val="24"/>
          <w:szCs w:val="24"/>
          <w:lang w:val="hy-AM"/>
        </w:rPr>
        <w:softHyphen/>
        <w:t>մամբ պայմանավորված՝ պե</w:t>
      </w:r>
      <w:r w:rsidRPr="00275D04">
        <w:rPr>
          <w:rFonts w:ascii="GHEA Grapalat" w:eastAsia="Times New Roman" w:hAnsi="GHEA Grapalat" w:cs="GHEA Grapalat"/>
          <w:sz w:val="24"/>
          <w:szCs w:val="24"/>
          <w:lang w:val="hy-AM"/>
        </w:rPr>
        <w:softHyphen/>
        <w:t>տա</w:t>
      </w:r>
      <w:r w:rsidRPr="00275D04">
        <w:rPr>
          <w:rFonts w:ascii="GHEA Grapalat" w:eastAsia="Times New Roman" w:hAnsi="GHEA Grapalat" w:cs="GHEA Grapalat"/>
          <w:sz w:val="24"/>
          <w:szCs w:val="24"/>
          <w:lang w:val="hy-AM"/>
        </w:rPr>
        <w:softHyphen/>
      </w:r>
      <w:r w:rsidRPr="00275D04">
        <w:rPr>
          <w:rFonts w:ascii="GHEA Grapalat" w:eastAsia="Times New Roman" w:hAnsi="GHEA Grapalat" w:cs="GHEA Grapalat"/>
          <w:sz w:val="24"/>
          <w:szCs w:val="24"/>
          <w:lang w:val="hy-AM"/>
        </w:rPr>
        <w:softHyphen/>
        <w:t>կան բյուջեի եկա</w:t>
      </w:r>
      <w:r w:rsidRPr="00275D04">
        <w:rPr>
          <w:rFonts w:ascii="GHEA Grapalat" w:eastAsia="Times New Roman" w:hAnsi="GHEA Grapalat" w:cs="GHEA Grapalat"/>
          <w:sz w:val="24"/>
          <w:szCs w:val="24"/>
          <w:lang w:val="hy-AM"/>
        </w:rPr>
        <w:softHyphen/>
      </w:r>
      <w:r w:rsidRPr="00275D04">
        <w:rPr>
          <w:rFonts w:ascii="GHEA Grapalat" w:eastAsia="Times New Roman" w:hAnsi="GHEA Grapalat" w:cs="GHEA Grapalat"/>
          <w:sz w:val="24"/>
          <w:szCs w:val="24"/>
          <w:lang w:val="hy-AM"/>
        </w:rPr>
        <w:softHyphen/>
        <w:t>մուտ</w:t>
      </w:r>
      <w:r w:rsidRPr="00275D04">
        <w:rPr>
          <w:rFonts w:ascii="GHEA Grapalat" w:eastAsia="Times New Roman" w:hAnsi="GHEA Grapalat" w:cs="GHEA Grapalat"/>
          <w:sz w:val="24"/>
          <w:szCs w:val="24"/>
          <w:lang w:val="hy-AM"/>
        </w:rPr>
        <w:softHyphen/>
      </w:r>
      <w:r w:rsidRPr="00275D04">
        <w:rPr>
          <w:rFonts w:ascii="GHEA Grapalat" w:eastAsia="Times New Roman" w:hAnsi="GHEA Grapalat" w:cs="GHEA Grapalat"/>
          <w:sz w:val="24"/>
          <w:szCs w:val="24"/>
          <w:lang w:val="hy-AM"/>
        </w:rPr>
        <w:softHyphen/>
        <w:t>ների էական նվա</w:t>
      </w:r>
      <w:r w:rsidRPr="00275D04">
        <w:rPr>
          <w:rFonts w:ascii="GHEA Grapalat" w:eastAsia="Times New Roman" w:hAnsi="GHEA Grapalat" w:cs="GHEA Grapalat"/>
          <w:sz w:val="24"/>
          <w:szCs w:val="24"/>
          <w:lang w:val="hy-AM"/>
        </w:rPr>
        <w:softHyphen/>
      </w:r>
      <w:r w:rsidRPr="00275D04">
        <w:rPr>
          <w:rFonts w:ascii="GHEA Grapalat" w:eastAsia="Times New Roman" w:hAnsi="GHEA Grapalat" w:cs="GHEA Grapalat"/>
          <w:sz w:val="24"/>
          <w:szCs w:val="24"/>
          <w:lang w:val="hy-AM"/>
        </w:rPr>
        <w:softHyphen/>
        <w:t>զե</w:t>
      </w:r>
      <w:r w:rsidRPr="00275D04">
        <w:rPr>
          <w:rFonts w:ascii="GHEA Grapalat" w:eastAsia="Times New Roman" w:hAnsi="GHEA Grapalat" w:cs="GHEA Grapalat"/>
          <w:sz w:val="24"/>
          <w:szCs w:val="24"/>
          <w:lang w:val="hy-AM"/>
        </w:rPr>
        <w:softHyphen/>
      </w:r>
      <w:r w:rsidRPr="00275D04">
        <w:rPr>
          <w:rFonts w:ascii="GHEA Grapalat" w:eastAsia="Times New Roman" w:hAnsi="GHEA Grapalat" w:cs="GHEA Grapalat"/>
          <w:sz w:val="24"/>
          <w:szCs w:val="24"/>
          <w:lang w:val="hy-AM"/>
        </w:rPr>
        <w:softHyphen/>
        <w:t>ցում կամ ծախ</w:t>
      </w:r>
      <w:r w:rsidRPr="00275D04">
        <w:rPr>
          <w:rFonts w:ascii="GHEA Grapalat" w:eastAsia="Times New Roman" w:hAnsi="GHEA Grapalat" w:cs="GHEA Grapalat"/>
          <w:sz w:val="24"/>
          <w:szCs w:val="24"/>
          <w:lang w:val="hy-AM"/>
        </w:rPr>
        <w:softHyphen/>
      </w:r>
      <w:r w:rsidRPr="00275D04">
        <w:rPr>
          <w:rFonts w:ascii="GHEA Grapalat" w:eastAsia="Times New Roman" w:hAnsi="GHEA Grapalat" w:cs="GHEA Grapalat"/>
          <w:sz w:val="24"/>
          <w:szCs w:val="24"/>
          <w:lang w:val="hy-AM"/>
        </w:rPr>
        <w:softHyphen/>
      </w:r>
      <w:r w:rsidRPr="00275D04">
        <w:rPr>
          <w:rFonts w:ascii="GHEA Grapalat" w:eastAsia="Times New Roman" w:hAnsi="GHEA Grapalat" w:cs="GHEA Grapalat"/>
          <w:sz w:val="24"/>
          <w:szCs w:val="24"/>
          <w:lang w:val="hy-AM"/>
        </w:rPr>
        <w:softHyphen/>
      </w:r>
      <w:r w:rsidRPr="00275D04">
        <w:rPr>
          <w:rFonts w:ascii="GHEA Grapalat" w:eastAsia="Times New Roman" w:hAnsi="GHEA Grapalat" w:cs="GHEA Grapalat"/>
          <w:sz w:val="24"/>
          <w:szCs w:val="24"/>
          <w:lang w:val="hy-AM"/>
        </w:rPr>
        <w:softHyphen/>
        <w:t>սերի ավելա</w:t>
      </w:r>
      <w:r w:rsidRPr="00275D04">
        <w:rPr>
          <w:rFonts w:ascii="GHEA Grapalat" w:eastAsia="Times New Roman" w:hAnsi="GHEA Grapalat" w:cs="GHEA Grapalat"/>
          <w:sz w:val="24"/>
          <w:szCs w:val="24"/>
          <w:lang w:val="hy-AM"/>
        </w:rPr>
        <w:softHyphen/>
        <w:t>ցում տեղի չի ունենա:</w:t>
      </w:r>
    </w:p>
    <w:p w14:paraId="752500D2" w14:textId="77777777" w:rsidR="00275D04" w:rsidRPr="00275D04" w:rsidRDefault="00275D04" w:rsidP="00275D04">
      <w:pPr>
        <w:numPr>
          <w:ilvl w:val="0"/>
          <w:numId w:val="9"/>
        </w:numPr>
        <w:tabs>
          <w:tab w:val="num" w:pos="840"/>
        </w:tabs>
        <w:autoSpaceDN w:val="0"/>
        <w:spacing w:before="0" w:after="0" w:line="360" w:lineRule="auto"/>
        <w:ind w:left="-14" w:firstLine="581"/>
        <w:jc w:val="both"/>
        <w:rPr>
          <w:rFonts w:ascii="GHEA Grapalat" w:eastAsia="Times New Roman" w:hAnsi="GHEA Grapalat"/>
          <w:b/>
          <w:color w:val="000000"/>
          <w:sz w:val="24"/>
          <w:szCs w:val="24"/>
          <w:lang w:val="hy-AM" w:eastAsia="ru-RU"/>
        </w:rPr>
      </w:pPr>
      <w:r w:rsidRPr="00275D04">
        <w:rPr>
          <w:rFonts w:ascii="GHEA Grapalat" w:eastAsia="Times New Roman" w:hAnsi="GHEA Grapalat"/>
          <w:b/>
          <w:color w:val="000000"/>
          <w:sz w:val="24"/>
          <w:szCs w:val="24"/>
          <w:lang w:val="hy-AM" w:eastAsia="ru-RU"/>
        </w:rPr>
        <w:t>Կապը ռազմավարական փաստաթղթերի հետ. Հայաստանի վերափոխման ռազ</w:t>
      </w:r>
      <w:r w:rsidRPr="00275D04">
        <w:rPr>
          <w:rFonts w:ascii="GHEA Grapalat" w:eastAsia="Times New Roman" w:hAnsi="GHEA Grapalat"/>
          <w:b/>
          <w:color w:val="000000"/>
          <w:sz w:val="24"/>
          <w:szCs w:val="24"/>
          <w:lang w:val="hy-AM" w:eastAsia="ru-RU"/>
        </w:rPr>
        <w:softHyphen/>
        <w:t>մա</w:t>
      </w:r>
      <w:r w:rsidRPr="00275D04">
        <w:rPr>
          <w:rFonts w:ascii="GHEA Grapalat" w:eastAsia="Times New Roman" w:hAnsi="GHEA Grapalat"/>
          <w:b/>
          <w:color w:val="000000"/>
          <w:sz w:val="24"/>
          <w:szCs w:val="24"/>
          <w:lang w:val="hy-AM" w:eastAsia="ru-RU"/>
        </w:rPr>
        <w:softHyphen/>
        <w:t>վա</w:t>
      </w:r>
      <w:r w:rsidRPr="00275D04">
        <w:rPr>
          <w:rFonts w:ascii="GHEA Grapalat" w:eastAsia="Times New Roman" w:hAnsi="GHEA Grapalat"/>
          <w:b/>
          <w:color w:val="000000"/>
          <w:sz w:val="24"/>
          <w:szCs w:val="24"/>
          <w:lang w:val="hy-AM" w:eastAsia="ru-RU"/>
        </w:rPr>
        <w:softHyphen/>
        <w:t>րություն 2050, Կառավարության 2021-2026թթ. ծրագիր, ոլորտային և/կամ այլ ռազ</w:t>
      </w:r>
      <w:r w:rsidRPr="00275D04">
        <w:rPr>
          <w:rFonts w:ascii="GHEA Grapalat" w:eastAsia="Times New Roman" w:hAnsi="GHEA Grapalat"/>
          <w:b/>
          <w:color w:val="000000"/>
          <w:sz w:val="24"/>
          <w:szCs w:val="24"/>
          <w:lang w:val="hy-AM" w:eastAsia="ru-RU"/>
        </w:rPr>
        <w:softHyphen/>
        <w:t>մա</w:t>
      </w:r>
      <w:r w:rsidRPr="00275D04">
        <w:rPr>
          <w:rFonts w:ascii="GHEA Grapalat" w:eastAsia="Times New Roman" w:hAnsi="GHEA Grapalat"/>
          <w:b/>
          <w:color w:val="000000"/>
          <w:sz w:val="24"/>
          <w:szCs w:val="24"/>
          <w:lang w:val="hy-AM" w:eastAsia="ru-RU"/>
        </w:rPr>
        <w:softHyphen/>
        <w:t>վա</w:t>
      </w:r>
      <w:r w:rsidRPr="00275D04">
        <w:rPr>
          <w:rFonts w:ascii="GHEA Grapalat" w:eastAsia="Times New Roman" w:hAnsi="GHEA Grapalat"/>
          <w:b/>
          <w:color w:val="000000"/>
          <w:sz w:val="24"/>
          <w:szCs w:val="24"/>
          <w:lang w:val="hy-AM" w:eastAsia="ru-RU"/>
        </w:rPr>
        <w:softHyphen/>
        <w:t>րություններ</w:t>
      </w:r>
      <w:r w:rsidRPr="00275D04">
        <w:rPr>
          <w:rFonts w:ascii="Cambria Math" w:eastAsia="Times New Roman" w:hAnsi="Cambria Math" w:cs="Cambria Math"/>
          <w:b/>
          <w:color w:val="000000"/>
          <w:sz w:val="24"/>
          <w:szCs w:val="24"/>
          <w:lang w:val="hy-AM" w:eastAsia="ru-RU"/>
        </w:rPr>
        <w:t>․</w:t>
      </w:r>
    </w:p>
    <w:p w14:paraId="279D6370" w14:textId="77777777" w:rsidR="00522EBA" w:rsidRPr="009025BD" w:rsidRDefault="00275D04" w:rsidP="009025BD">
      <w:pPr>
        <w:autoSpaceDN w:val="0"/>
        <w:spacing w:before="0" w:after="0" w:line="360" w:lineRule="auto"/>
        <w:ind w:left="-14" w:firstLine="581"/>
        <w:jc w:val="both"/>
        <w:rPr>
          <w:rFonts w:ascii="GHEA Grapalat" w:eastAsia="Times New Roman" w:hAnsi="GHEA Grapalat" w:cs="GHEA Grapalat"/>
          <w:sz w:val="24"/>
          <w:szCs w:val="24"/>
          <w:lang w:val="hy-AM"/>
        </w:rPr>
      </w:pPr>
      <w:r w:rsidRPr="00275D04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>Նախագիծը բխում է Կառավարության 2021-2026 թվականների ծրագրի 6.8-րդ «Հարկա</w:t>
      </w:r>
      <w:r w:rsidRPr="00275D04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softHyphen/>
        <w:t>բյու</w:t>
      </w:r>
      <w:r w:rsidRPr="00275D04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softHyphen/>
        <w:t xml:space="preserve">ջետային քաղաքականություն» մասով սահմանված քաղաքականության ուղղություններից, ըստ որի </w:t>
      </w:r>
      <w:r w:rsidR="009025BD" w:rsidRPr="009025BD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>Կառավարությունը շարունակելու է խորացնել համագործակցությունը Հայաստանի զար</w:t>
      </w:r>
      <w:r w:rsidR="009025BD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softHyphen/>
      </w:r>
      <w:r w:rsidR="009025BD" w:rsidRPr="009025BD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>գացման բոլոր գործընկերների (դոնորների), այդ թվում՝ Արժույթի միջազգային հիմ</w:t>
      </w:r>
      <w:r w:rsidR="009025BD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softHyphen/>
      </w:r>
      <w:r w:rsidR="009025BD" w:rsidRPr="009025BD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>նա</w:t>
      </w:r>
      <w:r w:rsidR="009025BD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softHyphen/>
      </w:r>
      <w:r w:rsidR="009025BD" w:rsidRPr="009025BD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>դրամի, Համաշխարհային բանկի, Ասիական զարգացման բանկի, Վերակառուցման և զար</w:t>
      </w:r>
      <w:r w:rsidR="009025BD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softHyphen/>
      </w:r>
      <w:r w:rsidR="009025BD" w:rsidRPr="009025BD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>գաց</w:t>
      </w:r>
      <w:r w:rsidR="009025BD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softHyphen/>
      </w:r>
      <w:r w:rsidR="009025BD" w:rsidRPr="009025BD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>ման եվրոպական բանկի, Եվրոպական ներդրումային բանկի և Եվրասիական զարգացման բանկի հետ՝ հիմք ընդունելով համատեղ մշակված և հաստատված համագործակցության ծրագ</w:t>
      </w:r>
      <w:r w:rsidR="009025BD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softHyphen/>
      </w:r>
      <w:r w:rsidR="009025BD" w:rsidRPr="009025BD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>րերը</w:t>
      </w:r>
      <w:r w:rsidRPr="00275D04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>:</w:t>
      </w:r>
    </w:p>
    <w:sectPr w:rsidR="00522EBA" w:rsidRPr="009025BD" w:rsidSect="009025BD">
      <w:pgSz w:w="12240" w:h="15840"/>
      <w:pgMar w:top="1170" w:right="567" w:bottom="450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200B7B"/>
    <w:multiLevelType w:val="multilevel"/>
    <w:tmpl w:val="3FB80A26"/>
    <w:lvl w:ilvl="0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cs="Times New Roman" w:hint="default"/>
        <w:b/>
        <w:sz w:val="24"/>
        <w:szCs w:val="24"/>
      </w:rPr>
    </w:lvl>
    <w:lvl w:ilvl="1">
      <w:start w:val="1"/>
      <w:numFmt w:val="decimal"/>
      <w:lvlText w:val="%1.%2"/>
      <w:lvlJc w:val="left"/>
      <w:pPr>
        <w:tabs>
          <w:tab w:val="num" w:pos="900"/>
        </w:tabs>
        <w:ind w:left="900" w:hanging="360"/>
      </w:pPr>
      <w:rPr>
        <w:rFonts w:cs="Times New Roman" w:hint="default"/>
        <w:b/>
        <w:sz w:val="22"/>
        <w:szCs w:val="22"/>
      </w:rPr>
    </w:lvl>
    <w:lvl w:ilvl="2">
      <w:start w:val="1"/>
      <w:numFmt w:val="decimal"/>
      <w:lvlText w:val="%1.%2.%3"/>
      <w:lvlJc w:val="left"/>
      <w:pPr>
        <w:tabs>
          <w:tab w:val="num" w:pos="1800"/>
        </w:tabs>
        <w:ind w:left="1800" w:hanging="720"/>
      </w:pPr>
      <w:rPr>
        <w:rFonts w:cs="Times New Roman" w:hint="default"/>
        <w:b/>
        <w:sz w:val="24"/>
      </w:rPr>
    </w:lvl>
    <w:lvl w:ilvl="3">
      <w:start w:val="1"/>
      <w:numFmt w:val="decimal"/>
      <w:lvlText w:val="%1.%2.%3.%4"/>
      <w:lvlJc w:val="left"/>
      <w:pPr>
        <w:tabs>
          <w:tab w:val="num" w:pos="2340"/>
        </w:tabs>
        <w:ind w:left="2340" w:hanging="720"/>
      </w:pPr>
      <w:rPr>
        <w:rFonts w:cs="Times New Roman" w:hint="default"/>
        <w:b/>
        <w:sz w:val="24"/>
      </w:rPr>
    </w:lvl>
    <w:lvl w:ilvl="4">
      <w:start w:val="1"/>
      <w:numFmt w:val="decimal"/>
      <w:lvlText w:val="%1.%2.%3.%4.%5"/>
      <w:lvlJc w:val="left"/>
      <w:pPr>
        <w:tabs>
          <w:tab w:val="num" w:pos="3240"/>
        </w:tabs>
        <w:ind w:left="3240" w:hanging="1080"/>
      </w:pPr>
      <w:rPr>
        <w:rFonts w:cs="Times New Roman" w:hint="default"/>
        <w:b/>
        <w:sz w:val="24"/>
      </w:rPr>
    </w:lvl>
    <w:lvl w:ilvl="5">
      <w:start w:val="1"/>
      <w:numFmt w:val="decimal"/>
      <w:lvlText w:val="%1.%2.%3.%4.%5.%6"/>
      <w:lvlJc w:val="left"/>
      <w:pPr>
        <w:tabs>
          <w:tab w:val="num" w:pos="3780"/>
        </w:tabs>
        <w:ind w:left="3780" w:hanging="1080"/>
      </w:pPr>
      <w:rPr>
        <w:rFonts w:cs="Times New Roman" w:hint="default"/>
        <w:b/>
        <w:sz w:val="24"/>
      </w:rPr>
    </w:lvl>
    <w:lvl w:ilvl="6">
      <w:start w:val="1"/>
      <w:numFmt w:val="decimal"/>
      <w:lvlText w:val="%1.%2.%3.%4.%5.%6.%7"/>
      <w:lvlJc w:val="left"/>
      <w:pPr>
        <w:tabs>
          <w:tab w:val="num" w:pos="4680"/>
        </w:tabs>
        <w:ind w:left="4680" w:hanging="1440"/>
      </w:pPr>
      <w:rPr>
        <w:rFonts w:cs="Times New Roman" w:hint="default"/>
        <w:b/>
        <w:sz w:val="24"/>
      </w:rPr>
    </w:lvl>
    <w:lvl w:ilvl="7">
      <w:start w:val="1"/>
      <w:numFmt w:val="decimal"/>
      <w:lvlText w:val="%1.%2.%3.%4.%5.%6.%7.%8"/>
      <w:lvlJc w:val="left"/>
      <w:pPr>
        <w:tabs>
          <w:tab w:val="num" w:pos="5220"/>
        </w:tabs>
        <w:ind w:left="5220" w:hanging="1440"/>
      </w:pPr>
      <w:rPr>
        <w:rFonts w:cs="Times New Roman" w:hint="default"/>
        <w:b/>
        <w:sz w:val="24"/>
      </w:rPr>
    </w:lvl>
    <w:lvl w:ilvl="8">
      <w:start w:val="1"/>
      <w:numFmt w:val="decimal"/>
      <w:lvlText w:val="%1.%2.%3.%4.%5.%6.%7.%8.%9"/>
      <w:lvlJc w:val="left"/>
      <w:pPr>
        <w:tabs>
          <w:tab w:val="num" w:pos="5760"/>
        </w:tabs>
        <w:ind w:left="5760" w:hanging="1440"/>
      </w:pPr>
      <w:rPr>
        <w:rFonts w:cs="Times New Roman" w:hint="default"/>
        <w:b/>
        <w:sz w:val="24"/>
      </w:rPr>
    </w:lvl>
  </w:abstractNum>
  <w:abstractNum w:abstractNumId="1" w15:restartNumberingAfterBreak="0">
    <w:nsid w:val="0B167CE2"/>
    <w:multiLevelType w:val="hybridMultilevel"/>
    <w:tmpl w:val="1FA43F96"/>
    <w:lvl w:ilvl="0" w:tplc="AA02A554">
      <w:start w:val="93"/>
      <w:numFmt w:val="bullet"/>
      <w:lvlText w:val="-"/>
      <w:lvlJc w:val="left"/>
      <w:pPr>
        <w:ind w:left="720" w:hanging="360"/>
      </w:pPr>
      <w:rPr>
        <w:rFonts w:ascii="GHEA Grapalat" w:eastAsia="Calibri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61065C9"/>
    <w:multiLevelType w:val="hybridMultilevel"/>
    <w:tmpl w:val="156AF6E4"/>
    <w:lvl w:ilvl="0" w:tplc="04090011">
      <w:start w:val="1"/>
      <w:numFmt w:val="decimal"/>
      <w:lvlText w:val="%1)"/>
      <w:lvlJc w:val="left"/>
      <w:pPr>
        <w:ind w:left="1296" w:hanging="360"/>
      </w:pPr>
    </w:lvl>
    <w:lvl w:ilvl="1" w:tplc="04090019" w:tentative="1">
      <w:start w:val="1"/>
      <w:numFmt w:val="lowerLetter"/>
      <w:lvlText w:val="%2."/>
      <w:lvlJc w:val="left"/>
      <w:pPr>
        <w:ind w:left="2016" w:hanging="360"/>
      </w:pPr>
    </w:lvl>
    <w:lvl w:ilvl="2" w:tplc="0409001B" w:tentative="1">
      <w:start w:val="1"/>
      <w:numFmt w:val="lowerRoman"/>
      <w:lvlText w:val="%3."/>
      <w:lvlJc w:val="right"/>
      <w:pPr>
        <w:ind w:left="2736" w:hanging="180"/>
      </w:pPr>
    </w:lvl>
    <w:lvl w:ilvl="3" w:tplc="0409000F" w:tentative="1">
      <w:start w:val="1"/>
      <w:numFmt w:val="decimal"/>
      <w:lvlText w:val="%4."/>
      <w:lvlJc w:val="left"/>
      <w:pPr>
        <w:ind w:left="3456" w:hanging="360"/>
      </w:pPr>
    </w:lvl>
    <w:lvl w:ilvl="4" w:tplc="04090019" w:tentative="1">
      <w:start w:val="1"/>
      <w:numFmt w:val="lowerLetter"/>
      <w:lvlText w:val="%5."/>
      <w:lvlJc w:val="left"/>
      <w:pPr>
        <w:ind w:left="4176" w:hanging="360"/>
      </w:pPr>
    </w:lvl>
    <w:lvl w:ilvl="5" w:tplc="0409001B" w:tentative="1">
      <w:start w:val="1"/>
      <w:numFmt w:val="lowerRoman"/>
      <w:lvlText w:val="%6."/>
      <w:lvlJc w:val="right"/>
      <w:pPr>
        <w:ind w:left="4896" w:hanging="180"/>
      </w:pPr>
    </w:lvl>
    <w:lvl w:ilvl="6" w:tplc="0409000F" w:tentative="1">
      <w:start w:val="1"/>
      <w:numFmt w:val="decimal"/>
      <w:lvlText w:val="%7."/>
      <w:lvlJc w:val="left"/>
      <w:pPr>
        <w:ind w:left="5616" w:hanging="360"/>
      </w:pPr>
    </w:lvl>
    <w:lvl w:ilvl="7" w:tplc="04090019" w:tentative="1">
      <w:start w:val="1"/>
      <w:numFmt w:val="lowerLetter"/>
      <w:lvlText w:val="%8."/>
      <w:lvlJc w:val="left"/>
      <w:pPr>
        <w:ind w:left="6336" w:hanging="360"/>
      </w:pPr>
    </w:lvl>
    <w:lvl w:ilvl="8" w:tplc="0409001B" w:tentative="1">
      <w:start w:val="1"/>
      <w:numFmt w:val="lowerRoman"/>
      <w:lvlText w:val="%9."/>
      <w:lvlJc w:val="right"/>
      <w:pPr>
        <w:ind w:left="7056" w:hanging="180"/>
      </w:pPr>
    </w:lvl>
  </w:abstractNum>
  <w:abstractNum w:abstractNumId="3" w15:restartNumberingAfterBreak="0">
    <w:nsid w:val="5C322F79"/>
    <w:multiLevelType w:val="hybridMultilevel"/>
    <w:tmpl w:val="CD5E4D70"/>
    <w:lvl w:ilvl="0" w:tplc="04090011">
      <w:start w:val="1"/>
      <w:numFmt w:val="decimal"/>
      <w:lvlText w:val="%1)"/>
      <w:lvlJc w:val="left"/>
      <w:pPr>
        <w:ind w:left="54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8100468"/>
    <w:multiLevelType w:val="hybridMultilevel"/>
    <w:tmpl w:val="6CAED06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BBF2F89"/>
    <w:multiLevelType w:val="hybridMultilevel"/>
    <w:tmpl w:val="EEEA08C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D587CC5"/>
    <w:multiLevelType w:val="multilevel"/>
    <w:tmpl w:val="B34AB638"/>
    <w:lvl w:ilvl="0">
      <w:start w:val="1"/>
      <w:numFmt w:val="decimal"/>
      <w:lvlText w:val="%1."/>
      <w:lvlJc w:val="left"/>
      <w:pPr>
        <w:ind w:left="1440" w:hanging="360"/>
      </w:pPr>
      <w:rPr>
        <w:rFonts w:hint="default"/>
        <w:b/>
      </w:rPr>
    </w:lvl>
    <w:lvl w:ilvl="1">
      <w:start w:val="2"/>
      <w:numFmt w:val="decimal"/>
      <w:isLgl/>
      <w:lvlText w:val="%1.%2"/>
      <w:lvlJc w:val="left"/>
      <w:pPr>
        <w:ind w:left="1440" w:hanging="360"/>
      </w:pPr>
      <w:rPr>
        <w:rFonts w:hint="default"/>
        <w:u w:val="single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u w:val="single"/>
      </w:rPr>
    </w:lvl>
    <w:lvl w:ilvl="3">
      <w:start w:val="1"/>
      <w:numFmt w:val="decimal"/>
      <w:isLgl/>
      <w:lvlText w:val="%1.%2.%3.%4"/>
      <w:lvlJc w:val="left"/>
      <w:pPr>
        <w:ind w:left="2160" w:hanging="1080"/>
      </w:pPr>
      <w:rPr>
        <w:rFonts w:hint="default"/>
        <w:u w:val="single"/>
      </w:rPr>
    </w:lvl>
    <w:lvl w:ilvl="4">
      <w:start w:val="1"/>
      <w:numFmt w:val="decimal"/>
      <w:isLgl/>
      <w:lvlText w:val="%1.%2.%3.%4.%5"/>
      <w:lvlJc w:val="left"/>
      <w:pPr>
        <w:ind w:left="2160" w:hanging="1080"/>
      </w:pPr>
      <w:rPr>
        <w:rFonts w:hint="default"/>
        <w:u w:val="single"/>
      </w:rPr>
    </w:lvl>
    <w:lvl w:ilvl="5">
      <w:start w:val="1"/>
      <w:numFmt w:val="decimal"/>
      <w:isLgl/>
      <w:lvlText w:val="%1.%2.%3.%4.%5.%6"/>
      <w:lvlJc w:val="left"/>
      <w:pPr>
        <w:ind w:left="2520" w:hanging="1440"/>
      </w:pPr>
      <w:rPr>
        <w:rFonts w:hint="default"/>
        <w:u w:val="single"/>
      </w:rPr>
    </w:lvl>
    <w:lvl w:ilvl="6">
      <w:start w:val="1"/>
      <w:numFmt w:val="decimal"/>
      <w:isLgl/>
      <w:lvlText w:val="%1.%2.%3.%4.%5.%6.%7"/>
      <w:lvlJc w:val="left"/>
      <w:pPr>
        <w:ind w:left="2520" w:hanging="1440"/>
      </w:pPr>
      <w:rPr>
        <w:rFonts w:hint="default"/>
        <w:u w:val="single"/>
      </w:rPr>
    </w:lvl>
    <w:lvl w:ilvl="7">
      <w:start w:val="1"/>
      <w:numFmt w:val="decimal"/>
      <w:isLgl/>
      <w:lvlText w:val="%1.%2.%3.%4.%5.%6.%7.%8"/>
      <w:lvlJc w:val="left"/>
      <w:pPr>
        <w:ind w:left="2880" w:hanging="1800"/>
      </w:pPr>
      <w:rPr>
        <w:rFonts w:hint="default"/>
        <w:u w:val="single"/>
      </w:rPr>
    </w:lvl>
    <w:lvl w:ilvl="8">
      <w:start w:val="1"/>
      <w:numFmt w:val="decimal"/>
      <w:isLgl/>
      <w:lvlText w:val="%1.%2.%3.%4.%5.%6.%7.%8.%9"/>
      <w:lvlJc w:val="left"/>
      <w:pPr>
        <w:ind w:left="3240" w:hanging="2160"/>
      </w:pPr>
      <w:rPr>
        <w:rFonts w:hint="default"/>
        <w:u w:val="single"/>
      </w:rPr>
    </w:lvl>
  </w:abstractNum>
  <w:abstractNum w:abstractNumId="7" w15:restartNumberingAfterBreak="0">
    <w:nsid w:val="7DBD096F"/>
    <w:multiLevelType w:val="hybridMultilevel"/>
    <w:tmpl w:val="941CA0EC"/>
    <w:lvl w:ilvl="0" w:tplc="109E052C">
      <w:start w:val="1"/>
      <w:numFmt w:val="decimal"/>
      <w:lvlText w:val="%1."/>
      <w:lvlJc w:val="left"/>
      <w:pPr>
        <w:ind w:left="108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4"/>
  </w:num>
  <w:num w:numId="6">
    <w:abstractNumId w:val="2"/>
  </w:num>
  <w:num w:numId="7">
    <w:abstractNumId w:val="3"/>
  </w:num>
  <w:num w:numId="8">
    <w:abstractNumId w:val="5"/>
  </w:num>
  <w:num w:numId="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141"/>
  <w:drawingGridHorizontalSpacing w:val="10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0A3D"/>
    <w:rsid w:val="0002673A"/>
    <w:rsid w:val="000351B9"/>
    <w:rsid w:val="00037741"/>
    <w:rsid w:val="00060E70"/>
    <w:rsid w:val="000626E4"/>
    <w:rsid w:val="000627FA"/>
    <w:rsid w:val="0006339F"/>
    <w:rsid w:val="0007160B"/>
    <w:rsid w:val="000812F9"/>
    <w:rsid w:val="000846BD"/>
    <w:rsid w:val="000A6B12"/>
    <w:rsid w:val="000B2228"/>
    <w:rsid w:val="000B7CD8"/>
    <w:rsid w:val="000C3745"/>
    <w:rsid w:val="000C39AE"/>
    <w:rsid w:val="000E0A76"/>
    <w:rsid w:val="000F6DF8"/>
    <w:rsid w:val="00104BC6"/>
    <w:rsid w:val="001275CB"/>
    <w:rsid w:val="001313B7"/>
    <w:rsid w:val="00132581"/>
    <w:rsid w:val="00145F93"/>
    <w:rsid w:val="00164293"/>
    <w:rsid w:val="0016445E"/>
    <w:rsid w:val="00167A43"/>
    <w:rsid w:val="00171402"/>
    <w:rsid w:val="00177C34"/>
    <w:rsid w:val="00193B6F"/>
    <w:rsid w:val="001A3386"/>
    <w:rsid w:val="001C2F02"/>
    <w:rsid w:val="001F65B3"/>
    <w:rsid w:val="002026ED"/>
    <w:rsid w:val="002138FE"/>
    <w:rsid w:val="00216DD7"/>
    <w:rsid w:val="002171D4"/>
    <w:rsid w:val="002217F3"/>
    <w:rsid w:val="00242A7E"/>
    <w:rsid w:val="00255AC8"/>
    <w:rsid w:val="00256D53"/>
    <w:rsid w:val="0026482A"/>
    <w:rsid w:val="00267A4C"/>
    <w:rsid w:val="00274E60"/>
    <w:rsid w:val="00275D04"/>
    <w:rsid w:val="0027616F"/>
    <w:rsid w:val="00276295"/>
    <w:rsid w:val="0028048A"/>
    <w:rsid w:val="002943AE"/>
    <w:rsid w:val="002A0FB6"/>
    <w:rsid w:val="002C5BD2"/>
    <w:rsid w:val="002D0124"/>
    <w:rsid w:val="002F421D"/>
    <w:rsid w:val="00303B98"/>
    <w:rsid w:val="00326CBE"/>
    <w:rsid w:val="00337C32"/>
    <w:rsid w:val="00341F01"/>
    <w:rsid w:val="00343B7E"/>
    <w:rsid w:val="00352E30"/>
    <w:rsid w:val="00380713"/>
    <w:rsid w:val="003D072D"/>
    <w:rsid w:val="003D1FD7"/>
    <w:rsid w:val="003D2FB4"/>
    <w:rsid w:val="003E5ADA"/>
    <w:rsid w:val="003F26D4"/>
    <w:rsid w:val="00407431"/>
    <w:rsid w:val="00441502"/>
    <w:rsid w:val="00444327"/>
    <w:rsid w:val="004624B0"/>
    <w:rsid w:val="00467D3F"/>
    <w:rsid w:val="00476AC8"/>
    <w:rsid w:val="004A1AF5"/>
    <w:rsid w:val="004A7358"/>
    <w:rsid w:val="004A77A6"/>
    <w:rsid w:val="004C4EEF"/>
    <w:rsid w:val="004C6E12"/>
    <w:rsid w:val="004D2DAA"/>
    <w:rsid w:val="004E2A6C"/>
    <w:rsid w:val="004E6C7D"/>
    <w:rsid w:val="005020E4"/>
    <w:rsid w:val="005029AE"/>
    <w:rsid w:val="00515B35"/>
    <w:rsid w:val="00522EBA"/>
    <w:rsid w:val="00543A06"/>
    <w:rsid w:val="00561388"/>
    <w:rsid w:val="00583993"/>
    <w:rsid w:val="00591A12"/>
    <w:rsid w:val="005A1600"/>
    <w:rsid w:val="005A50F5"/>
    <w:rsid w:val="005C0259"/>
    <w:rsid w:val="005C5CE8"/>
    <w:rsid w:val="005E6117"/>
    <w:rsid w:val="00607BD7"/>
    <w:rsid w:val="006272D7"/>
    <w:rsid w:val="00631915"/>
    <w:rsid w:val="00634B3A"/>
    <w:rsid w:val="00652057"/>
    <w:rsid w:val="00655DA3"/>
    <w:rsid w:val="0067508D"/>
    <w:rsid w:val="006801E4"/>
    <w:rsid w:val="00687D8C"/>
    <w:rsid w:val="006956FF"/>
    <w:rsid w:val="006B3E99"/>
    <w:rsid w:val="006B6F1A"/>
    <w:rsid w:val="006D1886"/>
    <w:rsid w:val="006D59E0"/>
    <w:rsid w:val="006E15BC"/>
    <w:rsid w:val="006E1EE4"/>
    <w:rsid w:val="006E2B18"/>
    <w:rsid w:val="006E42ED"/>
    <w:rsid w:val="006F1CA9"/>
    <w:rsid w:val="00704194"/>
    <w:rsid w:val="00706713"/>
    <w:rsid w:val="00711E59"/>
    <w:rsid w:val="00715D0A"/>
    <w:rsid w:val="00721787"/>
    <w:rsid w:val="00740C4C"/>
    <w:rsid w:val="00747685"/>
    <w:rsid w:val="00754494"/>
    <w:rsid w:val="007733E9"/>
    <w:rsid w:val="007972AE"/>
    <w:rsid w:val="007A3837"/>
    <w:rsid w:val="007B173A"/>
    <w:rsid w:val="007B3016"/>
    <w:rsid w:val="007B5A96"/>
    <w:rsid w:val="007C5942"/>
    <w:rsid w:val="007E2CB0"/>
    <w:rsid w:val="007F5FC4"/>
    <w:rsid w:val="00810C97"/>
    <w:rsid w:val="00823C0C"/>
    <w:rsid w:val="00825D8B"/>
    <w:rsid w:val="0083612D"/>
    <w:rsid w:val="00850F3A"/>
    <w:rsid w:val="00855FE8"/>
    <w:rsid w:val="00856A0A"/>
    <w:rsid w:val="0085766F"/>
    <w:rsid w:val="008A0F40"/>
    <w:rsid w:val="008A7AA8"/>
    <w:rsid w:val="008B15AD"/>
    <w:rsid w:val="008B2807"/>
    <w:rsid w:val="008C2F6B"/>
    <w:rsid w:val="008C4C3B"/>
    <w:rsid w:val="008C7782"/>
    <w:rsid w:val="008D00C4"/>
    <w:rsid w:val="008D3F2F"/>
    <w:rsid w:val="008E4AF5"/>
    <w:rsid w:val="008E60D2"/>
    <w:rsid w:val="008F4D22"/>
    <w:rsid w:val="008F4F3E"/>
    <w:rsid w:val="008F6A82"/>
    <w:rsid w:val="008F6E92"/>
    <w:rsid w:val="008F7AFC"/>
    <w:rsid w:val="009025BD"/>
    <w:rsid w:val="00911ACA"/>
    <w:rsid w:val="009259F6"/>
    <w:rsid w:val="00926BDB"/>
    <w:rsid w:val="00926EF5"/>
    <w:rsid w:val="00933920"/>
    <w:rsid w:val="00944217"/>
    <w:rsid w:val="009449DB"/>
    <w:rsid w:val="00945F80"/>
    <w:rsid w:val="00956506"/>
    <w:rsid w:val="009578C8"/>
    <w:rsid w:val="009624F7"/>
    <w:rsid w:val="0096629B"/>
    <w:rsid w:val="00976C5E"/>
    <w:rsid w:val="00992BD9"/>
    <w:rsid w:val="009A1736"/>
    <w:rsid w:val="009C1681"/>
    <w:rsid w:val="009C6544"/>
    <w:rsid w:val="009F4069"/>
    <w:rsid w:val="00A0031E"/>
    <w:rsid w:val="00A0285A"/>
    <w:rsid w:val="00A06423"/>
    <w:rsid w:val="00A2645C"/>
    <w:rsid w:val="00A32A9A"/>
    <w:rsid w:val="00A3494D"/>
    <w:rsid w:val="00A745E2"/>
    <w:rsid w:val="00A759F5"/>
    <w:rsid w:val="00A81217"/>
    <w:rsid w:val="00AA7F64"/>
    <w:rsid w:val="00AB2C84"/>
    <w:rsid w:val="00AD2469"/>
    <w:rsid w:val="00AD3965"/>
    <w:rsid w:val="00AD46AD"/>
    <w:rsid w:val="00AD6CE5"/>
    <w:rsid w:val="00AE3F69"/>
    <w:rsid w:val="00B1243A"/>
    <w:rsid w:val="00B2405D"/>
    <w:rsid w:val="00B36B6C"/>
    <w:rsid w:val="00B5177A"/>
    <w:rsid w:val="00B633DE"/>
    <w:rsid w:val="00B67988"/>
    <w:rsid w:val="00B7357B"/>
    <w:rsid w:val="00BA1C2B"/>
    <w:rsid w:val="00BA49BF"/>
    <w:rsid w:val="00BA744E"/>
    <w:rsid w:val="00BC0FD6"/>
    <w:rsid w:val="00C12FF8"/>
    <w:rsid w:val="00C21382"/>
    <w:rsid w:val="00C23ED3"/>
    <w:rsid w:val="00C26E99"/>
    <w:rsid w:val="00C37404"/>
    <w:rsid w:val="00C47971"/>
    <w:rsid w:val="00C532D0"/>
    <w:rsid w:val="00C70D75"/>
    <w:rsid w:val="00C73F6E"/>
    <w:rsid w:val="00CB62B3"/>
    <w:rsid w:val="00CC1B67"/>
    <w:rsid w:val="00CC2AC6"/>
    <w:rsid w:val="00CE15E5"/>
    <w:rsid w:val="00CE5A7E"/>
    <w:rsid w:val="00CE7A9B"/>
    <w:rsid w:val="00CF0D32"/>
    <w:rsid w:val="00D01285"/>
    <w:rsid w:val="00D13B61"/>
    <w:rsid w:val="00D24E06"/>
    <w:rsid w:val="00D33776"/>
    <w:rsid w:val="00D55FA5"/>
    <w:rsid w:val="00D64CAD"/>
    <w:rsid w:val="00D841EB"/>
    <w:rsid w:val="00D87AD8"/>
    <w:rsid w:val="00DA2D8F"/>
    <w:rsid w:val="00DA34C4"/>
    <w:rsid w:val="00DA49FE"/>
    <w:rsid w:val="00DA513F"/>
    <w:rsid w:val="00DD1AAB"/>
    <w:rsid w:val="00DE6B67"/>
    <w:rsid w:val="00DF2D46"/>
    <w:rsid w:val="00E10AF1"/>
    <w:rsid w:val="00E206E1"/>
    <w:rsid w:val="00E2799E"/>
    <w:rsid w:val="00E46AAF"/>
    <w:rsid w:val="00E47661"/>
    <w:rsid w:val="00E478C4"/>
    <w:rsid w:val="00E5099E"/>
    <w:rsid w:val="00E60A3D"/>
    <w:rsid w:val="00E7731C"/>
    <w:rsid w:val="00E9393F"/>
    <w:rsid w:val="00E950F0"/>
    <w:rsid w:val="00EB55B6"/>
    <w:rsid w:val="00EC2370"/>
    <w:rsid w:val="00EC7F4B"/>
    <w:rsid w:val="00EE0D1C"/>
    <w:rsid w:val="00F05DF0"/>
    <w:rsid w:val="00F1638F"/>
    <w:rsid w:val="00F275E5"/>
    <w:rsid w:val="00F27AA2"/>
    <w:rsid w:val="00F4385D"/>
    <w:rsid w:val="00F43F79"/>
    <w:rsid w:val="00F812F5"/>
    <w:rsid w:val="00F81356"/>
    <w:rsid w:val="00F83233"/>
    <w:rsid w:val="00F8376D"/>
    <w:rsid w:val="00F864DA"/>
    <w:rsid w:val="00FA1DC6"/>
    <w:rsid w:val="00FA5210"/>
    <w:rsid w:val="00FB4858"/>
    <w:rsid w:val="00FC5282"/>
    <w:rsid w:val="00FE74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05D0DE"/>
  <w15:docId w15:val="{110F621A-869D-4EB1-8801-54A38D298F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F6DF8"/>
    <w:pPr>
      <w:spacing w:before="360" w:after="240" w:line="240" w:lineRule="auto"/>
      <w:ind w:left="576" w:hanging="576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CharCharCharCharCharCharCharCharCharCharChar">
    <w:name w:val="Char Char Char Char Char Char Char Char Char Char Char Char"/>
    <w:basedOn w:val="Normal"/>
    <w:rsid w:val="000F6DF8"/>
    <w:pPr>
      <w:spacing w:before="0" w:after="160" w:line="240" w:lineRule="exact"/>
      <w:ind w:left="0" w:firstLine="0"/>
    </w:pPr>
    <w:rPr>
      <w:rFonts w:ascii="Arial" w:eastAsia="Times New Roman" w:hAnsi="Arial" w:cs="Arial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C5282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C5282"/>
    <w:rPr>
      <w:rFonts w:ascii="Segoe UI" w:eastAsia="Calibri" w:hAnsi="Segoe UI" w:cs="Segoe UI"/>
      <w:sz w:val="18"/>
      <w:szCs w:val="18"/>
    </w:rPr>
  </w:style>
  <w:style w:type="table" w:styleId="TableGrid">
    <w:name w:val="Table Grid"/>
    <w:basedOn w:val="TableNormal"/>
    <w:uiPriority w:val="59"/>
    <w:rsid w:val="00DA49F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odyTextChar">
    <w:name w:val="Body Text Char"/>
    <w:link w:val="BodyText"/>
    <w:locked/>
    <w:rsid w:val="00522EBA"/>
    <w:rPr>
      <w:rFonts w:cs="Times New Roman"/>
      <w:sz w:val="24"/>
      <w:szCs w:val="24"/>
    </w:rPr>
  </w:style>
  <w:style w:type="paragraph" w:styleId="BodyText">
    <w:name w:val="Body Text"/>
    <w:basedOn w:val="Normal"/>
    <w:link w:val="BodyTextChar"/>
    <w:rsid w:val="00522EBA"/>
    <w:pPr>
      <w:spacing w:before="0" w:after="120"/>
      <w:ind w:left="0" w:firstLine="0"/>
    </w:pPr>
    <w:rPr>
      <w:rFonts w:asciiTheme="minorHAnsi" w:eastAsiaTheme="minorHAnsi" w:hAnsiTheme="minorHAnsi"/>
      <w:sz w:val="24"/>
      <w:szCs w:val="24"/>
    </w:rPr>
  </w:style>
  <w:style w:type="character" w:customStyle="1" w:styleId="BodyTextChar1">
    <w:name w:val="Body Text Char1"/>
    <w:basedOn w:val="DefaultParagraphFont"/>
    <w:uiPriority w:val="99"/>
    <w:semiHidden/>
    <w:rsid w:val="00522EBA"/>
    <w:rPr>
      <w:rFonts w:ascii="Calibri" w:eastAsia="Calibri" w:hAnsi="Calibri" w:cs="Times New Roman"/>
    </w:rPr>
  </w:style>
  <w:style w:type="paragraph" w:styleId="ListParagraph">
    <w:name w:val="List Paragraph"/>
    <w:basedOn w:val="Normal"/>
    <w:uiPriority w:val="34"/>
    <w:qFormat/>
    <w:rsid w:val="0056138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061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87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71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577</Words>
  <Characters>3295</Characters>
  <Application>Microsoft Office Word</Application>
  <DocSecurity>0</DocSecurity>
  <Lines>27</Lines>
  <Paragraphs>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3865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Diana Santrosyan1</dc:creator>
  <cp:keywords>https://mul2.gov.am/tasks/981571/oneclick/2Himnavorum.docx?token=623abf27fc61db6e4c1cf53e8371cce7</cp:keywords>
  <dc:description/>
  <cp:lastModifiedBy>Sevak Bazeyan</cp:lastModifiedBy>
  <cp:revision>2</cp:revision>
  <cp:lastPrinted>2020-08-19T06:05:00Z</cp:lastPrinted>
  <dcterms:created xsi:type="dcterms:W3CDTF">2024-05-29T13:25:00Z</dcterms:created>
  <dcterms:modified xsi:type="dcterms:W3CDTF">2024-05-29T13:25:00Z</dcterms:modified>
</cp:coreProperties>
</file>