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B80" w:rsidRPr="000C7F0B" w:rsidRDefault="00397B4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noProof/>
          <w:lang w:eastAsia="en-US"/>
        </w:rPr>
        <w:drawing>
          <wp:inline distT="0" distB="0" distL="0" distR="0" wp14:anchorId="135684B8" wp14:editId="792E30C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B80" w:rsidRPr="000C7F0B" w:rsidRDefault="00135B8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35B80" w:rsidRPr="00397B42" w:rsidRDefault="00135B80" w:rsidP="00044279">
      <w:pPr>
        <w:tabs>
          <w:tab w:val="left" w:pos="1134"/>
        </w:tabs>
        <w:jc w:val="center"/>
        <w:rPr>
          <w:rFonts w:ascii="GHEA Mariam" w:hAnsi="GHEA Mariam"/>
          <w:sz w:val="12"/>
          <w:szCs w:val="24"/>
        </w:rPr>
      </w:pPr>
    </w:p>
    <w:p w:rsidR="00135B80" w:rsidRPr="000C7F0B" w:rsidRDefault="00135B8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97B42" w:rsidRDefault="00397B42" w:rsidP="00397B4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97B42" w:rsidRDefault="00397B42" w:rsidP="00397B42">
      <w:pPr>
        <w:pStyle w:val="mechtex"/>
        <w:rPr>
          <w:rFonts w:ascii="GHEA Mariam" w:hAnsi="GHEA Mariam"/>
          <w:b/>
        </w:rPr>
      </w:pPr>
    </w:p>
    <w:p w:rsidR="00397B42" w:rsidRPr="00667796" w:rsidRDefault="00397B42" w:rsidP="00397B4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97B42" w:rsidRDefault="00397B42" w:rsidP="00397B42">
      <w:pPr>
        <w:jc w:val="center"/>
        <w:rPr>
          <w:rFonts w:ascii="GHEA Mariam" w:hAnsi="GHEA Mariam"/>
          <w:sz w:val="24"/>
          <w:szCs w:val="24"/>
        </w:rPr>
      </w:pPr>
    </w:p>
    <w:p w:rsidR="00397B42" w:rsidRPr="00DA2C45" w:rsidRDefault="00397B42" w:rsidP="00397B42">
      <w:pPr>
        <w:pStyle w:val="mechtex"/>
        <w:rPr>
          <w:rFonts w:ascii="GHEA Mariam" w:hAnsi="GHEA Mariam"/>
          <w:spacing w:val="-6"/>
          <w:sz w:val="14"/>
          <w:szCs w:val="24"/>
        </w:rPr>
      </w:pPr>
    </w:p>
    <w:p w:rsidR="00397B42" w:rsidRPr="007C7856" w:rsidRDefault="00397B42" w:rsidP="00397B4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 մայիսի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35B80" w:rsidRDefault="00135B80" w:rsidP="00397B42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135B80" w:rsidRPr="00DA2C45" w:rsidRDefault="00135B80" w:rsidP="00044279">
      <w:pPr>
        <w:tabs>
          <w:tab w:val="left" w:pos="1134"/>
        </w:tabs>
        <w:jc w:val="center"/>
        <w:rPr>
          <w:rFonts w:ascii="GHEA Mariam" w:hAnsi="GHEA Mariam"/>
          <w:sz w:val="10"/>
          <w:szCs w:val="24"/>
          <w:lang w:val="hy-AM"/>
        </w:rPr>
      </w:pPr>
    </w:p>
    <w:p w:rsidR="00135B80" w:rsidRPr="00A03274" w:rsidRDefault="00135B80">
      <w:pPr>
        <w:pStyle w:val="mechtex"/>
        <w:rPr>
          <w:rFonts w:ascii="Sylfaen" w:hAnsi="Sylfaen"/>
          <w:lang w:val="hy-AM"/>
        </w:rPr>
      </w:pPr>
    </w:p>
    <w:p w:rsidR="00135B80" w:rsidRDefault="00135B80" w:rsidP="00135B8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35B80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072174">
        <w:rPr>
          <w:rFonts w:ascii="GHEA Mariam" w:hAnsi="GHEA Mariam"/>
          <w:bCs/>
          <w:caps/>
          <w:sz w:val="24"/>
          <w:szCs w:val="24"/>
          <w:lang w:val="hy-AM"/>
        </w:rPr>
        <w:t>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135B80" w:rsidRPr="00135B80" w:rsidRDefault="00135B80" w:rsidP="00135B80">
      <w:pPr>
        <w:jc w:val="center"/>
        <w:rPr>
          <w:rFonts w:ascii="GHEA Mariam" w:hAnsi="GHEA Mariam"/>
          <w:bCs/>
          <w:caps/>
          <w:spacing w:val="-2"/>
          <w:sz w:val="24"/>
          <w:szCs w:val="24"/>
          <w:lang w:val="hy-AM"/>
        </w:rPr>
      </w:pPr>
      <w:r w:rsidRPr="00135B80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135B80" w:rsidRDefault="00135B80" w:rsidP="00135B80">
      <w:pPr>
        <w:jc w:val="center"/>
        <w:rPr>
          <w:rFonts w:ascii="GHEA Mariam" w:hAnsi="GHEA Mariam"/>
          <w:bCs/>
          <w:caps/>
          <w:spacing w:val="-12"/>
          <w:sz w:val="24"/>
          <w:szCs w:val="24"/>
          <w:lang w:val="hy-AM"/>
        </w:rPr>
      </w:pPr>
      <w:r w:rsidRPr="00135B80"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ՀՈՒՄՔԻ ԵՎ (ԿԱՄ) ՆՅՈՒԹԵՐԻ ՆԿԱՏՄԱՄԲ ՍԱԿԱԳՆԱՅԻՆ, </w:t>
      </w:r>
      <w:r w:rsidRPr="00072174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</w:t>
      </w:r>
      <w:r w:rsidRPr="00135B8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«ՎՌ ԱՐՄԵՆԻԱՆ ՖՐՈՒԹ»</w:t>
      </w:r>
      <w:r w:rsidRPr="0007217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35B80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 xml:space="preserve">սահմանափակ պատասխանատվությամբ ԸՆԿԵՐՈՒԹՅԱՆ ԿՈՂՄԻՑ ներկայացված հայտը բավարարելու ԵՎ «ՎՌ ԱՐՄԵՆԻԱՆ ՖՐՈՒԹ» սահմանափակ պատասխանատվությամբ ԸՆԿԵՐՈՒԹՅԱՆ, «ՖԱՍԹ </w:t>
      </w:r>
    </w:p>
    <w:p w:rsidR="00135B80" w:rsidRDefault="00135B80" w:rsidP="00135B8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72174">
        <w:rPr>
          <w:rFonts w:ascii="GHEA Mariam" w:hAnsi="GHEA Mariam"/>
          <w:bCs/>
          <w:caps/>
          <w:sz w:val="24"/>
          <w:szCs w:val="24"/>
          <w:lang w:val="hy-AM"/>
        </w:rPr>
        <w:t>ԲԱՆԿ» փակ բաժնետիրական ընկերության նկատմամբ ԱՐՏՈՆՈՒԹՅՈՒՆԸ ԿԻՐԱՌԵԼՈՒ մասին</w:t>
      </w:r>
    </w:p>
    <w:p w:rsidR="00135B80" w:rsidRPr="00072174" w:rsidRDefault="00135B80" w:rsidP="00135B8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35B80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135B80" w:rsidRDefault="00135B80" w:rsidP="00135B8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35B80" w:rsidRPr="00072174" w:rsidRDefault="00135B80" w:rsidP="00135B8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35B80" w:rsidRPr="00397B42" w:rsidRDefault="00135B80" w:rsidP="00397B42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397B42">
        <w:rPr>
          <w:rFonts w:ascii="GHEA Mariam" w:hAnsi="GHEA Mariam"/>
          <w:spacing w:val="-6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397B42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397B42">
        <w:rPr>
          <w:rFonts w:ascii="GHEA Mariam" w:hAnsi="GHEA Mariam"/>
          <w:spacing w:val="-6"/>
          <w:sz w:val="24"/>
          <w:szCs w:val="24"/>
          <w:lang w:val="hy-AM"/>
        </w:rPr>
        <w:t xml:space="preserve">կանի սեպտեմբերի 17-ի </w:t>
      </w:r>
      <w:r w:rsidRPr="00397B42">
        <w:rPr>
          <w:rFonts w:ascii="GHEA Mariam" w:hAnsi="GHEA Mariam"/>
          <w:bCs/>
          <w:color w:val="000000"/>
          <w:spacing w:val="-6"/>
          <w:sz w:val="24"/>
          <w:szCs w:val="24"/>
          <w:lang w:val="hy-AM" w:eastAsia="en-US"/>
        </w:rPr>
        <w:t>N</w:t>
      </w:r>
      <w:r w:rsidRPr="00397B42">
        <w:rPr>
          <w:rFonts w:ascii="GHEA Mariam" w:hAnsi="GHEA Mariam"/>
          <w:spacing w:val="-6"/>
          <w:sz w:val="24"/>
          <w:szCs w:val="24"/>
          <w:lang w:val="hy-AM"/>
        </w:rPr>
        <w:t xml:space="preserve"> 1118-Ն որոշման (այսուհետ՝ որոշում) պահանջներով`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397B42" w:rsidRPr="00397B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397B42" w:rsidRPr="00397B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397B42" w:rsidRPr="00397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135B80" w:rsidRPr="00072174" w:rsidRDefault="00135B80" w:rsidP="00397B4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72174">
        <w:rPr>
          <w:rFonts w:ascii="GHEA Mariam" w:hAnsi="GHEA Mariam"/>
          <w:sz w:val="24"/>
          <w:szCs w:val="24"/>
          <w:lang w:val="hy-AM"/>
        </w:rPr>
        <w:t>Բավարարել «ՎՌ ԱՐՄԵՆԻԱՆ ՖՐՈՒԹ» սահմանափակ պատասխա</w:t>
      </w:r>
      <w:r w:rsidR="00476C32">
        <w:rPr>
          <w:rFonts w:ascii="GHEA Mariam" w:hAnsi="GHEA Mariam"/>
          <w:sz w:val="24"/>
          <w:szCs w:val="24"/>
          <w:lang w:val="hy-AM"/>
        </w:rPr>
        <w:t>-</w:t>
      </w:r>
      <w:r w:rsidRPr="00072174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ոլորտում իրականացվող ներդրումային ծրագրի շրջանակներում ներմուծվող տեխնոլո</w:t>
      </w:r>
      <w:r w:rsidR="00476C32">
        <w:rPr>
          <w:rFonts w:ascii="GHEA Mariam" w:hAnsi="GHEA Mariam"/>
          <w:sz w:val="24"/>
          <w:szCs w:val="24"/>
          <w:lang w:val="hy-AM"/>
        </w:rPr>
        <w:t>-</w:t>
      </w:r>
      <w:r w:rsidRPr="00072174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համալրող մասերի, հումքի և (կամ) նյութերի նկատմամբ սակագնային, մասնավորապես, ներմուծման մաք</w:t>
      </w:r>
      <w:r w:rsidR="00476C32">
        <w:rPr>
          <w:rFonts w:ascii="GHEA Mariam" w:hAnsi="GHEA Mariam"/>
          <w:sz w:val="24"/>
          <w:szCs w:val="24"/>
          <w:lang w:val="hy-AM"/>
        </w:rPr>
        <w:t>-</w:t>
      </w:r>
      <w:r w:rsidRPr="00072174">
        <w:rPr>
          <w:rFonts w:ascii="GHEA Mariam" w:hAnsi="GHEA Mariam"/>
          <w:sz w:val="24"/>
          <w:szCs w:val="24"/>
          <w:lang w:val="hy-AM"/>
        </w:rPr>
        <w:lastRenderedPageBreak/>
        <w:t xml:space="preserve">սատուրքից ազատելու արտոնությունից օգտվելու համար և 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135B80" w:rsidRPr="00072174" w:rsidRDefault="00135B80" w:rsidP="00135B80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72174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ձեռքբերվող ապրանքների (ցանկի 1-4-րդ կետերի) ներմուծման ժամանակ մաքսատուրքից ազատման արտոնություն տրամադրվում է լիզինգի թիվ L00000014 պայմանագրով սահմանված «ՖԱՍԹ ԲԱՆԿ» փակ բաժնետ</w:t>
      </w:r>
      <w:r w:rsidR="00476C32">
        <w:rPr>
          <w:rFonts w:ascii="GHEA Mariam" w:hAnsi="GHEA Mariam"/>
          <w:sz w:val="24"/>
          <w:szCs w:val="24"/>
          <w:lang w:val="hy-AM"/>
        </w:rPr>
        <w:t>իրական ընկերությանը (այսուհետ՝ լ</w:t>
      </w:r>
      <w:r w:rsidRPr="00072174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ապրանքները ներմուծելուց հետո, դրանք հանձնվելու են «ՎՌ ԱՐՄԵՆԻԱՆ ՖՐՈՒԹ» սահմանափակ պատասխանատվությամբ ընկերությանը ներդրումային ծրագրի իրականացման համար։</w:t>
      </w:r>
    </w:p>
    <w:p w:rsidR="00135B80" w:rsidRPr="00072174" w:rsidRDefault="00135B80" w:rsidP="00135B80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72174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պայմանա</w:t>
      </w:r>
      <w:r w:rsidR="00476C32">
        <w:rPr>
          <w:rFonts w:ascii="GHEA Mariam" w:hAnsi="GHEA Mariam"/>
          <w:sz w:val="24"/>
          <w:szCs w:val="24"/>
          <w:lang w:val="hy-AM"/>
        </w:rPr>
        <w:t>-գիրը լուծվելու դեպքում լ</w:t>
      </w:r>
      <w:r w:rsidRPr="00072174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ապրանքները կարող է օտարել այլ անձանց՝ արտոնությամբ տրամադրված մաքսատուրքերը վճարելուց հետ</w:t>
      </w:r>
      <w:r w:rsidR="00476C32">
        <w:rPr>
          <w:rFonts w:ascii="GHEA Mariam" w:hAnsi="GHEA Mariam"/>
          <w:sz w:val="24"/>
          <w:szCs w:val="24"/>
          <w:lang w:val="hy-AM"/>
        </w:rPr>
        <w:t>ո:</w:t>
      </w:r>
    </w:p>
    <w:p w:rsidR="00135B80" w:rsidRPr="00072174" w:rsidRDefault="00135B80" w:rsidP="00135B80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072174">
        <w:rPr>
          <w:rFonts w:ascii="GHEA Mariam" w:hAnsi="GHEA Mariam"/>
          <w:lang w:val="hy-AM"/>
        </w:rPr>
        <w:t xml:space="preserve">Սահմանել, որ՝ </w:t>
      </w:r>
    </w:p>
    <w:p w:rsidR="00135B80" w:rsidRPr="00072174" w:rsidRDefault="00135B80" w:rsidP="00135B80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072174">
        <w:rPr>
          <w:rFonts w:ascii="GHEA Mariam" w:hAnsi="GHEA Mariam"/>
          <w:lang w:val="hy-AM"/>
        </w:rPr>
        <w:t>երդրումային ծրագրի շրջանակներում ներմուծված ապրանքները, այդ թվում</w:t>
      </w:r>
      <w:r>
        <w:rPr>
          <w:rFonts w:ascii="GHEA Mariam" w:hAnsi="GHEA Mariam"/>
          <w:lang w:val="hy-AM"/>
        </w:rPr>
        <w:t>՝</w:t>
      </w:r>
      <w:r w:rsidR="00476C32">
        <w:rPr>
          <w:rFonts w:ascii="GHEA Mariam" w:hAnsi="GHEA Mariam"/>
          <w:lang w:val="hy-AM"/>
        </w:rPr>
        <w:t xml:space="preserve">  լ</w:t>
      </w:r>
      <w:r w:rsidRPr="00072174">
        <w:rPr>
          <w:rFonts w:ascii="GHEA Mariam" w:hAnsi="GHEA Mariam"/>
          <w:lang w:val="hy-AM"/>
        </w:rPr>
        <w:t>իզինգատու կազմակերպության կողմից «ՎՌ ԱՐՄԵՆԻԱՆ ՖՐՈՒԹ» սահմանափակ պատասխանատվությամբ ընկերությանը հանձնած ապրանքների նկատմամբ կիրառվում է Եվրասիական տնտեսական միության մաքսային օրենսգրքի</w:t>
      </w:r>
      <w:r w:rsidRPr="00072174">
        <w:rPr>
          <w:rFonts w:ascii="GHEA Mariam" w:hAnsi="GHEA Mariam"/>
          <w:bCs/>
          <w:lang w:val="hy-AM"/>
        </w:rPr>
        <w:t xml:space="preserve"> </w:t>
      </w:r>
      <w:r>
        <w:rPr>
          <w:rFonts w:ascii="GHEA Mariam" w:hAnsi="GHEA Mariam"/>
          <w:lang w:val="hy-AM"/>
        </w:rPr>
        <w:t>և ո</w:t>
      </w:r>
      <w:r w:rsidRPr="00072174">
        <w:rPr>
          <w:rFonts w:ascii="GHEA Mariam" w:hAnsi="GHEA Mariam"/>
          <w:lang w:val="hy-AM"/>
        </w:rPr>
        <w:t>րոշմամբ սահմանված սահմանափակումները</w:t>
      </w:r>
      <w:r w:rsidR="00476C32" w:rsidRPr="003E0827">
        <w:rPr>
          <w:rFonts w:ascii="GHEA Mariam" w:eastAsia="MS Gothic" w:hAnsi="GHEA Mariam" w:cs="MS Gothic"/>
          <w:lang w:val="hy-AM"/>
        </w:rPr>
        <w:t>.</w:t>
      </w:r>
    </w:p>
    <w:p w:rsidR="00135B80" w:rsidRPr="00072174" w:rsidRDefault="00135B80" w:rsidP="00135B80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072174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3E0827" w:rsidRPr="003E0827">
        <w:rPr>
          <w:rFonts w:ascii="GHEA Mariam" w:eastAsia="MS Gothic" w:hAnsi="GHEA Mariam" w:cs="MS Gothic"/>
          <w:lang w:val="hy-AM"/>
        </w:rPr>
        <w:t>.</w:t>
      </w:r>
    </w:p>
    <w:p w:rsidR="00135B80" w:rsidRPr="00072174" w:rsidRDefault="00135B80" w:rsidP="00135B80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072174">
        <w:rPr>
          <w:rFonts w:ascii="GHEA Mariam" w:hAnsi="GHEA Mariam"/>
          <w:lang w:val="hy-AM"/>
        </w:rPr>
        <w:t>երդրումային ծրագրի շրջանակներում տեխնոլոգիական սարքավորում</w:t>
      </w:r>
      <w:r w:rsidR="003E0827">
        <w:rPr>
          <w:rFonts w:ascii="GHEA Mariam" w:hAnsi="GHEA Mariam"/>
          <w:lang w:val="hy-AM"/>
        </w:rPr>
        <w:t>-</w:t>
      </w:r>
      <w:r w:rsidRPr="00072174">
        <w:rPr>
          <w:rFonts w:ascii="GHEA Mariam" w:hAnsi="GHEA Mariam"/>
          <w:lang w:val="hy-AM"/>
        </w:rPr>
        <w:t>ների, դրանց</w:t>
      </w:r>
      <w:r w:rsidR="003E0827">
        <w:rPr>
          <w:rFonts w:ascii="GHEA Mariam" w:hAnsi="GHEA Mariam"/>
          <w:lang w:val="hy-AM"/>
        </w:rPr>
        <w:t xml:space="preserve"> բաղկացուցիչ ու համալրող մասերի</w:t>
      </w:r>
      <w:r w:rsidRPr="00072174">
        <w:rPr>
          <w:rFonts w:ascii="GHEA Mariam" w:hAnsi="GHEA Mariam"/>
          <w:lang w:val="hy-AM"/>
        </w:rPr>
        <w:t xml:space="preserve"> ներմուծումն իրականացվելու </w:t>
      </w:r>
      <w:bookmarkStart w:id="0" w:name="_Hlk107399191"/>
      <w:r w:rsidRPr="00072174">
        <w:rPr>
          <w:rFonts w:ascii="GHEA Mariam" w:hAnsi="GHEA Mariam"/>
          <w:lang w:val="hy-AM"/>
        </w:rPr>
        <w:t xml:space="preserve">է 2024 թվականի </w:t>
      </w:r>
      <w:r w:rsidRPr="00072174">
        <w:rPr>
          <w:rFonts w:ascii="GHEA Mariam" w:hAnsi="GHEA Mariam" w:cs="GHEA Grapalat"/>
          <w:lang w:val="hy-AM"/>
        </w:rPr>
        <w:t xml:space="preserve">ապրիլի </w:t>
      </w:r>
      <w:r w:rsidRPr="00072174">
        <w:rPr>
          <w:rFonts w:ascii="GHEA Mariam" w:hAnsi="GHEA Mariam"/>
          <w:lang w:val="hy-AM"/>
        </w:rPr>
        <w:t>17-ից մինչև 2029 թվականի ապրիլի 16-ը ներառյա</w:t>
      </w:r>
      <w:bookmarkEnd w:id="0"/>
      <w:r w:rsidRPr="00072174">
        <w:rPr>
          <w:rFonts w:ascii="GHEA Mariam" w:hAnsi="GHEA Mariam"/>
          <w:lang w:val="hy-AM"/>
        </w:rPr>
        <w:t xml:space="preserve">լ, իսկ </w:t>
      </w:r>
      <w:r w:rsidRPr="00072174">
        <w:rPr>
          <w:rFonts w:ascii="GHEA Mariam" w:hAnsi="GHEA Mariam"/>
          <w:lang w:val="hy-AM"/>
        </w:rPr>
        <w:lastRenderedPageBreak/>
        <w:t>հումքի և (կամ) նյութերի ներմուծումն իրականացվելու է 2024 թվականի ապրիլի 17-ից մինչև 2027 թվականի ապրիլի 16-ը ներառյալ</w:t>
      </w:r>
      <w:r w:rsidR="003E0827" w:rsidRPr="004A0845">
        <w:rPr>
          <w:rFonts w:ascii="GHEA Mariam" w:eastAsia="MS Gothic" w:hAnsi="GHEA Mariam" w:cs="MS Gothic"/>
          <w:lang w:val="hy-AM"/>
        </w:rPr>
        <w:t>.</w:t>
      </w:r>
    </w:p>
    <w:p w:rsidR="00135B80" w:rsidRPr="00072174" w:rsidRDefault="00135B80" w:rsidP="00135B80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07217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135B80" w:rsidRDefault="00135B80" w:rsidP="00135B80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135B80" w:rsidRDefault="00135B80" w:rsidP="00135B80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135B80" w:rsidRPr="00927EF0" w:rsidRDefault="00135B80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135B80" w:rsidRPr="00927EF0" w:rsidRDefault="00135B80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135B80" w:rsidRPr="00397B42" w:rsidRDefault="00135B80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35B80" w:rsidRPr="00397B42" w:rsidRDefault="00135B80" w:rsidP="00135B80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135B80" w:rsidRPr="00397B42" w:rsidSect="003E082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170" w:left="1440" w:header="720" w:footer="576" w:gutter="0"/>
          <w:pgNumType w:start="1"/>
          <w:cols w:space="720"/>
          <w:titlePg/>
          <w:docGrid w:linePitch="272"/>
        </w:sectPr>
      </w:pPr>
      <w:r w:rsidRPr="00397B42">
        <w:rPr>
          <w:rFonts w:ascii="GHEA Mariam" w:hAnsi="GHEA Mariam" w:cs="Sylfaen"/>
          <w:sz w:val="24"/>
          <w:lang w:val="hy-AM"/>
        </w:rPr>
        <w:t>Երևան</w:t>
      </w:r>
    </w:p>
    <w:p w:rsidR="00135B80" w:rsidRPr="00B0298C" w:rsidRDefault="00135B80" w:rsidP="005927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4A0845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35B80" w:rsidRPr="00B0298C" w:rsidRDefault="00135B80" w:rsidP="0059277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135B80" w:rsidRDefault="00135B80" w:rsidP="00135B80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="004A084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4A0845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A0845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35B80" w:rsidRDefault="00135B80" w:rsidP="00135B80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</w:p>
    <w:p w:rsidR="00135B80" w:rsidRPr="00135B80" w:rsidRDefault="00704531" w:rsidP="00135B80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pacing w:val="-8"/>
          <w:lang w:val="hy-AM" w:eastAsia="en-US"/>
        </w:rPr>
      </w:pPr>
      <w:r>
        <w:rPr>
          <w:rFonts w:ascii="GHEA Mariam" w:hAnsi="GHEA Mariam"/>
          <w:bCs/>
          <w:color w:val="000000"/>
          <w:spacing w:val="-8"/>
          <w:lang w:val="hy-AM" w:eastAsia="en-US"/>
        </w:rPr>
        <w:t xml:space="preserve">Ց </w:t>
      </w:r>
      <w:bookmarkStart w:id="1" w:name="_GoBack"/>
      <w:bookmarkEnd w:id="1"/>
      <w:r w:rsidR="00135B80" w:rsidRPr="00135B80">
        <w:rPr>
          <w:rFonts w:ascii="GHEA Mariam" w:hAnsi="GHEA Mariam"/>
          <w:bCs/>
          <w:color w:val="000000"/>
          <w:spacing w:val="-8"/>
          <w:lang w:val="hy-AM" w:eastAsia="en-US"/>
        </w:rPr>
        <w:t>Ա Ն Կ</w:t>
      </w:r>
    </w:p>
    <w:p w:rsidR="00135B80" w:rsidRPr="00135B80" w:rsidRDefault="00135B80" w:rsidP="00135B80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pacing w:val="-8"/>
          <w:lang w:val="hy-AM" w:eastAsia="en-US"/>
        </w:rPr>
      </w:pPr>
      <w:r w:rsidRPr="00135B80">
        <w:rPr>
          <w:rFonts w:ascii="GHEA Mariam" w:hAnsi="GHEA Mariam"/>
          <w:bCs/>
          <w:color w:val="000000"/>
          <w:spacing w:val="-8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135B80" w:rsidRPr="00135B80" w:rsidRDefault="00135B80" w:rsidP="00135B80">
      <w:pPr>
        <w:shd w:val="clear" w:color="auto" w:fill="FFFFFF"/>
        <w:ind w:firstLine="450"/>
        <w:jc w:val="both"/>
        <w:rPr>
          <w:rFonts w:ascii="GHEA Mariam" w:hAnsi="GHEA Mariam"/>
          <w:color w:val="000000"/>
          <w:spacing w:val="-8"/>
          <w:lang w:val="hy-AM" w:eastAsia="en-US"/>
        </w:rPr>
      </w:pPr>
      <w:r w:rsidRPr="00135B80">
        <w:rPr>
          <w:rFonts w:ascii="Calibri" w:hAnsi="Calibri" w:cs="Calibri"/>
          <w:color w:val="000000"/>
          <w:spacing w:val="-8"/>
          <w:lang w:val="hy-AM" w:eastAsia="en-US"/>
        </w:rPr>
        <w:t> 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253"/>
        <w:gridCol w:w="3686"/>
        <w:gridCol w:w="1792"/>
        <w:gridCol w:w="1184"/>
        <w:gridCol w:w="1134"/>
        <w:gridCol w:w="1134"/>
        <w:gridCol w:w="1134"/>
        <w:gridCol w:w="1418"/>
        <w:gridCol w:w="1559"/>
      </w:tblGrid>
      <w:tr w:rsidR="00135B80" w:rsidRPr="00135B80" w:rsidTr="00135B80">
        <w:trPr>
          <w:trHeight w:val="1036"/>
        </w:trPr>
        <w:tc>
          <w:tcPr>
            <w:tcW w:w="585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i/>
                <w:iCs/>
                <w:spacing w:val="-8"/>
                <w:u w:val="single"/>
                <w:lang w:val="hy-AM" w:eastAsia="en-GB"/>
              </w:rPr>
              <w:br w:type="page"/>
            </w: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NN</w:t>
            </w:r>
          </w:p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ը/կ</w:t>
            </w:r>
          </w:p>
        </w:tc>
        <w:tc>
          <w:tcPr>
            <w:tcW w:w="1253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ԱՏԳ</w:t>
            </w: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ԱԱ</w:t>
            </w: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-</w:t>
            </w: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ի</w:t>
            </w: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ծածկագիրը</w:t>
            </w:r>
          </w:p>
        </w:tc>
        <w:tc>
          <w:tcPr>
            <w:tcW w:w="3686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Անվանումը</w:t>
            </w:r>
          </w:p>
        </w:tc>
        <w:tc>
          <w:tcPr>
            <w:tcW w:w="1792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Տեխնիկական</w:t>
            </w: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բնութագիրը</w:t>
            </w:r>
          </w:p>
        </w:tc>
        <w:tc>
          <w:tcPr>
            <w:tcW w:w="1184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Չափի</w:t>
            </w: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Քանակը</w:t>
            </w:r>
          </w:p>
        </w:tc>
        <w:tc>
          <w:tcPr>
            <w:tcW w:w="1134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Ծագման</w:t>
            </w: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երկիր</w:t>
            </w:r>
            <w:r w:rsidR="004A084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1134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Արտա-հանման երկիրը</w:t>
            </w:r>
          </w:p>
        </w:tc>
        <w:tc>
          <w:tcPr>
            <w:tcW w:w="1418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Արժեքը</w:t>
            </w:r>
            <w:r w:rsidRPr="00135B80">
              <w:rPr>
                <w:rFonts w:ascii="Calibri" w:hAnsi="Calibri" w:cs="Calibri"/>
                <w:color w:val="000000"/>
                <w:spacing w:val="-8"/>
                <w:lang w:val="hy-AM" w:eastAsia="en-US"/>
              </w:rPr>
              <w:t> </w:t>
            </w:r>
            <w:r w:rsidRPr="00135B8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br/>
              <w:t>(դրամ)</w:t>
            </w:r>
          </w:p>
        </w:tc>
        <w:tc>
          <w:tcPr>
            <w:tcW w:w="1559" w:type="dxa"/>
            <w:vAlign w:val="center"/>
            <w:hideMark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Այլ տեղե-</w:t>
            </w:r>
          </w:p>
          <w:p w:rsidR="00135B80" w:rsidRPr="00135B80" w:rsidRDefault="004A0845" w:rsidP="00135B80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կություն</w:t>
            </w:r>
            <w:r w:rsidR="00135B80" w:rsidRPr="00135B8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ներ</w:t>
            </w:r>
          </w:p>
        </w:tc>
      </w:tr>
      <w:tr w:rsidR="00135B80" w:rsidRPr="00135B80" w:rsidTr="00135B80">
        <w:trPr>
          <w:trHeight w:val="385"/>
        </w:trPr>
        <w:tc>
          <w:tcPr>
            <w:tcW w:w="14879" w:type="dxa"/>
            <w:gridSpan w:val="10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  <w:t>ՀՈՒՄՔ ԵՎ (ԿԱՄ) ՆՅՈՒԹԵՐ</w:t>
            </w:r>
          </w:p>
        </w:tc>
      </w:tr>
      <w:tr w:rsidR="00135B80" w:rsidRPr="00135B80" w:rsidTr="00135B80">
        <w:trPr>
          <w:trHeight w:val="965"/>
        </w:trPr>
        <w:tc>
          <w:tcPr>
            <w:tcW w:w="585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color w:val="000000"/>
                <w:spacing w:val="-8"/>
                <w:lang w:val="hy-AM" w:eastAsia="en-US"/>
              </w:rPr>
            </w:pPr>
            <w:bookmarkStart w:id="2" w:name="_Hlk95309836"/>
            <w:r w:rsidRPr="00135B80">
              <w:rPr>
                <w:rFonts w:ascii="GHEA Mariam" w:eastAsia="Calibri" w:hAnsi="GHEA Mariam"/>
                <w:color w:val="000000"/>
                <w:spacing w:val="-8"/>
                <w:lang w:eastAsia="en-US"/>
              </w:rPr>
              <w:t>1</w:t>
            </w:r>
            <w:r w:rsidRPr="00135B80">
              <w:rPr>
                <w:rFonts w:ascii="GHEA Mariam" w:eastAsia="Calibri" w:hAnsi="GHEA Mariam"/>
                <w:color w:val="000000"/>
                <w:spacing w:val="-8"/>
                <w:lang w:val="hy-AM" w:eastAsia="en-US"/>
              </w:rPr>
              <w:t>.</w:t>
            </w:r>
          </w:p>
        </w:tc>
        <w:tc>
          <w:tcPr>
            <w:tcW w:w="1253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spacing w:val="-8"/>
                <w:lang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32091000</w:t>
            </w:r>
            <w:r w:rsidRPr="00135B80">
              <w:rPr>
                <w:rFonts w:ascii="GHEA Mariam" w:hAnsi="GHEA Mariam"/>
                <w:color w:val="000000"/>
                <w:spacing w:val="-8"/>
              </w:rPr>
              <w:t>09</w:t>
            </w:r>
          </w:p>
        </w:tc>
        <w:tc>
          <w:tcPr>
            <w:tcW w:w="3686" w:type="dxa"/>
            <w:vAlign w:val="center"/>
          </w:tcPr>
          <w:p w:rsidR="00135B80" w:rsidRPr="00135B80" w:rsidRDefault="00DA2C45" w:rsidP="00220166">
            <w:pPr>
              <w:jc w:val="center"/>
              <w:rPr>
                <w:rFonts w:ascii="GHEA Mariam" w:hAnsi="GHEA Mariam" w:cs="Arial"/>
                <w:color w:val="2C2D2E"/>
                <w:spacing w:val="-8"/>
                <w:shd w:val="clear" w:color="auto" w:fill="FFFFFF"/>
                <w:lang w:val="hy-AM"/>
              </w:rPr>
            </w:pPr>
            <w:r>
              <w:rPr>
                <w:rFonts w:ascii="GHEA Mariam" w:hAnsi="GHEA Mariam"/>
                <w:color w:val="000000"/>
                <w:spacing w:val="-8"/>
                <w:lang w:val="hy-AM"/>
              </w:rPr>
              <w:t>Ներկեր և</w:t>
            </w:r>
            <w:r w:rsidR="004A084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լաքեր (ներառյալ՝ արծնները և</w:t>
            </w:r>
            <w:r w:rsidR="00135B80"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ողորկալաքերը)՝ սինթետիկ պոլիմերների կամ քիմիապես վերափոխված բնական պոլիմերների հիմքով, ջրային միջավայրում դիսպերսված կամ լուծված</w:t>
            </w:r>
          </w:p>
        </w:tc>
        <w:tc>
          <w:tcPr>
            <w:tcW w:w="1792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GASCOAT-Ծածկող ներկանյութ</w:t>
            </w:r>
          </w:p>
        </w:tc>
        <w:tc>
          <w:tcPr>
            <w:tcW w:w="118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9 600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ԵՄ</w:t>
            </w: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երկրներ</w:t>
            </w:r>
          </w:p>
        </w:tc>
        <w:tc>
          <w:tcPr>
            <w:tcW w:w="1134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ԵՄ երկրներ</w:t>
            </w:r>
          </w:p>
        </w:tc>
        <w:tc>
          <w:tcPr>
            <w:tcW w:w="1418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28 000 000</w:t>
            </w:r>
          </w:p>
        </w:tc>
        <w:tc>
          <w:tcPr>
            <w:tcW w:w="1559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Լիզինգ Պայմանագիր</w:t>
            </w:r>
          </w:p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թ</w:t>
            </w: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իվ 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L00000014</w:t>
            </w:r>
          </w:p>
        </w:tc>
      </w:tr>
      <w:tr w:rsidR="00135B80" w:rsidRPr="00135B80" w:rsidTr="00135B80">
        <w:trPr>
          <w:trHeight w:val="407"/>
        </w:trPr>
        <w:tc>
          <w:tcPr>
            <w:tcW w:w="14879" w:type="dxa"/>
            <w:gridSpan w:val="10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2"/>
      <w:tr w:rsidR="00135B80" w:rsidRPr="00135B80" w:rsidTr="00135B80">
        <w:trPr>
          <w:trHeight w:val="965"/>
        </w:trPr>
        <w:tc>
          <w:tcPr>
            <w:tcW w:w="585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eastAsia="Calibri" w:hAnsi="GHEA Mariam"/>
                <w:color w:val="000000"/>
                <w:spacing w:val="-8"/>
                <w:lang w:eastAsia="en-US"/>
              </w:rPr>
              <w:t>2.</w:t>
            </w:r>
          </w:p>
        </w:tc>
        <w:tc>
          <w:tcPr>
            <w:tcW w:w="1253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7212408000</w:t>
            </w:r>
          </w:p>
        </w:tc>
        <w:tc>
          <w:tcPr>
            <w:tcW w:w="3686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Հարթ գլանվածք երկաթից կամ չլեգիրված պողպատից՝ ներկված, լաքապատված կամ պլաստմասսայով պատված</w:t>
            </w:r>
          </w:p>
          <w:p w:rsidR="00135B80" w:rsidRPr="00135B80" w:rsidRDefault="00135B80" w:rsidP="00220166">
            <w:pPr>
              <w:jc w:val="center"/>
              <w:rPr>
                <w:rFonts w:ascii="GHEA Mariam" w:hAnsi="GHEA Mariam" w:cs="Arial"/>
                <w:color w:val="2C2D2E"/>
                <w:spacing w:val="-8"/>
                <w:shd w:val="clear" w:color="auto" w:fill="FFFFFF"/>
                <w:lang w:val="hy-AM"/>
              </w:rPr>
            </w:pPr>
          </w:p>
        </w:tc>
        <w:tc>
          <w:tcPr>
            <w:tcW w:w="1792" w:type="dxa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մետաղական թիթեղների և սառնարանային խցիկների պատերի ամրացվող պաշտպանիչների հավաքածու</w:t>
            </w:r>
          </w:p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6 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հավաքածու</w:t>
            </w:r>
          </w:p>
        </w:tc>
        <w:tc>
          <w:tcPr>
            <w:tcW w:w="118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9 500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ԵՄ երկրներ</w:t>
            </w:r>
          </w:p>
        </w:tc>
        <w:tc>
          <w:tcPr>
            <w:tcW w:w="1134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ԵՄ երկրներ</w:t>
            </w:r>
          </w:p>
        </w:tc>
        <w:tc>
          <w:tcPr>
            <w:tcW w:w="1418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46 000 000</w:t>
            </w:r>
          </w:p>
        </w:tc>
        <w:tc>
          <w:tcPr>
            <w:tcW w:w="1559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Լիզինգ Պայմանագիր </w:t>
            </w:r>
          </w:p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թ</w:t>
            </w: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իվ 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L00000014</w:t>
            </w:r>
          </w:p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</w:p>
        </w:tc>
      </w:tr>
      <w:tr w:rsidR="00135B80" w:rsidRPr="00135B80" w:rsidTr="00135B80">
        <w:trPr>
          <w:trHeight w:val="3960"/>
        </w:trPr>
        <w:tc>
          <w:tcPr>
            <w:tcW w:w="585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color w:val="000000"/>
                <w:spacing w:val="-8"/>
                <w:lang w:eastAsia="en-US"/>
              </w:rPr>
            </w:pPr>
            <w:r w:rsidRPr="00135B80">
              <w:rPr>
                <w:rFonts w:ascii="GHEA Mariam" w:eastAsia="Calibri" w:hAnsi="GHEA Mariam"/>
                <w:color w:val="000000"/>
                <w:spacing w:val="-8"/>
                <w:lang w:val="hy-AM" w:eastAsia="en-US"/>
              </w:rPr>
              <w:lastRenderedPageBreak/>
              <w:t>3</w:t>
            </w:r>
            <w:r w:rsidRPr="00135B80">
              <w:rPr>
                <w:rFonts w:ascii="GHEA Mariam" w:eastAsia="Calibri" w:hAnsi="GHEA Mariam"/>
                <w:color w:val="000000"/>
                <w:spacing w:val="-8"/>
                <w:lang w:eastAsia="en-US"/>
              </w:rPr>
              <w:t>.</w:t>
            </w:r>
          </w:p>
        </w:tc>
        <w:tc>
          <w:tcPr>
            <w:tcW w:w="1253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7308300000</w:t>
            </w:r>
          </w:p>
        </w:tc>
        <w:tc>
          <w:tcPr>
            <w:tcW w:w="3686" w:type="dxa"/>
            <w:vAlign w:val="center"/>
          </w:tcPr>
          <w:p w:rsidR="00135B80" w:rsidRPr="00135B80" w:rsidRDefault="00DA2C45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lang w:val="hy-AM"/>
              </w:rPr>
              <w:t>Մետաղակոնստրուկցիաներ սև</w:t>
            </w:r>
            <w:r w:rsidR="00135B80"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մետաղներից (բացի 9406 ապրանքային դիրքի հավաքովի շ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>ինարարական կոնստրուկցիաներից) և</w:t>
            </w:r>
            <w:r w:rsidR="00135B80"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դրանց մասերը, մետաղակոնստրուկցիաների մեջ օգտագործման համար նախ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>ատեսված թիթեղաթերթեր, ձողեր, ձև</w:t>
            </w:r>
            <w:r w:rsidR="00135B80"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ավոր տրամ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>ատներ (պրոֆիլներ), խողովակներ և</w:t>
            </w:r>
            <w:r w:rsidR="00135B80"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նույնանման ա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>րտադրատեսակներ սև</w:t>
            </w:r>
            <w:r w:rsidR="00135B80"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մ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>ետաղներից՝ դռներ, պատուհաններ և</w:t>
            </w:r>
            <w:r w:rsidR="00135B80"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դրանց շրջանակներն ու դռան շեմքեր </w:t>
            </w:r>
          </w:p>
        </w:tc>
        <w:tc>
          <w:tcPr>
            <w:tcW w:w="1792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Դռներ և պատուհանների հավաքածու՝ իրենց աքսեսուարներով</w:t>
            </w:r>
          </w:p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6 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հավաքածու</w:t>
            </w:r>
          </w:p>
        </w:tc>
        <w:tc>
          <w:tcPr>
            <w:tcW w:w="118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24 000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ԵՄ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երկրներ</w:t>
            </w:r>
          </w:p>
        </w:tc>
        <w:tc>
          <w:tcPr>
            <w:tcW w:w="1134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ԵՄ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երկրներ</w:t>
            </w:r>
          </w:p>
        </w:tc>
        <w:tc>
          <w:tcPr>
            <w:tcW w:w="1418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135 000 000</w:t>
            </w:r>
          </w:p>
        </w:tc>
        <w:tc>
          <w:tcPr>
            <w:tcW w:w="1559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</w:p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Լիզինգ Պայմանագիր </w:t>
            </w:r>
          </w:p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թ</w:t>
            </w: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իվ 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L00000014</w:t>
            </w:r>
          </w:p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</w:p>
        </w:tc>
      </w:tr>
      <w:tr w:rsidR="00135B80" w:rsidRPr="00135B80" w:rsidTr="00135B80">
        <w:trPr>
          <w:trHeight w:val="3392"/>
        </w:trPr>
        <w:tc>
          <w:tcPr>
            <w:tcW w:w="585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color w:val="000000"/>
                <w:spacing w:val="-8"/>
                <w:lang w:eastAsia="en-US"/>
              </w:rPr>
            </w:pPr>
            <w:r w:rsidRPr="00135B80">
              <w:rPr>
                <w:rFonts w:ascii="GHEA Mariam" w:eastAsia="Calibri" w:hAnsi="GHEA Mariam"/>
                <w:color w:val="000000"/>
                <w:spacing w:val="-8"/>
                <w:lang w:eastAsia="en-US"/>
              </w:rPr>
              <w:t>4.</w:t>
            </w:r>
          </w:p>
        </w:tc>
        <w:tc>
          <w:tcPr>
            <w:tcW w:w="1253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8418690008</w:t>
            </w:r>
          </w:p>
        </w:tc>
        <w:tc>
          <w:tcPr>
            <w:tcW w:w="3686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Էլեկտրական կամ այլ տի</w:t>
            </w:r>
            <w:r w:rsidR="00DA2C45">
              <w:rPr>
                <w:rFonts w:ascii="GHEA Mariam" w:hAnsi="GHEA Mariam"/>
                <w:color w:val="000000"/>
                <w:spacing w:val="-8"/>
                <w:lang w:val="hy-AM"/>
              </w:rPr>
              <w:t>պերի սառնարաններ, սառցարաններ և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այլ սառնարանային կամ սառցարանային սարքավորումներ. ջերմային պոմպեր՝ 8415 ապրանքային դիրքում ընդգրկված օդորակման կայանքներից բացի. </w:t>
            </w:r>
            <w:r w:rsidRPr="00DA2C45">
              <w:rPr>
                <w:rFonts w:ascii="GHEA Mariam" w:hAnsi="GHEA Mariam"/>
                <w:color w:val="000000"/>
                <w:spacing w:val="-8"/>
                <w:lang w:val="hy-AM"/>
              </w:rPr>
              <w:t>Այլ</w:t>
            </w:r>
          </w:p>
        </w:tc>
        <w:tc>
          <w:tcPr>
            <w:tcW w:w="1792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Սառնարանային համակարգ Չիլլերներ, գոլորշիացնող կոնդեսատորներ կազմաքանդված՝ սառնարանային խցիկների համար</w:t>
            </w:r>
          </w:p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22 հավաքածու</w:t>
            </w:r>
          </w:p>
        </w:tc>
        <w:tc>
          <w:tcPr>
            <w:tcW w:w="118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59 000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ԵՄ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երկրներ</w:t>
            </w:r>
          </w:p>
        </w:tc>
        <w:tc>
          <w:tcPr>
            <w:tcW w:w="1134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ԵՄ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երկրներ</w:t>
            </w:r>
          </w:p>
        </w:tc>
        <w:tc>
          <w:tcPr>
            <w:tcW w:w="1418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56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9</w:t>
            </w: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 000 000</w:t>
            </w:r>
          </w:p>
        </w:tc>
        <w:tc>
          <w:tcPr>
            <w:tcW w:w="1559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</w:p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Լիզինգ Պայմանագիր </w:t>
            </w:r>
          </w:p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թ</w:t>
            </w: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իվ 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L00000014</w:t>
            </w:r>
          </w:p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</w:p>
        </w:tc>
      </w:tr>
      <w:tr w:rsidR="00135B80" w:rsidRPr="00135B80" w:rsidTr="00135B80">
        <w:trPr>
          <w:cantSplit/>
          <w:trHeight w:val="965"/>
        </w:trPr>
        <w:tc>
          <w:tcPr>
            <w:tcW w:w="585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color w:val="000000"/>
                <w:spacing w:val="-8"/>
                <w:lang w:eastAsia="en-US"/>
              </w:rPr>
            </w:pPr>
            <w:r w:rsidRPr="00135B80">
              <w:rPr>
                <w:rFonts w:ascii="GHEA Mariam" w:eastAsia="Calibri" w:hAnsi="GHEA Mariam"/>
                <w:color w:val="000000"/>
                <w:spacing w:val="-8"/>
                <w:lang w:val="hy-AM" w:eastAsia="en-US"/>
              </w:rPr>
              <w:lastRenderedPageBreak/>
              <w:t>5</w:t>
            </w:r>
            <w:r w:rsidRPr="00135B80">
              <w:rPr>
                <w:rFonts w:ascii="GHEA Mariam" w:eastAsia="Calibri" w:hAnsi="GHEA Mariam"/>
                <w:color w:val="000000"/>
                <w:spacing w:val="-8"/>
                <w:lang w:eastAsia="en-US"/>
              </w:rPr>
              <w:t>.</w:t>
            </w:r>
          </w:p>
        </w:tc>
        <w:tc>
          <w:tcPr>
            <w:tcW w:w="1253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8418690008</w:t>
            </w:r>
          </w:p>
        </w:tc>
        <w:tc>
          <w:tcPr>
            <w:tcW w:w="3686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Էլեկտրական կամ այլ տի</w:t>
            </w:r>
            <w:r w:rsidR="00DA2C45">
              <w:rPr>
                <w:rFonts w:ascii="GHEA Mariam" w:hAnsi="GHEA Mariam"/>
                <w:color w:val="000000"/>
                <w:spacing w:val="-8"/>
                <w:lang w:val="hy-AM"/>
              </w:rPr>
              <w:t>պերի սառնարաններ, սառցարաններ և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այլ սառնարանային կամ սառցարանային սարքավորումներ. ջերմային պոմպեր՝ 8415 ապրանքային դիրքում ընդգրկված օդորակման կայանքներից բացի. </w:t>
            </w:r>
            <w:r w:rsidRPr="00DA2C45">
              <w:rPr>
                <w:rFonts w:ascii="GHEA Mariam" w:hAnsi="GHEA Mariam"/>
                <w:color w:val="000000"/>
                <w:spacing w:val="-8"/>
                <w:lang w:val="hy-AM"/>
              </w:rPr>
              <w:t>Այլ</w:t>
            </w:r>
          </w:p>
        </w:tc>
        <w:tc>
          <w:tcPr>
            <w:tcW w:w="1792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Սառնարանային համակարգ</w:t>
            </w:r>
          </w:p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Չիլլերներ, գոլորշիացնող կոնդեսատորներ կազմաքանդված՝ սառնարանային խցիկների համար</w:t>
            </w:r>
          </w:p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16 հավաքածու</w:t>
            </w:r>
          </w:p>
        </w:tc>
        <w:tc>
          <w:tcPr>
            <w:tcW w:w="118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42 000</w:t>
            </w: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ԵՄ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երկրներ</w:t>
            </w:r>
          </w:p>
        </w:tc>
        <w:tc>
          <w:tcPr>
            <w:tcW w:w="1134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hAnsi="GHEA Mariam"/>
                <w:color w:val="000000"/>
                <w:spacing w:val="-8"/>
              </w:rPr>
              <w:t>ԵՄ</w:t>
            </w: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երկրներ</w:t>
            </w:r>
          </w:p>
        </w:tc>
        <w:tc>
          <w:tcPr>
            <w:tcW w:w="1418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135B80">
              <w:rPr>
                <w:rFonts w:ascii="GHEA Mariam" w:hAnsi="GHEA Mariam"/>
                <w:color w:val="000000"/>
                <w:spacing w:val="-8"/>
                <w:lang w:val="hy-AM"/>
              </w:rPr>
              <w:t>400</w:t>
            </w:r>
            <w:r w:rsidRPr="00135B80">
              <w:rPr>
                <w:rFonts w:ascii="GHEA Mariam" w:hAnsi="GHEA Mariam"/>
                <w:color w:val="000000"/>
                <w:spacing w:val="-8"/>
              </w:rPr>
              <w:t xml:space="preserve"> 000 000</w:t>
            </w:r>
          </w:p>
        </w:tc>
        <w:tc>
          <w:tcPr>
            <w:tcW w:w="1559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</w:p>
        </w:tc>
      </w:tr>
      <w:tr w:rsidR="00135B80" w:rsidRPr="00135B80" w:rsidTr="00135B80">
        <w:trPr>
          <w:trHeight w:val="599"/>
        </w:trPr>
        <w:tc>
          <w:tcPr>
            <w:tcW w:w="585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color w:val="000000"/>
                <w:spacing w:val="-8"/>
                <w:lang w:eastAsia="en-US"/>
              </w:rPr>
            </w:pPr>
            <w:bookmarkStart w:id="3" w:name="_Hlk71640597"/>
          </w:p>
        </w:tc>
        <w:tc>
          <w:tcPr>
            <w:tcW w:w="1253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/>
                <w:bCs/>
                <w:spacing w:val="-8"/>
                <w:lang w:val="hy-AM" w:eastAsia="en-US"/>
              </w:rPr>
            </w:pPr>
            <w:r w:rsidRPr="00135B80">
              <w:rPr>
                <w:rFonts w:ascii="GHEA Mariam" w:eastAsia="Calibri" w:hAnsi="GHEA Mariam" w:cs="Sylfaen"/>
                <w:bCs/>
                <w:color w:val="000000"/>
                <w:spacing w:val="-8"/>
                <w:lang w:val="hy-AM" w:eastAsia="en-US"/>
              </w:rPr>
              <w:t>Ընդամենը</w:t>
            </w:r>
          </w:p>
        </w:tc>
        <w:tc>
          <w:tcPr>
            <w:tcW w:w="3686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</w:p>
        </w:tc>
        <w:tc>
          <w:tcPr>
            <w:tcW w:w="1792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</w:p>
        </w:tc>
        <w:tc>
          <w:tcPr>
            <w:tcW w:w="118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spacing w:val="-8"/>
                <w:lang w:val="hy-AM" w:eastAsia="en-US"/>
              </w:rPr>
            </w:pPr>
          </w:p>
        </w:tc>
        <w:tc>
          <w:tcPr>
            <w:tcW w:w="1134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</w:p>
        </w:tc>
        <w:tc>
          <w:tcPr>
            <w:tcW w:w="1418" w:type="dxa"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</w:pP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eastAsia="en-US"/>
              </w:rPr>
              <w:t>1</w:t>
            </w: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  <w:t xml:space="preserve"> </w:t>
            </w: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eastAsia="en-US"/>
              </w:rPr>
              <w:t>178</w:t>
            </w: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  <w:t xml:space="preserve"> </w:t>
            </w: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eastAsia="en-US"/>
              </w:rPr>
              <w:t>000</w:t>
            </w: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  <w:t xml:space="preserve"> </w:t>
            </w: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eastAsia="en-US"/>
              </w:rPr>
              <w:t>000</w:t>
            </w:r>
            <w:r w:rsidRPr="00135B80"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1559" w:type="dxa"/>
            <w:noWrap/>
            <w:vAlign w:val="center"/>
          </w:tcPr>
          <w:p w:rsidR="00135B80" w:rsidRPr="00135B80" w:rsidRDefault="00135B80" w:rsidP="0022016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lang w:val="hy-AM" w:eastAsia="en-US"/>
              </w:rPr>
            </w:pPr>
          </w:p>
        </w:tc>
      </w:tr>
      <w:bookmarkEnd w:id="3"/>
    </w:tbl>
    <w:p w:rsidR="00135B80" w:rsidRDefault="00135B80" w:rsidP="00135B80">
      <w:pPr>
        <w:tabs>
          <w:tab w:val="left" w:pos="465"/>
        </w:tabs>
        <w:rPr>
          <w:rFonts w:ascii="GHEA Mariam" w:hAnsi="GHEA Mariam" w:cs="Sylfaen"/>
          <w:sz w:val="22"/>
          <w:szCs w:val="22"/>
          <w:lang w:val="hy-AM" w:eastAsia="en-US"/>
        </w:rPr>
      </w:pPr>
    </w:p>
    <w:p w:rsidR="00135B80" w:rsidRDefault="00135B80" w:rsidP="00135B80">
      <w:pPr>
        <w:tabs>
          <w:tab w:val="left" w:pos="465"/>
        </w:tabs>
        <w:rPr>
          <w:rFonts w:ascii="GHEA Mariam" w:hAnsi="GHEA Mariam" w:cs="Sylfaen"/>
          <w:sz w:val="22"/>
          <w:szCs w:val="22"/>
          <w:lang w:val="hy-AM" w:eastAsia="en-US"/>
        </w:rPr>
      </w:pPr>
    </w:p>
    <w:p w:rsidR="00135B80" w:rsidRDefault="00135B80" w:rsidP="00135B80">
      <w:pPr>
        <w:tabs>
          <w:tab w:val="left" w:pos="465"/>
        </w:tabs>
        <w:rPr>
          <w:rFonts w:ascii="GHEA Mariam" w:hAnsi="GHEA Mariam" w:cs="Sylfaen"/>
          <w:sz w:val="22"/>
          <w:szCs w:val="22"/>
          <w:lang w:val="hy-AM" w:eastAsia="en-US"/>
        </w:rPr>
      </w:pPr>
    </w:p>
    <w:p w:rsidR="00135B80" w:rsidRPr="00355028" w:rsidRDefault="00135B80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35B80" w:rsidRPr="00355028" w:rsidRDefault="00135B80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135B80" w:rsidRDefault="00135B80" w:rsidP="00DA2C45">
      <w:pPr>
        <w:tabs>
          <w:tab w:val="left" w:pos="465"/>
        </w:tabs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</w:t>
      </w:r>
      <w:r w:rsidR="00DA2C45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</w:p>
    <w:sectPr w:rsidR="001F225D" w:rsidRPr="00135B80" w:rsidSect="00135B8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B76" w:rsidRDefault="00765B76">
      <w:r>
        <w:separator/>
      </w:r>
    </w:p>
  </w:endnote>
  <w:endnote w:type="continuationSeparator" w:id="0">
    <w:p w:rsidR="00765B76" w:rsidRDefault="00765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7B42">
      <w:rPr>
        <w:noProof/>
        <w:sz w:val="18"/>
      </w:rPr>
      <w:t>voroshum-EK730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B76" w:rsidRDefault="00765B76">
      <w:r>
        <w:separator/>
      </w:r>
    </w:p>
  </w:footnote>
  <w:footnote w:type="continuationSeparator" w:id="0">
    <w:p w:rsidR="00765B76" w:rsidRDefault="00765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453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BD0E62FE"/>
    <w:lvl w:ilvl="0" w:tplc="FFAC355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B80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B80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6F6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B42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827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6C32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45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4531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B76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0DB9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B56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45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D48821"/>
  <w15:chartTrackingRefBased/>
  <w15:docId w15:val="{04F7265D-04B1-4305-9714-BFE305FF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35B8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35B8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397B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7B4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https:/mul2.gov.am/tasks/975675/oneclick/voroshum-EK730.docx?token=76cc3ed8815ba2bdfb6f3366f734a433</cp:keywords>
  <dc:description/>
  <cp:lastModifiedBy>Anna Hakobyan</cp:lastModifiedBy>
  <cp:revision>7</cp:revision>
  <cp:lastPrinted>2024-05-29T11:09:00Z</cp:lastPrinted>
  <dcterms:created xsi:type="dcterms:W3CDTF">2024-05-29T11:15:00Z</dcterms:created>
  <dcterms:modified xsi:type="dcterms:W3CDTF">2024-05-30T05:32:00Z</dcterms:modified>
</cp:coreProperties>
</file>