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6FF" w:rsidRPr="009B19B0" w:rsidRDefault="00BB6747" w:rsidP="00BB651B">
      <w:pPr>
        <w:spacing w:line="276" w:lineRule="auto"/>
        <w:ind w:firstLine="720"/>
        <w:rPr>
          <w:rFonts w:ascii="GHEA Grapalat" w:hAnsi="GHEA Grapalat"/>
          <w:b/>
          <w:lang w:val="en-US"/>
        </w:rPr>
      </w:pPr>
      <w:r>
        <w:rPr>
          <w:rFonts w:ascii="GHEA Grapalat" w:hAnsi="GHEA Grapalat"/>
          <w:b/>
          <w:lang w:val="en-US"/>
        </w:rPr>
        <w:t xml:space="preserve">                                                                               </w:t>
      </w:r>
      <w:r w:rsidR="005D06FF" w:rsidRPr="009B19B0">
        <w:rPr>
          <w:rFonts w:ascii="GHEA Grapalat" w:hAnsi="GHEA Grapalat"/>
          <w:b/>
          <w:lang w:val="en-US"/>
        </w:rPr>
        <w:t>ԱՄՓՈՓԱԹԵՐԹ</w:t>
      </w:r>
    </w:p>
    <w:p w:rsidR="003E71E0" w:rsidRPr="009B19B0" w:rsidRDefault="00752CF3" w:rsidP="00BB651B">
      <w:pPr>
        <w:spacing w:line="276" w:lineRule="auto"/>
        <w:ind w:firstLine="720"/>
        <w:jc w:val="center"/>
        <w:rPr>
          <w:rFonts w:ascii="GHEA Grapalat" w:hAnsi="GHEA Grapalat"/>
          <w:b/>
        </w:rPr>
      </w:pPr>
      <w:r w:rsidRPr="009B19B0">
        <w:rPr>
          <w:rFonts w:ascii="GHEA Grapalat" w:hAnsi="GHEA Grapalat"/>
          <w:b/>
          <w:lang w:val="fr-FR"/>
        </w:rPr>
        <w:t>«</w:t>
      </w:r>
      <w:r w:rsidRPr="009B19B0">
        <w:rPr>
          <w:rFonts w:ascii="GHEA Grapalat" w:hAnsi="GHEA Grapalat"/>
          <w:b/>
          <w:bCs/>
        </w:rPr>
        <w:t xml:space="preserve">ՀԱՅԱՍՏԱՆԻ ՀԱՆՐԱՊԵՏՈՒԹՅԱՆ ԿԱՌԱՎԱՐՈՒԹՅԱՆ </w:t>
      </w:r>
      <w:r w:rsidRPr="009B19B0">
        <w:rPr>
          <w:rFonts w:ascii="GHEA Grapalat" w:hAnsi="GHEA Grapalat"/>
          <w:b/>
        </w:rPr>
        <w:t xml:space="preserve">2010 ԹՎԱԿԱՆԻ ՍԵՊՏԵՄԲԵՐԻ 9-Ի N 1251-Ն ՈՐՈՇՄԱՆ ՄԵՋ ԼՐԱՑՈՒՄՆԵՐ </w:t>
      </w:r>
      <w:r w:rsidR="002C4FC1">
        <w:rPr>
          <w:rFonts w:ascii="GHEA Grapalat" w:hAnsi="GHEA Grapalat"/>
          <w:b/>
        </w:rPr>
        <w:t xml:space="preserve">ԵՎ </w:t>
      </w:r>
      <w:r w:rsidR="002C4FC1" w:rsidRPr="009B19B0">
        <w:rPr>
          <w:rFonts w:ascii="GHEA Grapalat" w:hAnsi="GHEA Grapalat"/>
          <w:b/>
        </w:rPr>
        <w:t>ՓՈՓՈԽՈՒԹՅՈՒՆ</w:t>
      </w:r>
      <w:bookmarkStart w:id="0" w:name="_GoBack"/>
      <w:bookmarkEnd w:id="0"/>
      <w:r w:rsidR="002C4FC1" w:rsidRPr="009B19B0">
        <w:rPr>
          <w:rFonts w:ascii="GHEA Grapalat" w:hAnsi="GHEA Grapalat"/>
          <w:b/>
        </w:rPr>
        <w:t xml:space="preserve"> </w:t>
      </w:r>
      <w:r w:rsidRPr="009B19B0">
        <w:rPr>
          <w:rFonts w:ascii="GHEA Grapalat" w:hAnsi="GHEA Grapalat"/>
          <w:b/>
        </w:rPr>
        <w:t>ԿԱՏԱՐԵԼՈՒ ՄԱՍԻՆ</w:t>
      </w:r>
      <w:r w:rsidRPr="009B19B0">
        <w:rPr>
          <w:rFonts w:ascii="GHEA Grapalat" w:hAnsi="GHEA Grapalat"/>
          <w:b/>
          <w:lang w:val="fr-FR"/>
        </w:rPr>
        <w:t>»</w:t>
      </w:r>
      <w:r w:rsidRPr="009B19B0">
        <w:rPr>
          <w:rFonts w:ascii="GHEA Grapalat" w:hAnsi="GHEA Grapalat"/>
          <w:b/>
        </w:rPr>
        <w:t xml:space="preserve"> </w:t>
      </w:r>
      <w:r w:rsidR="003F5F97" w:rsidRPr="009B19B0">
        <w:rPr>
          <w:rFonts w:ascii="GHEA Grapalat" w:hAnsi="GHEA Grapalat"/>
          <w:b/>
        </w:rPr>
        <w:t xml:space="preserve">ՀԱՅԱՍՏԱՆԻ ՀԱՆՐԱՊԵՏՈՒԹՅԱՆ </w:t>
      </w:r>
      <w:r w:rsidR="00C349C7" w:rsidRPr="009B19B0">
        <w:rPr>
          <w:rFonts w:ascii="GHEA Grapalat" w:hAnsi="GHEA Grapalat"/>
          <w:b/>
        </w:rPr>
        <w:t>ԿԱՌԱՎԱՐՈՒԹՅԱՆ</w:t>
      </w:r>
      <w:r w:rsidR="003F5F97" w:rsidRPr="009B19B0">
        <w:rPr>
          <w:rFonts w:ascii="GHEA Grapalat" w:hAnsi="GHEA Grapalat"/>
          <w:b/>
        </w:rPr>
        <w:t xml:space="preserve"> ՈՐՈՇ</w:t>
      </w:r>
      <w:r w:rsidR="00542E38" w:rsidRPr="009B19B0">
        <w:rPr>
          <w:rFonts w:ascii="GHEA Grapalat" w:hAnsi="GHEA Grapalat"/>
          <w:b/>
        </w:rPr>
        <w:t>ՄԱՆ</w:t>
      </w:r>
      <w:r w:rsidR="003F5F97" w:rsidRPr="009B19B0">
        <w:rPr>
          <w:rFonts w:ascii="GHEA Grapalat" w:hAnsi="GHEA Grapalat"/>
          <w:b/>
        </w:rPr>
        <w:t xml:space="preserve"> </w:t>
      </w:r>
      <w:r w:rsidR="00542E38" w:rsidRPr="009B19B0">
        <w:rPr>
          <w:rFonts w:ascii="GHEA Grapalat" w:hAnsi="GHEA Grapalat"/>
          <w:b/>
        </w:rPr>
        <w:t>ՆԱԽԱԳԾ</w:t>
      </w:r>
      <w:r w:rsidR="003F5F97" w:rsidRPr="009B19B0">
        <w:rPr>
          <w:rFonts w:ascii="GHEA Grapalat" w:hAnsi="GHEA Grapalat"/>
          <w:b/>
        </w:rPr>
        <w:t>Ի</w:t>
      </w:r>
    </w:p>
    <w:p w:rsidR="003F5F97" w:rsidRPr="009B19B0" w:rsidRDefault="003F5F97" w:rsidP="00BB651B">
      <w:pPr>
        <w:spacing w:line="276" w:lineRule="auto"/>
        <w:ind w:firstLine="720"/>
        <w:jc w:val="center"/>
        <w:rPr>
          <w:rFonts w:ascii="GHEA Grapalat" w:hAnsi="GHEA Grapalat"/>
          <w:b/>
        </w:rPr>
      </w:pPr>
    </w:p>
    <w:tbl>
      <w:tblPr>
        <w:tblW w:w="15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5"/>
        <w:gridCol w:w="2520"/>
        <w:gridCol w:w="103"/>
        <w:gridCol w:w="3360"/>
        <w:gridCol w:w="570"/>
        <w:gridCol w:w="19"/>
      </w:tblGrid>
      <w:tr w:rsidR="005D06FF" w:rsidRPr="009B19B0" w:rsidTr="00261B88">
        <w:trPr>
          <w:trHeight w:val="368"/>
        </w:trPr>
        <w:tc>
          <w:tcPr>
            <w:tcW w:w="11268" w:type="dxa"/>
            <w:gridSpan w:val="3"/>
            <w:vMerge w:val="restart"/>
            <w:shd w:val="clear" w:color="auto" w:fill="C0C0C0"/>
          </w:tcPr>
          <w:p w:rsidR="005D06FF" w:rsidRPr="009B19B0" w:rsidRDefault="007238BE" w:rsidP="00BB651B">
            <w:pPr>
              <w:spacing w:line="276" w:lineRule="auto"/>
              <w:ind w:left="720"/>
              <w:jc w:val="center"/>
              <w:rPr>
                <w:rFonts w:ascii="GHEA Grapalat" w:hAnsi="GHEA Grapalat"/>
                <w:b/>
              </w:rPr>
            </w:pPr>
            <w:r w:rsidRPr="009B19B0">
              <w:rPr>
                <w:rFonts w:ascii="GHEA Grapalat" w:hAnsi="GHEA Grapalat" w:cs="Sylfaen"/>
                <w:b/>
                <w:lang w:val="en-US"/>
              </w:rPr>
              <w:t xml:space="preserve">1. </w:t>
            </w:r>
            <w:r w:rsidR="00C349C7" w:rsidRPr="009B19B0">
              <w:rPr>
                <w:rFonts w:ascii="GHEA Grapalat" w:hAnsi="GHEA Grapalat" w:cs="Sylfaen"/>
                <w:b/>
              </w:rPr>
              <w:t>Արտաքին գործերի նախարարություն</w:t>
            </w:r>
          </w:p>
          <w:p w:rsidR="005D06FF" w:rsidRPr="009B19B0" w:rsidRDefault="005D06FF" w:rsidP="00BB651B">
            <w:pPr>
              <w:pStyle w:val="ListParagraph"/>
              <w:spacing w:line="276" w:lineRule="auto"/>
              <w:rPr>
                <w:rFonts w:ascii="GHEA Grapalat" w:hAnsi="GHEA Grapalat"/>
                <w:b/>
                <w:color w:val="000000"/>
              </w:rPr>
            </w:pPr>
          </w:p>
        </w:tc>
        <w:tc>
          <w:tcPr>
            <w:tcW w:w="3949" w:type="dxa"/>
            <w:gridSpan w:val="3"/>
            <w:shd w:val="clear" w:color="auto" w:fill="BFBFBF" w:themeFill="background1" w:themeFillShade="BF"/>
          </w:tcPr>
          <w:p w:rsidR="005D06FF" w:rsidRPr="009B19B0" w:rsidRDefault="00F7604A" w:rsidP="00C349C7">
            <w:pPr>
              <w:autoSpaceDE w:val="0"/>
              <w:autoSpaceDN w:val="0"/>
              <w:adjustRightInd w:val="0"/>
              <w:spacing w:line="276" w:lineRule="auto"/>
              <w:ind w:firstLine="720"/>
              <w:jc w:val="center"/>
              <w:rPr>
                <w:rFonts w:ascii="GHEA Grapalat" w:hAnsi="GHEA Grapalat"/>
                <w:b/>
              </w:rPr>
            </w:pPr>
            <w:r w:rsidRPr="009B19B0">
              <w:rPr>
                <w:rFonts w:ascii="GHEA Grapalat" w:hAnsi="GHEA Grapalat"/>
                <w:b/>
              </w:rPr>
              <w:t>03</w:t>
            </w:r>
            <w:r w:rsidR="005D06FF" w:rsidRPr="009B19B0">
              <w:rPr>
                <w:rFonts w:ascii="GHEA Grapalat" w:hAnsi="GHEA Grapalat"/>
                <w:b/>
              </w:rPr>
              <w:t>.</w:t>
            </w:r>
            <w:r w:rsidR="00C349C7" w:rsidRPr="009B19B0">
              <w:rPr>
                <w:rFonts w:ascii="GHEA Grapalat" w:hAnsi="GHEA Grapalat"/>
                <w:b/>
              </w:rPr>
              <w:t>04</w:t>
            </w:r>
            <w:r w:rsidR="005D06FF" w:rsidRPr="009B19B0">
              <w:rPr>
                <w:rFonts w:ascii="GHEA Grapalat" w:hAnsi="GHEA Grapalat"/>
                <w:b/>
              </w:rPr>
              <w:t>.202</w:t>
            </w:r>
            <w:r w:rsidR="00C349C7" w:rsidRPr="009B19B0">
              <w:rPr>
                <w:rFonts w:ascii="GHEA Grapalat" w:hAnsi="GHEA Grapalat"/>
                <w:b/>
                <w:lang w:val="en-US"/>
              </w:rPr>
              <w:t>4</w:t>
            </w:r>
            <w:r w:rsidR="005D06FF" w:rsidRPr="009B19B0">
              <w:rPr>
                <w:rFonts w:ascii="GHEA Grapalat" w:hAnsi="GHEA Grapalat"/>
                <w:b/>
              </w:rPr>
              <w:t>թ.</w:t>
            </w:r>
          </w:p>
        </w:tc>
      </w:tr>
      <w:tr w:rsidR="005D06FF" w:rsidRPr="009B19B0" w:rsidTr="00261B88">
        <w:trPr>
          <w:trHeight w:val="307"/>
        </w:trPr>
        <w:tc>
          <w:tcPr>
            <w:tcW w:w="11268" w:type="dxa"/>
            <w:gridSpan w:val="3"/>
            <w:vMerge/>
            <w:shd w:val="clear" w:color="auto" w:fill="C0C0C0"/>
          </w:tcPr>
          <w:p w:rsidR="005D06FF" w:rsidRPr="009B19B0" w:rsidRDefault="005D06FF" w:rsidP="00BB651B">
            <w:pPr>
              <w:autoSpaceDE w:val="0"/>
              <w:autoSpaceDN w:val="0"/>
              <w:adjustRightInd w:val="0"/>
              <w:spacing w:line="276" w:lineRule="auto"/>
              <w:ind w:firstLine="720"/>
              <w:jc w:val="center"/>
              <w:rPr>
                <w:rFonts w:ascii="GHEA Grapalat" w:hAnsi="GHEA Grapalat"/>
              </w:rPr>
            </w:pPr>
          </w:p>
        </w:tc>
        <w:tc>
          <w:tcPr>
            <w:tcW w:w="3949" w:type="dxa"/>
            <w:gridSpan w:val="3"/>
            <w:shd w:val="clear" w:color="auto" w:fill="BFBFBF" w:themeFill="background1" w:themeFillShade="BF"/>
          </w:tcPr>
          <w:p w:rsidR="005D06FF" w:rsidRPr="009B19B0" w:rsidRDefault="00F7604A" w:rsidP="00BB651B">
            <w:pPr>
              <w:autoSpaceDE w:val="0"/>
              <w:autoSpaceDN w:val="0"/>
              <w:adjustRightInd w:val="0"/>
              <w:spacing w:line="276" w:lineRule="auto"/>
              <w:ind w:firstLine="720"/>
              <w:jc w:val="center"/>
              <w:rPr>
                <w:rFonts w:ascii="GHEA Grapalat" w:hAnsi="GHEA Grapalat"/>
                <w:b/>
              </w:rPr>
            </w:pPr>
            <w:r w:rsidRPr="009B19B0">
              <w:rPr>
                <w:rFonts w:ascii="GHEA Grapalat" w:hAnsi="GHEA Grapalat"/>
                <w:b/>
              </w:rPr>
              <w:t>N 1111/17465-24</w:t>
            </w:r>
          </w:p>
        </w:tc>
      </w:tr>
      <w:tr w:rsidR="005D06FF" w:rsidRPr="009B19B0" w:rsidTr="00261B88">
        <w:trPr>
          <w:gridAfter w:val="1"/>
          <w:wAfter w:w="19" w:type="dxa"/>
          <w:trHeight w:val="570"/>
        </w:trPr>
        <w:tc>
          <w:tcPr>
            <w:tcW w:w="8645" w:type="dxa"/>
          </w:tcPr>
          <w:p w:rsidR="00E063F6" w:rsidRPr="009B19B0" w:rsidRDefault="00752CF3" w:rsidP="009E2917">
            <w:pPr>
              <w:spacing w:line="276" w:lineRule="auto"/>
              <w:ind w:firstLine="720"/>
              <w:jc w:val="both"/>
              <w:rPr>
                <w:rFonts w:ascii="GHEA Grapalat" w:hAnsi="GHEA Grapalat"/>
              </w:rPr>
            </w:pPr>
            <w:r w:rsidRPr="009B19B0">
              <w:rPr>
                <w:rFonts w:ascii="GHEA Grapalat" w:hAnsi="GHEA Grapalat"/>
              </w:rPr>
              <w:t>Ի պատասխան ՀՀ արդարադատությ</w:t>
            </w:r>
            <w:r w:rsidR="00E063F6" w:rsidRPr="009B19B0">
              <w:rPr>
                <w:rFonts w:ascii="GHEA Grapalat" w:hAnsi="GHEA Grapalat"/>
              </w:rPr>
              <w:t xml:space="preserve">ան նախարարության ս.թ. մարտի </w:t>
            </w:r>
            <w:r w:rsidRPr="009B19B0">
              <w:rPr>
                <w:rFonts w:ascii="GHEA Grapalat" w:hAnsi="GHEA Grapalat"/>
              </w:rPr>
              <w:t>25-ի թիվ /10/11525-2024 գրության՝ «Հայաստանի Հանրապետության կառավարության 2010 թվականի սեպտեմբերի 9-ի N 1251-ն որոշման մեջ փոփոխություններ և լրացումներ կատարելու մասին» Կառավարության որոշման նախագծի (այսուհետ՝ Նախագիծ) վերաբերյալ, ստորև ներկայացնում ենք ՀՀ ԱԳ նախարարության դիտարկումները.</w:t>
            </w:r>
          </w:p>
          <w:p w:rsidR="00E063F6" w:rsidRPr="009B19B0" w:rsidRDefault="00D604A1" w:rsidP="009E2917">
            <w:pPr>
              <w:spacing w:line="276" w:lineRule="auto"/>
              <w:ind w:firstLine="720"/>
              <w:jc w:val="both"/>
              <w:rPr>
                <w:rFonts w:ascii="GHEA Grapalat" w:hAnsi="GHEA Grapalat"/>
              </w:rPr>
            </w:pPr>
            <w:r w:rsidRPr="009B19B0">
              <w:rPr>
                <w:rFonts w:ascii="GHEA Grapalat" w:hAnsi="GHEA Grapalat"/>
              </w:rPr>
              <w:t xml:space="preserve">1. </w:t>
            </w:r>
            <w:r w:rsidR="00752CF3" w:rsidRPr="009B19B0">
              <w:rPr>
                <w:rFonts w:ascii="GHEA Grapalat" w:hAnsi="GHEA Grapalat"/>
              </w:rPr>
              <w:t>Նախագծի որոշման 1-ին կետի 2-րդ ենթակետը առաջարկում ենք վերախմբագրել, հաշվի առնելով այն, որ պատվավոր հյուպատոսների կողմից ղեկավարվող հյուպատոսական հիմնարկներին պատկանող տրանսպորտային միջոցները հաշվառվում այդ հիմնարկների (պատվավոր հյուպատոսների գրասենյակների) անվանմամբ, մինչդեռ, պատվավոր հյուպատոսներին պատկանող տրանսպորտային միջ</w:t>
            </w:r>
            <w:r w:rsidR="00E063F6" w:rsidRPr="009B19B0">
              <w:rPr>
                <w:rFonts w:ascii="GHEA Grapalat" w:hAnsi="GHEA Grapalat"/>
              </w:rPr>
              <w:t>ոցները՝ այդ անձանց անվանմամբ:</w:t>
            </w:r>
            <w:r w:rsidR="00E063F6" w:rsidRPr="009B19B0">
              <w:rPr>
                <w:rFonts w:ascii="GHEA Grapalat" w:hAnsi="GHEA Grapalat"/>
              </w:rPr>
              <w:tab/>
            </w:r>
          </w:p>
          <w:p w:rsidR="00FA0C99" w:rsidRPr="009B19B0" w:rsidRDefault="00D604A1" w:rsidP="009E2917">
            <w:pPr>
              <w:spacing w:line="276" w:lineRule="auto"/>
              <w:ind w:firstLine="720"/>
              <w:jc w:val="both"/>
              <w:rPr>
                <w:rFonts w:ascii="GHEA Grapalat" w:hAnsi="GHEA Grapalat"/>
              </w:rPr>
            </w:pPr>
            <w:r w:rsidRPr="009B19B0">
              <w:rPr>
                <w:rFonts w:ascii="GHEA Grapalat" w:hAnsi="GHEA Grapalat"/>
              </w:rPr>
              <w:t xml:space="preserve">2. </w:t>
            </w:r>
            <w:r w:rsidR="00752CF3" w:rsidRPr="009B19B0">
              <w:rPr>
                <w:rFonts w:ascii="GHEA Grapalat" w:hAnsi="GHEA Grapalat"/>
              </w:rPr>
              <w:t>Նախագծի «Ձև N3»-ի «տեսակ 14.2» և «տեսակ 14.2.1»-ում պատկերված «02H007AM»-ի փոխարեն լրացնել «</w:t>
            </w:r>
            <w:r w:rsidR="00752CF3" w:rsidRPr="009B19B0">
              <w:rPr>
                <w:rFonts w:ascii="GHEA Grapalat" w:hAnsi="GHEA Grapalat"/>
                <w:b/>
              </w:rPr>
              <w:t>13</w:t>
            </w:r>
            <w:r w:rsidR="00752CF3" w:rsidRPr="009B19B0">
              <w:rPr>
                <w:rFonts w:ascii="GHEA Grapalat" w:hAnsi="GHEA Grapalat"/>
              </w:rPr>
              <w:t>H007AM»:</w:t>
            </w:r>
            <w:r w:rsidR="00752CF3" w:rsidRPr="009B19B0">
              <w:rPr>
                <w:rFonts w:ascii="GHEA Grapalat" w:hAnsi="GHEA Grapalat"/>
              </w:rPr>
              <w:tab/>
            </w:r>
            <w:r w:rsidR="00752CF3" w:rsidRPr="009B19B0">
              <w:rPr>
                <w:rFonts w:ascii="GHEA Grapalat" w:hAnsi="GHEA Grapalat"/>
              </w:rPr>
              <w:br/>
            </w:r>
            <w:r w:rsidR="00752CF3" w:rsidRPr="009B19B0">
              <w:rPr>
                <w:rFonts w:ascii="GHEA Grapalat" w:hAnsi="GHEA Grapalat"/>
              </w:rPr>
              <w:tab/>
            </w:r>
          </w:p>
          <w:p w:rsidR="00BF22B3" w:rsidRPr="009B19B0" w:rsidRDefault="00BF22B3" w:rsidP="009E2917">
            <w:pPr>
              <w:spacing w:line="276" w:lineRule="auto"/>
              <w:ind w:firstLine="720"/>
              <w:jc w:val="both"/>
              <w:rPr>
                <w:rFonts w:ascii="GHEA Grapalat" w:hAnsi="GHEA Grapalat"/>
              </w:rPr>
            </w:pPr>
          </w:p>
          <w:p w:rsidR="005D06FF" w:rsidRPr="009B19B0" w:rsidRDefault="00FA0C99" w:rsidP="009E2917">
            <w:pPr>
              <w:spacing w:line="276" w:lineRule="auto"/>
              <w:ind w:firstLine="720"/>
              <w:jc w:val="both"/>
              <w:rPr>
                <w:rFonts w:ascii="GHEA Grapalat" w:hAnsi="GHEA Grapalat"/>
              </w:rPr>
            </w:pPr>
            <w:r w:rsidRPr="009B19B0">
              <w:rPr>
                <w:rFonts w:ascii="GHEA Grapalat" w:hAnsi="GHEA Grapalat"/>
              </w:rPr>
              <w:t xml:space="preserve">3. </w:t>
            </w:r>
            <w:r w:rsidR="00752CF3" w:rsidRPr="009B19B0">
              <w:rPr>
                <w:rFonts w:ascii="GHEA Grapalat" w:hAnsi="GHEA Grapalat"/>
              </w:rPr>
              <w:t xml:space="preserve">Միևնույն ժամանակ, Նախագծի ամբողջ տեքստում համապատասխան դրույթներում (տրանսպորտային միջոցների հաշվառման, փաստաթղթերի ներկայացման պահանջներին վերաբերող և </w:t>
            </w:r>
            <w:r w:rsidR="00752CF3" w:rsidRPr="009B19B0">
              <w:rPr>
                <w:rFonts w:ascii="GHEA Grapalat" w:hAnsi="GHEA Grapalat"/>
              </w:rPr>
              <w:lastRenderedPageBreak/>
              <w:t>այլն) փոփոխություններ կատարելու հարցում կարևորում ենք ՀՀ ներքին գործերի նախարարության կարծիքը:</w:t>
            </w:r>
          </w:p>
        </w:tc>
        <w:tc>
          <w:tcPr>
            <w:tcW w:w="6553" w:type="dxa"/>
            <w:gridSpan w:val="4"/>
          </w:tcPr>
          <w:p w:rsidR="00FA0C99" w:rsidRPr="009B19B0" w:rsidRDefault="00FA0C99" w:rsidP="00D604A1">
            <w:pPr>
              <w:pStyle w:val="NormalWeb"/>
              <w:spacing w:before="0" w:beforeAutospacing="0" w:after="0" w:afterAutospacing="0" w:line="276" w:lineRule="auto"/>
              <w:ind w:firstLine="709"/>
              <w:jc w:val="center"/>
              <w:rPr>
                <w:rFonts w:ascii="GHEA Grapalat" w:hAnsi="GHEA Grapalat"/>
                <w:b/>
                <w:lang w:val="hy-AM"/>
              </w:rPr>
            </w:pPr>
          </w:p>
          <w:p w:rsidR="00FA0C99" w:rsidRPr="009B19B0" w:rsidRDefault="00FA0C99" w:rsidP="00D604A1">
            <w:pPr>
              <w:pStyle w:val="NormalWeb"/>
              <w:spacing w:before="0" w:beforeAutospacing="0" w:after="0" w:afterAutospacing="0" w:line="276" w:lineRule="auto"/>
              <w:ind w:firstLine="709"/>
              <w:jc w:val="center"/>
              <w:rPr>
                <w:rFonts w:ascii="GHEA Grapalat" w:hAnsi="GHEA Grapalat"/>
                <w:b/>
                <w:lang w:val="hy-AM"/>
              </w:rPr>
            </w:pPr>
          </w:p>
          <w:p w:rsidR="00FA0C99" w:rsidRPr="009B19B0" w:rsidRDefault="00FA0C99" w:rsidP="00D604A1">
            <w:pPr>
              <w:pStyle w:val="NormalWeb"/>
              <w:spacing w:before="0" w:beforeAutospacing="0" w:after="0" w:afterAutospacing="0" w:line="276" w:lineRule="auto"/>
              <w:ind w:firstLine="709"/>
              <w:jc w:val="center"/>
              <w:rPr>
                <w:rFonts w:ascii="GHEA Grapalat" w:hAnsi="GHEA Grapalat"/>
                <w:b/>
                <w:lang w:val="hy-AM"/>
              </w:rPr>
            </w:pPr>
          </w:p>
          <w:p w:rsidR="00FA0C99" w:rsidRPr="009B19B0" w:rsidRDefault="00FA0C99" w:rsidP="00D604A1">
            <w:pPr>
              <w:pStyle w:val="NormalWeb"/>
              <w:spacing w:before="0" w:beforeAutospacing="0" w:after="0" w:afterAutospacing="0" w:line="276" w:lineRule="auto"/>
              <w:ind w:firstLine="709"/>
              <w:jc w:val="center"/>
              <w:rPr>
                <w:rFonts w:ascii="GHEA Grapalat" w:hAnsi="GHEA Grapalat"/>
                <w:b/>
                <w:lang w:val="hy-AM"/>
              </w:rPr>
            </w:pPr>
          </w:p>
          <w:p w:rsidR="00FA0C99" w:rsidRPr="009B19B0" w:rsidRDefault="00FA0C99" w:rsidP="00D604A1">
            <w:pPr>
              <w:pStyle w:val="NormalWeb"/>
              <w:spacing w:before="0" w:beforeAutospacing="0" w:after="0" w:afterAutospacing="0" w:line="276" w:lineRule="auto"/>
              <w:ind w:firstLine="709"/>
              <w:jc w:val="center"/>
              <w:rPr>
                <w:rFonts w:ascii="GHEA Grapalat" w:hAnsi="GHEA Grapalat"/>
                <w:b/>
                <w:lang w:val="hy-AM"/>
              </w:rPr>
            </w:pPr>
          </w:p>
          <w:p w:rsidR="00FA0C99" w:rsidRPr="009B19B0" w:rsidRDefault="00FA0C99" w:rsidP="00D604A1">
            <w:pPr>
              <w:pStyle w:val="NormalWeb"/>
              <w:spacing w:before="0" w:beforeAutospacing="0" w:after="0" w:afterAutospacing="0" w:line="276" w:lineRule="auto"/>
              <w:ind w:firstLine="709"/>
              <w:jc w:val="center"/>
              <w:rPr>
                <w:rFonts w:ascii="GHEA Grapalat" w:hAnsi="GHEA Grapalat"/>
                <w:b/>
                <w:lang w:val="hy-AM"/>
              </w:rPr>
            </w:pPr>
          </w:p>
          <w:p w:rsidR="005D06FF" w:rsidRPr="009B19B0" w:rsidRDefault="00D604A1" w:rsidP="00D604A1">
            <w:pPr>
              <w:pStyle w:val="NormalWeb"/>
              <w:spacing w:before="0" w:beforeAutospacing="0" w:after="0" w:afterAutospacing="0" w:line="276" w:lineRule="auto"/>
              <w:ind w:firstLine="709"/>
              <w:jc w:val="center"/>
              <w:rPr>
                <w:rFonts w:ascii="GHEA Grapalat" w:hAnsi="GHEA Grapalat"/>
                <w:b/>
                <w:lang w:val="hy-AM"/>
              </w:rPr>
            </w:pPr>
            <w:r w:rsidRPr="009B19B0">
              <w:rPr>
                <w:rFonts w:ascii="GHEA Grapalat" w:hAnsi="GHEA Grapalat"/>
                <w:b/>
                <w:lang w:val="hy-AM"/>
              </w:rPr>
              <w:t>1. Ընդունվել է</w:t>
            </w:r>
          </w:p>
          <w:p w:rsidR="00D604A1" w:rsidRPr="009B19B0" w:rsidRDefault="00D604A1" w:rsidP="00BB651B">
            <w:pPr>
              <w:pStyle w:val="NormalWeb"/>
              <w:spacing w:before="0" w:beforeAutospacing="0" w:after="0" w:afterAutospacing="0" w:line="276" w:lineRule="auto"/>
              <w:ind w:firstLine="709"/>
              <w:jc w:val="both"/>
              <w:rPr>
                <w:rFonts w:ascii="GHEA Grapalat" w:hAnsi="GHEA Grapalat"/>
                <w:lang w:val="hy-AM"/>
              </w:rPr>
            </w:pPr>
            <w:r w:rsidRPr="009B19B0">
              <w:rPr>
                <w:rFonts w:ascii="GHEA Grapalat" w:hAnsi="GHEA Grapalat"/>
                <w:lang w:val="hy-AM"/>
              </w:rPr>
              <w:t>Նախագծում կատարվել են համապատասխան փոփոխություններ:</w:t>
            </w:r>
          </w:p>
          <w:p w:rsidR="00D604A1" w:rsidRPr="009B19B0" w:rsidRDefault="00D604A1" w:rsidP="00BB651B">
            <w:pPr>
              <w:pStyle w:val="NormalWeb"/>
              <w:spacing w:before="0" w:beforeAutospacing="0" w:after="0" w:afterAutospacing="0" w:line="276" w:lineRule="auto"/>
              <w:ind w:firstLine="709"/>
              <w:jc w:val="both"/>
              <w:rPr>
                <w:rFonts w:ascii="GHEA Grapalat" w:hAnsi="GHEA Grapalat"/>
                <w:lang w:val="hy-AM"/>
              </w:rPr>
            </w:pPr>
          </w:p>
          <w:p w:rsidR="00D604A1" w:rsidRPr="009B19B0" w:rsidRDefault="00D604A1" w:rsidP="00BB651B">
            <w:pPr>
              <w:pStyle w:val="NormalWeb"/>
              <w:spacing w:before="0" w:beforeAutospacing="0" w:after="0" w:afterAutospacing="0" w:line="276" w:lineRule="auto"/>
              <w:ind w:firstLine="709"/>
              <w:jc w:val="both"/>
              <w:rPr>
                <w:rFonts w:ascii="GHEA Grapalat" w:hAnsi="GHEA Grapalat"/>
                <w:lang w:val="hy-AM"/>
              </w:rPr>
            </w:pPr>
          </w:p>
          <w:p w:rsidR="00D604A1" w:rsidRPr="009B19B0" w:rsidRDefault="00D604A1" w:rsidP="00BB651B">
            <w:pPr>
              <w:pStyle w:val="NormalWeb"/>
              <w:spacing w:before="0" w:beforeAutospacing="0" w:after="0" w:afterAutospacing="0" w:line="276" w:lineRule="auto"/>
              <w:ind w:firstLine="709"/>
              <w:jc w:val="both"/>
              <w:rPr>
                <w:rFonts w:ascii="GHEA Grapalat" w:hAnsi="GHEA Grapalat"/>
                <w:lang w:val="hy-AM"/>
              </w:rPr>
            </w:pPr>
          </w:p>
          <w:p w:rsidR="00D604A1" w:rsidRPr="009B19B0" w:rsidRDefault="00D604A1" w:rsidP="00BB651B">
            <w:pPr>
              <w:pStyle w:val="NormalWeb"/>
              <w:spacing w:before="0" w:beforeAutospacing="0" w:after="0" w:afterAutospacing="0" w:line="276" w:lineRule="auto"/>
              <w:ind w:firstLine="709"/>
              <w:jc w:val="both"/>
              <w:rPr>
                <w:rFonts w:ascii="GHEA Grapalat" w:hAnsi="GHEA Grapalat"/>
                <w:lang w:val="hy-AM"/>
              </w:rPr>
            </w:pPr>
          </w:p>
          <w:p w:rsidR="00D604A1" w:rsidRPr="009B19B0" w:rsidRDefault="00D604A1" w:rsidP="00D604A1">
            <w:pPr>
              <w:spacing w:line="276" w:lineRule="auto"/>
              <w:ind w:firstLine="709"/>
              <w:jc w:val="center"/>
              <w:rPr>
                <w:rFonts w:ascii="GHEA Grapalat" w:hAnsi="GHEA Grapalat"/>
                <w:b/>
                <w:lang w:eastAsia="en-US"/>
              </w:rPr>
            </w:pPr>
            <w:r w:rsidRPr="009B19B0">
              <w:rPr>
                <w:rFonts w:ascii="GHEA Grapalat" w:hAnsi="GHEA Grapalat"/>
                <w:b/>
                <w:lang w:eastAsia="en-US"/>
              </w:rPr>
              <w:t xml:space="preserve">2. </w:t>
            </w:r>
            <w:r w:rsidR="00BF22B3" w:rsidRPr="009B19B0">
              <w:rPr>
                <w:rFonts w:ascii="GHEA Grapalat" w:hAnsi="GHEA Grapalat"/>
                <w:b/>
                <w:lang w:eastAsia="en-US"/>
              </w:rPr>
              <w:t xml:space="preserve">Չի ընդունվել </w:t>
            </w:r>
          </w:p>
          <w:p w:rsidR="00D604A1" w:rsidRPr="009B19B0" w:rsidRDefault="00BF22B3" w:rsidP="00D604A1">
            <w:pPr>
              <w:spacing w:line="276" w:lineRule="auto"/>
              <w:ind w:firstLine="709"/>
              <w:jc w:val="both"/>
              <w:rPr>
                <w:rFonts w:ascii="GHEA Grapalat" w:hAnsi="GHEA Grapalat"/>
                <w:lang w:eastAsia="en-US"/>
              </w:rPr>
            </w:pPr>
            <w:r w:rsidRPr="009B19B0">
              <w:rPr>
                <w:rFonts w:ascii="GHEA Grapalat" w:hAnsi="GHEA Grapalat"/>
                <w:lang w:eastAsia="en-US"/>
              </w:rPr>
              <w:t>Նախագծում համարանիշների տեսակները սահմանվել են ըստ ՆԳՆ կողմից ներկայացված առաջարկի</w:t>
            </w:r>
            <w:r w:rsidR="00D604A1" w:rsidRPr="009B19B0">
              <w:rPr>
                <w:rFonts w:ascii="GHEA Grapalat" w:hAnsi="GHEA Grapalat"/>
                <w:lang w:eastAsia="en-US"/>
              </w:rPr>
              <w:t>:</w:t>
            </w:r>
          </w:p>
          <w:p w:rsidR="00D604A1" w:rsidRPr="009B19B0" w:rsidRDefault="00FA0C99" w:rsidP="00FA0C99">
            <w:pPr>
              <w:spacing w:line="276" w:lineRule="auto"/>
              <w:ind w:firstLine="709"/>
              <w:jc w:val="center"/>
              <w:rPr>
                <w:rFonts w:ascii="GHEA Grapalat" w:hAnsi="GHEA Grapalat"/>
                <w:b/>
                <w:lang w:eastAsia="en-US"/>
              </w:rPr>
            </w:pPr>
            <w:r w:rsidRPr="009B19B0">
              <w:rPr>
                <w:rFonts w:ascii="GHEA Grapalat" w:hAnsi="GHEA Grapalat"/>
                <w:b/>
                <w:lang w:eastAsia="en-US"/>
              </w:rPr>
              <w:t>3. Ընդունվել է ի գիտություն</w:t>
            </w:r>
          </w:p>
          <w:p w:rsidR="00D604A1" w:rsidRPr="009B19B0" w:rsidRDefault="00D604A1" w:rsidP="00BB651B">
            <w:pPr>
              <w:pStyle w:val="NormalWeb"/>
              <w:spacing w:before="0" w:beforeAutospacing="0" w:after="0" w:afterAutospacing="0" w:line="276" w:lineRule="auto"/>
              <w:ind w:firstLine="709"/>
              <w:jc w:val="both"/>
              <w:rPr>
                <w:rFonts w:ascii="GHEA Grapalat" w:hAnsi="GHEA Grapalat"/>
                <w:lang w:val="hy-AM"/>
              </w:rPr>
            </w:pPr>
          </w:p>
        </w:tc>
      </w:tr>
      <w:tr w:rsidR="00C16794" w:rsidRPr="009B19B0" w:rsidTr="0085397F">
        <w:trPr>
          <w:trHeight w:val="368"/>
        </w:trPr>
        <w:tc>
          <w:tcPr>
            <w:tcW w:w="11268" w:type="dxa"/>
            <w:gridSpan w:val="3"/>
            <w:vMerge w:val="restart"/>
            <w:shd w:val="clear" w:color="auto" w:fill="C0C0C0"/>
          </w:tcPr>
          <w:p w:rsidR="00C16794" w:rsidRPr="009B19B0" w:rsidRDefault="007238BE" w:rsidP="00BB651B">
            <w:pPr>
              <w:spacing w:line="276" w:lineRule="auto"/>
              <w:ind w:left="720"/>
              <w:jc w:val="center"/>
              <w:rPr>
                <w:rFonts w:ascii="GHEA Grapalat" w:hAnsi="GHEA Grapalat"/>
                <w:b/>
              </w:rPr>
            </w:pPr>
            <w:r w:rsidRPr="009B19B0">
              <w:rPr>
                <w:rFonts w:ascii="GHEA Grapalat" w:hAnsi="GHEA Grapalat" w:cs="Sylfaen"/>
                <w:b/>
              </w:rPr>
              <w:lastRenderedPageBreak/>
              <w:t xml:space="preserve">2. </w:t>
            </w:r>
            <w:r w:rsidR="00C349C7" w:rsidRPr="009B19B0">
              <w:rPr>
                <w:rFonts w:ascii="GHEA Grapalat" w:hAnsi="GHEA Grapalat" w:cs="Sylfaen"/>
                <w:b/>
              </w:rPr>
              <w:t>Ֆինանսների նախարարություն</w:t>
            </w:r>
          </w:p>
          <w:p w:rsidR="00C16794" w:rsidRPr="009B19B0" w:rsidRDefault="00C16794" w:rsidP="00BB651B">
            <w:pPr>
              <w:pStyle w:val="ListParagraph"/>
              <w:spacing w:line="276" w:lineRule="auto"/>
              <w:rPr>
                <w:rFonts w:ascii="GHEA Grapalat" w:hAnsi="GHEA Grapalat"/>
                <w:b/>
                <w:color w:val="000000"/>
              </w:rPr>
            </w:pPr>
          </w:p>
        </w:tc>
        <w:tc>
          <w:tcPr>
            <w:tcW w:w="3949" w:type="dxa"/>
            <w:gridSpan w:val="3"/>
            <w:shd w:val="clear" w:color="auto" w:fill="BFBFBF" w:themeFill="background1" w:themeFillShade="BF"/>
          </w:tcPr>
          <w:p w:rsidR="00C16794" w:rsidRPr="009B19B0" w:rsidRDefault="00252F4D" w:rsidP="00BB651B">
            <w:pPr>
              <w:autoSpaceDE w:val="0"/>
              <w:autoSpaceDN w:val="0"/>
              <w:adjustRightInd w:val="0"/>
              <w:spacing w:line="276" w:lineRule="auto"/>
              <w:ind w:firstLine="720"/>
              <w:jc w:val="center"/>
              <w:rPr>
                <w:rFonts w:ascii="GHEA Grapalat" w:hAnsi="GHEA Grapalat"/>
                <w:b/>
              </w:rPr>
            </w:pPr>
            <w:r w:rsidRPr="009B19B0">
              <w:rPr>
                <w:rFonts w:ascii="GHEA Grapalat" w:hAnsi="GHEA Grapalat"/>
                <w:b/>
              </w:rPr>
              <w:t>08</w:t>
            </w:r>
            <w:r w:rsidR="00C349C7" w:rsidRPr="009B19B0">
              <w:rPr>
                <w:rFonts w:ascii="GHEA Grapalat" w:hAnsi="GHEA Grapalat"/>
                <w:b/>
              </w:rPr>
              <w:t>.04.2024թ.</w:t>
            </w:r>
          </w:p>
        </w:tc>
      </w:tr>
      <w:tr w:rsidR="00C16794" w:rsidRPr="009B19B0" w:rsidTr="00D0474D">
        <w:trPr>
          <w:gridAfter w:val="2"/>
          <w:wAfter w:w="589" w:type="dxa"/>
          <w:trHeight w:val="307"/>
        </w:trPr>
        <w:tc>
          <w:tcPr>
            <w:tcW w:w="11268" w:type="dxa"/>
            <w:gridSpan w:val="3"/>
            <w:vMerge/>
            <w:shd w:val="clear" w:color="auto" w:fill="C0C0C0"/>
          </w:tcPr>
          <w:p w:rsidR="00C16794" w:rsidRPr="009B19B0" w:rsidRDefault="00C16794" w:rsidP="00BB651B">
            <w:pPr>
              <w:autoSpaceDE w:val="0"/>
              <w:autoSpaceDN w:val="0"/>
              <w:adjustRightInd w:val="0"/>
              <w:spacing w:line="276" w:lineRule="auto"/>
              <w:ind w:firstLine="720"/>
              <w:jc w:val="center"/>
              <w:rPr>
                <w:rFonts w:ascii="GHEA Grapalat" w:hAnsi="GHEA Grapalat"/>
              </w:rPr>
            </w:pPr>
          </w:p>
        </w:tc>
        <w:tc>
          <w:tcPr>
            <w:tcW w:w="3360" w:type="dxa"/>
            <w:shd w:val="clear" w:color="auto" w:fill="BFBFBF" w:themeFill="background1" w:themeFillShade="BF"/>
          </w:tcPr>
          <w:p w:rsidR="00C16794" w:rsidRPr="009B19B0" w:rsidRDefault="00C16794" w:rsidP="00C349C7">
            <w:pPr>
              <w:autoSpaceDE w:val="0"/>
              <w:autoSpaceDN w:val="0"/>
              <w:adjustRightInd w:val="0"/>
              <w:spacing w:line="276" w:lineRule="auto"/>
              <w:ind w:firstLine="720"/>
              <w:jc w:val="center"/>
              <w:rPr>
                <w:rFonts w:ascii="GHEA Grapalat" w:hAnsi="GHEA Grapalat"/>
                <w:b/>
              </w:rPr>
            </w:pPr>
            <w:r w:rsidRPr="009B19B0">
              <w:rPr>
                <w:rFonts w:ascii="GHEA Grapalat" w:hAnsi="GHEA Grapalat"/>
                <w:b/>
              </w:rPr>
              <w:t xml:space="preserve">N </w:t>
            </w:r>
            <w:r w:rsidR="00252F4D" w:rsidRPr="009B19B0">
              <w:rPr>
                <w:rFonts w:ascii="GHEA Grapalat" w:hAnsi="GHEA Grapalat"/>
                <w:b/>
              </w:rPr>
              <w:t>01/11-1/7226-2024</w:t>
            </w:r>
          </w:p>
        </w:tc>
      </w:tr>
      <w:tr w:rsidR="00C16794" w:rsidRPr="009B19B0" w:rsidTr="0085397F">
        <w:trPr>
          <w:gridAfter w:val="1"/>
          <w:wAfter w:w="19" w:type="dxa"/>
          <w:trHeight w:val="570"/>
        </w:trPr>
        <w:tc>
          <w:tcPr>
            <w:tcW w:w="8645" w:type="dxa"/>
          </w:tcPr>
          <w:p w:rsidR="00C16794" w:rsidRPr="009B19B0" w:rsidRDefault="00252F4D" w:rsidP="00252F4D">
            <w:pPr>
              <w:suppressAutoHyphens/>
              <w:spacing w:line="360" w:lineRule="auto"/>
              <w:ind w:left="-90" w:right="-168" w:firstLine="799"/>
              <w:jc w:val="both"/>
              <w:rPr>
                <w:rFonts w:ascii="GHEA Grapalat" w:eastAsia="Calibri" w:hAnsi="GHEA Grapalat" w:cs="Calibri"/>
                <w:color w:val="000000"/>
                <w:shd w:val="clear" w:color="auto" w:fill="FFFFFF"/>
                <w:lang w:eastAsia="en-US"/>
              </w:rPr>
            </w:pPr>
            <w:r w:rsidRPr="009B19B0">
              <w:rPr>
                <w:rFonts w:ascii="GHEA Grapalat" w:eastAsia="Calibri" w:hAnsi="GHEA Grapalat" w:cs="GHEA Grapalat"/>
                <w:color w:val="00000A"/>
                <w:lang w:eastAsia="en-US"/>
              </w:rPr>
              <w:t xml:space="preserve">ՀՀ ֆինանսների նախարարությունն ուսումնասիրել է </w:t>
            </w:r>
            <w:r w:rsidRPr="009B19B0">
              <w:rPr>
                <w:rFonts w:ascii="GHEA Grapalat" w:eastAsia="Calibri" w:hAnsi="GHEA Grapalat" w:cs="Calibri"/>
                <w:color w:val="000000"/>
                <w:shd w:val="clear" w:color="auto" w:fill="FFFFFF"/>
                <w:lang w:eastAsia="en-US"/>
              </w:rPr>
              <w:t>«Հայաստանի Հանրապետության կառավարության 2010 թվականի սեպտեմբերի 9-ի N 1251-Ն որոշման մեջ փոփոխություններ և լրացումներ կատարելու մասին»</w:t>
            </w:r>
            <w:r w:rsidRPr="009B19B0">
              <w:rPr>
                <w:rFonts w:ascii="Calibri" w:eastAsia="Calibri" w:hAnsi="Calibri" w:cs="Calibri"/>
                <w:color w:val="000000"/>
                <w:shd w:val="clear" w:color="auto" w:fill="FFFFFF"/>
                <w:lang w:eastAsia="en-US"/>
              </w:rPr>
              <w:t> </w:t>
            </w:r>
            <w:r w:rsidRPr="009B19B0">
              <w:rPr>
                <w:rFonts w:ascii="GHEA Grapalat" w:eastAsia="Calibri" w:hAnsi="GHEA Grapalat" w:cs="Calibri"/>
                <w:color w:val="000000"/>
                <w:shd w:val="clear" w:color="auto" w:fill="FFFFFF"/>
                <w:lang w:eastAsia="en-US"/>
              </w:rPr>
              <w:t xml:space="preserve">Հայաստանի Հանրապետության կառավարության որոշման նախագիծը և հայտնում է, որ դիտողություններ և առաջարկություններ չունի: </w:t>
            </w:r>
          </w:p>
        </w:tc>
        <w:tc>
          <w:tcPr>
            <w:tcW w:w="6553" w:type="dxa"/>
            <w:gridSpan w:val="4"/>
          </w:tcPr>
          <w:p w:rsidR="00C16794" w:rsidRPr="009B19B0" w:rsidRDefault="00C16794" w:rsidP="00BB651B">
            <w:pPr>
              <w:pStyle w:val="NormalWeb"/>
              <w:spacing w:before="0" w:beforeAutospacing="0" w:after="0" w:afterAutospacing="0" w:line="276" w:lineRule="auto"/>
              <w:ind w:firstLine="709"/>
              <w:jc w:val="both"/>
              <w:rPr>
                <w:rFonts w:ascii="GHEA Grapalat" w:hAnsi="GHEA Grapalat"/>
                <w:lang w:val="hy-AM"/>
              </w:rPr>
            </w:pPr>
          </w:p>
        </w:tc>
      </w:tr>
      <w:tr w:rsidR="007238BE" w:rsidRPr="009B19B0" w:rsidTr="0085397F">
        <w:trPr>
          <w:trHeight w:val="368"/>
        </w:trPr>
        <w:tc>
          <w:tcPr>
            <w:tcW w:w="11268" w:type="dxa"/>
            <w:gridSpan w:val="3"/>
            <w:vMerge w:val="restart"/>
            <w:shd w:val="clear" w:color="auto" w:fill="C0C0C0"/>
          </w:tcPr>
          <w:p w:rsidR="007238BE" w:rsidRPr="009B19B0" w:rsidRDefault="00D0474D" w:rsidP="00D0474D">
            <w:pPr>
              <w:tabs>
                <w:tab w:val="left" w:pos="3585"/>
                <w:tab w:val="center" w:pos="5886"/>
              </w:tabs>
              <w:spacing w:line="276" w:lineRule="auto"/>
              <w:ind w:left="720"/>
              <w:rPr>
                <w:rFonts w:ascii="GHEA Grapalat" w:hAnsi="GHEA Grapalat"/>
                <w:b/>
              </w:rPr>
            </w:pPr>
            <w:r>
              <w:rPr>
                <w:rFonts w:ascii="GHEA Grapalat" w:hAnsi="GHEA Grapalat" w:cs="Sylfaen"/>
                <w:b/>
              </w:rPr>
              <w:tab/>
            </w:r>
            <w:r>
              <w:rPr>
                <w:rFonts w:ascii="GHEA Grapalat" w:hAnsi="GHEA Grapalat" w:cs="Sylfaen"/>
                <w:b/>
              </w:rPr>
              <w:tab/>
            </w:r>
            <w:r w:rsidR="003F5F97" w:rsidRPr="009B19B0">
              <w:rPr>
                <w:rFonts w:ascii="GHEA Grapalat" w:hAnsi="GHEA Grapalat" w:cs="Sylfaen"/>
                <w:b/>
              </w:rPr>
              <w:t>3</w:t>
            </w:r>
            <w:r w:rsidR="007238BE" w:rsidRPr="009B19B0">
              <w:rPr>
                <w:rFonts w:ascii="GHEA Grapalat" w:hAnsi="GHEA Grapalat" w:cs="Sylfaen"/>
                <w:b/>
                <w:lang w:val="en-US"/>
              </w:rPr>
              <w:t xml:space="preserve">. </w:t>
            </w:r>
            <w:r w:rsidR="00C349C7" w:rsidRPr="009B19B0">
              <w:rPr>
                <w:rFonts w:ascii="GHEA Grapalat" w:hAnsi="GHEA Grapalat" w:cs="Sylfaen"/>
                <w:b/>
              </w:rPr>
              <w:t>Ներքին գործերի նախարարություն</w:t>
            </w:r>
          </w:p>
          <w:p w:rsidR="007238BE" w:rsidRPr="009B19B0" w:rsidRDefault="007238BE" w:rsidP="00BB651B">
            <w:pPr>
              <w:pStyle w:val="ListParagraph"/>
              <w:spacing w:line="276" w:lineRule="auto"/>
              <w:rPr>
                <w:rFonts w:ascii="GHEA Grapalat" w:hAnsi="GHEA Grapalat"/>
                <w:b/>
                <w:color w:val="000000"/>
              </w:rPr>
            </w:pPr>
          </w:p>
        </w:tc>
        <w:tc>
          <w:tcPr>
            <w:tcW w:w="3949" w:type="dxa"/>
            <w:gridSpan w:val="3"/>
            <w:shd w:val="clear" w:color="auto" w:fill="BFBFBF" w:themeFill="background1" w:themeFillShade="BF"/>
          </w:tcPr>
          <w:p w:rsidR="007238BE" w:rsidRPr="009B19B0" w:rsidRDefault="00175911" w:rsidP="00C349C7">
            <w:pPr>
              <w:autoSpaceDE w:val="0"/>
              <w:autoSpaceDN w:val="0"/>
              <w:adjustRightInd w:val="0"/>
              <w:spacing w:line="276" w:lineRule="auto"/>
              <w:ind w:firstLine="720"/>
              <w:jc w:val="center"/>
              <w:rPr>
                <w:rFonts w:ascii="GHEA Grapalat" w:hAnsi="GHEA Grapalat"/>
                <w:b/>
              </w:rPr>
            </w:pPr>
            <w:r w:rsidRPr="009B19B0">
              <w:rPr>
                <w:rFonts w:ascii="GHEA Grapalat" w:hAnsi="GHEA Grapalat"/>
                <w:b/>
              </w:rPr>
              <w:t>12</w:t>
            </w:r>
            <w:r w:rsidR="003F5F97" w:rsidRPr="009B19B0">
              <w:rPr>
                <w:rFonts w:ascii="GHEA Grapalat" w:hAnsi="GHEA Grapalat"/>
                <w:b/>
              </w:rPr>
              <w:t>.</w:t>
            </w:r>
            <w:r w:rsidR="00C349C7" w:rsidRPr="009B19B0">
              <w:rPr>
                <w:rFonts w:ascii="GHEA Grapalat" w:hAnsi="GHEA Grapalat"/>
                <w:b/>
              </w:rPr>
              <w:t>04</w:t>
            </w:r>
            <w:r w:rsidR="007238BE" w:rsidRPr="009B19B0">
              <w:rPr>
                <w:rFonts w:ascii="GHEA Grapalat" w:hAnsi="GHEA Grapalat"/>
                <w:b/>
              </w:rPr>
              <w:t>.202</w:t>
            </w:r>
            <w:r w:rsidR="00C349C7" w:rsidRPr="009B19B0">
              <w:rPr>
                <w:rFonts w:ascii="GHEA Grapalat" w:hAnsi="GHEA Grapalat"/>
                <w:b/>
              </w:rPr>
              <w:t>4</w:t>
            </w:r>
            <w:r w:rsidR="007238BE" w:rsidRPr="009B19B0">
              <w:rPr>
                <w:rFonts w:ascii="GHEA Grapalat" w:hAnsi="GHEA Grapalat"/>
                <w:b/>
              </w:rPr>
              <w:t>թ.</w:t>
            </w:r>
          </w:p>
        </w:tc>
      </w:tr>
      <w:tr w:rsidR="007238BE" w:rsidRPr="009B19B0" w:rsidTr="0085397F">
        <w:trPr>
          <w:trHeight w:val="307"/>
        </w:trPr>
        <w:tc>
          <w:tcPr>
            <w:tcW w:w="11268" w:type="dxa"/>
            <w:gridSpan w:val="3"/>
            <w:vMerge/>
            <w:shd w:val="clear" w:color="auto" w:fill="C0C0C0"/>
          </w:tcPr>
          <w:p w:rsidR="007238BE" w:rsidRPr="009B19B0" w:rsidRDefault="007238BE" w:rsidP="00BB651B">
            <w:pPr>
              <w:autoSpaceDE w:val="0"/>
              <w:autoSpaceDN w:val="0"/>
              <w:adjustRightInd w:val="0"/>
              <w:spacing w:line="276" w:lineRule="auto"/>
              <w:ind w:firstLine="720"/>
              <w:jc w:val="center"/>
              <w:rPr>
                <w:rFonts w:ascii="GHEA Grapalat" w:hAnsi="GHEA Grapalat"/>
              </w:rPr>
            </w:pPr>
          </w:p>
        </w:tc>
        <w:tc>
          <w:tcPr>
            <w:tcW w:w="3949" w:type="dxa"/>
            <w:gridSpan w:val="3"/>
            <w:shd w:val="clear" w:color="auto" w:fill="BFBFBF" w:themeFill="background1" w:themeFillShade="BF"/>
          </w:tcPr>
          <w:p w:rsidR="007238BE" w:rsidRPr="009B19B0" w:rsidRDefault="00323651" w:rsidP="00C349C7">
            <w:pPr>
              <w:autoSpaceDE w:val="0"/>
              <w:autoSpaceDN w:val="0"/>
              <w:adjustRightInd w:val="0"/>
              <w:spacing w:line="276" w:lineRule="auto"/>
              <w:ind w:firstLine="720"/>
              <w:jc w:val="center"/>
              <w:rPr>
                <w:rFonts w:ascii="GHEA Grapalat" w:hAnsi="GHEA Grapalat"/>
                <w:b/>
                <w:lang w:val="en-US"/>
              </w:rPr>
            </w:pPr>
            <w:r w:rsidRPr="009B19B0">
              <w:rPr>
                <w:rFonts w:ascii="GHEA Grapalat" w:hAnsi="GHEA Grapalat"/>
                <w:b/>
                <w:lang w:val="en-US"/>
              </w:rPr>
              <w:t xml:space="preserve">N </w:t>
            </w:r>
            <w:r w:rsidR="00175911" w:rsidRPr="009B19B0">
              <w:rPr>
                <w:rFonts w:ascii="GHEA Grapalat" w:hAnsi="GHEA Grapalat"/>
                <w:b/>
              </w:rPr>
              <w:t>43/6/52727-24</w:t>
            </w:r>
          </w:p>
        </w:tc>
      </w:tr>
      <w:tr w:rsidR="00EE7A98" w:rsidRPr="00652732" w:rsidTr="0085397F">
        <w:trPr>
          <w:gridAfter w:val="1"/>
          <w:wAfter w:w="19" w:type="dxa"/>
          <w:trHeight w:val="570"/>
        </w:trPr>
        <w:tc>
          <w:tcPr>
            <w:tcW w:w="8645" w:type="dxa"/>
          </w:tcPr>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 xml:space="preserve">   1</w:t>
            </w:r>
            <w:r w:rsidRPr="009B19B0">
              <w:rPr>
                <w:rFonts w:ascii="Cambria Math" w:hAnsi="Cambria Math" w:cs="Cambria Math"/>
                <w:color w:val="000000"/>
              </w:rPr>
              <w:t>․</w:t>
            </w:r>
            <w:r w:rsidRPr="009B19B0">
              <w:rPr>
                <w:rFonts w:ascii="GHEA Grapalat" w:hAnsi="GHEA Grapalat"/>
                <w:color w:val="000000"/>
              </w:rPr>
              <w:t xml:space="preserve"> </w:t>
            </w:r>
            <w:r w:rsidRPr="009B19B0">
              <w:rPr>
                <w:rFonts w:ascii="GHEA Grapalat" w:hAnsi="GHEA Grapalat" w:cs="GHEA Grapalat"/>
                <w:color w:val="000000"/>
              </w:rPr>
              <w:t>Առաջարկվում</w:t>
            </w:r>
            <w:r w:rsidRPr="009B19B0">
              <w:rPr>
                <w:rFonts w:ascii="GHEA Grapalat" w:hAnsi="GHEA Grapalat"/>
                <w:color w:val="000000"/>
              </w:rPr>
              <w:t xml:space="preserve"> </w:t>
            </w:r>
            <w:r w:rsidRPr="009B19B0">
              <w:rPr>
                <w:rFonts w:ascii="GHEA Grapalat" w:hAnsi="GHEA Grapalat" w:cs="GHEA Grapalat"/>
                <w:color w:val="000000"/>
              </w:rPr>
              <w:t>է</w:t>
            </w:r>
            <w:r w:rsidRPr="009B19B0">
              <w:rPr>
                <w:rFonts w:ascii="GHEA Grapalat" w:hAnsi="GHEA Grapalat"/>
                <w:color w:val="000000"/>
              </w:rPr>
              <w:t xml:space="preserve"> </w:t>
            </w:r>
            <w:r w:rsidRPr="009B19B0">
              <w:rPr>
                <w:rFonts w:ascii="GHEA Grapalat" w:hAnsi="GHEA Grapalat" w:cs="GHEA Grapalat"/>
                <w:color w:val="000000"/>
              </w:rPr>
              <w:t>շտկել</w:t>
            </w:r>
            <w:r w:rsidRPr="009B19B0">
              <w:rPr>
                <w:rFonts w:ascii="GHEA Grapalat" w:hAnsi="GHEA Grapalat"/>
                <w:color w:val="000000"/>
              </w:rPr>
              <w:t xml:space="preserve"> </w:t>
            </w:r>
            <w:r w:rsidRPr="009B19B0">
              <w:rPr>
                <w:rFonts w:ascii="GHEA Grapalat" w:hAnsi="GHEA Grapalat" w:cs="GHEA Grapalat"/>
                <w:color w:val="000000"/>
              </w:rPr>
              <w:t>նախագծի</w:t>
            </w:r>
            <w:r w:rsidRPr="009B19B0">
              <w:rPr>
                <w:rFonts w:ascii="GHEA Grapalat" w:hAnsi="GHEA Grapalat"/>
                <w:color w:val="000000"/>
              </w:rPr>
              <w:t xml:space="preserve"> </w:t>
            </w:r>
            <w:r w:rsidRPr="009B19B0">
              <w:rPr>
                <w:rFonts w:ascii="GHEA Grapalat" w:hAnsi="GHEA Grapalat" w:cs="GHEA Grapalat"/>
                <w:color w:val="000000"/>
              </w:rPr>
              <w:t>համարակալումը։</w:t>
            </w:r>
          </w:p>
          <w:p w:rsidR="0064436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 xml:space="preserve">   </w:t>
            </w:r>
          </w:p>
          <w:p w:rsidR="00644369" w:rsidRPr="009B19B0" w:rsidRDefault="00644369" w:rsidP="00BF4729">
            <w:pPr>
              <w:shd w:val="clear" w:color="auto" w:fill="FFFFFF"/>
              <w:spacing w:line="276" w:lineRule="auto"/>
              <w:ind w:firstLine="709"/>
              <w:jc w:val="both"/>
              <w:rPr>
                <w:rFonts w:ascii="GHEA Grapalat" w:hAnsi="GHEA Grapalat"/>
                <w:color w:val="000000"/>
              </w:rPr>
            </w:pP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2</w:t>
            </w:r>
            <w:r w:rsidRPr="009B19B0">
              <w:rPr>
                <w:rFonts w:ascii="Cambria Math" w:hAnsi="Cambria Math" w:cs="Cambria Math"/>
                <w:color w:val="000000"/>
              </w:rPr>
              <w:t>․</w:t>
            </w:r>
            <w:r w:rsidRPr="009B19B0">
              <w:rPr>
                <w:rFonts w:ascii="GHEA Grapalat" w:hAnsi="GHEA Grapalat"/>
                <w:color w:val="000000"/>
              </w:rPr>
              <w:t xml:space="preserve"> </w:t>
            </w:r>
            <w:r w:rsidRPr="009B19B0">
              <w:rPr>
                <w:rFonts w:ascii="GHEA Grapalat" w:hAnsi="GHEA Grapalat" w:cs="GHEA Grapalat"/>
                <w:color w:val="000000"/>
              </w:rPr>
              <w:t>Հաշվի</w:t>
            </w:r>
            <w:r w:rsidRPr="009B19B0">
              <w:rPr>
                <w:rFonts w:ascii="GHEA Grapalat" w:hAnsi="GHEA Grapalat"/>
                <w:color w:val="000000"/>
              </w:rPr>
              <w:t xml:space="preserve"> </w:t>
            </w:r>
            <w:r w:rsidRPr="009B19B0">
              <w:rPr>
                <w:rFonts w:ascii="GHEA Grapalat" w:hAnsi="GHEA Grapalat" w:cs="GHEA Grapalat"/>
                <w:color w:val="000000"/>
              </w:rPr>
              <w:t>ա</w:t>
            </w:r>
            <w:r w:rsidRPr="009B19B0">
              <w:rPr>
                <w:rFonts w:ascii="GHEA Grapalat" w:hAnsi="GHEA Grapalat"/>
                <w:color w:val="000000"/>
              </w:rPr>
              <w:t xml:space="preserve">ռնելով իրավական որոշակիության սկզբունքը՝ անհրաժեշտ է նախագծով պատվավոր հյուպատոսներին հատկացվող հաշվառման համարանիշերը նախատեսել ամբողջական կազմով։ Ուստի առաջարկվում է նախագծի 11-րդ և 12-րդ հավելվածներում կատարվող փոփոխությունները շարադրել հետևյալ խմբագրությամբ՝ </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1) Որոշմամբ հաստատված 11-րդ հավելվածի՝</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ա) 1-ին կետի 3-րդ ենթակետում «հյուպատոսական հիմնարկների» բառերից հետո լրացնել «պատվավոր հյուպատոսների» բառերը, իսկ 3-րդ ենթակետը լրացնել նոր «բ1.», «ե1.», և «ը1.» պարբերություններով՝ հետևյալ խմբագրությամբ.</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 xml:space="preserve">«բ1. տեսակ 14.2, տեսակ 14.2.1` պատվավոր հյուպատոսների թեթև մարդատար, բեռնատար, բեռնաուղևորատար ավտոմոբիլների և </w:t>
            </w:r>
            <w:r w:rsidRPr="009B19B0">
              <w:rPr>
                <w:rFonts w:ascii="GHEA Grapalat" w:hAnsi="GHEA Grapalat"/>
                <w:color w:val="000000"/>
              </w:rPr>
              <w:lastRenderedPageBreak/>
              <w:t>ավտոբուսների,</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ե1. տեսակ 17.1` պատվավոր հյուպատոսների տրիցիկլերի, քվադրիցիկլների, մոտոսայլակների և մոտոտրանսպորտային միջոցների (մոտոցիկլներ, մոտոռոլլերներ, մոպեդներ, մոտոսահնակներ),</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ը1. տեսակ 20.1` պատվավոր հյուպատոսների ավտոմոբիլների կցորդների (ներառյալ տրիցիկլերի, քվադրիցիկլների, մոտոցիկլների, մոտոռոլլերների և մոպեդների հետնակցորդները),»,</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բ) 11-րդ կետի աղյուսակի՝</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 xml:space="preserve">1) 1-ին տողում «14» թվից հետո լրացնել «14.2» թիվը, </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2) 2-րդ տողում «14.1» և «20» թվերից հետո համապատասխանաբար լրացնել «14.2.1» և «20.1» թվերը,</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գ) 5-րդ տողում «17» թվից հետո լրացնել «17.1»թիվը։</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3) 15-րդ կետի աղյուսակի 3-րդ տողի՝ «Տեսակները» սյունակում «14», «14.1», «17» և «20» թվերից հետո համապատասխանաբար լրացնել «14.2», «14.2.1», «17.1» և «20.1» թվերը։</w:t>
            </w:r>
          </w:p>
          <w:p w:rsidR="00BF22B3" w:rsidRPr="009B19B0" w:rsidRDefault="00BF22B3" w:rsidP="00BF4729">
            <w:pPr>
              <w:shd w:val="clear" w:color="auto" w:fill="FFFFFF"/>
              <w:spacing w:line="276" w:lineRule="auto"/>
              <w:ind w:firstLine="709"/>
              <w:jc w:val="both"/>
              <w:rPr>
                <w:rFonts w:ascii="GHEA Grapalat" w:hAnsi="GHEA Grapalat"/>
                <w:color w:val="000000"/>
              </w:rPr>
            </w:pP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 xml:space="preserve">2) 12-րդ հավելվածի՝ </w:t>
            </w:r>
          </w:p>
          <w:p w:rsidR="00953AFF"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ա) 8-րդ կետի 3-րդ ենթակետում «և հյուպատոսական հիմնարկների, դրանց անձնակազմերի անդամների» բառերը փոխարինել «, հյուպատոսական հիմնարկների, դրանց անձնակազմերի անդամների և պատվավոր հյուպատոսների» բառերով,</w:t>
            </w:r>
          </w:p>
          <w:p w:rsidR="00BF22B3" w:rsidRPr="009B19B0" w:rsidRDefault="00BF22B3" w:rsidP="00BF4729">
            <w:pPr>
              <w:shd w:val="clear" w:color="auto" w:fill="FFFFFF"/>
              <w:spacing w:line="276" w:lineRule="auto"/>
              <w:ind w:firstLine="709"/>
              <w:jc w:val="both"/>
              <w:rPr>
                <w:rFonts w:ascii="GHEA Grapalat" w:hAnsi="GHEA Grapalat"/>
                <w:color w:val="000000"/>
              </w:rPr>
            </w:pPr>
          </w:p>
          <w:p w:rsidR="00BF22B3" w:rsidRPr="009B19B0" w:rsidRDefault="00BF22B3" w:rsidP="00BF4729">
            <w:pPr>
              <w:shd w:val="clear" w:color="auto" w:fill="FFFFFF"/>
              <w:spacing w:line="276" w:lineRule="auto"/>
              <w:ind w:firstLine="709"/>
              <w:jc w:val="both"/>
              <w:rPr>
                <w:rFonts w:ascii="GHEA Grapalat" w:hAnsi="GHEA Grapalat"/>
                <w:color w:val="000000"/>
              </w:rPr>
            </w:pP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15-րդ կետում՝</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1)  1-ին նախադասության մեջ «և հյուպատոսական հիմնարկների» բառերը փոխարինել «, հյուպատոսական հիմնարկների և պատվավոր հյուպատոսների» բառերով,</w:t>
            </w:r>
          </w:p>
          <w:p w:rsidR="00953AFF" w:rsidRPr="009B19B0" w:rsidRDefault="00953AFF" w:rsidP="00BF4729">
            <w:pPr>
              <w:shd w:val="clear" w:color="auto" w:fill="FFFFFF"/>
              <w:spacing w:line="276" w:lineRule="auto"/>
              <w:ind w:firstLine="709"/>
              <w:jc w:val="both"/>
              <w:rPr>
                <w:rFonts w:ascii="GHEA Grapalat" w:hAnsi="GHEA Grapalat"/>
                <w:color w:val="000000"/>
              </w:rPr>
            </w:pPr>
          </w:p>
          <w:p w:rsidR="00953AFF" w:rsidRPr="009B19B0" w:rsidRDefault="00953AFF" w:rsidP="00BF4729">
            <w:pPr>
              <w:shd w:val="clear" w:color="auto" w:fill="FFFFFF"/>
              <w:spacing w:line="276" w:lineRule="auto"/>
              <w:ind w:firstLine="709"/>
              <w:jc w:val="both"/>
              <w:rPr>
                <w:rFonts w:ascii="GHEA Grapalat" w:hAnsi="GHEA Grapalat"/>
                <w:color w:val="000000"/>
              </w:rPr>
            </w:pPr>
          </w:p>
          <w:p w:rsidR="00953AFF" w:rsidRPr="009B19B0" w:rsidRDefault="00953AFF" w:rsidP="00BF4729">
            <w:pPr>
              <w:shd w:val="clear" w:color="auto" w:fill="FFFFFF"/>
              <w:spacing w:line="276" w:lineRule="auto"/>
              <w:ind w:firstLine="709"/>
              <w:jc w:val="both"/>
              <w:rPr>
                <w:rFonts w:ascii="GHEA Grapalat" w:hAnsi="GHEA Grapalat"/>
                <w:color w:val="000000"/>
              </w:rPr>
            </w:pPr>
          </w:p>
          <w:p w:rsidR="00BF22B3" w:rsidRPr="009B19B0" w:rsidRDefault="00BF22B3" w:rsidP="00BF4729">
            <w:pPr>
              <w:shd w:val="clear" w:color="auto" w:fill="FFFFFF"/>
              <w:spacing w:line="276" w:lineRule="auto"/>
              <w:ind w:firstLine="709"/>
              <w:jc w:val="both"/>
              <w:rPr>
                <w:rFonts w:ascii="GHEA Grapalat" w:hAnsi="GHEA Grapalat"/>
                <w:color w:val="000000"/>
              </w:rPr>
            </w:pP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2) 2-րդ նախադասությունը շարադրել նոր խմբագրությամբ՝ հետևյալ բովանդակությամբ.</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«Ընդ որում, լատիներեն «D» տառը պարունակող կարմիր հիմնագույնի համարանիշերը հատկացվում են ներկայացուցչության դիվանագիտական կազմին, լատիներեն «T» տառը պարունակող կարմիր հիմնագույնի համարանիշերը՝ տեխնիկական անձնակազմին սպասարկող, իսկ լատիներեն «H» տառը պարունակող կարմիր հիմնագույնի համարանիշերը՝ պատվավոր հյուպատոսների տրանսպորտային միջոցներին:»:</w:t>
            </w:r>
          </w:p>
          <w:p w:rsidR="00DE3271" w:rsidRPr="009B19B0" w:rsidRDefault="00DE3271" w:rsidP="00BF4729">
            <w:pPr>
              <w:shd w:val="clear" w:color="auto" w:fill="FFFFFF"/>
              <w:spacing w:line="276" w:lineRule="auto"/>
              <w:ind w:firstLine="709"/>
              <w:jc w:val="both"/>
              <w:rPr>
                <w:rFonts w:ascii="GHEA Grapalat" w:hAnsi="GHEA Grapalat"/>
                <w:color w:val="000000"/>
              </w:rPr>
            </w:pPr>
          </w:p>
          <w:p w:rsidR="00DE3271" w:rsidRPr="009B19B0" w:rsidRDefault="00DE3271" w:rsidP="00BF4729">
            <w:pPr>
              <w:shd w:val="clear" w:color="auto" w:fill="FFFFFF"/>
              <w:spacing w:line="276" w:lineRule="auto"/>
              <w:ind w:firstLine="709"/>
              <w:jc w:val="both"/>
              <w:rPr>
                <w:rFonts w:ascii="GHEA Grapalat" w:hAnsi="GHEA Grapalat"/>
                <w:color w:val="000000"/>
              </w:rPr>
            </w:pP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բ) «Ձև N 3»-ը լրացնել հետևյալ պատկերներով.</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w:t>
            </w:r>
            <w:r w:rsidRPr="009B19B0">
              <w:rPr>
                <w:rFonts w:ascii="GHEA Grapalat" w:hAnsi="GHEA Grapalat"/>
                <w:color w:val="000000"/>
              </w:rPr>
              <w:tab/>
            </w:r>
            <w:r w:rsidRPr="009B19B0">
              <w:rPr>
                <w:rFonts w:ascii="GHEA Grapalat" w:hAnsi="GHEA Grapalat"/>
                <w:color w:val="000000"/>
              </w:rPr>
              <w:tab/>
              <w:t xml:space="preserve"> </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Տեսակ 14.2</w:t>
            </w:r>
            <w:r w:rsidRPr="009B19B0">
              <w:rPr>
                <w:rFonts w:ascii="GHEA Grapalat" w:hAnsi="GHEA Grapalat"/>
                <w:color w:val="000000"/>
              </w:rPr>
              <w:tab/>
            </w:r>
            <w:r w:rsidRPr="009B19B0">
              <w:rPr>
                <w:rFonts w:ascii="GHEA Grapalat" w:hAnsi="GHEA Grapalat"/>
                <w:color w:val="000000"/>
              </w:rPr>
              <w:tab/>
              <w:t>Տեսակ 14.2.1</w:t>
            </w:r>
          </w:p>
          <w:p w:rsidR="00BF4729" w:rsidRPr="009B19B0" w:rsidRDefault="00BF4729" w:rsidP="00BF4729">
            <w:pPr>
              <w:shd w:val="clear" w:color="auto" w:fill="FFFFFF"/>
              <w:spacing w:line="276" w:lineRule="auto"/>
              <w:ind w:firstLine="709"/>
              <w:jc w:val="both"/>
              <w:rPr>
                <w:rFonts w:ascii="GHEA Grapalat" w:hAnsi="GHEA Grapalat"/>
                <w:color w:val="000000"/>
                <w:lang w:val="en-US"/>
              </w:rPr>
            </w:pPr>
            <w:r w:rsidRPr="009B19B0">
              <w:rPr>
                <w:rFonts w:ascii="GHEA Grapalat" w:hAnsi="GHEA Grapalat"/>
                <w:color w:val="000000"/>
              </w:rPr>
              <w:t xml:space="preserve"> 02 </w:t>
            </w:r>
            <w:r w:rsidRPr="009B19B0">
              <w:rPr>
                <w:rFonts w:ascii="GHEA Grapalat" w:hAnsi="GHEA Grapalat"/>
                <w:color w:val="000000"/>
                <w:lang w:val="en-US"/>
              </w:rPr>
              <w:t>H 07 AM</w:t>
            </w:r>
            <w:r w:rsidRPr="009B19B0">
              <w:rPr>
                <w:rFonts w:ascii="GHEA Grapalat" w:hAnsi="GHEA Grapalat"/>
                <w:color w:val="000000"/>
              </w:rPr>
              <w:tab/>
            </w:r>
            <w:r w:rsidRPr="009B19B0">
              <w:rPr>
                <w:rFonts w:ascii="GHEA Grapalat" w:hAnsi="GHEA Grapalat"/>
                <w:color w:val="000000"/>
              </w:rPr>
              <w:tab/>
              <w:t xml:space="preserve"> </w:t>
            </w:r>
            <w:r w:rsidRPr="009B19B0">
              <w:rPr>
                <w:rFonts w:ascii="GHEA Grapalat" w:hAnsi="GHEA Grapalat"/>
                <w:color w:val="000000"/>
                <w:lang w:val="en-US"/>
              </w:rPr>
              <w:t>02 H 07 AM</w:t>
            </w: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Տեսակ 17.1</w:t>
            </w:r>
            <w:r w:rsidRPr="009B19B0">
              <w:rPr>
                <w:rFonts w:ascii="GHEA Grapalat" w:hAnsi="GHEA Grapalat"/>
                <w:color w:val="000000"/>
              </w:rPr>
              <w:tab/>
            </w:r>
            <w:r w:rsidRPr="009B19B0">
              <w:rPr>
                <w:rFonts w:ascii="GHEA Grapalat" w:hAnsi="GHEA Grapalat"/>
                <w:color w:val="000000"/>
              </w:rPr>
              <w:tab/>
              <w:t>Տեսակ 20.1</w:t>
            </w:r>
          </w:p>
          <w:p w:rsidR="00BF4729" w:rsidRPr="009B19B0" w:rsidRDefault="00BF4729" w:rsidP="00BF4729">
            <w:pPr>
              <w:shd w:val="clear" w:color="auto" w:fill="FFFFFF"/>
              <w:spacing w:line="276" w:lineRule="auto"/>
              <w:ind w:firstLine="709"/>
              <w:jc w:val="both"/>
              <w:rPr>
                <w:rFonts w:ascii="GHEA Grapalat" w:hAnsi="GHEA Grapalat"/>
                <w:color w:val="000000"/>
                <w:lang w:val="en-US"/>
              </w:rPr>
            </w:pPr>
            <w:r w:rsidRPr="009B19B0">
              <w:rPr>
                <w:rFonts w:ascii="GHEA Grapalat" w:hAnsi="GHEA Grapalat"/>
                <w:color w:val="000000"/>
                <w:lang w:val="en-US"/>
              </w:rPr>
              <w:t xml:space="preserve">12 H 01 AM             02 H 11 AM </w:t>
            </w:r>
            <w:r w:rsidRPr="009B19B0">
              <w:rPr>
                <w:rFonts w:ascii="GHEA Grapalat" w:hAnsi="GHEA Grapalat"/>
                <w:color w:val="000000"/>
              </w:rPr>
              <w:t>»։</w:t>
            </w: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 xml:space="preserve">3. Սույն որոշումն ուժի մեջ է մտնում պաշտոնական հրապարակման </w:t>
            </w:r>
            <w:r w:rsidRPr="009B19B0">
              <w:rPr>
                <w:rFonts w:ascii="GHEA Grapalat" w:hAnsi="GHEA Grapalat"/>
                <w:color w:val="000000"/>
              </w:rPr>
              <w:lastRenderedPageBreak/>
              <w:t>օրվան հաջորդող տասներորդ օրը:</w:t>
            </w:r>
          </w:p>
          <w:p w:rsidR="00DE3271" w:rsidRPr="009B19B0" w:rsidRDefault="00DE3271" w:rsidP="00BF4729">
            <w:pPr>
              <w:shd w:val="clear" w:color="auto" w:fill="FFFFFF"/>
              <w:spacing w:line="276" w:lineRule="auto"/>
              <w:ind w:firstLine="709"/>
              <w:jc w:val="both"/>
              <w:rPr>
                <w:rFonts w:ascii="GHEA Grapalat" w:hAnsi="GHEA Grapalat"/>
                <w:color w:val="000000"/>
              </w:rPr>
            </w:pP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 xml:space="preserve">4. Սույն որոշման գործողությունը տարածվում է նախքան որոշումն ընդունելը ծագած հարաբերությունների վրա։ </w:t>
            </w: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BF4729"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5. Սույն որոշումն ուժի մեջ մտնելուց հետո մեկ ամիս անց պատվավոր հյուպատոսների՝ Հայաստանի Հանրապետության կառավարության 2010 թվականի սեպտեմբերի 9-ի թիվ 1251-Ն որոշմամբ հաստատված 11-րդ և 12-րդ հավելվածներով՝ դիվանագիտական կամ վարչատեխնիկական կազմին հատկացման ենթակա համարանիշեր ունեցող տրանսպորտային միջոցների հաշվառումը համարել ուժը կորցրած։</w:t>
            </w:r>
          </w:p>
          <w:p w:rsidR="00326724" w:rsidRPr="009B19B0" w:rsidRDefault="00326724" w:rsidP="00BF4729">
            <w:pPr>
              <w:shd w:val="clear" w:color="auto" w:fill="FFFFFF"/>
              <w:spacing w:line="276" w:lineRule="auto"/>
              <w:ind w:firstLine="709"/>
              <w:jc w:val="both"/>
              <w:rPr>
                <w:rFonts w:ascii="GHEA Grapalat" w:hAnsi="GHEA Grapalat"/>
                <w:color w:val="000000"/>
              </w:rPr>
            </w:pPr>
          </w:p>
          <w:p w:rsidR="00326724" w:rsidRPr="009B19B0" w:rsidRDefault="00326724" w:rsidP="00BF4729">
            <w:pPr>
              <w:shd w:val="clear" w:color="auto" w:fill="FFFFFF"/>
              <w:spacing w:line="276" w:lineRule="auto"/>
              <w:ind w:firstLine="709"/>
              <w:jc w:val="both"/>
              <w:rPr>
                <w:rFonts w:ascii="GHEA Grapalat" w:hAnsi="GHEA Grapalat"/>
                <w:color w:val="000000"/>
              </w:rPr>
            </w:pPr>
          </w:p>
          <w:p w:rsidR="00326724" w:rsidRPr="009B19B0" w:rsidRDefault="00326724" w:rsidP="00BF4729">
            <w:pPr>
              <w:shd w:val="clear" w:color="auto" w:fill="FFFFFF"/>
              <w:spacing w:line="276" w:lineRule="auto"/>
              <w:ind w:firstLine="709"/>
              <w:jc w:val="both"/>
              <w:rPr>
                <w:rFonts w:ascii="GHEA Grapalat" w:hAnsi="GHEA Grapalat"/>
                <w:color w:val="000000"/>
              </w:rPr>
            </w:pPr>
          </w:p>
          <w:p w:rsidR="00326724" w:rsidRPr="009B19B0" w:rsidRDefault="00326724" w:rsidP="00BF4729">
            <w:pPr>
              <w:shd w:val="clear" w:color="auto" w:fill="FFFFFF"/>
              <w:spacing w:line="276" w:lineRule="auto"/>
              <w:ind w:firstLine="709"/>
              <w:jc w:val="both"/>
              <w:rPr>
                <w:rFonts w:ascii="GHEA Grapalat" w:hAnsi="GHEA Grapalat"/>
                <w:color w:val="000000"/>
              </w:rPr>
            </w:pPr>
          </w:p>
          <w:p w:rsidR="00326724" w:rsidRPr="009B19B0" w:rsidRDefault="00326724"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0F1BE3" w:rsidRPr="009B19B0" w:rsidRDefault="000F1BE3" w:rsidP="00BF4729">
            <w:pPr>
              <w:shd w:val="clear" w:color="auto" w:fill="FFFFFF"/>
              <w:spacing w:line="276" w:lineRule="auto"/>
              <w:ind w:firstLine="709"/>
              <w:jc w:val="both"/>
              <w:rPr>
                <w:rFonts w:ascii="GHEA Grapalat" w:hAnsi="GHEA Grapalat"/>
                <w:color w:val="000000"/>
              </w:rPr>
            </w:pPr>
          </w:p>
          <w:p w:rsidR="00EE7A98" w:rsidRPr="009B19B0" w:rsidRDefault="00BF4729" w:rsidP="00BF4729">
            <w:pPr>
              <w:shd w:val="clear" w:color="auto" w:fill="FFFFFF"/>
              <w:spacing w:line="276" w:lineRule="auto"/>
              <w:ind w:firstLine="709"/>
              <w:jc w:val="both"/>
              <w:rPr>
                <w:rFonts w:ascii="GHEA Grapalat" w:hAnsi="GHEA Grapalat"/>
                <w:color w:val="000000"/>
              </w:rPr>
            </w:pPr>
            <w:r w:rsidRPr="009B19B0">
              <w:rPr>
                <w:rFonts w:ascii="GHEA Grapalat" w:hAnsi="GHEA Grapalat"/>
                <w:color w:val="000000"/>
              </w:rPr>
              <w:t xml:space="preserve">6. Հայաստանի Հանրապետության ներքին գործերի նախարարին՝ սույն որոշումն ուժի մեջ մտնելուց հետո Հայաստանի Հանրապետության արտաքին գործերի նախարարի կողմից ներկայացվող հայտերի հիման վրա ապահովել պատվավոր հյուպատոսների տրանսպորտային միջոցների վերահաշվառումը և սույն որոշման 2-րդ կետի 2-րդ ենթակետի «բ» պարբերությամբ նախատեսված համարանիշերի հատկացումը՝ մինչ այդ հատկացված համարանիշերի դիմաց (համարանիշերը վերադարձվում են հաշվառող մարմնին)։  </w:t>
            </w:r>
          </w:p>
        </w:tc>
        <w:tc>
          <w:tcPr>
            <w:tcW w:w="6553" w:type="dxa"/>
            <w:gridSpan w:val="4"/>
          </w:tcPr>
          <w:p w:rsidR="00EE7A98" w:rsidRPr="009B19B0" w:rsidRDefault="00644369" w:rsidP="00644369">
            <w:pPr>
              <w:spacing w:line="276" w:lineRule="auto"/>
              <w:ind w:firstLine="459"/>
              <w:jc w:val="center"/>
              <w:rPr>
                <w:rFonts w:ascii="GHEA Grapalat" w:hAnsi="GHEA Grapalat"/>
                <w:b/>
              </w:rPr>
            </w:pPr>
            <w:r w:rsidRPr="009B19B0">
              <w:rPr>
                <w:rFonts w:ascii="GHEA Grapalat" w:hAnsi="GHEA Grapalat"/>
                <w:b/>
              </w:rPr>
              <w:lastRenderedPageBreak/>
              <w:t>Ընդունվել է</w:t>
            </w:r>
          </w:p>
          <w:p w:rsidR="00644369" w:rsidRPr="009B19B0" w:rsidRDefault="00644369" w:rsidP="00BB651B">
            <w:pPr>
              <w:spacing w:line="276" w:lineRule="auto"/>
              <w:ind w:firstLine="459"/>
              <w:jc w:val="both"/>
              <w:rPr>
                <w:rFonts w:ascii="GHEA Grapalat" w:hAnsi="GHEA Grapalat"/>
              </w:rPr>
            </w:pPr>
            <w:r w:rsidRPr="009B19B0">
              <w:rPr>
                <w:rFonts w:ascii="GHEA Grapalat" w:hAnsi="GHEA Grapalat"/>
              </w:rPr>
              <w:t>Նախագծում կատարվել են համապատասխան փոփոխություններ:</w:t>
            </w:r>
          </w:p>
          <w:p w:rsidR="00A05857" w:rsidRPr="009B19B0" w:rsidRDefault="005671C0" w:rsidP="00153763">
            <w:pPr>
              <w:spacing w:line="276" w:lineRule="auto"/>
              <w:ind w:firstLine="459"/>
              <w:jc w:val="center"/>
              <w:rPr>
                <w:rFonts w:ascii="GHEA Grapalat" w:hAnsi="GHEA Grapalat"/>
                <w:b/>
              </w:rPr>
            </w:pPr>
            <w:r w:rsidRPr="009B19B0">
              <w:rPr>
                <w:rFonts w:ascii="GHEA Grapalat" w:hAnsi="GHEA Grapalat"/>
                <w:b/>
              </w:rPr>
              <w:t>Մասամբ է ընդունվել</w:t>
            </w:r>
          </w:p>
          <w:p w:rsidR="005671C0" w:rsidRPr="009B19B0" w:rsidRDefault="005671C0" w:rsidP="005671C0">
            <w:pPr>
              <w:spacing w:line="276" w:lineRule="auto"/>
              <w:ind w:firstLine="459"/>
              <w:jc w:val="both"/>
              <w:rPr>
                <w:rFonts w:ascii="GHEA Grapalat" w:hAnsi="GHEA Grapalat"/>
              </w:rPr>
            </w:pPr>
            <w:r w:rsidRPr="009B19B0">
              <w:rPr>
                <w:rFonts w:ascii="GHEA Grapalat" w:hAnsi="GHEA Grapalat"/>
              </w:rPr>
              <w:t xml:space="preserve">Նախագծում կատարվել են համապատասխան փոփոխություններ և լրացվել են ներկայացված առաջարկները՝ բացառությամբ ավտոմոբիլների կցորդների (ներառյալ տրիցիկլերի, քվադրիցիկլների, մոտոցիկլների, մոտոռոլլերների և մոպեդների հետնակցորդներ) մասով ներկայացված առաջարկի՝ այն հաշվառմամբ, որ պատվավոր հյուպատոսների կողմից ղեկավարվող հյուպատոսական հիմնարկներին մեկական համարանիշ հատկացվելու պարագայում ակնհայտ է, որ վերջիններս կցորդների և հետնակցորդների փոխարեն նախապատվություն կտան </w:t>
            </w:r>
            <w:r w:rsidRPr="009B19B0">
              <w:rPr>
                <w:rFonts w:ascii="GHEA Grapalat" w:hAnsi="GHEA Grapalat"/>
              </w:rPr>
              <w:lastRenderedPageBreak/>
              <w:t>մարդատար, բեռնատար, բեռնաուղևորատար ավտոմոբիլի, ավտոբուսի, տրիցիկլի, քվադրիցիկլի, մոտոսայլակի, մոտոտրանսպորտային միջոցի համար հատկացված կարմիր համարանիշ ունենալուն:</w:t>
            </w:r>
          </w:p>
          <w:p w:rsidR="005671C0" w:rsidRPr="009B19B0" w:rsidRDefault="005671C0" w:rsidP="00153763">
            <w:pPr>
              <w:spacing w:line="276" w:lineRule="auto"/>
              <w:ind w:firstLine="459"/>
              <w:jc w:val="center"/>
              <w:rPr>
                <w:rFonts w:ascii="GHEA Grapalat" w:hAnsi="GHEA Grapalat"/>
                <w:b/>
              </w:rPr>
            </w:pPr>
          </w:p>
          <w:p w:rsidR="00A05857" w:rsidRPr="009B19B0" w:rsidRDefault="00A05857" w:rsidP="00153763">
            <w:pPr>
              <w:spacing w:line="276" w:lineRule="auto"/>
              <w:ind w:firstLine="459"/>
              <w:jc w:val="center"/>
              <w:rPr>
                <w:rFonts w:ascii="GHEA Grapalat" w:hAnsi="GHEA Grapalat"/>
                <w:b/>
              </w:rPr>
            </w:pPr>
          </w:p>
          <w:p w:rsidR="00A05857" w:rsidRPr="009B19B0" w:rsidRDefault="00A05857" w:rsidP="00153763">
            <w:pPr>
              <w:spacing w:line="276" w:lineRule="auto"/>
              <w:ind w:firstLine="459"/>
              <w:jc w:val="center"/>
              <w:rPr>
                <w:rFonts w:ascii="GHEA Grapalat" w:hAnsi="GHEA Grapalat"/>
                <w:b/>
              </w:rPr>
            </w:pPr>
          </w:p>
          <w:p w:rsidR="00A05857" w:rsidRPr="009B19B0" w:rsidRDefault="00A05857" w:rsidP="00153763">
            <w:pPr>
              <w:spacing w:line="276" w:lineRule="auto"/>
              <w:ind w:firstLine="459"/>
              <w:jc w:val="center"/>
              <w:rPr>
                <w:rFonts w:ascii="GHEA Grapalat" w:hAnsi="GHEA Grapalat"/>
                <w:b/>
              </w:rPr>
            </w:pPr>
          </w:p>
          <w:p w:rsidR="00A05857" w:rsidRPr="009B19B0" w:rsidRDefault="00A05857" w:rsidP="00153763">
            <w:pPr>
              <w:spacing w:line="276" w:lineRule="auto"/>
              <w:ind w:firstLine="459"/>
              <w:jc w:val="center"/>
              <w:rPr>
                <w:rFonts w:ascii="GHEA Grapalat" w:hAnsi="GHEA Grapalat"/>
                <w:b/>
              </w:rPr>
            </w:pPr>
          </w:p>
          <w:p w:rsidR="00A05857" w:rsidRPr="009B19B0" w:rsidRDefault="00A05857" w:rsidP="00153763">
            <w:pPr>
              <w:spacing w:line="276" w:lineRule="auto"/>
              <w:ind w:firstLine="459"/>
              <w:jc w:val="center"/>
              <w:rPr>
                <w:rFonts w:ascii="GHEA Grapalat" w:hAnsi="GHEA Grapalat"/>
                <w:b/>
              </w:rPr>
            </w:pPr>
          </w:p>
          <w:p w:rsidR="00A05857" w:rsidRPr="009B19B0" w:rsidRDefault="00A05857" w:rsidP="00153763">
            <w:pPr>
              <w:spacing w:line="276" w:lineRule="auto"/>
              <w:ind w:firstLine="459"/>
              <w:jc w:val="center"/>
              <w:rPr>
                <w:rFonts w:ascii="GHEA Grapalat" w:hAnsi="GHEA Grapalat"/>
                <w:b/>
              </w:rPr>
            </w:pPr>
          </w:p>
          <w:p w:rsidR="00A05857" w:rsidRPr="009B19B0" w:rsidRDefault="00A05857" w:rsidP="00153763">
            <w:pPr>
              <w:spacing w:line="276" w:lineRule="auto"/>
              <w:ind w:firstLine="459"/>
              <w:jc w:val="center"/>
              <w:rPr>
                <w:rFonts w:ascii="GHEA Grapalat" w:hAnsi="GHEA Grapalat"/>
                <w:b/>
              </w:rPr>
            </w:pPr>
          </w:p>
          <w:p w:rsidR="00A05857" w:rsidRPr="009B19B0" w:rsidRDefault="00A05857" w:rsidP="00153763">
            <w:pPr>
              <w:spacing w:line="276" w:lineRule="auto"/>
              <w:ind w:firstLine="459"/>
              <w:jc w:val="center"/>
              <w:rPr>
                <w:rFonts w:ascii="GHEA Grapalat" w:hAnsi="GHEA Grapalat"/>
                <w:b/>
              </w:rPr>
            </w:pPr>
          </w:p>
          <w:p w:rsidR="00A05857" w:rsidRPr="009B19B0" w:rsidRDefault="00A05857" w:rsidP="00153763">
            <w:pPr>
              <w:spacing w:line="276" w:lineRule="auto"/>
              <w:ind w:firstLine="459"/>
              <w:jc w:val="center"/>
              <w:rPr>
                <w:rFonts w:ascii="GHEA Grapalat" w:hAnsi="GHEA Grapalat"/>
                <w:b/>
              </w:rPr>
            </w:pPr>
          </w:p>
          <w:p w:rsidR="00A05857" w:rsidRPr="009B19B0" w:rsidRDefault="00A05857" w:rsidP="00153763">
            <w:pPr>
              <w:spacing w:line="276" w:lineRule="auto"/>
              <w:ind w:firstLine="459"/>
              <w:jc w:val="center"/>
              <w:rPr>
                <w:rFonts w:ascii="GHEA Grapalat" w:hAnsi="GHEA Grapalat"/>
                <w:b/>
              </w:rPr>
            </w:pPr>
          </w:p>
          <w:p w:rsidR="00A05857" w:rsidRPr="009B19B0" w:rsidRDefault="00A05857" w:rsidP="00153763">
            <w:pPr>
              <w:spacing w:line="276" w:lineRule="auto"/>
              <w:ind w:firstLine="459"/>
              <w:jc w:val="center"/>
              <w:rPr>
                <w:rFonts w:ascii="GHEA Grapalat" w:hAnsi="GHEA Grapalat"/>
                <w:b/>
              </w:rPr>
            </w:pPr>
          </w:p>
          <w:p w:rsidR="00BF22B3" w:rsidRPr="009B19B0" w:rsidRDefault="00BF22B3" w:rsidP="00153763">
            <w:pPr>
              <w:spacing w:line="276" w:lineRule="auto"/>
              <w:ind w:firstLine="459"/>
              <w:jc w:val="center"/>
              <w:rPr>
                <w:rFonts w:ascii="GHEA Grapalat" w:hAnsi="GHEA Grapalat"/>
                <w:b/>
              </w:rPr>
            </w:pPr>
          </w:p>
          <w:p w:rsidR="00644369" w:rsidRPr="009B19B0" w:rsidRDefault="00153763" w:rsidP="00153763">
            <w:pPr>
              <w:spacing w:line="276" w:lineRule="auto"/>
              <w:ind w:firstLine="459"/>
              <w:jc w:val="center"/>
              <w:rPr>
                <w:rFonts w:ascii="GHEA Grapalat" w:hAnsi="GHEA Grapalat"/>
                <w:b/>
              </w:rPr>
            </w:pPr>
            <w:r w:rsidRPr="009B19B0">
              <w:rPr>
                <w:rFonts w:ascii="GHEA Grapalat" w:hAnsi="GHEA Grapalat"/>
                <w:b/>
              </w:rPr>
              <w:t>Մասամբ է ընդունվել</w:t>
            </w:r>
          </w:p>
          <w:p w:rsidR="00953AFF" w:rsidRPr="009B19B0" w:rsidRDefault="00953AFF" w:rsidP="00953AFF">
            <w:pPr>
              <w:pStyle w:val="NoSpacing"/>
              <w:spacing w:line="276" w:lineRule="auto"/>
              <w:ind w:firstLine="567"/>
              <w:jc w:val="both"/>
              <w:rPr>
                <w:rFonts w:ascii="GHEA Grapalat" w:hAnsi="GHEA Grapalat"/>
                <w:color w:val="000000"/>
                <w:sz w:val="24"/>
                <w:szCs w:val="24"/>
                <w:lang w:val="hy-AM"/>
              </w:rPr>
            </w:pPr>
            <w:r w:rsidRPr="009B19B0">
              <w:rPr>
                <w:rFonts w:ascii="GHEA Grapalat" w:hAnsi="GHEA Grapalat"/>
                <w:sz w:val="24"/>
                <w:szCs w:val="24"/>
                <w:lang w:val="hy-AM"/>
              </w:rPr>
              <w:t xml:space="preserve">Լրամշակված նախագծով առաջարկվում է </w:t>
            </w:r>
            <w:r w:rsidRPr="009B19B0">
              <w:rPr>
                <w:rFonts w:ascii="GHEA Grapalat" w:hAnsi="GHEA Grapalat"/>
                <w:color w:val="000000"/>
                <w:sz w:val="24"/>
                <w:szCs w:val="24"/>
                <w:lang w:val="hy-AM"/>
              </w:rPr>
              <w:t>Որոշմամբ հաստատված</w:t>
            </w:r>
            <w:r w:rsidRPr="009B19B0">
              <w:rPr>
                <w:rFonts w:ascii="GHEA Grapalat" w:hAnsi="GHEA Grapalat"/>
                <w:sz w:val="24"/>
                <w:szCs w:val="24"/>
                <w:lang w:val="hy-AM"/>
              </w:rPr>
              <w:t xml:space="preserve"> </w:t>
            </w:r>
            <w:r w:rsidR="00A05857" w:rsidRPr="009B19B0">
              <w:rPr>
                <w:rFonts w:ascii="GHEA Grapalat" w:hAnsi="GHEA Grapalat"/>
                <w:sz w:val="24"/>
                <w:szCs w:val="24"/>
                <w:lang w:val="hy-AM"/>
              </w:rPr>
              <w:t>12</w:t>
            </w:r>
            <w:r w:rsidRPr="009B19B0">
              <w:rPr>
                <w:rFonts w:ascii="GHEA Grapalat" w:hAnsi="GHEA Grapalat"/>
                <w:sz w:val="24"/>
                <w:szCs w:val="24"/>
                <w:lang w:val="hy-AM"/>
              </w:rPr>
              <w:t xml:space="preserve">-րդ հավելվածի 8-րդ կետի 3-րդ ենթակետում </w:t>
            </w:r>
            <w:r w:rsidRPr="009B19B0">
              <w:rPr>
                <w:rFonts w:ascii="GHEA Grapalat" w:hAnsi="GHEA Grapalat"/>
                <w:color w:val="000000"/>
                <w:sz w:val="24"/>
                <w:szCs w:val="24"/>
                <w:lang w:val="hy-AM"/>
              </w:rPr>
              <w:t>«հիմնարկների» բառից հետո լրացնել «, այդ թվում՝ պատվավոր հյուպատոսների կողմից ղեկավարվող հյուպատոսական հիմնարկների» բառերը:</w:t>
            </w:r>
          </w:p>
          <w:p w:rsidR="00BF22B3" w:rsidRPr="009B19B0" w:rsidRDefault="00BF22B3" w:rsidP="00953AFF">
            <w:pPr>
              <w:pStyle w:val="NoSpacing"/>
              <w:spacing w:line="276" w:lineRule="auto"/>
              <w:ind w:firstLine="567"/>
              <w:jc w:val="both"/>
              <w:rPr>
                <w:rFonts w:ascii="GHEA Grapalat" w:hAnsi="GHEA Grapalat"/>
                <w:color w:val="000000"/>
                <w:sz w:val="24"/>
                <w:szCs w:val="24"/>
                <w:lang w:val="hy-AM"/>
              </w:rPr>
            </w:pPr>
          </w:p>
          <w:p w:rsidR="00953AFF" w:rsidRPr="009B19B0" w:rsidRDefault="00953AFF" w:rsidP="00953AFF">
            <w:pPr>
              <w:spacing w:line="276" w:lineRule="auto"/>
              <w:ind w:firstLine="459"/>
              <w:jc w:val="center"/>
              <w:rPr>
                <w:rFonts w:ascii="GHEA Grapalat" w:hAnsi="GHEA Grapalat"/>
                <w:b/>
              </w:rPr>
            </w:pPr>
            <w:r w:rsidRPr="009B19B0">
              <w:rPr>
                <w:rFonts w:ascii="GHEA Grapalat" w:hAnsi="GHEA Grapalat"/>
                <w:b/>
              </w:rPr>
              <w:t>Մասամբ է ընդունվել</w:t>
            </w:r>
          </w:p>
          <w:p w:rsidR="00953AFF" w:rsidRPr="009B19B0" w:rsidRDefault="00953AFF" w:rsidP="00953AFF">
            <w:pPr>
              <w:pStyle w:val="NoSpacing"/>
              <w:spacing w:line="276" w:lineRule="auto"/>
              <w:ind w:firstLine="567"/>
              <w:jc w:val="both"/>
              <w:rPr>
                <w:rFonts w:ascii="GHEA Grapalat" w:hAnsi="GHEA Grapalat"/>
                <w:color w:val="000000"/>
                <w:sz w:val="24"/>
                <w:szCs w:val="24"/>
                <w:lang w:val="hy-AM"/>
              </w:rPr>
            </w:pPr>
            <w:r w:rsidRPr="009B19B0">
              <w:rPr>
                <w:rFonts w:ascii="GHEA Grapalat" w:hAnsi="GHEA Grapalat"/>
                <w:sz w:val="24"/>
                <w:szCs w:val="24"/>
                <w:lang w:val="hy-AM"/>
              </w:rPr>
              <w:t>Լրամշակված նախագծով առաջարկվում է Որոշմամբ հաստատված 12-րդ հավելվածի 15-րդ կետ</w:t>
            </w:r>
            <w:r w:rsidR="00F545DA" w:rsidRPr="009B19B0">
              <w:rPr>
                <w:rFonts w:ascii="GHEA Grapalat" w:hAnsi="GHEA Grapalat"/>
                <w:sz w:val="24"/>
                <w:szCs w:val="24"/>
                <w:lang w:val="hy-AM"/>
              </w:rPr>
              <w:t>ի</w:t>
            </w:r>
            <w:r w:rsidRPr="009B19B0">
              <w:rPr>
                <w:rFonts w:ascii="GHEA Grapalat" w:hAnsi="GHEA Grapalat"/>
                <w:sz w:val="24"/>
                <w:szCs w:val="24"/>
                <w:lang w:val="hy-AM"/>
              </w:rPr>
              <w:t xml:space="preserve"> </w:t>
            </w:r>
            <w:r w:rsidRPr="009B19B0">
              <w:rPr>
                <w:rFonts w:ascii="GHEA Grapalat" w:hAnsi="GHEA Grapalat"/>
                <w:color w:val="000000"/>
                <w:sz w:val="24"/>
                <w:szCs w:val="24"/>
                <w:lang w:val="hy-AM"/>
              </w:rPr>
              <w:lastRenderedPageBreak/>
              <w:t>առաջին նախադասության մեջ «հիմնարկների» բառից հետո լրացնել «, այդ թվում՝ պատվավոր հյուպատոսների կողմից ղեկավարվող հյուպատոսական հիմնարկների» բառերը:</w:t>
            </w:r>
          </w:p>
          <w:p w:rsidR="00953AFF" w:rsidRPr="009B19B0" w:rsidRDefault="00953AFF" w:rsidP="00953AFF">
            <w:pPr>
              <w:spacing w:line="276" w:lineRule="auto"/>
              <w:ind w:firstLine="459"/>
              <w:jc w:val="center"/>
              <w:rPr>
                <w:rFonts w:ascii="GHEA Grapalat" w:hAnsi="GHEA Grapalat"/>
                <w:b/>
              </w:rPr>
            </w:pPr>
            <w:r w:rsidRPr="009B19B0">
              <w:rPr>
                <w:rFonts w:ascii="GHEA Grapalat" w:hAnsi="GHEA Grapalat"/>
                <w:b/>
              </w:rPr>
              <w:t>Չի ընդունվել</w:t>
            </w:r>
          </w:p>
          <w:p w:rsidR="00DE3271" w:rsidRPr="009B19B0" w:rsidRDefault="00953AFF" w:rsidP="00953AFF">
            <w:pPr>
              <w:spacing w:line="276" w:lineRule="auto"/>
              <w:ind w:firstLine="459"/>
              <w:jc w:val="both"/>
              <w:rPr>
                <w:rFonts w:ascii="GHEA Grapalat" w:hAnsi="GHEA Grapalat"/>
              </w:rPr>
            </w:pPr>
            <w:r w:rsidRPr="009B19B0">
              <w:rPr>
                <w:rFonts w:ascii="GHEA Grapalat" w:hAnsi="GHEA Grapalat"/>
              </w:rPr>
              <w:t xml:space="preserve">Արդարադատության նախարարության կողմից հանրային քննարկման դրված նախագծում նշված դրույթն ըստ էության ունի նույն ձևակերպումը՝ մեկ տարբերությամբ, </w:t>
            </w:r>
            <w:r w:rsidR="00F545DA" w:rsidRPr="009B19B0">
              <w:rPr>
                <w:rFonts w:ascii="GHEA Grapalat" w:hAnsi="GHEA Grapalat"/>
              </w:rPr>
              <w:t xml:space="preserve">մասնավորապես՝ </w:t>
            </w:r>
            <w:r w:rsidRPr="009B19B0">
              <w:rPr>
                <w:rFonts w:ascii="GHEA Grapalat" w:hAnsi="GHEA Grapalat"/>
              </w:rPr>
              <w:t>սահմանվել է նաև, որ պատվավոր հյուպատոսների կողմից ղեկավարվող հյուպատոսական հիմնարկների տրանսպորտային միջոցներին հատկացվում է կարմիր հիմնագույնի մեկական համարանիշ: Ընդ որում, նշված կարգավորումն առաջարկվել է՝ առաջնորդվելով Վարչապետի հանձնարարականով:</w:t>
            </w:r>
          </w:p>
          <w:p w:rsidR="00DE3271" w:rsidRPr="009B19B0" w:rsidRDefault="00BF22B3" w:rsidP="00DE3271">
            <w:pPr>
              <w:spacing w:line="276" w:lineRule="auto"/>
              <w:ind w:firstLine="459"/>
              <w:jc w:val="center"/>
              <w:rPr>
                <w:rFonts w:ascii="GHEA Grapalat" w:hAnsi="GHEA Grapalat"/>
                <w:b/>
              </w:rPr>
            </w:pPr>
            <w:r w:rsidRPr="009B19B0">
              <w:rPr>
                <w:rFonts w:ascii="GHEA Grapalat" w:hAnsi="GHEA Grapalat"/>
                <w:b/>
              </w:rPr>
              <w:t>Մասամբ է ը</w:t>
            </w:r>
            <w:r w:rsidR="00DE3271" w:rsidRPr="009B19B0">
              <w:rPr>
                <w:rFonts w:ascii="GHEA Grapalat" w:hAnsi="GHEA Grapalat"/>
                <w:b/>
              </w:rPr>
              <w:t>նդունվել</w:t>
            </w:r>
            <w:r w:rsidRPr="009B19B0">
              <w:rPr>
                <w:rFonts w:ascii="GHEA Grapalat" w:hAnsi="GHEA Grapalat"/>
                <w:b/>
              </w:rPr>
              <w:t xml:space="preserve"> </w:t>
            </w:r>
          </w:p>
          <w:p w:rsidR="00CE516D" w:rsidRPr="009B19B0" w:rsidRDefault="001742F3" w:rsidP="00CE516D">
            <w:pPr>
              <w:spacing w:line="276" w:lineRule="auto"/>
              <w:ind w:firstLine="459"/>
              <w:jc w:val="both"/>
              <w:rPr>
                <w:rFonts w:ascii="GHEA Grapalat" w:hAnsi="GHEA Grapalat"/>
              </w:rPr>
            </w:pPr>
            <w:r w:rsidRPr="009B19B0">
              <w:rPr>
                <w:rFonts w:ascii="GHEA Grapalat" w:hAnsi="GHEA Grapalat"/>
              </w:rPr>
              <w:t>Նախագծում կատարվել են համապատասխան փոփոխություններ, չի ընդունվել միայն տեսակ 20.1-ի մասով ներկայացված առաջարկը՝ Ձեր 2-րդ առաջարկի կապակցությամբ սույն ամփոփաթերթում արտացոլված նույն հիմնավորմամբ:</w:t>
            </w:r>
          </w:p>
          <w:p w:rsidR="001742F3" w:rsidRPr="009B19B0" w:rsidRDefault="001742F3" w:rsidP="00DE3271">
            <w:pPr>
              <w:spacing w:line="276" w:lineRule="auto"/>
              <w:ind w:firstLine="459"/>
              <w:jc w:val="center"/>
              <w:rPr>
                <w:rFonts w:ascii="GHEA Grapalat" w:hAnsi="GHEA Grapalat"/>
              </w:rPr>
            </w:pPr>
          </w:p>
          <w:p w:rsidR="001742F3" w:rsidRPr="009B19B0" w:rsidRDefault="001742F3" w:rsidP="00DE3271">
            <w:pPr>
              <w:spacing w:line="276" w:lineRule="auto"/>
              <w:ind w:firstLine="459"/>
              <w:jc w:val="center"/>
              <w:rPr>
                <w:rFonts w:ascii="GHEA Grapalat" w:hAnsi="GHEA Grapalat"/>
              </w:rPr>
            </w:pPr>
          </w:p>
          <w:p w:rsidR="001742F3" w:rsidRPr="009B19B0" w:rsidRDefault="001742F3" w:rsidP="00DE3271">
            <w:pPr>
              <w:spacing w:line="276" w:lineRule="auto"/>
              <w:ind w:firstLine="459"/>
              <w:jc w:val="center"/>
              <w:rPr>
                <w:rFonts w:ascii="GHEA Grapalat" w:hAnsi="GHEA Grapalat"/>
              </w:rPr>
            </w:pPr>
          </w:p>
          <w:p w:rsidR="001742F3" w:rsidRPr="009B19B0" w:rsidRDefault="001742F3" w:rsidP="00DE3271">
            <w:pPr>
              <w:spacing w:line="276" w:lineRule="auto"/>
              <w:ind w:firstLine="459"/>
              <w:jc w:val="center"/>
              <w:rPr>
                <w:rFonts w:ascii="GHEA Grapalat" w:hAnsi="GHEA Grapalat"/>
              </w:rPr>
            </w:pPr>
          </w:p>
          <w:p w:rsidR="001742F3" w:rsidRPr="009B19B0" w:rsidRDefault="001742F3" w:rsidP="00DE3271">
            <w:pPr>
              <w:spacing w:line="276" w:lineRule="auto"/>
              <w:ind w:firstLine="459"/>
              <w:jc w:val="center"/>
              <w:rPr>
                <w:rFonts w:ascii="GHEA Grapalat" w:hAnsi="GHEA Grapalat"/>
              </w:rPr>
            </w:pPr>
          </w:p>
          <w:p w:rsidR="00DE3271" w:rsidRPr="009B19B0" w:rsidRDefault="00DE3271" w:rsidP="00DE3271">
            <w:pPr>
              <w:spacing w:line="276" w:lineRule="auto"/>
              <w:ind w:firstLine="459"/>
              <w:jc w:val="center"/>
              <w:rPr>
                <w:rFonts w:ascii="GHEA Grapalat" w:hAnsi="GHEA Grapalat"/>
                <w:b/>
              </w:rPr>
            </w:pPr>
            <w:r w:rsidRPr="009B19B0">
              <w:rPr>
                <w:rFonts w:ascii="GHEA Grapalat" w:hAnsi="GHEA Grapalat"/>
                <w:b/>
              </w:rPr>
              <w:t>Ընդունվել է</w:t>
            </w:r>
          </w:p>
          <w:p w:rsidR="00DE3271" w:rsidRPr="009B19B0" w:rsidRDefault="00DE3271" w:rsidP="00DE3271">
            <w:pPr>
              <w:spacing w:line="276" w:lineRule="auto"/>
              <w:ind w:firstLine="459"/>
              <w:jc w:val="both"/>
              <w:rPr>
                <w:rFonts w:ascii="GHEA Grapalat" w:hAnsi="GHEA Grapalat"/>
              </w:rPr>
            </w:pPr>
            <w:r w:rsidRPr="009B19B0">
              <w:rPr>
                <w:rFonts w:ascii="GHEA Grapalat" w:hAnsi="GHEA Grapalat"/>
              </w:rPr>
              <w:lastRenderedPageBreak/>
              <w:t>Նախագծում կատարվել են համապատասխան փոփոխություններ:</w:t>
            </w:r>
          </w:p>
          <w:p w:rsidR="00DE3271" w:rsidRPr="009B19B0" w:rsidRDefault="00DE3271" w:rsidP="00DE3271">
            <w:pPr>
              <w:spacing w:line="276" w:lineRule="auto"/>
              <w:ind w:firstLine="459"/>
              <w:jc w:val="center"/>
              <w:rPr>
                <w:rFonts w:ascii="GHEA Grapalat" w:hAnsi="GHEA Grapalat"/>
                <w:b/>
              </w:rPr>
            </w:pPr>
            <w:r w:rsidRPr="009B19B0">
              <w:rPr>
                <w:rFonts w:ascii="GHEA Grapalat" w:hAnsi="GHEA Grapalat"/>
                <w:b/>
              </w:rPr>
              <w:t>Չի ընդունվել</w:t>
            </w:r>
          </w:p>
          <w:p w:rsidR="000F1BE3" w:rsidRPr="009B19B0" w:rsidRDefault="001F7603" w:rsidP="000F1BE3">
            <w:pPr>
              <w:spacing w:line="276" w:lineRule="auto"/>
              <w:ind w:firstLine="459"/>
              <w:jc w:val="both"/>
              <w:rPr>
                <w:rFonts w:ascii="GHEA Grapalat" w:hAnsi="GHEA Grapalat"/>
                <w:b/>
              </w:rPr>
            </w:pPr>
            <w:r w:rsidRPr="009B19B0">
              <w:rPr>
                <w:rFonts w:ascii="GHEA Grapalat" w:hAnsi="GHEA Grapalat"/>
              </w:rPr>
              <w:t>Նախ հարկ է նշել, որ իրավական հետևանքներ առաջացնելու առումով կարևորվում է իրավական ակտի ուժի մեջ մտնելը, քանի որ ուժի մեջ չմտած նորմատիվ իրավական ակտերն իրավաբանական ուժ չունեն (իրավական հետևանքներ չեն առաջացնում և իրավահարաբերությունների կարգավորման համար իրավական հիմք չեն): Միաժամանակ, ն</w:t>
            </w:r>
            <w:r w:rsidR="00024F65" w:rsidRPr="009B19B0">
              <w:rPr>
                <w:rFonts w:ascii="GHEA Grapalat" w:hAnsi="GHEA Grapalat"/>
              </w:rPr>
              <w:t xml:space="preserve">շված </w:t>
            </w:r>
            <w:r w:rsidRPr="009B19B0">
              <w:rPr>
                <w:rFonts w:ascii="GHEA Grapalat" w:hAnsi="GHEA Grapalat"/>
              </w:rPr>
              <w:t>բնույթի ձևակերպում</w:t>
            </w:r>
            <w:r w:rsidR="00024F65" w:rsidRPr="009B19B0">
              <w:rPr>
                <w:rFonts w:ascii="GHEA Grapalat" w:hAnsi="GHEA Grapalat"/>
              </w:rPr>
              <w:t xml:space="preserve"> </w:t>
            </w:r>
            <w:r w:rsidRPr="009B19B0">
              <w:rPr>
                <w:rFonts w:ascii="GHEA Grapalat" w:hAnsi="GHEA Grapalat"/>
              </w:rPr>
              <w:t xml:space="preserve">սահմանելու արդյունքում </w:t>
            </w:r>
            <w:r w:rsidR="00AA72D2" w:rsidRPr="009B19B0">
              <w:rPr>
                <w:rFonts w:ascii="GHEA Grapalat" w:hAnsi="GHEA Grapalat"/>
              </w:rPr>
              <w:t>ակնհայտորեն որոշմամբ արձանագրվելու է, որ</w:t>
            </w:r>
            <w:r w:rsidRPr="009B19B0">
              <w:rPr>
                <w:rFonts w:ascii="GHEA Grapalat" w:hAnsi="GHEA Grapalat"/>
              </w:rPr>
              <w:t xml:space="preserve"> հետադարձ ուժ է տրվում քննարկվող որոշմամբ սահմանվող դրույթներին, որոնք մասամբ վատթարացնող բնույթ ունեն:</w:t>
            </w:r>
          </w:p>
          <w:p w:rsidR="000F1BE3" w:rsidRPr="009B19B0" w:rsidRDefault="000F1BE3" w:rsidP="000F1BE3">
            <w:pPr>
              <w:spacing w:line="276" w:lineRule="auto"/>
              <w:ind w:firstLine="459"/>
              <w:jc w:val="both"/>
              <w:rPr>
                <w:rFonts w:ascii="GHEA Grapalat" w:hAnsi="GHEA Grapalat"/>
                <w:b/>
              </w:rPr>
            </w:pPr>
          </w:p>
          <w:p w:rsidR="00DE3271" w:rsidRPr="009B19B0" w:rsidRDefault="00DE3271" w:rsidP="00DE3271">
            <w:pPr>
              <w:spacing w:line="276" w:lineRule="auto"/>
              <w:ind w:firstLine="459"/>
              <w:jc w:val="center"/>
              <w:rPr>
                <w:rFonts w:ascii="GHEA Grapalat" w:hAnsi="GHEA Grapalat"/>
                <w:b/>
              </w:rPr>
            </w:pPr>
            <w:r w:rsidRPr="009B19B0">
              <w:rPr>
                <w:rFonts w:ascii="GHEA Grapalat" w:hAnsi="GHEA Grapalat"/>
                <w:b/>
              </w:rPr>
              <w:t>Չի ընդունվել</w:t>
            </w:r>
          </w:p>
          <w:p w:rsidR="00342C86" w:rsidRPr="009B19B0" w:rsidRDefault="00DE3271" w:rsidP="00342C86">
            <w:pPr>
              <w:spacing w:line="276" w:lineRule="auto"/>
              <w:ind w:firstLine="459"/>
              <w:jc w:val="both"/>
              <w:rPr>
                <w:rFonts w:ascii="GHEA Grapalat" w:hAnsi="GHEA Grapalat"/>
              </w:rPr>
            </w:pPr>
            <w:r w:rsidRPr="009B19B0">
              <w:rPr>
                <w:rFonts w:ascii="GHEA Grapalat" w:hAnsi="GHEA Grapalat"/>
              </w:rPr>
              <w:t xml:space="preserve">Նշված ձևակերպումը խնդրահարույց է այն իմաստով, որ պարզ չէ, թե ինչ է իրենից ենթադրում «դիվանագիտական կամ վարչատեխնիկական կազմին հատկացման ենթակա համարանիշեր ունեցող տրանսպորտային միջոցների հաշվառումը </w:t>
            </w:r>
            <w:r w:rsidRPr="009B19B0">
              <w:rPr>
                <w:rFonts w:ascii="GHEA Grapalat" w:hAnsi="GHEA Grapalat"/>
                <w:b/>
              </w:rPr>
              <w:t>համարել ուժը կորցրած</w:t>
            </w:r>
            <w:r w:rsidR="00342C86" w:rsidRPr="009B19B0">
              <w:rPr>
                <w:rFonts w:ascii="GHEA Grapalat" w:hAnsi="GHEA Grapalat"/>
              </w:rPr>
              <w:t>» եզրույթը՝ նաև հաշվի առնելով, որ Կառավարության 09.09.2010 թվականի թիվ 1251-Ն որոշմամբ իմաստով</w:t>
            </w:r>
            <w:r w:rsidR="00342C86" w:rsidRPr="009B19B0">
              <w:rPr>
                <w:rFonts w:ascii="Arial Unicode" w:hAnsi="Arial Unicode"/>
                <w:color w:val="000000"/>
                <w:sz w:val="21"/>
                <w:szCs w:val="21"/>
              </w:rPr>
              <w:t xml:space="preserve"> </w:t>
            </w:r>
            <w:r w:rsidR="00342C86" w:rsidRPr="009B19B0">
              <w:rPr>
                <w:rFonts w:ascii="GHEA Grapalat" w:hAnsi="GHEA Grapalat"/>
              </w:rPr>
              <w:t>տրանսպորտային միջոցների հաշվառման գործողություններ են համարվում տրանսպորտային միջոցների 1) հաշվառումը, 2) վերահաշվառումը, 3) հաշվառումից հանումը:</w:t>
            </w:r>
          </w:p>
          <w:p w:rsidR="000F1BE3" w:rsidRPr="009B19B0" w:rsidRDefault="000F1BE3" w:rsidP="00342C86">
            <w:pPr>
              <w:spacing w:line="276" w:lineRule="auto"/>
              <w:ind w:firstLine="459"/>
              <w:jc w:val="both"/>
              <w:rPr>
                <w:rFonts w:ascii="GHEA Grapalat" w:hAnsi="GHEA Grapalat"/>
              </w:rPr>
            </w:pPr>
          </w:p>
          <w:p w:rsidR="002272C7" w:rsidRPr="009B19B0" w:rsidRDefault="002272C7" w:rsidP="002272C7">
            <w:pPr>
              <w:spacing w:line="276" w:lineRule="auto"/>
              <w:ind w:firstLine="459"/>
              <w:jc w:val="center"/>
              <w:rPr>
                <w:rFonts w:ascii="GHEA Grapalat" w:hAnsi="GHEA Grapalat"/>
                <w:b/>
              </w:rPr>
            </w:pPr>
            <w:r w:rsidRPr="009B19B0">
              <w:rPr>
                <w:rFonts w:ascii="GHEA Grapalat" w:hAnsi="GHEA Grapalat"/>
                <w:b/>
              </w:rPr>
              <w:t>Մասամբ է ընդունվել</w:t>
            </w:r>
          </w:p>
          <w:p w:rsidR="00D07CB7" w:rsidRPr="00D07CB7" w:rsidRDefault="00FD58EF" w:rsidP="00CE516D">
            <w:pPr>
              <w:spacing w:line="276" w:lineRule="auto"/>
              <w:ind w:firstLine="567"/>
              <w:jc w:val="both"/>
              <w:rPr>
                <w:rFonts w:ascii="GHEA Grapalat" w:eastAsia="Calibri" w:hAnsi="GHEA Grapalat"/>
                <w:color w:val="000000"/>
                <w:lang w:eastAsia="en-US"/>
              </w:rPr>
            </w:pPr>
            <w:r w:rsidRPr="009B19B0">
              <w:rPr>
                <w:rFonts w:ascii="GHEA Grapalat" w:eastAsia="Calibri" w:hAnsi="GHEA Grapalat"/>
                <w:color w:val="000000"/>
                <w:lang w:eastAsia="en-US"/>
              </w:rPr>
              <w:t>Ն</w:t>
            </w:r>
            <w:r w:rsidR="00D07CB7" w:rsidRPr="009B19B0">
              <w:rPr>
                <w:rFonts w:ascii="GHEA Grapalat" w:eastAsia="Calibri" w:hAnsi="GHEA Grapalat"/>
                <w:color w:val="000000"/>
                <w:lang w:eastAsia="en-US"/>
              </w:rPr>
              <w:t>ախագծում քննարկվող կետն արտացոլվել է հետևյալ բովանդակությամբ. «</w:t>
            </w:r>
            <w:r w:rsidRPr="009B19B0">
              <w:rPr>
                <w:rFonts w:ascii="GHEA Grapalat" w:eastAsia="Calibri" w:hAnsi="GHEA Grapalat"/>
                <w:color w:val="000000"/>
                <w:lang w:eastAsia="en-US"/>
              </w:rPr>
              <w:t>Հայաստանի Հանրապետության ներքին գործերի նախարարին՝ սույն որոշումն ուժի մեջ մտնելուց հետո Հայաստանի Հանրապետության արտաքին գործերի նախարարի կողմից ներկայացվող հայտերի հիման վրա ապահովել պատվավոր հյուպատոսների կողմից ղեկավարվող հյուպատոսական հիմնարկների մեկական տրանսպորտային միջոցների վերահաշվառումը և դրանց սույն որոշման 5-րդ կետի 3-րդ ենթակետով նախատեսված մեկական կարմիր հիմնագույնի համարանիշերի հատկացումը՝ մինչ այդ հատկացված համարանիշների դիմաց (մինչև սույն որոշման ուժի մեջ մտնելը պատվավոր հյուպատոսների կողմից ղեկավարվող հյուպատոսական հիմնարկներին հատկացված կարմիր հիմնագույնի համարանիշները ենթակա են վերադարձման հաշվառող մարմնին)։</w:t>
            </w:r>
            <w:r w:rsidR="00D07CB7" w:rsidRPr="009B19B0">
              <w:rPr>
                <w:rFonts w:ascii="GHEA Grapalat" w:eastAsia="Calibri" w:hAnsi="GHEA Grapalat"/>
                <w:color w:val="000000"/>
                <w:shd w:val="clear" w:color="auto" w:fill="FFFFFF"/>
                <w:lang w:eastAsia="en-US"/>
              </w:rPr>
              <w:t>»:</w:t>
            </w:r>
            <w:r w:rsidR="00D07CB7" w:rsidRPr="00D07CB7">
              <w:rPr>
                <w:rFonts w:ascii="GHEA Grapalat" w:eastAsia="Calibri" w:hAnsi="GHEA Grapalat"/>
                <w:color w:val="000000"/>
                <w:lang w:eastAsia="en-US"/>
              </w:rPr>
              <w:t xml:space="preserve">  </w:t>
            </w:r>
          </w:p>
          <w:p w:rsidR="00DE3271" w:rsidRPr="00953AFF" w:rsidRDefault="00DE3271" w:rsidP="00953AFF">
            <w:pPr>
              <w:spacing w:line="276" w:lineRule="auto"/>
              <w:ind w:firstLine="459"/>
              <w:jc w:val="both"/>
              <w:rPr>
                <w:rFonts w:ascii="GHEA Grapalat" w:hAnsi="GHEA Grapalat"/>
              </w:rPr>
            </w:pPr>
          </w:p>
        </w:tc>
      </w:tr>
      <w:tr w:rsidR="00D0474D" w:rsidRPr="00652732" w:rsidTr="00D0474D">
        <w:trPr>
          <w:gridAfter w:val="1"/>
          <w:wAfter w:w="19" w:type="dxa"/>
          <w:trHeight w:val="285"/>
        </w:trPr>
        <w:tc>
          <w:tcPr>
            <w:tcW w:w="11165" w:type="dxa"/>
            <w:gridSpan w:val="2"/>
            <w:vMerge w:val="restart"/>
            <w:shd w:val="clear" w:color="auto" w:fill="BFBFBF" w:themeFill="background1" w:themeFillShade="BF"/>
          </w:tcPr>
          <w:p w:rsidR="00D0474D" w:rsidRPr="00D0474D" w:rsidRDefault="00D0474D" w:rsidP="00D0474D">
            <w:pPr>
              <w:tabs>
                <w:tab w:val="left" w:pos="3585"/>
                <w:tab w:val="center" w:pos="5886"/>
              </w:tabs>
              <w:spacing w:line="276" w:lineRule="auto"/>
              <w:ind w:left="720"/>
              <w:jc w:val="center"/>
              <w:rPr>
                <w:rFonts w:ascii="GHEA Grapalat" w:hAnsi="GHEA Grapalat" w:cs="Sylfaen"/>
                <w:b/>
              </w:rPr>
            </w:pPr>
            <w:r>
              <w:rPr>
                <w:rFonts w:ascii="GHEA Grapalat" w:hAnsi="GHEA Grapalat" w:cs="Sylfaen"/>
                <w:b/>
              </w:rPr>
              <w:lastRenderedPageBreak/>
              <w:t>Վարչապետի աշխատակազմի պետաիրավական վարչություն</w:t>
            </w:r>
          </w:p>
        </w:tc>
        <w:tc>
          <w:tcPr>
            <w:tcW w:w="4033" w:type="dxa"/>
            <w:gridSpan w:val="3"/>
            <w:shd w:val="clear" w:color="auto" w:fill="BFBFBF" w:themeFill="background1" w:themeFillShade="BF"/>
          </w:tcPr>
          <w:p w:rsidR="00D0474D" w:rsidRPr="00D0474D" w:rsidRDefault="00D0474D" w:rsidP="00D0474D">
            <w:pPr>
              <w:tabs>
                <w:tab w:val="left" w:pos="3585"/>
                <w:tab w:val="center" w:pos="5886"/>
              </w:tabs>
              <w:spacing w:line="276" w:lineRule="auto"/>
              <w:ind w:left="720"/>
              <w:rPr>
                <w:rFonts w:ascii="GHEA Grapalat" w:hAnsi="GHEA Grapalat" w:cs="Sylfaen"/>
                <w:b/>
              </w:rPr>
            </w:pPr>
            <w:r>
              <w:rPr>
                <w:rFonts w:ascii="GHEA Grapalat" w:hAnsi="GHEA Grapalat" w:cs="Sylfaen"/>
                <w:b/>
              </w:rPr>
              <w:t>14.05.2024թ.</w:t>
            </w:r>
          </w:p>
        </w:tc>
      </w:tr>
      <w:tr w:rsidR="00D0474D" w:rsidRPr="00652732" w:rsidTr="00D0474D">
        <w:trPr>
          <w:gridAfter w:val="1"/>
          <w:wAfter w:w="19" w:type="dxa"/>
          <w:trHeight w:val="70"/>
        </w:trPr>
        <w:tc>
          <w:tcPr>
            <w:tcW w:w="11165" w:type="dxa"/>
            <w:gridSpan w:val="2"/>
            <w:vMerge/>
            <w:shd w:val="clear" w:color="auto" w:fill="BFBFBF" w:themeFill="background1" w:themeFillShade="BF"/>
          </w:tcPr>
          <w:p w:rsidR="00D0474D" w:rsidRPr="00D0474D" w:rsidRDefault="00D0474D" w:rsidP="00D0474D">
            <w:pPr>
              <w:tabs>
                <w:tab w:val="left" w:pos="3585"/>
                <w:tab w:val="center" w:pos="5886"/>
              </w:tabs>
              <w:spacing w:line="276" w:lineRule="auto"/>
              <w:ind w:left="720"/>
              <w:rPr>
                <w:rFonts w:ascii="GHEA Grapalat" w:hAnsi="GHEA Grapalat" w:cs="Sylfaen"/>
                <w:b/>
              </w:rPr>
            </w:pPr>
          </w:p>
        </w:tc>
        <w:tc>
          <w:tcPr>
            <w:tcW w:w="4033" w:type="dxa"/>
            <w:gridSpan w:val="3"/>
            <w:shd w:val="clear" w:color="auto" w:fill="BFBFBF" w:themeFill="background1" w:themeFillShade="BF"/>
          </w:tcPr>
          <w:p w:rsidR="00D0474D" w:rsidRPr="00D0474D" w:rsidRDefault="00D0474D" w:rsidP="00D0474D">
            <w:pPr>
              <w:tabs>
                <w:tab w:val="left" w:pos="3585"/>
                <w:tab w:val="center" w:pos="5886"/>
              </w:tabs>
              <w:spacing w:line="276" w:lineRule="auto"/>
              <w:ind w:left="720"/>
              <w:rPr>
                <w:rFonts w:ascii="GHEA Grapalat" w:hAnsi="GHEA Grapalat" w:cs="Sylfaen"/>
                <w:b/>
              </w:rPr>
            </w:pPr>
            <w:r w:rsidRPr="00D0474D">
              <w:rPr>
                <w:rFonts w:ascii="GHEA Grapalat" w:hAnsi="GHEA Grapalat" w:cs="Sylfaen"/>
                <w:b/>
              </w:rPr>
              <w:t>02/10.9/16904-2024</w:t>
            </w:r>
          </w:p>
        </w:tc>
      </w:tr>
      <w:tr w:rsidR="00D0474D" w:rsidRPr="00652732" w:rsidTr="0085397F">
        <w:trPr>
          <w:gridAfter w:val="1"/>
          <w:wAfter w:w="19" w:type="dxa"/>
          <w:trHeight w:val="570"/>
        </w:trPr>
        <w:tc>
          <w:tcPr>
            <w:tcW w:w="8645" w:type="dxa"/>
          </w:tcPr>
          <w:p w:rsidR="003635F7" w:rsidRPr="003635F7" w:rsidRDefault="003635F7" w:rsidP="003635F7">
            <w:pPr>
              <w:shd w:val="clear" w:color="auto" w:fill="FFFFFF"/>
              <w:spacing w:line="276" w:lineRule="auto"/>
              <w:ind w:firstLine="709"/>
              <w:jc w:val="both"/>
              <w:rPr>
                <w:rFonts w:ascii="GHEA Grapalat" w:hAnsi="GHEA Grapalat"/>
                <w:color w:val="000000"/>
              </w:rPr>
            </w:pPr>
            <w:r w:rsidRPr="003635F7">
              <w:rPr>
                <w:rFonts w:ascii="GHEA Grapalat" w:hAnsi="GHEA Grapalat"/>
                <w:color w:val="000000"/>
              </w:rPr>
              <w:t>1</w:t>
            </w:r>
            <w:r w:rsidRPr="003635F7">
              <w:rPr>
                <w:rFonts w:ascii="Cambria Math" w:hAnsi="Cambria Math" w:cs="Cambria Math"/>
                <w:color w:val="000000"/>
              </w:rPr>
              <w:t>․</w:t>
            </w:r>
            <w:r w:rsidRPr="003635F7">
              <w:rPr>
                <w:rFonts w:ascii="GHEA Grapalat" w:hAnsi="GHEA Grapalat"/>
                <w:color w:val="000000"/>
              </w:rPr>
              <w:t xml:space="preserve"> Նախագծի 7-րդ կետով նախատեսվող կարգավորման ձևակերպումը խրթին է, ինչի արդյունքում անհասկանալի է առաջարկվող կարգավորման ղէությունը։</w:t>
            </w:r>
          </w:p>
          <w:p w:rsidR="003635F7" w:rsidRPr="003635F7" w:rsidRDefault="003635F7" w:rsidP="003635F7">
            <w:pPr>
              <w:shd w:val="clear" w:color="auto" w:fill="FFFFFF"/>
              <w:spacing w:line="276" w:lineRule="auto"/>
              <w:ind w:firstLine="709"/>
              <w:jc w:val="both"/>
              <w:rPr>
                <w:rFonts w:ascii="GHEA Grapalat" w:hAnsi="GHEA Grapalat"/>
                <w:b/>
                <w:color w:val="000000"/>
              </w:rPr>
            </w:pPr>
            <w:r w:rsidRPr="003635F7">
              <w:rPr>
                <w:rFonts w:ascii="GHEA Grapalat" w:hAnsi="GHEA Grapalat"/>
                <w:color w:val="000000"/>
              </w:rPr>
              <w:t>2</w:t>
            </w:r>
            <w:r w:rsidRPr="003635F7">
              <w:rPr>
                <w:rFonts w:ascii="Cambria Math" w:hAnsi="Cambria Math" w:cs="Cambria Math"/>
                <w:color w:val="000000"/>
              </w:rPr>
              <w:t>․</w:t>
            </w:r>
            <w:r w:rsidRPr="003635F7">
              <w:rPr>
                <w:rFonts w:ascii="GHEA Grapalat" w:hAnsi="GHEA Grapalat"/>
                <w:color w:val="000000"/>
              </w:rPr>
              <w:t xml:space="preserve"> Նախագծի վերոնշյալ կետի համաձայն՝ տրանսպորտային միջոցների հաշվառումից հանվելու գործընթացը պետք է իրականացվի </w:t>
            </w:r>
            <w:r w:rsidRPr="003635F7">
              <w:rPr>
                <w:rFonts w:ascii="GHEA Grapalat" w:hAnsi="GHEA Grapalat"/>
                <w:b/>
                <w:color w:val="000000"/>
              </w:rPr>
              <w:lastRenderedPageBreak/>
              <w:t>վեցամսյա ժամկետում</w:t>
            </w:r>
            <w:r w:rsidRPr="003635F7">
              <w:rPr>
                <w:rFonts w:ascii="GHEA Grapalat" w:hAnsi="GHEA Grapalat"/>
                <w:color w:val="000000"/>
              </w:rPr>
              <w:t>, մինչդեռ նախագծին կից ներկայացված հիմնավորման մեջ որևէ կերպ փաստարկված չէ նման ժամկետ նախատեսելու հիմնավորվածությունը։</w:t>
            </w:r>
          </w:p>
          <w:p w:rsidR="00D0474D" w:rsidRPr="009B19B0" w:rsidRDefault="00D0474D" w:rsidP="00BF4729">
            <w:pPr>
              <w:shd w:val="clear" w:color="auto" w:fill="FFFFFF"/>
              <w:spacing w:line="276" w:lineRule="auto"/>
              <w:ind w:firstLine="709"/>
              <w:jc w:val="both"/>
              <w:rPr>
                <w:rFonts w:ascii="GHEA Grapalat" w:hAnsi="GHEA Grapalat"/>
                <w:color w:val="000000"/>
              </w:rPr>
            </w:pPr>
          </w:p>
        </w:tc>
        <w:tc>
          <w:tcPr>
            <w:tcW w:w="6553" w:type="dxa"/>
            <w:gridSpan w:val="4"/>
          </w:tcPr>
          <w:p w:rsidR="009652CF" w:rsidRPr="009652CF" w:rsidRDefault="009652CF" w:rsidP="00644369">
            <w:pPr>
              <w:spacing w:line="276" w:lineRule="auto"/>
              <w:ind w:firstLine="459"/>
              <w:jc w:val="center"/>
              <w:rPr>
                <w:rFonts w:ascii="GHEA Grapalat" w:hAnsi="GHEA Grapalat"/>
                <w:b/>
              </w:rPr>
            </w:pPr>
            <w:r>
              <w:rPr>
                <w:rFonts w:ascii="GHEA Grapalat" w:hAnsi="GHEA Grapalat"/>
                <w:b/>
              </w:rPr>
              <w:lastRenderedPageBreak/>
              <w:t>Ը</w:t>
            </w:r>
            <w:r w:rsidRPr="009652CF">
              <w:rPr>
                <w:rFonts w:ascii="GHEA Grapalat" w:hAnsi="GHEA Grapalat"/>
                <w:b/>
              </w:rPr>
              <w:t>նդունվել</w:t>
            </w:r>
            <w:r>
              <w:rPr>
                <w:rFonts w:ascii="GHEA Grapalat" w:hAnsi="GHEA Grapalat"/>
                <w:b/>
              </w:rPr>
              <w:t xml:space="preserve"> է</w:t>
            </w:r>
          </w:p>
          <w:p w:rsidR="00D0474D" w:rsidRPr="00203986" w:rsidRDefault="00093654" w:rsidP="00203986">
            <w:pPr>
              <w:spacing w:line="276" w:lineRule="auto"/>
              <w:ind w:firstLine="459"/>
              <w:jc w:val="both"/>
              <w:rPr>
                <w:rFonts w:ascii="GHEA Grapalat" w:hAnsi="GHEA Grapalat"/>
              </w:rPr>
            </w:pPr>
            <w:r>
              <w:rPr>
                <w:rFonts w:ascii="GHEA Grapalat" w:hAnsi="GHEA Grapalat"/>
              </w:rPr>
              <w:t xml:space="preserve">Պատվավոր հյուպատոսների կողմից ներկայումս շահագործվում են </w:t>
            </w:r>
            <w:r w:rsidRPr="00093654">
              <w:rPr>
                <w:rFonts w:ascii="GHEA Grapalat" w:hAnsi="GHEA Grapalat"/>
              </w:rPr>
              <w:t xml:space="preserve">«T» տառը պարունակող </w:t>
            </w:r>
            <w:r>
              <w:rPr>
                <w:rFonts w:ascii="GHEA Grapalat" w:hAnsi="GHEA Grapalat"/>
              </w:rPr>
              <w:t xml:space="preserve">կարմիր հիմնագույնի համարանիշներ, որոնք </w:t>
            </w:r>
            <w:r w:rsidRPr="00093654">
              <w:rPr>
                <w:rFonts w:ascii="GHEA Grapalat" w:hAnsi="GHEA Grapalat"/>
              </w:rPr>
              <w:t xml:space="preserve">Հանրապետության կառավարության 2010 թվականի սեպտեմբերի 9-ի N </w:t>
            </w:r>
            <w:r w:rsidRPr="00093654">
              <w:rPr>
                <w:rFonts w:ascii="GHEA Grapalat" w:hAnsi="GHEA Grapalat"/>
              </w:rPr>
              <w:lastRenderedPageBreak/>
              <w:t xml:space="preserve">1251-Ն որոշմամբ </w:t>
            </w:r>
            <w:r w:rsidR="00203986" w:rsidRPr="00203986">
              <w:rPr>
                <w:rFonts w:ascii="GHEA Grapalat" w:hAnsi="GHEA Grapalat"/>
              </w:rPr>
              <w:t>(</w:t>
            </w:r>
            <w:r w:rsidR="00203986">
              <w:rPr>
                <w:rFonts w:ascii="GHEA Grapalat" w:hAnsi="GHEA Grapalat"/>
              </w:rPr>
              <w:t>այսուհետ՝ Որոշում</w:t>
            </w:r>
            <w:r w:rsidR="00203986" w:rsidRPr="00203986">
              <w:rPr>
                <w:rFonts w:ascii="GHEA Grapalat" w:hAnsi="GHEA Grapalat"/>
              </w:rPr>
              <w:t xml:space="preserve">) </w:t>
            </w:r>
            <w:r w:rsidRPr="00093654">
              <w:rPr>
                <w:rFonts w:ascii="GHEA Grapalat" w:hAnsi="GHEA Grapalat"/>
              </w:rPr>
              <w:t>հաստատված 12-րդ հավելվածի 15-րդ կետի ուժով</w:t>
            </w:r>
            <w:r>
              <w:rPr>
                <w:rFonts w:ascii="GHEA Grapalat" w:hAnsi="GHEA Grapalat"/>
              </w:rPr>
              <w:t xml:space="preserve">, հատկացման ենթակա էին բացառապես </w:t>
            </w:r>
            <w:r w:rsidRPr="00093654">
              <w:rPr>
                <w:rFonts w:ascii="GHEA Grapalat" w:hAnsi="GHEA Grapalat"/>
              </w:rPr>
              <w:t xml:space="preserve"> դիվանագիտական ներկայացուցչությունների, հյուպատոսական հիմնարկների դիվանագիտական կամ վարչատեխնիկական անձնակազմին</w:t>
            </w:r>
            <w:r>
              <w:rPr>
                <w:rFonts w:ascii="GHEA Grapalat" w:hAnsi="GHEA Grapalat"/>
              </w:rPr>
              <w:t>: Նման պայմաններում,</w:t>
            </w:r>
            <w:r w:rsidRPr="00093654">
              <w:rPr>
                <w:rFonts w:ascii="GHEA Grapalat" w:hAnsi="GHEA Grapalat"/>
              </w:rPr>
              <w:t xml:space="preserve"> </w:t>
            </w:r>
            <w:r w:rsidR="009652CF">
              <w:rPr>
                <w:rFonts w:ascii="GHEA Grapalat" w:hAnsi="GHEA Grapalat"/>
              </w:rPr>
              <w:t xml:space="preserve">Նախագծի 7-րդ կետի էությունը կայանում է նրանում, որ </w:t>
            </w:r>
            <w:r>
              <w:rPr>
                <w:rFonts w:ascii="GHEA Grapalat" w:hAnsi="GHEA Grapalat"/>
              </w:rPr>
              <w:t>նշված անձանց</w:t>
            </w:r>
            <w:r w:rsidR="009652CF" w:rsidRPr="009652CF">
              <w:rPr>
                <w:rFonts w:ascii="GHEA Grapalat" w:hAnsi="GHEA Grapalat"/>
              </w:rPr>
              <w:t xml:space="preserve"> հատկացման ենթակա, սակայն </w:t>
            </w:r>
            <w:r>
              <w:rPr>
                <w:rFonts w:ascii="GHEA Grapalat" w:hAnsi="GHEA Grapalat"/>
              </w:rPr>
              <w:t xml:space="preserve">փաստացի </w:t>
            </w:r>
            <w:r w:rsidR="009652CF" w:rsidRPr="009652CF">
              <w:rPr>
                <w:rFonts w:ascii="GHEA Grapalat" w:hAnsi="GHEA Grapalat"/>
              </w:rPr>
              <w:t>պատվավոր հյուպատոսների կողմից ղեկավարվող հյուպատոսական հիմնարկներին հատկացված համարանիշներ ունեցող տրանսպորտային միջոցները ենթակա են հաշվառումից հանման</w:t>
            </w:r>
            <w:r w:rsidR="00455D10">
              <w:rPr>
                <w:rFonts w:ascii="GHEA Grapalat" w:hAnsi="GHEA Grapalat"/>
              </w:rPr>
              <w:t xml:space="preserve"> </w:t>
            </w:r>
            <w:r w:rsidR="00455D10" w:rsidRPr="00455D10">
              <w:rPr>
                <w:rFonts w:ascii="GHEA Grapalat" w:hAnsi="GHEA Grapalat"/>
              </w:rPr>
              <w:t>(</w:t>
            </w:r>
            <w:r w:rsidR="00455D10">
              <w:rPr>
                <w:rFonts w:ascii="GHEA Grapalat" w:hAnsi="GHEA Grapalat"/>
              </w:rPr>
              <w:t>քանի որ վերջիններիս նշված նախագծով առաջարկվող փոփոխությունների ուժով հատկացվելու են «</w:t>
            </w:r>
            <w:r w:rsidR="00455D10" w:rsidRPr="00455D10">
              <w:rPr>
                <w:rFonts w:ascii="GHEA Grapalat" w:hAnsi="GHEA Grapalat"/>
              </w:rPr>
              <w:t>H</w:t>
            </w:r>
            <w:r w:rsidR="00455D10">
              <w:rPr>
                <w:rFonts w:ascii="GHEA Grapalat" w:hAnsi="GHEA Grapalat"/>
              </w:rPr>
              <w:t>» տառը կրող կարմիր հիմնագույնի մեկական համարանիշներ</w:t>
            </w:r>
            <w:r w:rsidR="00455D10" w:rsidRPr="00455D10">
              <w:rPr>
                <w:rFonts w:ascii="GHEA Grapalat" w:hAnsi="GHEA Grapalat"/>
              </w:rPr>
              <w:t>)</w:t>
            </w:r>
            <w:r w:rsidR="009652CF" w:rsidRPr="009652CF">
              <w:rPr>
                <w:rFonts w:ascii="GHEA Grapalat" w:hAnsi="GHEA Grapalat"/>
              </w:rPr>
              <w:t xml:space="preserve">, </w:t>
            </w:r>
            <w:r>
              <w:rPr>
                <w:rFonts w:ascii="GHEA Grapalat" w:hAnsi="GHEA Grapalat"/>
              </w:rPr>
              <w:t>ինչպես նաև սահմանվել է նշված գործընթացի կազմակերպման ժամկետ՝ վեց ամիս</w:t>
            </w:r>
            <w:r w:rsidR="009652CF" w:rsidRPr="009652CF">
              <w:rPr>
                <w:rFonts w:ascii="GHEA Grapalat" w:hAnsi="GHEA Grapalat"/>
              </w:rPr>
              <w:t>:</w:t>
            </w:r>
            <w:r w:rsidR="00455D10">
              <w:rPr>
                <w:rFonts w:ascii="GHEA Grapalat" w:hAnsi="GHEA Grapalat"/>
              </w:rPr>
              <w:t xml:space="preserve"> Ը</w:t>
            </w:r>
            <w:r>
              <w:rPr>
                <w:rFonts w:ascii="GHEA Grapalat" w:hAnsi="GHEA Grapalat"/>
              </w:rPr>
              <w:t>նդ որում, նշված ժամկետի սահմանումը պայմանավորված է նրանով, որ</w:t>
            </w:r>
            <w:r w:rsidR="00455D10">
              <w:rPr>
                <w:rFonts w:ascii="GHEA Grapalat" w:hAnsi="GHEA Grapalat"/>
              </w:rPr>
              <w:t xml:space="preserve"> նախագծի հանրային քննարկման փուլում</w:t>
            </w:r>
            <w:r>
              <w:rPr>
                <w:rFonts w:ascii="GHEA Grapalat" w:hAnsi="GHEA Grapalat"/>
              </w:rPr>
              <w:t xml:space="preserve"> </w:t>
            </w:r>
            <w:r w:rsidR="00B90B5E" w:rsidRPr="00B90B5E">
              <w:rPr>
                <w:rFonts w:ascii="GHEA Grapalat" w:hAnsi="GHEA Grapalat"/>
              </w:rPr>
              <w:t>«</w:t>
            </w:r>
            <w:r w:rsidR="00B90B5E">
              <w:rPr>
                <w:rFonts w:ascii="GHEA Grapalat" w:hAnsi="GHEA Grapalat"/>
              </w:rPr>
              <w:t>Պ</w:t>
            </w:r>
            <w:r w:rsidR="00B90B5E" w:rsidRPr="00B90B5E">
              <w:rPr>
                <w:rFonts w:ascii="GHEA Grapalat" w:hAnsi="GHEA Grapalat"/>
              </w:rPr>
              <w:t xml:space="preserve">ատվավոր հյուպատոսների </w:t>
            </w:r>
            <w:r w:rsidR="00B90B5E">
              <w:rPr>
                <w:rFonts w:ascii="GHEA Grapalat" w:hAnsi="GHEA Grapalat"/>
              </w:rPr>
              <w:t xml:space="preserve">միություն» հասարակական կազմակերպության </w:t>
            </w:r>
            <w:r>
              <w:rPr>
                <w:rFonts w:ascii="GHEA Grapalat" w:hAnsi="GHEA Grapalat"/>
              </w:rPr>
              <w:t xml:space="preserve">կողմից </w:t>
            </w:r>
            <w:r w:rsidR="00B90B5E">
              <w:rPr>
                <w:rFonts w:ascii="GHEA Grapalat" w:hAnsi="GHEA Grapalat"/>
              </w:rPr>
              <w:t xml:space="preserve">ներկայացված տեղեկատվության համաձայն՝ ներկայումս հյուպատոսական հիմնարկներին սեփականության իրավունքով պատկանում են առնվազն երկուական տրանսպորտային միջոցներ, միևնույն ժամանակ, քիչ չեն այն դեպքերը, երբ նշված տրանսպորտային միջոցները ձեռք են բերվել վարկային միջոցներով կամ </w:t>
            </w:r>
            <w:r w:rsidR="00B90B5E">
              <w:rPr>
                <w:rFonts w:ascii="GHEA Grapalat" w:hAnsi="GHEA Grapalat"/>
              </w:rPr>
              <w:lastRenderedPageBreak/>
              <w:t xml:space="preserve">ֆինանսական վարձակալության պայմանագրով </w:t>
            </w:r>
            <w:r w:rsidR="00B90B5E" w:rsidRPr="00B90B5E">
              <w:rPr>
                <w:rFonts w:ascii="GHEA Grapalat" w:hAnsi="GHEA Grapalat"/>
              </w:rPr>
              <w:t>(</w:t>
            </w:r>
            <w:r w:rsidR="00B90B5E">
              <w:rPr>
                <w:rFonts w:ascii="GHEA Grapalat" w:hAnsi="GHEA Grapalat"/>
              </w:rPr>
              <w:t>լիզինգ</w:t>
            </w:r>
            <w:r w:rsidR="00B90B5E" w:rsidRPr="00B90B5E">
              <w:rPr>
                <w:rFonts w:ascii="GHEA Grapalat" w:hAnsi="GHEA Grapalat"/>
              </w:rPr>
              <w:t>)</w:t>
            </w:r>
            <w:r w:rsidR="00B90B5E">
              <w:rPr>
                <w:rFonts w:ascii="GHEA Grapalat" w:hAnsi="GHEA Grapalat"/>
              </w:rPr>
              <w:t xml:space="preserve">, ուստի դրանց նկատմամբ առկա են ֆինանսական հաստատությունների և ՀՀ առևտրային բանկերի կողմից կիրառված օտարման սահմանափակումներ </w:t>
            </w:r>
            <w:r w:rsidR="00B90B5E" w:rsidRPr="00B90B5E">
              <w:rPr>
                <w:rFonts w:ascii="GHEA Grapalat" w:hAnsi="GHEA Grapalat"/>
              </w:rPr>
              <w:t>(</w:t>
            </w:r>
            <w:r w:rsidR="00B90B5E">
              <w:rPr>
                <w:rFonts w:ascii="GHEA Grapalat" w:hAnsi="GHEA Grapalat"/>
              </w:rPr>
              <w:t>արգելանքներ</w:t>
            </w:r>
            <w:r w:rsidR="00B90B5E" w:rsidRPr="00B90B5E">
              <w:rPr>
                <w:rFonts w:ascii="GHEA Grapalat" w:hAnsi="GHEA Grapalat"/>
              </w:rPr>
              <w:t>)</w:t>
            </w:r>
            <w:r w:rsidR="00B90B5E">
              <w:rPr>
                <w:rFonts w:ascii="GHEA Grapalat" w:hAnsi="GHEA Grapalat"/>
              </w:rPr>
              <w:t>, ինչպես նաև պետական գրանցում ստացած գրավի իրավունքներ, որի արդյունքում ներկա պահին նշված տրանսպորտային միջոցների հարկադրաբար օտարումը հնարավոր չէ ապահովել: Նշվածով պայմանավորված՝ առաջարկվում է անցումային վեցամսյա ժամկետ, որպեսզի հնարավորություն տրվի այդ ժամանակահատվածում լուծել պատվավոր հյուպատոսների կողմից ղեկավարվող հյուպատոսական հիմնարկների մեկից ավելի տրանսպորտային միջոցների հաշվառումից հանելու խնդիրը:</w:t>
            </w:r>
            <w:r w:rsidR="00203986">
              <w:rPr>
                <w:rFonts w:ascii="GHEA Grapalat" w:hAnsi="GHEA Grapalat"/>
              </w:rPr>
              <w:t xml:space="preserve"> </w:t>
            </w:r>
            <w:r w:rsidR="00203986" w:rsidRPr="00203986">
              <w:rPr>
                <w:rFonts w:ascii="GHEA Grapalat" w:hAnsi="GHEA Grapalat"/>
                <w:b/>
              </w:rPr>
              <w:t>Այսինքն, ստացվում է, որ պատվավոր հյուպատոսների կողմից ղեկավարվող հյուպատոսական հիմնարկների՝ կարմիր հիմնագույնի համարանիշներ ունեցող մեկական տրանսպորտային միջոցները ենթակա են լինելու վերահաշվառման</w:t>
            </w:r>
            <w:r w:rsidR="00203986">
              <w:rPr>
                <w:rFonts w:ascii="GHEA Grapalat" w:hAnsi="GHEA Grapalat"/>
              </w:rPr>
              <w:t xml:space="preserve"> </w:t>
            </w:r>
            <w:r w:rsidR="00203986" w:rsidRPr="00203986">
              <w:rPr>
                <w:rFonts w:ascii="GHEA Grapalat" w:hAnsi="GHEA Grapalat"/>
              </w:rPr>
              <w:t>(</w:t>
            </w:r>
            <w:r w:rsidR="00203986">
              <w:rPr>
                <w:rFonts w:ascii="GHEA Grapalat" w:hAnsi="GHEA Grapalat"/>
              </w:rPr>
              <w:t>Որոշման 2-րդ հավելվածի 13-րդ կետի ուժով տրանսպորտային միջոցի վերահաշվառում տեղի է ունենում ի թիվս այլ դեպքերի՝ նաև</w:t>
            </w:r>
            <w:r w:rsidR="00203986" w:rsidRPr="00203986">
              <w:rPr>
                <w:rFonts w:ascii="Arial Unicode" w:hAnsi="Arial Unicode"/>
                <w:color w:val="000000"/>
                <w:sz w:val="21"/>
                <w:szCs w:val="21"/>
                <w:shd w:val="clear" w:color="auto" w:fill="FFFFFF"/>
              </w:rPr>
              <w:t xml:space="preserve"> </w:t>
            </w:r>
            <w:r w:rsidR="00203986" w:rsidRPr="00203986">
              <w:rPr>
                <w:rFonts w:ascii="GHEA Grapalat" w:hAnsi="GHEA Grapalat"/>
              </w:rPr>
              <w:t>տրանսպորտային միջոցի համարանիշերի փոփոխության դեպքում)</w:t>
            </w:r>
            <w:r w:rsidR="00203986">
              <w:rPr>
                <w:rFonts w:ascii="GHEA Grapalat" w:hAnsi="GHEA Grapalat"/>
              </w:rPr>
              <w:t>, իսկ մեկից ավելի տրանսպորտային միջոցների հաշվառումից հանման համար տրամադրվելու է վեցամսյա ժամկետ:</w:t>
            </w:r>
          </w:p>
        </w:tc>
      </w:tr>
    </w:tbl>
    <w:p w:rsidR="007238BE" w:rsidRPr="0084089C" w:rsidRDefault="007238BE" w:rsidP="00BB651B">
      <w:pPr>
        <w:spacing w:line="276" w:lineRule="auto"/>
        <w:rPr>
          <w:rFonts w:ascii="GHEA Grapalat" w:hAnsi="GHEA Grapalat"/>
        </w:rPr>
      </w:pPr>
    </w:p>
    <w:p w:rsidR="00E35E33" w:rsidRPr="0084089C" w:rsidRDefault="00E35E33" w:rsidP="00BB651B">
      <w:pPr>
        <w:spacing w:line="276" w:lineRule="auto"/>
        <w:rPr>
          <w:rFonts w:ascii="GHEA Grapalat" w:hAnsi="GHEA Grapalat"/>
        </w:rPr>
      </w:pPr>
    </w:p>
    <w:sectPr w:rsidR="00E35E33" w:rsidRPr="0084089C" w:rsidSect="00857E0D">
      <w:pgSz w:w="16838" w:h="11906" w:orient="landscape"/>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997" w:rsidRDefault="005A3997" w:rsidP="0054717D">
      <w:r>
        <w:separator/>
      </w:r>
    </w:p>
  </w:endnote>
  <w:endnote w:type="continuationSeparator" w:id="0">
    <w:p w:rsidR="005A3997" w:rsidRDefault="005A3997" w:rsidP="00547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altName w:val="Cambria"/>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997" w:rsidRDefault="005A3997" w:rsidP="0054717D">
      <w:r>
        <w:separator/>
      </w:r>
    </w:p>
  </w:footnote>
  <w:footnote w:type="continuationSeparator" w:id="0">
    <w:p w:rsidR="005A3997" w:rsidRDefault="005A3997" w:rsidP="005471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8E36DB"/>
    <w:multiLevelType w:val="hybridMultilevel"/>
    <w:tmpl w:val="6EF069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4B04F5"/>
    <w:multiLevelType w:val="hybridMultilevel"/>
    <w:tmpl w:val="CAD273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9B258F"/>
    <w:rsid w:val="000017F7"/>
    <w:rsid w:val="00005B4B"/>
    <w:rsid w:val="00006BF4"/>
    <w:rsid w:val="00007B9E"/>
    <w:rsid w:val="000103F0"/>
    <w:rsid w:val="00010B80"/>
    <w:rsid w:val="000121C1"/>
    <w:rsid w:val="00012DB8"/>
    <w:rsid w:val="00013114"/>
    <w:rsid w:val="000137F6"/>
    <w:rsid w:val="0001396C"/>
    <w:rsid w:val="00013FBF"/>
    <w:rsid w:val="00015E35"/>
    <w:rsid w:val="00015F3E"/>
    <w:rsid w:val="00016920"/>
    <w:rsid w:val="0001709A"/>
    <w:rsid w:val="00017A64"/>
    <w:rsid w:val="00017A8D"/>
    <w:rsid w:val="0002018C"/>
    <w:rsid w:val="00021C79"/>
    <w:rsid w:val="000220F4"/>
    <w:rsid w:val="00024F65"/>
    <w:rsid w:val="000251EB"/>
    <w:rsid w:val="00025544"/>
    <w:rsid w:val="000256C1"/>
    <w:rsid w:val="000256E4"/>
    <w:rsid w:val="00026846"/>
    <w:rsid w:val="00026F79"/>
    <w:rsid w:val="0002783A"/>
    <w:rsid w:val="00030DC2"/>
    <w:rsid w:val="000314A4"/>
    <w:rsid w:val="000317BA"/>
    <w:rsid w:val="00031965"/>
    <w:rsid w:val="00031A18"/>
    <w:rsid w:val="000323B5"/>
    <w:rsid w:val="00032CC6"/>
    <w:rsid w:val="0003302D"/>
    <w:rsid w:val="00033B31"/>
    <w:rsid w:val="000349D7"/>
    <w:rsid w:val="00035E74"/>
    <w:rsid w:val="00036E40"/>
    <w:rsid w:val="00037998"/>
    <w:rsid w:val="00037EF1"/>
    <w:rsid w:val="000407C8"/>
    <w:rsid w:val="000409FC"/>
    <w:rsid w:val="00043266"/>
    <w:rsid w:val="0004349B"/>
    <w:rsid w:val="0004428B"/>
    <w:rsid w:val="000442A8"/>
    <w:rsid w:val="00045242"/>
    <w:rsid w:val="0004612D"/>
    <w:rsid w:val="00046D17"/>
    <w:rsid w:val="00050BC5"/>
    <w:rsid w:val="000516FB"/>
    <w:rsid w:val="000517E7"/>
    <w:rsid w:val="000520ED"/>
    <w:rsid w:val="0005292E"/>
    <w:rsid w:val="000534BD"/>
    <w:rsid w:val="00055D1E"/>
    <w:rsid w:val="00057391"/>
    <w:rsid w:val="00057604"/>
    <w:rsid w:val="00057D35"/>
    <w:rsid w:val="00061225"/>
    <w:rsid w:val="000612E9"/>
    <w:rsid w:val="00061A9F"/>
    <w:rsid w:val="00062BCE"/>
    <w:rsid w:val="0006403B"/>
    <w:rsid w:val="00065363"/>
    <w:rsid w:val="0006687E"/>
    <w:rsid w:val="000700FA"/>
    <w:rsid w:val="000702F4"/>
    <w:rsid w:val="00071512"/>
    <w:rsid w:val="00071EF5"/>
    <w:rsid w:val="0007344E"/>
    <w:rsid w:val="000746C4"/>
    <w:rsid w:val="00074B88"/>
    <w:rsid w:val="00074DAB"/>
    <w:rsid w:val="00075441"/>
    <w:rsid w:val="000754AF"/>
    <w:rsid w:val="00075E68"/>
    <w:rsid w:val="00076393"/>
    <w:rsid w:val="00076F03"/>
    <w:rsid w:val="000805F5"/>
    <w:rsid w:val="00081B1D"/>
    <w:rsid w:val="000828CF"/>
    <w:rsid w:val="000834A7"/>
    <w:rsid w:val="00085DEA"/>
    <w:rsid w:val="00086505"/>
    <w:rsid w:val="00087744"/>
    <w:rsid w:val="00090CC3"/>
    <w:rsid w:val="00091779"/>
    <w:rsid w:val="00091DE7"/>
    <w:rsid w:val="0009203C"/>
    <w:rsid w:val="00093654"/>
    <w:rsid w:val="000951CA"/>
    <w:rsid w:val="0009680A"/>
    <w:rsid w:val="000A00DD"/>
    <w:rsid w:val="000A111C"/>
    <w:rsid w:val="000A1C2C"/>
    <w:rsid w:val="000A2169"/>
    <w:rsid w:val="000A21E0"/>
    <w:rsid w:val="000A2491"/>
    <w:rsid w:val="000A2D72"/>
    <w:rsid w:val="000A345A"/>
    <w:rsid w:val="000A34FD"/>
    <w:rsid w:val="000A3B58"/>
    <w:rsid w:val="000A4D96"/>
    <w:rsid w:val="000A57B7"/>
    <w:rsid w:val="000A57E4"/>
    <w:rsid w:val="000A6283"/>
    <w:rsid w:val="000A73A3"/>
    <w:rsid w:val="000A7872"/>
    <w:rsid w:val="000B2593"/>
    <w:rsid w:val="000B3199"/>
    <w:rsid w:val="000B53BB"/>
    <w:rsid w:val="000B6320"/>
    <w:rsid w:val="000B6B47"/>
    <w:rsid w:val="000B7985"/>
    <w:rsid w:val="000B7C20"/>
    <w:rsid w:val="000B7DF5"/>
    <w:rsid w:val="000C06E5"/>
    <w:rsid w:val="000C0936"/>
    <w:rsid w:val="000C3E6F"/>
    <w:rsid w:val="000C5068"/>
    <w:rsid w:val="000C7FA1"/>
    <w:rsid w:val="000D15B9"/>
    <w:rsid w:val="000D3376"/>
    <w:rsid w:val="000D3DC0"/>
    <w:rsid w:val="000D522B"/>
    <w:rsid w:val="000D5606"/>
    <w:rsid w:val="000D5E57"/>
    <w:rsid w:val="000D771A"/>
    <w:rsid w:val="000E0AB2"/>
    <w:rsid w:val="000E23FF"/>
    <w:rsid w:val="000E24BF"/>
    <w:rsid w:val="000E25CC"/>
    <w:rsid w:val="000E26CD"/>
    <w:rsid w:val="000E2A8E"/>
    <w:rsid w:val="000E4495"/>
    <w:rsid w:val="000E5085"/>
    <w:rsid w:val="000E6C05"/>
    <w:rsid w:val="000F0CC5"/>
    <w:rsid w:val="000F1564"/>
    <w:rsid w:val="000F1BE3"/>
    <w:rsid w:val="000F2585"/>
    <w:rsid w:val="000F516F"/>
    <w:rsid w:val="000F64C2"/>
    <w:rsid w:val="000F7CCA"/>
    <w:rsid w:val="00101CB3"/>
    <w:rsid w:val="0010246D"/>
    <w:rsid w:val="001028DA"/>
    <w:rsid w:val="001047B4"/>
    <w:rsid w:val="00104FAC"/>
    <w:rsid w:val="00105D0F"/>
    <w:rsid w:val="001111B6"/>
    <w:rsid w:val="0011142B"/>
    <w:rsid w:val="00112433"/>
    <w:rsid w:val="00113FEA"/>
    <w:rsid w:val="001142B0"/>
    <w:rsid w:val="001170BA"/>
    <w:rsid w:val="00117373"/>
    <w:rsid w:val="00117542"/>
    <w:rsid w:val="00117571"/>
    <w:rsid w:val="0012020F"/>
    <w:rsid w:val="00122DAA"/>
    <w:rsid w:val="00122EC2"/>
    <w:rsid w:val="00124572"/>
    <w:rsid w:val="00125C2E"/>
    <w:rsid w:val="00125EDC"/>
    <w:rsid w:val="001263ED"/>
    <w:rsid w:val="00126460"/>
    <w:rsid w:val="0012696D"/>
    <w:rsid w:val="00127D0C"/>
    <w:rsid w:val="0013002A"/>
    <w:rsid w:val="001304E1"/>
    <w:rsid w:val="00130AD1"/>
    <w:rsid w:val="00130E04"/>
    <w:rsid w:val="001311DD"/>
    <w:rsid w:val="001321AC"/>
    <w:rsid w:val="00132996"/>
    <w:rsid w:val="00132C9A"/>
    <w:rsid w:val="00136669"/>
    <w:rsid w:val="001368BB"/>
    <w:rsid w:val="00140075"/>
    <w:rsid w:val="00140379"/>
    <w:rsid w:val="001407A8"/>
    <w:rsid w:val="0014127C"/>
    <w:rsid w:val="00142B03"/>
    <w:rsid w:val="001442ED"/>
    <w:rsid w:val="0014520F"/>
    <w:rsid w:val="001467D2"/>
    <w:rsid w:val="0014687C"/>
    <w:rsid w:val="00146FCD"/>
    <w:rsid w:val="00147019"/>
    <w:rsid w:val="00147109"/>
    <w:rsid w:val="00147C0B"/>
    <w:rsid w:val="00150657"/>
    <w:rsid w:val="00151807"/>
    <w:rsid w:val="0015187D"/>
    <w:rsid w:val="001519AB"/>
    <w:rsid w:val="00153763"/>
    <w:rsid w:val="00153783"/>
    <w:rsid w:val="00154963"/>
    <w:rsid w:val="00154A03"/>
    <w:rsid w:val="00157869"/>
    <w:rsid w:val="00157E6E"/>
    <w:rsid w:val="00160F3A"/>
    <w:rsid w:val="00161948"/>
    <w:rsid w:val="001704B0"/>
    <w:rsid w:val="001704E4"/>
    <w:rsid w:val="001716B0"/>
    <w:rsid w:val="001725AD"/>
    <w:rsid w:val="00173A77"/>
    <w:rsid w:val="00174012"/>
    <w:rsid w:val="001742F3"/>
    <w:rsid w:val="00175293"/>
    <w:rsid w:val="001753E7"/>
    <w:rsid w:val="00175911"/>
    <w:rsid w:val="00176269"/>
    <w:rsid w:val="001802C1"/>
    <w:rsid w:val="00182038"/>
    <w:rsid w:val="00182FC1"/>
    <w:rsid w:val="001832C5"/>
    <w:rsid w:val="00183AA9"/>
    <w:rsid w:val="00184B14"/>
    <w:rsid w:val="0019062B"/>
    <w:rsid w:val="00190DEE"/>
    <w:rsid w:val="001916A3"/>
    <w:rsid w:val="00191D18"/>
    <w:rsid w:val="00193669"/>
    <w:rsid w:val="00196058"/>
    <w:rsid w:val="00196854"/>
    <w:rsid w:val="001A1664"/>
    <w:rsid w:val="001A1B87"/>
    <w:rsid w:val="001A1DDD"/>
    <w:rsid w:val="001A2C65"/>
    <w:rsid w:val="001A4605"/>
    <w:rsid w:val="001A4E66"/>
    <w:rsid w:val="001A5C60"/>
    <w:rsid w:val="001A6370"/>
    <w:rsid w:val="001A722E"/>
    <w:rsid w:val="001A7878"/>
    <w:rsid w:val="001A787F"/>
    <w:rsid w:val="001A7CD8"/>
    <w:rsid w:val="001A7FE3"/>
    <w:rsid w:val="001B0FC7"/>
    <w:rsid w:val="001B21D2"/>
    <w:rsid w:val="001B25BE"/>
    <w:rsid w:val="001B3060"/>
    <w:rsid w:val="001B4133"/>
    <w:rsid w:val="001B4B93"/>
    <w:rsid w:val="001B4E20"/>
    <w:rsid w:val="001C18FA"/>
    <w:rsid w:val="001C198A"/>
    <w:rsid w:val="001C1A5E"/>
    <w:rsid w:val="001C2CD5"/>
    <w:rsid w:val="001C485A"/>
    <w:rsid w:val="001C55C4"/>
    <w:rsid w:val="001C6717"/>
    <w:rsid w:val="001C6E0E"/>
    <w:rsid w:val="001C6E3A"/>
    <w:rsid w:val="001D18A5"/>
    <w:rsid w:val="001D1B68"/>
    <w:rsid w:val="001D65EA"/>
    <w:rsid w:val="001D6AD8"/>
    <w:rsid w:val="001E0CF2"/>
    <w:rsid w:val="001E11A2"/>
    <w:rsid w:val="001E13C5"/>
    <w:rsid w:val="001E1AFA"/>
    <w:rsid w:val="001E3797"/>
    <w:rsid w:val="001E5910"/>
    <w:rsid w:val="001E5CA3"/>
    <w:rsid w:val="001E67A3"/>
    <w:rsid w:val="001E6FF8"/>
    <w:rsid w:val="001E71DA"/>
    <w:rsid w:val="001E7E56"/>
    <w:rsid w:val="001F0E4F"/>
    <w:rsid w:val="001F11FD"/>
    <w:rsid w:val="001F1268"/>
    <w:rsid w:val="001F2EC8"/>
    <w:rsid w:val="001F358A"/>
    <w:rsid w:val="001F4788"/>
    <w:rsid w:val="001F5CCB"/>
    <w:rsid w:val="001F7603"/>
    <w:rsid w:val="001F7E1C"/>
    <w:rsid w:val="00200073"/>
    <w:rsid w:val="00200F15"/>
    <w:rsid w:val="002014E7"/>
    <w:rsid w:val="00201DF1"/>
    <w:rsid w:val="00202027"/>
    <w:rsid w:val="00202C2B"/>
    <w:rsid w:val="00203685"/>
    <w:rsid w:val="00203986"/>
    <w:rsid w:val="00206240"/>
    <w:rsid w:val="0020666E"/>
    <w:rsid w:val="00206D30"/>
    <w:rsid w:val="002104CA"/>
    <w:rsid w:val="00210760"/>
    <w:rsid w:val="002112C7"/>
    <w:rsid w:val="00211EF5"/>
    <w:rsid w:val="0021259B"/>
    <w:rsid w:val="00213C5D"/>
    <w:rsid w:val="00214358"/>
    <w:rsid w:val="002164D9"/>
    <w:rsid w:val="0022110E"/>
    <w:rsid w:val="002218CC"/>
    <w:rsid w:val="002220C8"/>
    <w:rsid w:val="0022235D"/>
    <w:rsid w:val="00222785"/>
    <w:rsid w:val="00223D9E"/>
    <w:rsid w:val="00225FD5"/>
    <w:rsid w:val="002268FF"/>
    <w:rsid w:val="00226B4F"/>
    <w:rsid w:val="00226B8C"/>
    <w:rsid w:val="002272C7"/>
    <w:rsid w:val="00227528"/>
    <w:rsid w:val="00231F8F"/>
    <w:rsid w:val="00232872"/>
    <w:rsid w:val="0023491A"/>
    <w:rsid w:val="00234D91"/>
    <w:rsid w:val="00234FD3"/>
    <w:rsid w:val="00235DB8"/>
    <w:rsid w:val="0023701A"/>
    <w:rsid w:val="00237343"/>
    <w:rsid w:val="00241E36"/>
    <w:rsid w:val="0024309D"/>
    <w:rsid w:val="00243A12"/>
    <w:rsid w:val="00243F4A"/>
    <w:rsid w:val="00245295"/>
    <w:rsid w:val="00250B40"/>
    <w:rsid w:val="002514E2"/>
    <w:rsid w:val="00251601"/>
    <w:rsid w:val="00251E65"/>
    <w:rsid w:val="00252F4D"/>
    <w:rsid w:val="00253CD5"/>
    <w:rsid w:val="002548EA"/>
    <w:rsid w:val="00254D7B"/>
    <w:rsid w:val="00255498"/>
    <w:rsid w:val="00260423"/>
    <w:rsid w:val="00261605"/>
    <w:rsid w:val="00261B88"/>
    <w:rsid w:val="00261C47"/>
    <w:rsid w:val="00261F59"/>
    <w:rsid w:val="002627DB"/>
    <w:rsid w:val="00262DDE"/>
    <w:rsid w:val="002700F4"/>
    <w:rsid w:val="00272393"/>
    <w:rsid w:val="0027277D"/>
    <w:rsid w:val="002734EB"/>
    <w:rsid w:val="00273F8E"/>
    <w:rsid w:val="00274100"/>
    <w:rsid w:val="0027434F"/>
    <w:rsid w:val="002746E7"/>
    <w:rsid w:val="00275218"/>
    <w:rsid w:val="00275611"/>
    <w:rsid w:val="00275C3C"/>
    <w:rsid w:val="00275FAA"/>
    <w:rsid w:val="00281406"/>
    <w:rsid w:val="00282054"/>
    <w:rsid w:val="0028293B"/>
    <w:rsid w:val="00284232"/>
    <w:rsid w:val="00284F76"/>
    <w:rsid w:val="00286775"/>
    <w:rsid w:val="00286DE0"/>
    <w:rsid w:val="0028700E"/>
    <w:rsid w:val="00290FD4"/>
    <w:rsid w:val="002911FB"/>
    <w:rsid w:val="00292A47"/>
    <w:rsid w:val="00293338"/>
    <w:rsid w:val="002935C3"/>
    <w:rsid w:val="00294AC1"/>
    <w:rsid w:val="00294B9B"/>
    <w:rsid w:val="00294DAE"/>
    <w:rsid w:val="00295665"/>
    <w:rsid w:val="0029773E"/>
    <w:rsid w:val="002A0F68"/>
    <w:rsid w:val="002A0F74"/>
    <w:rsid w:val="002A1BD9"/>
    <w:rsid w:val="002A3529"/>
    <w:rsid w:val="002A3DC4"/>
    <w:rsid w:val="002A4087"/>
    <w:rsid w:val="002A48E3"/>
    <w:rsid w:val="002A5563"/>
    <w:rsid w:val="002A6051"/>
    <w:rsid w:val="002A6392"/>
    <w:rsid w:val="002A6AD6"/>
    <w:rsid w:val="002A77FA"/>
    <w:rsid w:val="002B04F2"/>
    <w:rsid w:val="002B076E"/>
    <w:rsid w:val="002B0E1A"/>
    <w:rsid w:val="002B1231"/>
    <w:rsid w:val="002B1265"/>
    <w:rsid w:val="002B1382"/>
    <w:rsid w:val="002B13B6"/>
    <w:rsid w:val="002B1BB7"/>
    <w:rsid w:val="002B2FAC"/>
    <w:rsid w:val="002B3AFF"/>
    <w:rsid w:val="002B49CA"/>
    <w:rsid w:val="002B49D0"/>
    <w:rsid w:val="002B4AB4"/>
    <w:rsid w:val="002B5DBC"/>
    <w:rsid w:val="002B6E6B"/>
    <w:rsid w:val="002C0440"/>
    <w:rsid w:val="002C0E13"/>
    <w:rsid w:val="002C231D"/>
    <w:rsid w:val="002C2D6F"/>
    <w:rsid w:val="002C3563"/>
    <w:rsid w:val="002C48EC"/>
    <w:rsid w:val="002C4AD9"/>
    <w:rsid w:val="002C4FC1"/>
    <w:rsid w:val="002C51E7"/>
    <w:rsid w:val="002C6A37"/>
    <w:rsid w:val="002C710E"/>
    <w:rsid w:val="002C77D0"/>
    <w:rsid w:val="002D0264"/>
    <w:rsid w:val="002D1231"/>
    <w:rsid w:val="002D15A6"/>
    <w:rsid w:val="002D1E56"/>
    <w:rsid w:val="002D264B"/>
    <w:rsid w:val="002D2CCE"/>
    <w:rsid w:val="002D39D6"/>
    <w:rsid w:val="002D4E19"/>
    <w:rsid w:val="002D50E9"/>
    <w:rsid w:val="002D5DCE"/>
    <w:rsid w:val="002D5F90"/>
    <w:rsid w:val="002D6591"/>
    <w:rsid w:val="002D6C91"/>
    <w:rsid w:val="002D724D"/>
    <w:rsid w:val="002E1762"/>
    <w:rsid w:val="002E211C"/>
    <w:rsid w:val="002E2C64"/>
    <w:rsid w:val="002E350C"/>
    <w:rsid w:val="002E39CA"/>
    <w:rsid w:val="002E551D"/>
    <w:rsid w:val="002E63CD"/>
    <w:rsid w:val="002E653A"/>
    <w:rsid w:val="002E67D1"/>
    <w:rsid w:val="002F0491"/>
    <w:rsid w:val="002F1848"/>
    <w:rsid w:val="002F2BC1"/>
    <w:rsid w:val="002F2D29"/>
    <w:rsid w:val="002F41F6"/>
    <w:rsid w:val="002F4262"/>
    <w:rsid w:val="00300A99"/>
    <w:rsid w:val="00301F83"/>
    <w:rsid w:val="00303072"/>
    <w:rsid w:val="003035A5"/>
    <w:rsid w:val="00304670"/>
    <w:rsid w:val="00304BA9"/>
    <w:rsid w:val="00305114"/>
    <w:rsid w:val="00305749"/>
    <w:rsid w:val="003057BF"/>
    <w:rsid w:val="0030661F"/>
    <w:rsid w:val="003067ED"/>
    <w:rsid w:val="0031033A"/>
    <w:rsid w:val="0031054D"/>
    <w:rsid w:val="0031088D"/>
    <w:rsid w:val="00310ACD"/>
    <w:rsid w:val="00311046"/>
    <w:rsid w:val="00311D5C"/>
    <w:rsid w:val="00312031"/>
    <w:rsid w:val="003137C7"/>
    <w:rsid w:val="00315CAC"/>
    <w:rsid w:val="003164BA"/>
    <w:rsid w:val="00317976"/>
    <w:rsid w:val="00320F9A"/>
    <w:rsid w:val="00320FB8"/>
    <w:rsid w:val="00321E72"/>
    <w:rsid w:val="00321FAC"/>
    <w:rsid w:val="00322556"/>
    <w:rsid w:val="00323651"/>
    <w:rsid w:val="0032397B"/>
    <w:rsid w:val="00326724"/>
    <w:rsid w:val="00332B36"/>
    <w:rsid w:val="003356CD"/>
    <w:rsid w:val="00336809"/>
    <w:rsid w:val="00337B03"/>
    <w:rsid w:val="00337F59"/>
    <w:rsid w:val="0034130E"/>
    <w:rsid w:val="003414FE"/>
    <w:rsid w:val="00341C4D"/>
    <w:rsid w:val="00342C86"/>
    <w:rsid w:val="00342D3E"/>
    <w:rsid w:val="003437E6"/>
    <w:rsid w:val="003440F3"/>
    <w:rsid w:val="00344729"/>
    <w:rsid w:val="0034676B"/>
    <w:rsid w:val="00346DC2"/>
    <w:rsid w:val="00346FB9"/>
    <w:rsid w:val="0035017B"/>
    <w:rsid w:val="00351BEB"/>
    <w:rsid w:val="003523E1"/>
    <w:rsid w:val="0035466E"/>
    <w:rsid w:val="00355BEC"/>
    <w:rsid w:val="003575A6"/>
    <w:rsid w:val="00360686"/>
    <w:rsid w:val="003608CF"/>
    <w:rsid w:val="00360CA8"/>
    <w:rsid w:val="00362F98"/>
    <w:rsid w:val="003635F7"/>
    <w:rsid w:val="00363858"/>
    <w:rsid w:val="00363DBD"/>
    <w:rsid w:val="00364514"/>
    <w:rsid w:val="00364EB2"/>
    <w:rsid w:val="003651CB"/>
    <w:rsid w:val="00365E51"/>
    <w:rsid w:val="00365FE2"/>
    <w:rsid w:val="00366074"/>
    <w:rsid w:val="003660AE"/>
    <w:rsid w:val="00366532"/>
    <w:rsid w:val="00370040"/>
    <w:rsid w:val="00370F28"/>
    <w:rsid w:val="003734D0"/>
    <w:rsid w:val="00373802"/>
    <w:rsid w:val="003745F3"/>
    <w:rsid w:val="00374EFC"/>
    <w:rsid w:val="00375E85"/>
    <w:rsid w:val="003763CC"/>
    <w:rsid w:val="00377030"/>
    <w:rsid w:val="003772CB"/>
    <w:rsid w:val="003774DE"/>
    <w:rsid w:val="00377B92"/>
    <w:rsid w:val="00380E7B"/>
    <w:rsid w:val="003810AD"/>
    <w:rsid w:val="00382E01"/>
    <w:rsid w:val="00383EF2"/>
    <w:rsid w:val="0038401A"/>
    <w:rsid w:val="00384295"/>
    <w:rsid w:val="00384833"/>
    <w:rsid w:val="003857F7"/>
    <w:rsid w:val="00387362"/>
    <w:rsid w:val="00390025"/>
    <w:rsid w:val="00392AE5"/>
    <w:rsid w:val="003932AC"/>
    <w:rsid w:val="00393432"/>
    <w:rsid w:val="003940C6"/>
    <w:rsid w:val="00394B76"/>
    <w:rsid w:val="00395753"/>
    <w:rsid w:val="00395C50"/>
    <w:rsid w:val="00397840"/>
    <w:rsid w:val="003A2904"/>
    <w:rsid w:val="003A2946"/>
    <w:rsid w:val="003A4F0A"/>
    <w:rsid w:val="003A5697"/>
    <w:rsid w:val="003A5FE8"/>
    <w:rsid w:val="003A62CE"/>
    <w:rsid w:val="003A635B"/>
    <w:rsid w:val="003A6BA2"/>
    <w:rsid w:val="003B0B8F"/>
    <w:rsid w:val="003B2488"/>
    <w:rsid w:val="003B2E27"/>
    <w:rsid w:val="003B3CF5"/>
    <w:rsid w:val="003B419A"/>
    <w:rsid w:val="003B485A"/>
    <w:rsid w:val="003B4BE4"/>
    <w:rsid w:val="003B4E6A"/>
    <w:rsid w:val="003B51E2"/>
    <w:rsid w:val="003B5BAE"/>
    <w:rsid w:val="003B6DED"/>
    <w:rsid w:val="003B75CB"/>
    <w:rsid w:val="003B7FC3"/>
    <w:rsid w:val="003C2AD2"/>
    <w:rsid w:val="003C3456"/>
    <w:rsid w:val="003C4404"/>
    <w:rsid w:val="003C6178"/>
    <w:rsid w:val="003C62C1"/>
    <w:rsid w:val="003C6EF1"/>
    <w:rsid w:val="003D04E8"/>
    <w:rsid w:val="003D10F8"/>
    <w:rsid w:val="003D380A"/>
    <w:rsid w:val="003D3FC8"/>
    <w:rsid w:val="003D4134"/>
    <w:rsid w:val="003D47F4"/>
    <w:rsid w:val="003D496F"/>
    <w:rsid w:val="003D4985"/>
    <w:rsid w:val="003D4FAF"/>
    <w:rsid w:val="003D517E"/>
    <w:rsid w:val="003D6895"/>
    <w:rsid w:val="003E0335"/>
    <w:rsid w:val="003E0A2E"/>
    <w:rsid w:val="003E2E90"/>
    <w:rsid w:val="003E3529"/>
    <w:rsid w:val="003E4BDD"/>
    <w:rsid w:val="003E51EC"/>
    <w:rsid w:val="003E5409"/>
    <w:rsid w:val="003E6749"/>
    <w:rsid w:val="003E6AA1"/>
    <w:rsid w:val="003E71E0"/>
    <w:rsid w:val="003F0BC1"/>
    <w:rsid w:val="003F0D82"/>
    <w:rsid w:val="003F16E1"/>
    <w:rsid w:val="003F1F26"/>
    <w:rsid w:val="003F20EB"/>
    <w:rsid w:val="003F265E"/>
    <w:rsid w:val="003F35AA"/>
    <w:rsid w:val="003F3864"/>
    <w:rsid w:val="003F5350"/>
    <w:rsid w:val="003F53F8"/>
    <w:rsid w:val="003F5F97"/>
    <w:rsid w:val="003F6531"/>
    <w:rsid w:val="003F7A4E"/>
    <w:rsid w:val="003F7E21"/>
    <w:rsid w:val="004015EC"/>
    <w:rsid w:val="0040290F"/>
    <w:rsid w:val="004037A6"/>
    <w:rsid w:val="004039CA"/>
    <w:rsid w:val="00404445"/>
    <w:rsid w:val="00404D13"/>
    <w:rsid w:val="00405013"/>
    <w:rsid w:val="00406452"/>
    <w:rsid w:val="00407B6A"/>
    <w:rsid w:val="00407F21"/>
    <w:rsid w:val="00412A90"/>
    <w:rsid w:val="00412B6A"/>
    <w:rsid w:val="0041311E"/>
    <w:rsid w:val="00413557"/>
    <w:rsid w:val="00414161"/>
    <w:rsid w:val="004152F0"/>
    <w:rsid w:val="00415441"/>
    <w:rsid w:val="00416EEC"/>
    <w:rsid w:val="00416F97"/>
    <w:rsid w:val="00417AA5"/>
    <w:rsid w:val="00420040"/>
    <w:rsid w:val="00422576"/>
    <w:rsid w:val="00424DC8"/>
    <w:rsid w:val="004251BF"/>
    <w:rsid w:val="00426CD8"/>
    <w:rsid w:val="00426F51"/>
    <w:rsid w:val="0042705D"/>
    <w:rsid w:val="00427580"/>
    <w:rsid w:val="00430B37"/>
    <w:rsid w:val="0043169F"/>
    <w:rsid w:val="00431A15"/>
    <w:rsid w:val="00431E4F"/>
    <w:rsid w:val="00433CA0"/>
    <w:rsid w:val="00433EDC"/>
    <w:rsid w:val="004343EF"/>
    <w:rsid w:val="00435F81"/>
    <w:rsid w:val="0043664C"/>
    <w:rsid w:val="00437726"/>
    <w:rsid w:val="00440066"/>
    <w:rsid w:val="00440964"/>
    <w:rsid w:val="00440F7C"/>
    <w:rsid w:val="0044240A"/>
    <w:rsid w:val="004426B7"/>
    <w:rsid w:val="00442D53"/>
    <w:rsid w:val="004430C2"/>
    <w:rsid w:val="0044390F"/>
    <w:rsid w:val="004444B0"/>
    <w:rsid w:val="004449F0"/>
    <w:rsid w:val="0044527B"/>
    <w:rsid w:val="004454D2"/>
    <w:rsid w:val="00445AB1"/>
    <w:rsid w:val="00445D0C"/>
    <w:rsid w:val="0045221E"/>
    <w:rsid w:val="00452EDB"/>
    <w:rsid w:val="00454A54"/>
    <w:rsid w:val="00454D7D"/>
    <w:rsid w:val="00454D8C"/>
    <w:rsid w:val="00455D10"/>
    <w:rsid w:val="00456BFD"/>
    <w:rsid w:val="00457237"/>
    <w:rsid w:val="00457296"/>
    <w:rsid w:val="004575E2"/>
    <w:rsid w:val="004600C0"/>
    <w:rsid w:val="00460374"/>
    <w:rsid w:val="00463275"/>
    <w:rsid w:val="004648BA"/>
    <w:rsid w:val="004663EE"/>
    <w:rsid w:val="00467105"/>
    <w:rsid w:val="00467A56"/>
    <w:rsid w:val="004710D6"/>
    <w:rsid w:val="0047340E"/>
    <w:rsid w:val="00473469"/>
    <w:rsid w:val="00473923"/>
    <w:rsid w:val="0047396C"/>
    <w:rsid w:val="00474518"/>
    <w:rsid w:val="00474FE0"/>
    <w:rsid w:val="004753ED"/>
    <w:rsid w:val="00477305"/>
    <w:rsid w:val="00477EDC"/>
    <w:rsid w:val="00480BE1"/>
    <w:rsid w:val="00481787"/>
    <w:rsid w:val="00482D41"/>
    <w:rsid w:val="004834B1"/>
    <w:rsid w:val="00487B16"/>
    <w:rsid w:val="00490C3D"/>
    <w:rsid w:val="00492CAF"/>
    <w:rsid w:val="004935A8"/>
    <w:rsid w:val="004938D0"/>
    <w:rsid w:val="00496A0E"/>
    <w:rsid w:val="004A32D4"/>
    <w:rsid w:val="004A60DA"/>
    <w:rsid w:val="004A7A27"/>
    <w:rsid w:val="004A7DAA"/>
    <w:rsid w:val="004B1063"/>
    <w:rsid w:val="004B1AFD"/>
    <w:rsid w:val="004B1F16"/>
    <w:rsid w:val="004B210A"/>
    <w:rsid w:val="004B2846"/>
    <w:rsid w:val="004B30EB"/>
    <w:rsid w:val="004B445C"/>
    <w:rsid w:val="004B50B6"/>
    <w:rsid w:val="004B5143"/>
    <w:rsid w:val="004B5195"/>
    <w:rsid w:val="004B5FC6"/>
    <w:rsid w:val="004B652E"/>
    <w:rsid w:val="004B6E4B"/>
    <w:rsid w:val="004B7AEC"/>
    <w:rsid w:val="004B7C5F"/>
    <w:rsid w:val="004C03AB"/>
    <w:rsid w:val="004C09F1"/>
    <w:rsid w:val="004C1CA0"/>
    <w:rsid w:val="004C2263"/>
    <w:rsid w:val="004C405A"/>
    <w:rsid w:val="004D1403"/>
    <w:rsid w:val="004D1588"/>
    <w:rsid w:val="004D34DD"/>
    <w:rsid w:val="004D3DBD"/>
    <w:rsid w:val="004D3FED"/>
    <w:rsid w:val="004D4B8A"/>
    <w:rsid w:val="004D53D2"/>
    <w:rsid w:val="004D5650"/>
    <w:rsid w:val="004D5EDC"/>
    <w:rsid w:val="004D7552"/>
    <w:rsid w:val="004E155F"/>
    <w:rsid w:val="004E1A83"/>
    <w:rsid w:val="004E2A32"/>
    <w:rsid w:val="004E2F39"/>
    <w:rsid w:val="004E39D6"/>
    <w:rsid w:val="004E496A"/>
    <w:rsid w:val="004E4D43"/>
    <w:rsid w:val="004E5B63"/>
    <w:rsid w:val="004E5EE2"/>
    <w:rsid w:val="004E69CE"/>
    <w:rsid w:val="004F009A"/>
    <w:rsid w:val="004F061C"/>
    <w:rsid w:val="004F1FFB"/>
    <w:rsid w:val="004F367E"/>
    <w:rsid w:val="004F3778"/>
    <w:rsid w:val="004F3A8A"/>
    <w:rsid w:val="004F52C1"/>
    <w:rsid w:val="004F584B"/>
    <w:rsid w:val="004F74CB"/>
    <w:rsid w:val="00501F67"/>
    <w:rsid w:val="00502902"/>
    <w:rsid w:val="00502B36"/>
    <w:rsid w:val="00504714"/>
    <w:rsid w:val="00504F68"/>
    <w:rsid w:val="005050F7"/>
    <w:rsid w:val="00506D99"/>
    <w:rsid w:val="005070CD"/>
    <w:rsid w:val="005072D5"/>
    <w:rsid w:val="005109EC"/>
    <w:rsid w:val="00510B27"/>
    <w:rsid w:val="00514215"/>
    <w:rsid w:val="005157FA"/>
    <w:rsid w:val="0051669A"/>
    <w:rsid w:val="005169D5"/>
    <w:rsid w:val="00516DE0"/>
    <w:rsid w:val="0051717A"/>
    <w:rsid w:val="005201CB"/>
    <w:rsid w:val="00522808"/>
    <w:rsid w:val="00522C22"/>
    <w:rsid w:val="00523AE4"/>
    <w:rsid w:val="005247DE"/>
    <w:rsid w:val="00525982"/>
    <w:rsid w:val="005261DF"/>
    <w:rsid w:val="00526E78"/>
    <w:rsid w:val="0052711D"/>
    <w:rsid w:val="00527266"/>
    <w:rsid w:val="00527AB4"/>
    <w:rsid w:val="0053222F"/>
    <w:rsid w:val="00535B13"/>
    <w:rsid w:val="00536779"/>
    <w:rsid w:val="0053782E"/>
    <w:rsid w:val="005400FE"/>
    <w:rsid w:val="00540C0F"/>
    <w:rsid w:val="00541FB9"/>
    <w:rsid w:val="00542E38"/>
    <w:rsid w:val="005435D8"/>
    <w:rsid w:val="0054717D"/>
    <w:rsid w:val="00547E05"/>
    <w:rsid w:val="005535E4"/>
    <w:rsid w:val="00554060"/>
    <w:rsid w:val="00554B0C"/>
    <w:rsid w:val="00561037"/>
    <w:rsid w:val="005628B2"/>
    <w:rsid w:val="00562F8E"/>
    <w:rsid w:val="0056382A"/>
    <w:rsid w:val="005647F3"/>
    <w:rsid w:val="00564F19"/>
    <w:rsid w:val="005671C0"/>
    <w:rsid w:val="00567E23"/>
    <w:rsid w:val="00567F4F"/>
    <w:rsid w:val="00571AE5"/>
    <w:rsid w:val="00572AEA"/>
    <w:rsid w:val="00573688"/>
    <w:rsid w:val="00573D8F"/>
    <w:rsid w:val="00574D5F"/>
    <w:rsid w:val="0057603E"/>
    <w:rsid w:val="00576E96"/>
    <w:rsid w:val="00582894"/>
    <w:rsid w:val="00583EDE"/>
    <w:rsid w:val="00584860"/>
    <w:rsid w:val="005852DA"/>
    <w:rsid w:val="005861F5"/>
    <w:rsid w:val="005862AA"/>
    <w:rsid w:val="00586934"/>
    <w:rsid w:val="005875F9"/>
    <w:rsid w:val="005901A2"/>
    <w:rsid w:val="00590F1C"/>
    <w:rsid w:val="00592E2B"/>
    <w:rsid w:val="00593ED9"/>
    <w:rsid w:val="00594FA6"/>
    <w:rsid w:val="005968F4"/>
    <w:rsid w:val="00596F0E"/>
    <w:rsid w:val="005974E0"/>
    <w:rsid w:val="005A2B65"/>
    <w:rsid w:val="005A3997"/>
    <w:rsid w:val="005A3BA4"/>
    <w:rsid w:val="005A3CDC"/>
    <w:rsid w:val="005A7F77"/>
    <w:rsid w:val="005B03F0"/>
    <w:rsid w:val="005B04BD"/>
    <w:rsid w:val="005B0A4C"/>
    <w:rsid w:val="005B2F51"/>
    <w:rsid w:val="005B38B1"/>
    <w:rsid w:val="005B49E6"/>
    <w:rsid w:val="005B566E"/>
    <w:rsid w:val="005C2019"/>
    <w:rsid w:val="005C63F3"/>
    <w:rsid w:val="005C6977"/>
    <w:rsid w:val="005D06FF"/>
    <w:rsid w:val="005D0AEF"/>
    <w:rsid w:val="005D0B38"/>
    <w:rsid w:val="005D4901"/>
    <w:rsid w:val="005D498B"/>
    <w:rsid w:val="005E18F2"/>
    <w:rsid w:val="005E1BE8"/>
    <w:rsid w:val="005E25A2"/>
    <w:rsid w:val="005E3175"/>
    <w:rsid w:val="005E3505"/>
    <w:rsid w:val="005E4D15"/>
    <w:rsid w:val="005E4FD9"/>
    <w:rsid w:val="005E5A87"/>
    <w:rsid w:val="005E66E0"/>
    <w:rsid w:val="005E6CB2"/>
    <w:rsid w:val="005E78E4"/>
    <w:rsid w:val="005E7F0E"/>
    <w:rsid w:val="005F1104"/>
    <w:rsid w:val="005F5482"/>
    <w:rsid w:val="005F7F18"/>
    <w:rsid w:val="00600DBA"/>
    <w:rsid w:val="0060147D"/>
    <w:rsid w:val="006020B4"/>
    <w:rsid w:val="006020B6"/>
    <w:rsid w:val="00602E4C"/>
    <w:rsid w:val="00604403"/>
    <w:rsid w:val="0060600E"/>
    <w:rsid w:val="00607E7C"/>
    <w:rsid w:val="006102E3"/>
    <w:rsid w:val="006118CA"/>
    <w:rsid w:val="0061221B"/>
    <w:rsid w:val="006126CA"/>
    <w:rsid w:val="0061458B"/>
    <w:rsid w:val="00615305"/>
    <w:rsid w:val="00615705"/>
    <w:rsid w:val="0061677A"/>
    <w:rsid w:val="00616B5A"/>
    <w:rsid w:val="00617BC9"/>
    <w:rsid w:val="0062039B"/>
    <w:rsid w:val="006208F8"/>
    <w:rsid w:val="00621387"/>
    <w:rsid w:val="0062267E"/>
    <w:rsid w:val="00626523"/>
    <w:rsid w:val="00626529"/>
    <w:rsid w:val="00630046"/>
    <w:rsid w:val="006303BE"/>
    <w:rsid w:val="00631BE5"/>
    <w:rsid w:val="00632D10"/>
    <w:rsid w:val="006330D8"/>
    <w:rsid w:val="006343D2"/>
    <w:rsid w:val="00634704"/>
    <w:rsid w:val="006359FF"/>
    <w:rsid w:val="006369F0"/>
    <w:rsid w:val="00636C49"/>
    <w:rsid w:val="00637B2F"/>
    <w:rsid w:val="00637C64"/>
    <w:rsid w:val="0064017A"/>
    <w:rsid w:val="006406DE"/>
    <w:rsid w:val="00640B82"/>
    <w:rsid w:val="0064276A"/>
    <w:rsid w:val="00642802"/>
    <w:rsid w:val="00642C96"/>
    <w:rsid w:val="006437EA"/>
    <w:rsid w:val="00643F2B"/>
    <w:rsid w:val="006441D7"/>
    <w:rsid w:val="00644369"/>
    <w:rsid w:val="00645F26"/>
    <w:rsid w:val="006514BD"/>
    <w:rsid w:val="00652023"/>
    <w:rsid w:val="006524A9"/>
    <w:rsid w:val="00652732"/>
    <w:rsid w:val="00653528"/>
    <w:rsid w:val="006539A0"/>
    <w:rsid w:val="0065427B"/>
    <w:rsid w:val="00655628"/>
    <w:rsid w:val="0065606E"/>
    <w:rsid w:val="0065728D"/>
    <w:rsid w:val="00660A03"/>
    <w:rsid w:val="00660E86"/>
    <w:rsid w:val="00662053"/>
    <w:rsid w:val="0066328E"/>
    <w:rsid w:val="00663D03"/>
    <w:rsid w:val="00664C41"/>
    <w:rsid w:val="006655EC"/>
    <w:rsid w:val="00666DEC"/>
    <w:rsid w:val="00670F3C"/>
    <w:rsid w:val="0067120F"/>
    <w:rsid w:val="00676237"/>
    <w:rsid w:val="00676410"/>
    <w:rsid w:val="00676470"/>
    <w:rsid w:val="00677B75"/>
    <w:rsid w:val="006816A0"/>
    <w:rsid w:val="006833CA"/>
    <w:rsid w:val="00684E46"/>
    <w:rsid w:val="0068587A"/>
    <w:rsid w:val="00685EF3"/>
    <w:rsid w:val="006865CF"/>
    <w:rsid w:val="00690E64"/>
    <w:rsid w:val="00692005"/>
    <w:rsid w:val="00692D94"/>
    <w:rsid w:val="006938EA"/>
    <w:rsid w:val="00693DED"/>
    <w:rsid w:val="00694B12"/>
    <w:rsid w:val="006950B8"/>
    <w:rsid w:val="00696A12"/>
    <w:rsid w:val="006A0117"/>
    <w:rsid w:val="006A060C"/>
    <w:rsid w:val="006A1966"/>
    <w:rsid w:val="006A1B41"/>
    <w:rsid w:val="006A1E56"/>
    <w:rsid w:val="006A317E"/>
    <w:rsid w:val="006A4A34"/>
    <w:rsid w:val="006B04F6"/>
    <w:rsid w:val="006B0B3B"/>
    <w:rsid w:val="006B0D49"/>
    <w:rsid w:val="006B10EF"/>
    <w:rsid w:val="006B21A6"/>
    <w:rsid w:val="006B2C3A"/>
    <w:rsid w:val="006B42D0"/>
    <w:rsid w:val="006B62F8"/>
    <w:rsid w:val="006B753E"/>
    <w:rsid w:val="006C0845"/>
    <w:rsid w:val="006C1CB9"/>
    <w:rsid w:val="006C2623"/>
    <w:rsid w:val="006C2F2C"/>
    <w:rsid w:val="006C407B"/>
    <w:rsid w:val="006C5A85"/>
    <w:rsid w:val="006C7038"/>
    <w:rsid w:val="006C725D"/>
    <w:rsid w:val="006C7415"/>
    <w:rsid w:val="006C7BBF"/>
    <w:rsid w:val="006D005D"/>
    <w:rsid w:val="006D2501"/>
    <w:rsid w:val="006D27F4"/>
    <w:rsid w:val="006D460E"/>
    <w:rsid w:val="006D4812"/>
    <w:rsid w:val="006D4EC4"/>
    <w:rsid w:val="006D550F"/>
    <w:rsid w:val="006D6CCC"/>
    <w:rsid w:val="006D7B89"/>
    <w:rsid w:val="006D7EC6"/>
    <w:rsid w:val="006E149D"/>
    <w:rsid w:val="006E1D9B"/>
    <w:rsid w:val="006E3E07"/>
    <w:rsid w:val="006E4E53"/>
    <w:rsid w:val="006E502C"/>
    <w:rsid w:val="006E5314"/>
    <w:rsid w:val="006E5453"/>
    <w:rsid w:val="006E5676"/>
    <w:rsid w:val="006E7DAB"/>
    <w:rsid w:val="006F03CA"/>
    <w:rsid w:val="006F0CF3"/>
    <w:rsid w:val="006F15CB"/>
    <w:rsid w:val="006F1BA6"/>
    <w:rsid w:val="006F2A15"/>
    <w:rsid w:val="006F2B01"/>
    <w:rsid w:val="006F58C5"/>
    <w:rsid w:val="006F67E3"/>
    <w:rsid w:val="006F739F"/>
    <w:rsid w:val="006F785E"/>
    <w:rsid w:val="007013DC"/>
    <w:rsid w:val="00701519"/>
    <w:rsid w:val="00701654"/>
    <w:rsid w:val="00701F86"/>
    <w:rsid w:val="00703AEC"/>
    <w:rsid w:val="007047D4"/>
    <w:rsid w:val="00705840"/>
    <w:rsid w:val="00705898"/>
    <w:rsid w:val="00707110"/>
    <w:rsid w:val="00707623"/>
    <w:rsid w:val="0071038F"/>
    <w:rsid w:val="00710ACE"/>
    <w:rsid w:val="00710D02"/>
    <w:rsid w:val="007122B6"/>
    <w:rsid w:val="00712B49"/>
    <w:rsid w:val="007153DB"/>
    <w:rsid w:val="007167BC"/>
    <w:rsid w:val="0071735E"/>
    <w:rsid w:val="007216A2"/>
    <w:rsid w:val="00723573"/>
    <w:rsid w:val="007238BE"/>
    <w:rsid w:val="0072453D"/>
    <w:rsid w:val="00726C38"/>
    <w:rsid w:val="0072703E"/>
    <w:rsid w:val="00727C7D"/>
    <w:rsid w:val="00727D32"/>
    <w:rsid w:val="00727D5A"/>
    <w:rsid w:val="00727E7E"/>
    <w:rsid w:val="00727F7A"/>
    <w:rsid w:val="00730C84"/>
    <w:rsid w:val="00732722"/>
    <w:rsid w:val="00732A35"/>
    <w:rsid w:val="007339AB"/>
    <w:rsid w:val="00735FBB"/>
    <w:rsid w:val="00741249"/>
    <w:rsid w:val="0074187F"/>
    <w:rsid w:val="00741943"/>
    <w:rsid w:val="00742369"/>
    <w:rsid w:val="00742EA3"/>
    <w:rsid w:val="007443D5"/>
    <w:rsid w:val="00744F15"/>
    <w:rsid w:val="007461B3"/>
    <w:rsid w:val="0074627D"/>
    <w:rsid w:val="00746545"/>
    <w:rsid w:val="00746A2C"/>
    <w:rsid w:val="00746E3F"/>
    <w:rsid w:val="00750A84"/>
    <w:rsid w:val="00750FD0"/>
    <w:rsid w:val="007513E1"/>
    <w:rsid w:val="00751E6E"/>
    <w:rsid w:val="00752946"/>
    <w:rsid w:val="00752BC6"/>
    <w:rsid w:val="00752CF3"/>
    <w:rsid w:val="00752D14"/>
    <w:rsid w:val="0075623C"/>
    <w:rsid w:val="00761E7A"/>
    <w:rsid w:val="0076253F"/>
    <w:rsid w:val="0076390C"/>
    <w:rsid w:val="00763E50"/>
    <w:rsid w:val="00764043"/>
    <w:rsid w:val="007651EA"/>
    <w:rsid w:val="00765F11"/>
    <w:rsid w:val="0076606B"/>
    <w:rsid w:val="00766D5C"/>
    <w:rsid w:val="007672D5"/>
    <w:rsid w:val="007674B2"/>
    <w:rsid w:val="00770689"/>
    <w:rsid w:val="007722ED"/>
    <w:rsid w:val="0077333B"/>
    <w:rsid w:val="0078041E"/>
    <w:rsid w:val="007809F1"/>
    <w:rsid w:val="00780EF2"/>
    <w:rsid w:val="00781012"/>
    <w:rsid w:val="0078145A"/>
    <w:rsid w:val="00782428"/>
    <w:rsid w:val="00782562"/>
    <w:rsid w:val="007828B4"/>
    <w:rsid w:val="00782920"/>
    <w:rsid w:val="00783D7B"/>
    <w:rsid w:val="00786583"/>
    <w:rsid w:val="007876B7"/>
    <w:rsid w:val="00795E6E"/>
    <w:rsid w:val="00796B81"/>
    <w:rsid w:val="00797026"/>
    <w:rsid w:val="007976F6"/>
    <w:rsid w:val="00797A64"/>
    <w:rsid w:val="00797B07"/>
    <w:rsid w:val="007A1ADB"/>
    <w:rsid w:val="007A231C"/>
    <w:rsid w:val="007A439D"/>
    <w:rsid w:val="007A453A"/>
    <w:rsid w:val="007A46A5"/>
    <w:rsid w:val="007A61DE"/>
    <w:rsid w:val="007A7D57"/>
    <w:rsid w:val="007A7DB9"/>
    <w:rsid w:val="007B1993"/>
    <w:rsid w:val="007B19A2"/>
    <w:rsid w:val="007B1CC8"/>
    <w:rsid w:val="007B26A2"/>
    <w:rsid w:val="007B2A60"/>
    <w:rsid w:val="007B44DB"/>
    <w:rsid w:val="007B503A"/>
    <w:rsid w:val="007B56F2"/>
    <w:rsid w:val="007B6EDA"/>
    <w:rsid w:val="007B70F4"/>
    <w:rsid w:val="007C2156"/>
    <w:rsid w:val="007C2177"/>
    <w:rsid w:val="007C4200"/>
    <w:rsid w:val="007C492D"/>
    <w:rsid w:val="007C4AB4"/>
    <w:rsid w:val="007C5586"/>
    <w:rsid w:val="007C560D"/>
    <w:rsid w:val="007C5C15"/>
    <w:rsid w:val="007C62BF"/>
    <w:rsid w:val="007C6F05"/>
    <w:rsid w:val="007D41DC"/>
    <w:rsid w:val="007D4B36"/>
    <w:rsid w:val="007D7088"/>
    <w:rsid w:val="007E013A"/>
    <w:rsid w:val="007E05A0"/>
    <w:rsid w:val="007E0979"/>
    <w:rsid w:val="007E0AB3"/>
    <w:rsid w:val="007E123D"/>
    <w:rsid w:val="007E13DE"/>
    <w:rsid w:val="007E2B42"/>
    <w:rsid w:val="007E4E53"/>
    <w:rsid w:val="007F1346"/>
    <w:rsid w:val="007F1ECB"/>
    <w:rsid w:val="007F312B"/>
    <w:rsid w:val="007F3CB1"/>
    <w:rsid w:val="007F3DE8"/>
    <w:rsid w:val="007F463D"/>
    <w:rsid w:val="007F4DD3"/>
    <w:rsid w:val="00800506"/>
    <w:rsid w:val="00800773"/>
    <w:rsid w:val="008008BC"/>
    <w:rsid w:val="00801ABB"/>
    <w:rsid w:val="00805257"/>
    <w:rsid w:val="00805468"/>
    <w:rsid w:val="00806A64"/>
    <w:rsid w:val="00806F30"/>
    <w:rsid w:val="00807BC1"/>
    <w:rsid w:val="00807BCB"/>
    <w:rsid w:val="008126B9"/>
    <w:rsid w:val="00812F04"/>
    <w:rsid w:val="00813363"/>
    <w:rsid w:val="00813AFD"/>
    <w:rsid w:val="0081446D"/>
    <w:rsid w:val="00814D85"/>
    <w:rsid w:val="00814E9B"/>
    <w:rsid w:val="008172D6"/>
    <w:rsid w:val="0081782D"/>
    <w:rsid w:val="008219E5"/>
    <w:rsid w:val="00823201"/>
    <w:rsid w:val="00823709"/>
    <w:rsid w:val="00823F5A"/>
    <w:rsid w:val="00824041"/>
    <w:rsid w:val="00824A5E"/>
    <w:rsid w:val="00825CF2"/>
    <w:rsid w:val="00826012"/>
    <w:rsid w:val="00827CC1"/>
    <w:rsid w:val="00827F94"/>
    <w:rsid w:val="008304BC"/>
    <w:rsid w:val="0083089A"/>
    <w:rsid w:val="00830BCE"/>
    <w:rsid w:val="0083133F"/>
    <w:rsid w:val="00832B30"/>
    <w:rsid w:val="00832E0C"/>
    <w:rsid w:val="0083373C"/>
    <w:rsid w:val="0083681B"/>
    <w:rsid w:val="008372BE"/>
    <w:rsid w:val="0084089C"/>
    <w:rsid w:val="008408D5"/>
    <w:rsid w:val="00841452"/>
    <w:rsid w:val="008414FF"/>
    <w:rsid w:val="00842734"/>
    <w:rsid w:val="00847923"/>
    <w:rsid w:val="00850190"/>
    <w:rsid w:val="00850E3C"/>
    <w:rsid w:val="0085114D"/>
    <w:rsid w:val="008521F3"/>
    <w:rsid w:val="008528AB"/>
    <w:rsid w:val="00852A19"/>
    <w:rsid w:val="00852FD0"/>
    <w:rsid w:val="0085377D"/>
    <w:rsid w:val="0085397F"/>
    <w:rsid w:val="00854115"/>
    <w:rsid w:val="008550BB"/>
    <w:rsid w:val="008560E9"/>
    <w:rsid w:val="00857432"/>
    <w:rsid w:val="00857E0D"/>
    <w:rsid w:val="00860A8B"/>
    <w:rsid w:val="00861C6D"/>
    <w:rsid w:val="00862B56"/>
    <w:rsid w:val="0086396F"/>
    <w:rsid w:val="0086417B"/>
    <w:rsid w:val="00865A9D"/>
    <w:rsid w:val="00865B5D"/>
    <w:rsid w:val="00865EF2"/>
    <w:rsid w:val="00867ACF"/>
    <w:rsid w:val="00871078"/>
    <w:rsid w:val="00871F7D"/>
    <w:rsid w:val="008734EF"/>
    <w:rsid w:val="008764CA"/>
    <w:rsid w:val="00880D95"/>
    <w:rsid w:val="008813F0"/>
    <w:rsid w:val="00881AA1"/>
    <w:rsid w:val="00881E3A"/>
    <w:rsid w:val="008840C8"/>
    <w:rsid w:val="00885B4A"/>
    <w:rsid w:val="008868B4"/>
    <w:rsid w:val="00887A81"/>
    <w:rsid w:val="008902D4"/>
    <w:rsid w:val="00890BF6"/>
    <w:rsid w:val="00891BCB"/>
    <w:rsid w:val="008921EA"/>
    <w:rsid w:val="00892A2F"/>
    <w:rsid w:val="008937E6"/>
    <w:rsid w:val="00894A2C"/>
    <w:rsid w:val="0089534A"/>
    <w:rsid w:val="00895578"/>
    <w:rsid w:val="0089693F"/>
    <w:rsid w:val="008969A3"/>
    <w:rsid w:val="008A15A9"/>
    <w:rsid w:val="008A22E7"/>
    <w:rsid w:val="008A3565"/>
    <w:rsid w:val="008A3974"/>
    <w:rsid w:val="008A52C9"/>
    <w:rsid w:val="008B08C9"/>
    <w:rsid w:val="008B1932"/>
    <w:rsid w:val="008B2C49"/>
    <w:rsid w:val="008B36C6"/>
    <w:rsid w:val="008B48F5"/>
    <w:rsid w:val="008B5AE1"/>
    <w:rsid w:val="008C0158"/>
    <w:rsid w:val="008C3103"/>
    <w:rsid w:val="008C31B5"/>
    <w:rsid w:val="008C3FB8"/>
    <w:rsid w:val="008C4EC7"/>
    <w:rsid w:val="008C57A7"/>
    <w:rsid w:val="008C71B2"/>
    <w:rsid w:val="008C752A"/>
    <w:rsid w:val="008D0357"/>
    <w:rsid w:val="008D112B"/>
    <w:rsid w:val="008D121C"/>
    <w:rsid w:val="008D29A1"/>
    <w:rsid w:val="008D2AB2"/>
    <w:rsid w:val="008D35A0"/>
    <w:rsid w:val="008D3CB5"/>
    <w:rsid w:val="008D471D"/>
    <w:rsid w:val="008D4D08"/>
    <w:rsid w:val="008D621E"/>
    <w:rsid w:val="008E00D2"/>
    <w:rsid w:val="008E0AA4"/>
    <w:rsid w:val="008E14DB"/>
    <w:rsid w:val="008E1836"/>
    <w:rsid w:val="008E2844"/>
    <w:rsid w:val="008E2F73"/>
    <w:rsid w:val="008E3356"/>
    <w:rsid w:val="008E341B"/>
    <w:rsid w:val="008E38B2"/>
    <w:rsid w:val="008E3B23"/>
    <w:rsid w:val="008E43A4"/>
    <w:rsid w:val="008E4BAC"/>
    <w:rsid w:val="008E51F1"/>
    <w:rsid w:val="008E54E5"/>
    <w:rsid w:val="008E5905"/>
    <w:rsid w:val="008E5A95"/>
    <w:rsid w:val="008E62EE"/>
    <w:rsid w:val="008E68DB"/>
    <w:rsid w:val="008E6DA2"/>
    <w:rsid w:val="008E71DB"/>
    <w:rsid w:val="008E7F9A"/>
    <w:rsid w:val="008F0510"/>
    <w:rsid w:val="008F09B3"/>
    <w:rsid w:val="008F2CB7"/>
    <w:rsid w:val="008F41E1"/>
    <w:rsid w:val="008F4B6D"/>
    <w:rsid w:val="008F5C17"/>
    <w:rsid w:val="008F5C5B"/>
    <w:rsid w:val="008F67D9"/>
    <w:rsid w:val="008F7405"/>
    <w:rsid w:val="0090019F"/>
    <w:rsid w:val="00900C4B"/>
    <w:rsid w:val="009016AB"/>
    <w:rsid w:val="00901A9B"/>
    <w:rsid w:val="00901AB7"/>
    <w:rsid w:val="00905131"/>
    <w:rsid w:val="009055C9"/>
    <w:rsid w:val="00906BAF"/>
    <w:rsid w:val="00906F7E"/>
    <w:rsid w:val="00906FD3"/>
    <w:rsid w:val="00907F5B"/>
    <w:rsid w:val="009101B0"/>
    <w:rsid w:val="00910D6B"/>
    <w:rsid w:val="00913CF2"/>
    <w:rsid w:val="009143D4"/>
    <w:rsid w:val="00914BD9"/>
    <w:rsid w:val="00915DB8"/>
    <w:rsid w:val="00916523"/>
    <w:rsid w:val="00917898"/>
    <w:rsid w:val="00921F3E"/>
    <w:rsid w:val="00922083"/>
    <w:rsid w:val="00922A89"/>
    <w:rsid w:val="00922C95"/>
    <w:rsid w:val="00924361"/>
    <w:rsid w:val="00924A75"/>
    <w:rsid w:val="00925543"/>
    <w:rsid w:val="0092658B"/>
    <w:rsid w:val="0092742F"/>
    <w:rsid w:val="0092788F"/>
    <w:rsid w:val="00927D42"/>
    <w:rsid w:val="00930D73"/>
    <w:rsid w:val="00931B59"/>
    <w:rsid w:val="0093270E"/>
    <w:rsid w:val="0093306D"/>
    <w:rsid w:val="00933691"/>
    <w:rsid w:val="00934439"/>
    <w:rsid w:val="009348B8"/>
    <w:rsid w:val="00934ADE"/>
    <w:rsid w:val="0093547B"/>
    <w:rsid w:val="00935F5B"/>
    <w:rsid w:val="00940590"/>
    <w:rsid w:val="009421BB"/>
    <w:rsid w:val="00942481"/>
    <w:rsid w:val="00944E20"/>
    <w:rsid w:val="0094564C"/>
    <w:rsid w:val="00945927"/>
    <w:rsid w:val="009469B8"/>
    <w:rsid w:val="00946ADA"/>
    <w:rsid w:val="00946D3C"/>
    <w:rsid w:val="00947594"/>
    <w:rsid w:val="00950453"/>
    <w:rsid w:val="009508C3"/>
    <w:rsid w:val="009518C1"/>
    <w:rsid w:val="00952235"/>
    <w:rsid w:val="009526C7"/>
    <w:rsid w:val="00953137"/>
    <w:rsid w:val="00953AFF"/>
    <w:rsid w:val="009557BC"/>
    <w:rsid w:val="00955AFC"/>
    <w:rsid w:val="00955B53"/>
    <w:rsid w:val="0095798C"/>
    <w:rsid w:val="009605F4"/>
    <w:rsid w:val="00960723"/>
    <w:rsid w:val="0096182D"/>
    <w:rsid w:val="00961E3B"/>
    <w:rsid w:val="00961F20"/>
    <w:rsid w:val="00963338"/>
    <w:rsid w:val="009652CF"/>
    <w:rsid w:val="0096650F"/>
    <w:rsid w:val="009665D6"/>
    <w:rsid w:val="009676A1"/>
    <w:rsid w:val="00970B59"/>
    <w:rsid w:val="00971C73"/>
    <w:rsid w:val="00973314"/>
    <w:rsid w:val="009741CF"/>
    <w:rsid w:val="00977D7A"/>
    <w:rsid w:val="00980DC3"/>
    <w:rsid w:val="0098123F"/>
    <w:rsid w:val="0098357F"/>
    <w:rsid w:val="00984098"/>
    <w:rsid w:val="00984D7E"/>
    <w:rsid w:val="009852F6"/>
    <w:rsid w:val="00985BCC"/>
    <w:rsid w:val="00985EFB"/>
    <w:rsid w:val="009870B9"/>
    <w:rsid w:val="00987B46"/>
    <w:rsid w:val="00990782"/>
    <w:rsid w:val="0099422E"/>
    <w:rsid w:val="00996A73"/>
    <w:rsid w:val="009A0EEB"/>
    <w:rsid w:val="009A2C60"/>
    <w:rsid w:val="009A2DD0"/>
    <w:rsid w:val="009A3D17"/>
    <w:rsid w:val="009A41E7"/>
    <w:rsid w:val="009A41E8"/>
    <w:rsid w:val="009A46B0"/>
    <w:rsid w:val="009A5340"/>
    <w:rsid w:val="009A54BA"/>
    <w:rsid w:val="009A57AD"/>
    <w:rsid w:val="009A7CF1"/>
    <w:rsid w:val="009B06B5"/>
    <w:rsid w:val="009B0DCA"/>
    <w:rsid w:val="009B19B0"/>
    <w:rsid w:val="009B2454"/>
    <w:rsid w:val="009B258F"/>
    <w:rsid w:val="009B2AC1"/>
    <w:rsid w:val="009B2C88"/>
    <w:rsid w:val="009B2E20"/>
    <w:rsid w:val="009B3318"/>
    <w:rsid w:val="009B38CC"/>
    <w:rsid w:val="009B4D8F"/>
    <w:rsid w:val="009B4F0F"/>
    <w:rsid w:val="009B72ED"/>
    <w:rsid w:val="009C073A"/>
    <w:rsid w:val="009C1998"/>
    <w:rsid w:val="009C2B59"/>
    <w:rsid w:val="009C3A99"/>
    <w:rsid w:val="009C3F4B"/>
    <w:rsid w:val="009C447A"/>
    <w:rsid w:val="009C5E84"/>
    <w:rsid w:val="009C61AE"/>
    <w:rsid w:val="009C6B14"/>
    <w:rsid w:val="009D0DBE"/>
    <w:rsid w:val="009D1B04"/>
    <w:rsid w:val="009D2CE0"/>
    <w:rsid w:val="009D2D74"/>
    <w:rsid w:val="009D3703"/>
    <w:rsid w:val="009D38EC"/>
    <w:rsid w:val="009D4A98"/>
    <w:rsid w:val="009D72EC"/>
    <w:rsid w:val="009D7A23"/>
    <w:rsid w:val="009E11C0"/>
    <w:rsid w:val="009E27A1"/>
    <w:rsid w:val="009E2917"/>
    <w:rsid w:val="009E3404"/>
    <w:rsid w:val="009E42E7"/>
    <w:rsid w:val="009E5845"/>
    <w:rsid w:val="009E5BA2"/>
    <w:rsid w:val="009E5C4E"/>
    <w:rsid w:val="009E777E"/>
    <w:rsid w:val="009F081D"/>
    <w:rsid w:val="009F2381"/>
    <w:rsid w:val="009F4963"/>
    <w:rsid w:val="009F4E2F"/>
    <w:rsid w:val="009F7BA5"/>
    <w:rsid w:val="00A00874"/>
    <w:rsid w:val="00A00FD7"/>
    <w:rsid w:val="00A0111A"/>
    <w:rsid w:val="00A03F00"/>
    <w:rsid w:val="00A04274"/>
    <w:rsid w:val="00A04B2F"/>
    <w:rsid w:val="00A05857"/>
    <w:rsid w:val="00A05E2E"/>
    <w:rsid w:val="00A0737C"/>
    <w:rsid w:val="00A077BD"/>
    <w:rsid w:val="00A10AD3"/>
    <w:rsid w:val="00A10D32"/>
    <w:rsid w:val="00A11D58"/>
    <w:rsid w:val="00A1284E"/>
    <w:rsid w:val="00A12AC7"/>
    <w:rsid w:val="00A1530F"/>
    <w:rsid w:val="00A176C4"/>
    <w:rsid w:val="00A20F84"/>
    <w:rsid w:val="00A23050"/>
    <w:rsid w:val="00A246D2"/>
    <w:rsid w:val="00A2578F"/>
    <w:rsid w:val="00A2769E"/>
    <w:rsid w:val="00A2775E"/>
    <w:rsid w:val="00A30C61"/>
    <w:rsid w:val="00A32F23"/>
    <w:rsid w:val="00A345D9"/>
    <w:rsid w:val="00A35775"/>
    <w:rsid w:val="00A36719"/>
    <w:rsid w:val="00A368C6"/>
    <w:rsid w:val="00A36928"/>
    <w:rsid w:val="00A414F8"/>
    <w:rsid w:val="00A4599F"/>
    <w:rsid w:val="00A461D3"/>
    <w:rsid w:val="00A46CB2"/>
    <w:rsid w:val="00A502F3"/>
    <w:rsid w:val="00A505CA"/>
    <w:rsid w:val="00A53E2B"/>
    <w:rsid w:val="00A555B3"/>
    <w:rsid w:val="00A55703"/>
    <w:rsid w:val="00A55795"/>
    <w:rsid w:val="00A5724F"/>
    <w:rsid w:val="00A57A4E"/>
    <w:rsid w:val="00A6077B"/>
    <w:rsid w:val="00A60B56"/>
    <w:rsid w:val="00A60BAE"/>
    <w:rsid w:val="00A61263"/>
    <w:rsid w:val="00A61E82"/>
    <w:rsid w:val="00A63C52"/>
    <w:rsid w:val="00A63DCD"/>
    <w:rsid w:val="00A65FEB"/>
    <w:rsid w:val="00A66B1B"/>
    <w:rsid w:val="00A701A7"/>
    <w:rsid w:val="00A705D6"/>
    <w:rsid w:val="00A71254"/>
    <w:rsid w:val="00A71317"/>
    <w:rsid w:val="00A715B9"/>
    <w:rsid w:val="00A7260B"/>
    <w:rsid w:val="00A73B21"/>
    <w:rsid w:val="00A74CC1"/>
    <w:rsid w:val="00A750B4"/>
    <w:rsid w:val="00A75305"/>
    <w:rsid w:val="00A760A7"/>
    <w:rsid w:val="00A76521"/>
    <w:rsid w:val="00A80B69"/>
    <w:rsid w:val="00A80E61"/>
    <w:rsid w:val="00A842AC"/>
    <w:rsid w:val="00A86169"/>
    <w:rsid w:val="00A87C81"/>
    <w:rsid w:val="00A90050"/>
    <w:rsid w:val="00A919BD"/>
    <w:rsid w:val="00A91B63"/>
    <w:rsid w:val="00A92B49"/>
    <w:rsid w:val="00A939E2"/>
    <w:rsid w:val="00A93BE4"/>
    <w:rsid w:val="00A96762"/>
    <w:rsid w:val="00A96D79"/>
    <w:rsid w:val="00A970C0"/>
    <w:rsid w:val="00AA00E5"/>
    <w:rsid w:val="00AA2B78"/>
    <w:rsid w:val="00AA4AF9"/>
    <w:rsid w:val="00AA5D88"/>
    <w:rsid w:val="00AA5FB4"/>
    <w:rsid w:val="00AA72D2"/>
    <w:rsid w:val="00AA7516"/>
    <w:rsid w:val="00AA7D38"/>
    <w:rsid w:val="00AA7F2E"/>
    <w:rsid w:val="00AB1473"/>
    <w:rsid w:val="00AB18F0"/>
    <w:rsid w:val="00AB1C6E"/>
    <w:rsid w:val="00AB2BAB"/>
    <w:rsid w:val="00AB3139"/>
    <w:rsid w:val="00AB35E6"/>
    <w:rsid w:val="00AB3B7A"/>
    <w:rsid w:val="00AB4555"/>
    <w:rsid w:val="00AB4AAE"/>
    <w:rsid w:val="00AB5D50"/>
    <w:rsid w:val="00AC0947"/>
    <w:rsid w:val="00AC0DE2"/>
    <w:rsid w:val="00AC0E7A"/>
    <w:rsid w:val="00AC2984"/>
    <w:rsid w:val="00AC29F8"/>
    <w:rsid w:val="00AC3497"/>
    <w:rsid w:val="00AC41A2"/>
    <w:rsid w:val="00AC45AA"/>
    <w:rsid w:val="00AC6768"/>
    <w:rsid w:val="00AC7F63"/>
    <w:rsid w:val="00AC7FD2"/>
    <w:rsid w:val="00AD0EBC"/>
    <w:rsid w:val="00AD28F5"/>
    <w:rsid w:val="00AD2CAE"/>
    <w:rsid w:val="00AD5765"/>
    <w:rsid w:val="00AD7DAC"/>
    <w:rsid w:val="00AE0A1A"/>
    <w:rsid w:val="00AE1363"/>
    <w:rsid w:val="00AE2F69"/>
    <w:rsid w:val="00AE442C"/>
    <w:rsid w:val="00AE4E8E"/>
    <w:rsid w:val="00AE71DF"/>
    <w:rsid w:val="00AE7BCE"/>
    <w:rsid w:val="00AE7D23"/>
    <w:rsid w:val="00AF010B"/>
    <w:rsid w:val="00AF1B99"/>
    <w:rsid w:val="00AF2288"/>
    <w:rsid w:val="00AF2883"/>
    <w:rsid w:val="00AF2EE6"/>
    <w:rsid w:val="00AF33A9"/>
    <w:rsid w:val="00AF341E"/>
    <w:rsid w:val="00AF349D"/>
    <w:rsid w:val="00AF4A82"/>
    <w:rsid w:val="00AF4D39"/>
    <w:rsid w:val="00AF564B"/>
    <w:rsid w:val="00AF56BD"/>
    <w:rsid w:val="00AF7C72"/>
    <w:rsid w:val="00AF7CEE"/>
    <w:rsid w:val="00AF7D9B"/>
    <w:rsid w:val="00B0166A"/>
    <w:rsid w:val="00B0352F"/>
    <w:rsid w:val="00B0508E"/>
    <w:rsid w:val="00B05479"/>
    <w:rsid w:val="00B06AB3"/>
    <w:rsid w:val="00B10E83"/>
    <w:rsid w:val="00B11114"/>
    <w:rsid w:val="00B115D2"/>
    <w:rsid w:val="00B12019"/>
    <w:rsid w:val="00B141F9"/>
    <w:rsid w:val="00B14E72"/>
    <w:rsid w:val="00B16180"/>
    <w:rsid w:val="00B16320"/>
    <w:rsid w:val="00B16BF4"/>
    <w:rsid w:val="00B176CE"/>
    <w:rsid w:val="00B20FA1"/>
    <w:rsid w:val="00B2185C"/>
    <w:rsid w:val="00B21FCB"/>
    <w:rsid w:val="00B222BA"/>
    <w:rsid w:val="00B23F6E"/>
    <w:rsid w:val="00B241D3"/>
    <w:rsid w:val="00B242F4"/>
    <w:rsid w:val="00B2654B"/>
    <w:rsid w:val="00B26958"/>
    <w:rsid w:val="00B32A51"/>
    <w:rsid w:val="00B33168"/>
    <w:rsid w:val="00B340E8"/>
    <w:rsid w:val="00B34FFC"/>
    <w:rsid w:val="00B36FC2"/>
    <w:rsid w:val="00B37679"/>
    <w:rsid w:val="00B40F8C"/>
    <w:rsid w:val="00B435FD"/>
    <w:rsid w:val="00B43F2A"/>
    <w:rsid w:val="00B44E9C"/>
    <w:rsid w:val="00B46BCA"/>
    <w:rsid w:val="00B47529"/>
    <w:rsid w:val="00B500AA"/>
    <w:rsid w:val="00B50F06"/>
    <w:rsid w:val="00B52C1E"/>
    <w:rsid w:val="00B52CC0"/>
    <w:rsid w:val="00B5348F"/>
    <w:rsid w:val="00B54808"/>
    <w:rsid w:val="00B54B80"/>
    <w:rsid w:val="00B56168"/>
    <w:rsid w:val="00B5616C"/>
    <w:rsid w:val="00B5676A"/>
    <w:rsid w:val="00B60DA0"/>
    <w:rsid w:val="00B61961"/>
    <w:rsid w:val="00B6281E"/>
    <w:rsid w:val="00B62882"/>
    <w:rsid w:val="00B62940"/>
    <w:rsid w:val="00B635B9"/>
    <w:rsid w:val="00B6403E"/>
    <w:rsid w:val="00B6534A"/>
    <w:rsid w:val="00B65F88"/>
    <w:rsid w:val="00B65F97"/>
    <w:rsid w:val="00B67ED9"/>
    <w:rsid w:val="00B70C4D"/>
    <w:rsid w:val="00B71866"/>
    <w:rsid w:val="00B72A93"/>
    <w:rsid w:val="00B7328C"/>
    <w:rsid w:val="00B73635"/>
    <w:rsid w:val="00B74AB3"/>
    <w:rsid w:val="00B74E8F"/>
    <w:rsid w:val="00B75546"/>
    <w:rsid w:val="00B7599D"/>
    <w:rsid w:val="00B8070A"/>
    <w:rsid w:val="00B80CA5"/>
    <w:rsid w:val="00B817DE"/>
    <w:rsid w:val="00B82D40"/>
    <w:rsid w:val="00B8663A"/>
    <w:rsid w:val="00B872DA"/>
    <w:rsid w:val="00B873E5"/>
    <w:rsid w:val="00B8745B"/>
    <w:rsid w:val="00B8768A"/>
    <w:rsid w:val="00B90383"/>
    <w:rsid w:val="00B9073B"/>
    <w:rsid w:val="00B90B5E"/>
    <w:rsid w:val="00B911B7"/>
    <w:rsid w:val="00B91D5E"/>
    <w:rsid w:val="00B92488"/>
    <w:rsid w:val="00B950FA"/>
    <w:rsid w:val="00B95BEC"/>
    <w:rsid w:val="00B96A3E"/>
    <w:rsid w:val="00B971C3"/>
    <w:rsid w:val="00BA2669"/>
    <w:rsid w:val="00BA26D1"/>
    <w:rsid w:val="00BA4A93"/>
    <w:rsid w:val="00BA505E"/>
    <w:rsid w:val="00BA5683"/>
    <w:rsid w:val="00BA724F"/>
    <w:rsid w:val="00BA76DB"/>
    <w:rsid w:val="00BB072C"/>
    <w:rsid w:val="00BB4509"/>
    <w:rsid w:val="00BB5952"/>
    <w:rsid w:val="00BB63F9"/>
    <w:rsid w:val="00BB651B"/>
    <w:rsid w:val="00BB6747"/>
    <w:rsid w:val="00BC0035"/>
    <w:rsid w:val="00BC3786"/>
    <w:rsid w:val="00BC37F5"/>
    <w:rsid w:val="00BC3A24"/>
    <w:rsid w:val="00BC3F99"/>
    <w:rsid w:val="00BC4013"/>
    <w:rsid w:val="00BC437D"/>
    <w:rsid w:val="00BC4794"/>
    <w:rsid w:val="00BC4B7A"/>
    <w:rsid w:val="00BC5EDB"/>
    <w:rsid w:val="00BC7028"/>
    <w:rsid w:val="00BD0181"/>
    <w:rsid w:val="00BD2696"/>
    <w:rsid w:val="00BD3292"/>
    <w:rsid w:val="00BD38A7"/>
    <w:rsid w:val="00BD5A92"/>
    <w:rsid w:val="00BD79F7"/>
    <w:rsid w:val="00BD7D5E"/>
    <w:rsid w:val="00BE0F7D"/>
    <w:rsid w:val="00BE12AF"/>
    <w:rsid w:val="00BE2B93"/>
    <w:rsid w:val="00BE2FA3"/>
    <w:rsid w:val="00BE3334"/>
    <w:rsid w:val="00BE5558"/>
    <w:rsid w:val="00BE726E"/>
    <w:rsid w:val="00BE76D8"/>
    <w:rsid w:val="00BF22B3"/>
    <w:rsid w:val="00BF3C0B"/>
    <w:rsid w:val="00BF4729"/>
    <w:rsid w:val="00BF48A5"/>
    <w:rsid w:val="00BF56EC"/>
    <w:rsid w:val="00BF59EE"/>
    <w:rsid w:val="00BF705E"/>
    <w:rsid w:val="00C0042B"/>
    <w:rsid w:val="00C0237A"/>
    <w:rsid w:val="00C059D8"/>
    <w:rsid w:val="00C06319"/>
    <w:rsid w:val="00C064AE"/>
    <w:rsid w:val="00C10E74"/>
    <w:rsid w:val="00C11821"/>
    <w:rsid w:val="00C13728"/>
    <w:rsid w:val="00C13864"/>
    <w:rsid w:val="00C1450C"/>
    <w:rsid w:val="00C14D14"/>
    <w:rsid w:val="00C16794"/>
    <w:rsid w:val="00C1730A"/>
    <w:rsid w:val="00C175E0"/>
    <w:rsid w:val="00C216BE"/>
    <w:rsid w:val="00C22863"/>
    <w:rsid w:val="00C235A4"/>
    <w:rsid w:val="00C23EAD"/>
    <w:rsid w:val="00C246F9"/>
    <w:rsid w:val="00C2536A"/>
    <w:rsid w:val="00C254C3"/>
    <w:rsid w:val="00C25817"/>
    <w:rsid w:val="00C259F6"/>
    <w:rsid w:val="00C27616"/>
    <w:rsid w:val="00C304A4"/>
    <w:rsid w:val="00C3113B"/>
    <w:rsid w:val="00C3260F"/>
    <w:rsid w:val="00C32CCC"/>
    <w:rsid w:val="00C349C7"/>
    <w:rsid w:val="00C37379"/>
    <w:rsid w:val="00C40D85"/>
    <w:rsid w:val="00C41C15"/>
    <w:rsid w:val="00C43658"/>
    <w:rsid w:val="00C44953"/>
    <w:rsid w:val="00C45340"/>
    <w:rsid w:val="00C47E92"/>
    <w:rsid w:val="00C502BA"/>
    <w:rsid w:val="00C51812"/>
    <w:rsid w:val="00C53722"/>
    <w:rsid w:val="00C55EBC"/>
    <w:rsid w:val="00C623C8"/>
    <w:rsid w:val="00C6264C"/>
    <w:rsid w:val="00C62A2B"/>
    <w:rsid w:val="00C63654"/>
    <w:rsid w:val="00C64146"/>
    <w:rsid w:val="00C6467F"/>
    <w:rsid w:val="00C65530"/>
    <w:rsid w:val="00C662DD"/>
    <w:rsid w:val="00C708C0"/>
    <w:rsid w:val="00C70EC2"/>
    <w:rsid w:val="00C71E91"/>
    <w:rsid w:val="00C71F64"/>
    <w:rsid w:val="00C7213E"/>
    <w:rsid w:val="00C7276E"/>
    <w:rsid w:val="00C72A41"/>
    <w:rsid w:val="00C72CDC"/>
    <w:rsid w:val="00C75763"/>
    <w:rsid w:val="00C772C8"/>
    <w:rsid w:val="00C7738B"/>
    <w:rsid w:val="00C81BE4"/>
    <w:rsid w:val="00C828E7"/>
    <w:rsid w:val="00C830D9"/>
    <w:rsid w:val="00C84997"/>
    <w:rsid w:val="00C84DD4"/>
    <w:rsid w:val="00C84EB4"/>
    <w:rsid w:val="00C85ECA"/>
    <w:rsid w:val="00C86323"/>
    <w:rsid w:val="00C90781"/>
    <w:rsid w:val="00C9173A"/>
    <w:rsid w:val="00C9298B"/>
    <w:rsid w:val="00C92E0E"/>
    <w:rsid w:val="00C933C0"/>
    <w:rsid w:val="00C93548"/>
    <w:rsid w:val="00C93712"/>
    <w:rsid w:val="00C94A39"/>
    <w:rsid w:val="00C94B81"/>
    <w:rsid w:val="00C95DBA"/>
    <w:rsid w:val="00C97509"/>
    <w:rsid w:val="00CA00F5"/>
    <w:rsid w:val="00CA13AB"/>
    <w:rsid w:val="00CA206F"/>
    <w:rsid w:val="00CA2957"/>
    <w:rsid w:val="00CA29E3"/>
    <w:rsid w:val="00CA3DD7"/>
    <w:rsid w:val="00CA41B3"/>
    <w:rsid w:val="00CA54F6"/>
    <w:rsid w:val="00CA5CF7"/>
    <w:rsid w:val="00CA5DBB"/>
    <w:rsid w:val="00CA694C"/>
    <w:rsid w:val="00CA7B69"/>
    <w:rsid w:val="00CB0B2D"/>
    <w:rsid w:val="00CB0EEF"/>
    <w:rsid w:val="00CB276E"/>
    <w:rsid w:val="00CB5357"/>
    <w:rsid w:val="00CB6761"/>
    <w:rsid w:val="00CB682C"/>
    <w:rsid w:val="00CB695F"/>
    <w:rsid w:val="00CB77B2"/>
    <w:rsid w:val="00CB7C44"/>
    <w:rsid w:val="00CC0034"/>
    <w:rsid w:val="00CC1C1B"/>
    <w:rsid w:val="00CC24AA"/>
    <w:rsid w:val="00CC260E"/>
    <w:rsid w:val="00CC565F"/>
    <w:rsid w:val="00CC59C4"/>
    <w:rsid w:val="00CC5AED"/>
    <w:rsid w:val="00CC6C62"/>
    <w:rsid w:val="00CC701C"/>
    <w:rsid w:val="00CD1D85"/>
    <w:rsid w:val="00CD38BD"/>
    <w:rsid w:val="00CD430E"/>
    <w:rsid w:val="00CD4334"/>
    <w:rsid w:val="00CD5310"/>
    <w:rsid w:val="00CD5897"/>
    <w:rsid w:val="00CD65ED"/>
    <w:rsid w:val="00CE3D6F"/>
    <w:rsid w:val="00CE516D"/>
    <w:rsid w:val="00CE5E8E"/>
    <w:rsid w:val="00CE6C61"/>
    <w:rsid w:val="00CF1217"/>
    <w:rsid w:val="00CF1863"/>
    <w:rsid w:val="00CF20A3"/>
    <w:rsid w:val="00CF3547"/>
    <w:rsid w:val="00CF399B"/>
    <w:rsid w:val="00CF3C00"/>
    <w:rsid w:val="00CF3E42"/>
    <w:rsid w:val="00CF5BAA"/>
    <w:rsid w:val="00CF7602"/>
    <w:rsid w:val="00D0247B"/>
    <w:rsid w:val="00D02880"/>
    <w:rsid w:val="00D02D21"/>
    <w:rsid w:val="00D03BC1"/>
    <w:rsid w:val="00D03E9B"/>
    <w:rsid w:val="00D04070"/>
    <w:rsid w:val="00D0474D"/>
    <w:rsid w:val="00D04966"/>
    <w:rsid w:val="00D06B73"/>
    <w:rsid w:val="00D06BCC"/>
    <w:rsid w:val="00D0722C"/>
    <w:rsid w:val="00D078B3"/>
    <w:rsid w:val="00D07CB7"/>
    <w:rsid w:val="00D07ED6"/>
    <w:rsid w:val="00D11077"/>
    <w:rsid w:val="00D115A6"/>
    <w:rsid w:val="00D11B7F"/>
    <w:rsid w:val="00D122B4"/>
    <w:rsid w:val="00D14F7B"/>
    <w:rsid w:val="00D15F96"/>
    <w:rsid w:val="00D162A4"/>
    <w:rsid w:val="00D1716D"/>
    <w:rsid w:val="00D2160A"/>
    <w:rsid w:val="00D21E9B"/>
    <w:rsid w:val="00D231D6"/>
    <w:rsid w:val="00D2415C"/>
    <w:rsid w:val="00D250D6"/>
    <w:rsid w:val="00D2654E"/>
    <w:rsid w:val="00D3171A"/>
    <w:rsid w:val="00D31832"/>
    <w:rsid w:val="00D31884"/>
    <w:rsid w:val="00D31D6B"/>
    <w:rsid w:val="00D32DB9"/>
    <w:rsid w:val="00D364C1"/>
    <w:rsid w:val="00D36D6E"/>
    <w:rsid w:val="00D370C3"/>
    <w:rsid w:val="00D3747E"/>
    <w:rsid w:val="00D40CC8"/>
    <w:rsid w:val="00D40E24"/>
    <w:rsid w:val="00D43DC5"/>
    <w:rsid w:val="00D44CD8"/>
    <w:rsid w:val="00D45971"/>
    <w:rsid w:val="00D45F9B"/>
    <w:rsid w:val="00D4620F"/>
    <w:rsid w:val="00D4705E"/>
    <w:rsid w:val="00D476F1"/>
    <w:rsid w:val="00D50862"/>
    <w:rsid w:val="00D5127A"/>
    <w:rsid w:val="00D51665"/>
    <w:rsid w:val="00D51782"/>
    <w:rsid w:val="00D53B0C"/>
    <w:rsid w:val="00D53D47"/>
    <w:rsid w:val="00D53FB2"/>
    <w:rsid w:val="00D540C7"/>
    <w:rsid w:val="00D542CD"/>
    <w:rsid w:val="00D54CDB"/>
    <w:rsid w:val="00D5551C"/>
    <w:rsid w:val="00D558FE"/>
    <w:rsid w:val="00D55922"/>
    <w:rsid w:val="00D57C86"/>
    <w:rsid w:val="00D6008B"/>
    <w:rsid w:val="00D604A1"/>
    <w:rsid w:val="00D62F63"/>
    <w:rsid w:val="00D639EE"/>
    <w:rsid w:val="00D64E0C"/>
    <w:rsid w:val="00D65054"/>
    <w:rsid w:val="00D652AC"/>
    <w:rsid w:val="00D67F3C"/>
    <w:rsid w:val="00D71130"/>
    <w:rsid w:val="00D71F5C"/>
    <w:rsid w:val="00D72FA3"/>
    <w:rsid w:val="00D75FDA"/>
    <w:rsid w:val="00D76550"/>
    <w:rsid w:val="00D76692"/>
    <w:rsid w:val="00D772AE"/>
    <w:rsid w:val="00D7735D"/>
    <w:rsid w:val="00D803E9"/>
    <w:rsid w:val="00D820C3"/>
    <w:rsid w:val="00D82295"/>
    <w:rsid w:val="00D825A0"/>
    <w:rsid w:val="00D8526D"/>
    <w:rsid w:val="00D861D1"/>
    <w:rsid w:val="00D8672E"/>
    <w:rsid w:val="00D86A33"/>
    <w:rsid w:val="00D86C21"/>
    <w:rsid w:val="00D87286"/>
    <w:rsid w:val="00D8736D"/>
    <w:rsid w:val="00D90659"/>
    <w:rsid w:val="00D92C8F"/>
    <w:rsid w:val="00D94226"/>
    <w:rsid w:val="00D948F0"/>
    <w:rsid w:val="00D954A4"/>
    <w:rsid w:val="00D95815"/>
    <w:rsid w:val="00D96C93"/>
    <w:rsid w:val="00D973A9"/>
    <w:rsid w:val="00D975A0"/>
    <w:rsid w:val="00DA1B64"/>
    <w:rsid w:val="00DA4079"/>
    <w:rsid w:val="00DA454B"/>
    <w:rsid w:val="00DA52DF"/>
    <w:rsid w:val="00DA674C"/>
    <w:rsid w:val="00DB0E7E"/>
    <w:rsid w:val="00DB0F48"/>
    <w:rsid w:val="00DB1636"/>
    <w:rsid w:val="00DB1CE9"/>
    <w:rsid w:val="00DB2C1E"/>
    <w:rsid w:val="00DB3416"/>
    <w:rsid w:val="00DB3EE7"/>
    <w:rsid w:val="00DB44D2"/>
    <w:rsid w:val="00DB70A3"/>
    <w:rsid w:val="00DB72FA"/>
    <w:rsid w:val="00DB7404"/>
    <w:rsid w:val="00DC281B"/>
    <w:rsid w:val="00DC34C1"/>
    <w:rsid w:val="00DC414A"/>
    <w:rsid w:val="00DC4B72"/>
    <w:rsid w:val="00DC5321"/>
    <w:rsid w:val="00DC5A2D"/>
    <w:rsid w:val="00DC613D"/>
    <w:rsid w:val="00DC7C04"/>
    <w:rsid w:val="00DD086D"/>
    <w:rsid w:val="00DD0B11"/>
    <w:rsid w:val="00DD0E13"/>
    <w:rsid w:val="00DD1106"/>
    <w:rsid w:val="00DD2120"/>
    <w:rsid w:val="00DD2662"/>
    <w:rsid w:val="00DD27EE"/>
    <w:rsid w:val="00DD3E57"/>
    <w:rsid w:val="00DD470C"/>
    <w:rsid w:val="00DD4967"/>
    <w:rsid w:val="00DD4EDB"/>
    <w:rsid w:val="00DD4F05"/>
    <w:rsid w:val="00DD57C9"/>
    <w:rsid w:val="00DD5957"/>
    <w:rsid w:val="00DD5A9A"/>
    <w:rsid w:val="00DD743A"/>
    <w:rsid w:val="00DD7D0B"/>
    <w:rsid w:val="00DD7E0E"/>
    <w:rsid w:val="00DE3271"/>
    <w:rsid w:val="00DE38ED"/>
    <w:rsid w:val="00DE3A64"/>
    <w:rsid w:val="00DE3CDD"/>
    <w:rsid w:val="00DE3EF4"/>
    <w:rsid w:val="00DE40C7"/>
    <w:rsid w:val="00DE457C"/>
    <w:rsid w:val="00DE4D1F"/>
    <w:rsid w:val="00DE4E34"/>
    <w:rsid w:val="00DE50C5"/>
    <w:rsid w:val="00DE5499"/>
    <w:rsid w:val="00DE7AC5"/>
    <w:rsid w:val="00DE7DD1"/>
    <w:rsid w:val="00DF07E3"/>
    <w:rsid w:val="00DF0BAD"/>
    <w:rsid w:val="00DF1303"/>
    <w:rsid w:val="00DF63CF"/>
    <w:rsid w:val="00DF6DA6"/>
    <w:rsid w:val="00DF7D22"/>
    <w:rsid w:val="00DF7EB6"/>
    <w:rsid w:val="00E0185A"/>
    <w:rsid w:val="00E020A5"/>
    <w:rsid w:val="00E024C9"/>
    <w:rsid w:val="00E03D4A"/>
    <w:rsid w:val="00E049D7"/>
    <w:rsid w:val="00E063F6"/>
    <w:rsid w:val="00E06BA5"/>
    <w:rsid w:val="00E10A48"/>
    <w:rsid w:val="00E10B7D"/>
    <w:rsid w:val="00E10DD8"/>
    <w:rsid w:val="00E1359B"/>
    <w:rsid w:val="00E14E0F"/>
    <w:rsid w:val="00E152B8"/>
    <w:rsid w:val="00E20408"/>
    <w:rsid w:val="00E21033"/>
    <w:rsid w:val="00E21C08"/>
    <w:rsid w:val="00E23B68"/>
    <w:rsid w:val="00E24A3A"/>
    <w:rsid w:val="00E268C6"/>
    <w:rsid w:val="00E26A70"/>
    <w:rsid w:val="00E26D69"/>
    <w:rsid w:val="00E276E3"/>
    <w:rsid w:val="00E333D9"/>
    <w:rsid w:val="00E35E33"/>
    <w:rsid w:val="00E35E7B"/>
    <w:rsid w:val="00E364DD"/>
    <w:rsid w:val="00E36C85"/>
    <w:rsid w:val="00E377EA"/>
    <w:rsid w:val="00E37CAB"/>
    <w:rsid w:val="00E409A7"/>
    <w:rsid w:val="00E40A74"/>
    <w:rsid w:val="00E40DBC"/>
    <w:rsid w:val="00E4104C"/>
    <w:rsid w:val="00E41AD6"/>
    <w:rsid w:val="00E420DA"/>
    <w:rsid w:val="00E42270"/>
    <w:rsid w:val="00E4332F"/>
    <w:rsid w:val="00E439E7"/>
    <w:rsid w:val="00E43A3A"/>
    <w:rsid w:val="00E45D53"/>
    <w:rsid w:val="00E471FC"/>
    <w:rsid w:val="00E4753F"/>
    <w:rsid w:val="00E47985"/>
    <w:rsid w:val="00E51DA9"/>
    <w:rsid w:val="00E5230A"/>
    <w:rsid w:val="00E549A4"/>
    <w:rsid w:val="00E54C2E"/>
    <w:rsid w:val="00E551EC"/>
    <w:rsid w:val="00E55AD4"/>
    <w:rsid w:val="00E55FE9"/>
    <w:rsid w:val="00E56545"/>
    <w:rsid w:val="00E56C59"/>
    <w:rsid w:val="00E60441"/>
    <w:rsid w:val="00E61252"/>
    <w:rsid w:val="00E6243B"/>
    <w:rsid w:val="00E65BAA"/>
    <w:rsid w:val="00E66B6E"/>
    <w:rsid w:val="00E67497"/>
    <w:rsid w:val="00E71919"/>
    <w:rsid w:val="00E71D00"/>
    <w:rsid w:val="00E72AB4"/>
    <w:rsid w:val="00E7353F"/>
    <w:rsid w:val="00E74B6B"/>
    <w:rsid w:val="00E75143"/>
    <w:rsid w:val="00E76840"/>
    <w:rsid w:val="00E80763"/>
    <w:rsid w:val="00E8138F"/>
    <w:rsid w:val="00E833C1"/>
    <w:rsid w:val="00E8474B"/>
    <w:rsid w:val="00E849B1"/>
    <w:rsid w:val="00E84EFE"/>
    <w:rsid w:val="00E86486"/>
    <w:rsid w:val="00E90472"/>
    <w:rsid w:val="00E90B8A"/>
    <w:rsid w:val="00E921C8"/>
    <w:rsid w:val="00E9308E"/>
    <w:rsid w:val="00E93BF6"/>
    <w:rsid w:val="00E95537"/>
    <w:rsid w:val="00E95F1C"/>
    <w:rsid w:val="00E97D38"/>
    <w:rsid w:val="00EA1253"/>
    <w:rsid w:val="00EA1318"/>
    <w:rsid w:val="00EA1FC2"/>
    <w:rsid w:val="00EA20FA"/>
    <w:rsid w:val="00EA2B4C"/>
    <w:rsid w:val="00EA3089"/>
    <w:rsid w:val="00EA392E"/>
    <w:rsid w:val="00EA4351"/>
    <w:rsid w:val="00EA5A45"/>
    <w:rsid w:val="00EA6FDE"/>
    <w:rsid w:val="00EB0CF0"/>
    <w:rsid w:val="00EB0E7C"/>
    <w:rsid w:val="00EB1725"/>
    <w:rsid w:val="00EB2156"/>
    <w:rsid w:val="00EB584B"/>
    <w:rsid w:val="00EB6DFA"/>
    <w:rsid w:val="00EB6E4B"/>
    <w:rsid w:val="00EB7BBA"/>
    <w:rsid w:val="00EB7C88"/>
    <w:rsid w:val="00EB7D4C"/>
    <w:rsid w:val="00EB7DF1"/>
    <w:rsid w:val="00EC0B95"/>
    <w:rsid w:val="00EC2C97"/>
    <w:rsid w:val="00EC33A1"/>
    <w:rsid w:val="00EC3F8B"/>
    <w:rsid w:val="00EC5A8B"/>
    <w:rsid w:val="00EC6558"/>
    <w:rsid w:val="00ED18CB"/>
    <w:rsid w:val="00ED5FEF"/>
    <w:rsid w:val="00ED70FF"/>
    <w:rsid w:val="00ED7234"/>
    <w:rsid w:val="00EE090F"/>
    <w:rsid w:val="00EE0AFA"/>
    <w:rsid w:val="00EE239F"/>
    <w:rsid w:val="00EE361F"/>
    <w:rsid w:val="00EE3FED"/>
    <w:rsid w:val="00EE5219"/>
    <w:rsid w:val="00EE6AD1"/>
    <w:rsid w:val="00EE75CC"/>
    <w:rsid w:val="00EE7A98"/>
    <w:rsid w:val="00EF07DA"/>
    <w:rsid w:val="00EF0CED"/>
    <w:rsid w:val="00F01A1D"/>
    <w:rsid w:val="00F0328F"/>
    <w:rsid w:val="00F046D9"/>
    <w:rsid w:val="00F05002"/>
    <w:rsid w:val="00F05BAD"/>
    <w:rsid w:val="00F10565"/>
    <w:rsid w:val="00F10BA7"/>
    <w:rsid w:val="00F169B1"/>
    <w:rsid w:val="00F16A4C"/>
    <w:rsid w:val="00F16B7A"/>
    <w:rsid w:val="00F173DE"/>
    <w:rsid w:val="00F20785"/>
    <w:rsid w:val="00F24F43"/>
    <w:rsid w:val="00F26D79"/>
    <w:rsid w:val="00F308E2"/>
    <w:rsid w:val="00F3291B"/>
    <w:rsid w:val="00F33FD1"/>
    <w:rsid w:val="00F34DAE"/>
    <w:rsid w:val="00F364FA"/>
    <w:rsid w:val="00F37796"/>
    <w:rsid w:val="00F37D2A"/>
    <w:rsid w:val="00F40729"/>
    <w:rsid w:val="00F41FF4"/>
    <w:rsid w:val="00F47B82"/>
    <w:rsid w:val="00F509ED"/>
    <w:rsid w:val="00F5276F"/>
    <w:rsid w:val="00F52E07"/>
    <w:rsid w:val="00F52F99"/>
    <w:rsid w:val="00F531A3"/>
    <w:rsid w:val="00F539B3"/>
    <w:rsid w:val="00F53A0B"/>
    <w:rsid w:val="00F545DA"/>
    <w:rsid w:val="00F54971"/>
    <w:rsid w:val="00F60773"/>
    <w:rsid w:val="00F6085D"/>
    <w:rsid w:val="00F60D55"/>
    <w:rsid w:val="00F61034"/>
    <w:rsid w:val="00F613EA"/>
    <w:rsid w:val="00F62EB8"/>
    <w:rsid w:val="00F63ED7"/>
    <w:rsid w:val="00F63F4A"/>
    <w:rsid w:val="00F65E10"/>
    <w:rsid w:val="00F668F4"/>
    <w:rsid w:val="00F67BBD"/>
    <w:rsid w:val="00F706EF"/>
    <w:rsid w:val="00F70C61"/>
    <w:rsid w:val="00F718AC"/>
    <w:rsid w:val="00F72004"/>
    <w:rsid w:val="00F72DC7"/>
    <w:rsid w:val="00F74209"/>
    <w:rsid w:val="00F7604A"/>
    <w:rsid w:val="00F803B3"/>
    <w:rsid w:val="00F814FC"/>
    <w:rsid w:val="00F81DF4"/>
    <w:rsid w:val="00F8360E"/>
    <w:rsid w:val="00F83F49"/>
    <w:rsid w:val="00F853B6"/>
    <w:rsid w:val="00F85915"/>
    <w:rsid w:val="00F86953"/>
    <w:rsid w:val="00F87164"/>
    <w:rsid w:val="00F87462"/>
    <w:rsid w:val="00F87E42"/>
    <w:rsid w:val="00F903B7"/>
    <w:rsid w:val="00F90902"/>
    <w:rsid w:val="00F924E6"/>
    <w:rsid w:val="00F938B6"/>
    <w:rsid w:val="00F93D18"/>
    <w:rsid w:val="00F9581A"/>
    <w:rsid w:val="00F963BE"/>
    <w:rsid w:val="00F971B5"/>
    <w:rsid w:val="00F97394"/>
    <w:rsid w:val="00F9739F"/>
    <w:rsid w:val="00F9796C"/>
    <w:rsid w:val="00FA0914"/>
    <w:rsid w:val="00FA0C99"/>
    <w:rsid w:val="00FA0EED"/>
    <w:rsid w:val="00FA16F5"/>
    <w:rsid w:val="00FA3D95"/>
    <w:rsid w:val="00FA4A3E"/>
    <w:rsid w:val="00FA4AD2"/>
    <w:rsid w:val="00FA5BED"/>
    <w:rsid w:val="00FB0A4E"/>
    <w:rsid w:val="00FB21AC"/>
    <w:rsid w:val="00FB3B16"/>
    <w:rsid w:val="00FB3D42"/>
    <w:rsid w:val="00FB3F1E"/>
    <w:rsid w:val="00FB4766"/>
    <w:rsid w:val="00FB54C2"/>
    <w:rsid w:val="00FB5D35"/>
    <w:rsid w:val="00FB5E71"/>
    <w:rsid w:val="00FB6D57"/>
    <w:rsid w:val="00FC111F"/>
    <w:rsid w:val="00FC152C"/>
    <w:rsid w:val="00FC2E42"/>
    <w:rsid w:val="00FC37BC"/>
    <w:rsid w:val="00FC492A"/>
    <w:rsid w:val="00FC5E12"/>
    <w:rsid w:val="00FC6CDD"/>
    <w:rsid w:val="00FC783A"/>
    <w:rsid w:val="00FD2557"/>
    <w:rsid w:val="00FD2791"/>
    <w:rsid w:val="00FD2955"/>
    <w:rsid w:val="00FD2AB1"/>
    <w:rsid w:val="00FD2DA0"/>
    <w:rsid w:val="00FD58EF"/>
    <w:rsid w:val="00FD5C5A"/>
    <w:rsid w:val="00FD6806"/>
    <w:rsid w:val="00FD712F"/>
    <w:rsid w:val="00FD7B33"/>
    <w:rsid w:val="00FD7D16"/>
    <w:rsid w:val="00FE0EAD"/>
    <w:rsid w:val="00FE1099"/>
    <w:rsid w:val="00FE2862"/>
    <w:rsid w:val="00FE33C4"/>
    <w:rsid w:val="00FF0434"/>
    <w:rsid w:val="00FF08E6"/>
    <w:rsid w:val="00FF14C5"/>
    <w:rsid w:val="00FF18A0"/>
    <w:rsid w:val="00FF264B"/>
    <w:rsid w:val="00FF2E2C"/>
    <w:rsid w:val="00FF4B26"/>
    <w:rsid w:val="00FF4F49"/>
    <w:rsid w:val="00FF4FBB"/>
    <w:rsid w:val="00FF503F"/>
    <w:rsid w:val="00FF510E"/>
    <w:rsid w:val="00FF6161"/>
    <w:rsid w:val="00FF61B2"/>
    <w:rsid w:val="00FF761B"/>
    <w:rsid w:val="00FF7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D5BA59"/>
  <w15:docId w15:val="{1331CABF-18FA-4716-891C-FB0F77F60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71C0"/>
    <w:rPr>
      <w:sz w:val="24"/>
      <w:szCs w:val="24"/>
      <w:lang w:val="hy-AM" w:eastAsia="ru-RU"/>
    </w:rPr>
  </w:style>
  <w:style w:type="paragraph" w:styleId="Heading1">
    <w:name w:val="heading 1"/>
    <w:basedOn w:val="Normal"/>
    <w:next w:val="Normal"/>
    <w:link w:val="Heading1Char"/>
    <w:qFormat/>
    <w:rsid w:val="0047346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47346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link w:val="NormalWeb"/>
    <w:uiPriority w:val="99"/>
    <w:locked/>
    <w:rsid w:val="001B3060"/>
    <w:rPr>
      <w:sz w:val="24"/>
      <w:szCs w:val="24"/>
    </w:rPr>
  </w:style>
  <w:style w:type="character" w:customStyle="1" w:styleId="Heading1Char">
    <w:name w:val="Heading 1 Char"/>
    <w:basedOn w:val="DefaultParagraphFont"/>
    <w:link w:val="Heading1"/>
    <w:rsid w:val="00473469"/>
    <w:rPr>
      <w:rFonts w:asciiTheme="majorHAnsi" w:eastAsiaTheme="majorEastAsia" w:hAnsiTheme="majorHAnsi" w:cstheme="majorBidi"/>
      <w:color w:val="365F91" w:themeColor="accent1" w:themeShade="BF"/>
      <w:sz w:val="32"/>
      <w:szCs w:val="32"/>
      <w:lang w:val="hy-AM" w:eastAsia="ru-RU"/>
    </w:rPr>
  </w:style>
  <w:style w:type="character" w:customStyle="1" w:styleId="Heading2Char">
    <w:name w:val="Heading 2 Char"/>
    <w:basedOn w:val="DefaultParagraphFont"/>
    <w:link w:val="Heading2"/>
    <w:semiHidden/>
    <w:rsid w:val="00473469"/>
    <w:rPr>
      <w:rFonts w:asciiTheme="majorHAnsi" w:eastAsiaTheme="majorEastAsia" w:hAnsiTheme="majorHAnsi" w:cstheme="majorBidi"/>
      <w:color w:val="365F91" w:themeColor="accent1" w:themeShade="BF"/>
      <w:sz w:val="26"/>
      <w:szCs w:val="26"/>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1488063">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86022031">
      <w:bodyDiv w:val="1"/>
      <w:marLeft w:val="0"/>
      <w:marRight w:val="0"/>
      <w:marTop w:val="0"/>
      <w:marBottom w:val="0"/>
      <w:divBdr>
        <w:top w:val="none" w:sz="0" w:space="0" w:color="auto"/>
        <w:left w:val="none" w:sz="0" w:space="0" w:color="auto"/>
        <w:bottom w:val="none" w:sz="0" w:space="0" w:color="auto"/>
        <w:right w:val="none" w:sz="0" w:space="0" w:color="auto"/>
      </w:divBdr>
      <w:divsChild>
        <w:div w:id="905604277">
          <w:marLeft w:val="0"/>
          <w:marRight w:val="0"/>
          <w:marTop w:val="0"/>
          <w:marBottom w:val="0"/>
          <w:divBdr>
            <w:top w:val="none" w:sz="0" w:space="0" w:color="auto"/>
            <w:left w:val="none" w:sz="0" w:space="0" w:color="auto"/>
            <w:bottom w:val="none" w:sz="0" w:space="0" w:color="auto"/>
            <w:right w:val="none" w:sz="0" w:space="0" w:color="auto"/>
          </w:divBdr>
          <w:divsChild>
            <w:div w:id="13420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79995516">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7343245">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835637">
      <w:bodyDiv w:val="1"/>
      <w:marLeft w:val="0"/>
      <w:marRight w:val="0"/>
      <w:marTop w:val="0"/>
      <w:marBottom w:val="0"/>
      <w:divBdr>
        <w:top w:val="none" w:sz="0" w:space="0" w:color="auto"/>
        <w:left w:val="none" w:sz="0" w:space="0" w:color="auto"/>
        <w:bottom w:val="none" w:sz="0" w:space="0" w:color="auto"/>
        <w:right w:val="none" w:sz="0" w:space="0" w:color="auto"/>
      </w:divBdr>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9940757">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3007902">
      <w:bodyDiv w:val="1"/>
      <w:marLeft w:val="0"/>
      <w:marRight w:val="0"/>
      <w:marTop w:val="0"/>
      <w:marBottom w:val="0"/>
      <w:divBdr>
        <w:top w:val="none" w:sz="0" w:space="0" w:color="auto"/>
        <w:left w:val="none" w:sz="0" w:space="0" w:color="auto"/>
        <w:bottom w:val="none" w:sz="0" w:space="0" w:color="auto"/>
        <w:right w:val="none" w:sz="0" w:space="0" w:color="auto"/>
      </w:divBdr>
      <w:divsChild>
        <w:div w:id="879247976">
          <w:marLeft w:val="0"/>
          <w:marRight w:val="0"/>
          <w:marTop w:val="0"/>
          <w:marBottom w:val="0"/>
          <w:divBdr>
            <w:top w:val="none" w:sz="0" w:space="0" w:color="auto"/>
            <w:left w:val="none" w:sz="0" w:space="0" w:color="auto"/>
            <w:bottom w:val="none" w:sz="0" w:space="0" w:color="auto"/>
            <w:right w:val="none" w:sz="0" w:space="0" w:color="auto"/>
          </w:divBdr>
          <w:divsChild>
            <w:div w:id="12617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36447989">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2556">
      <w:bodyDiv w:val="1"/>
      <w:marLeft w:val="0"/>
      <w:marRight w:val="0"/>
      <w:marTop w:val="0"/>
      <w:marBottom w:val="0"/>
      <w:divBdr>
        <w:top w:val="none" w:sz="0" w:space="0" w:color="auto"/>
        <w:left w:val="none" w:sz="0" w:space="0" w:color="auto"/>
        <w:bottom w:val="none" w:sz="0" w:space="0" w:color="auto"/>
        <w:right w:val="none" w:sz="0" w:space="0" w:color="auto"/>
      </w:divBdr>
      <w:divsChild>
        <w:div w:id="1401908376">
          <w:marLeft w:val="480"/>
          <w:marRight w:val="72"/>
          <w:marTop w:val="0"/>
          <w:marBottom w:val="48"/>
          <w:divBdr>
            <w:top w:val="none" w:sz="0" w:space="0" w:color="auto"/>
            <w:left w:val="none" w:sz="0" w:space="0" w:color="auto"/>
            <w:bottom w:val="none" w:sz="0" w:space="0" w:color="auto"/>
            <w:right w:val="none" w:sz="0" w:space="0" w:color="auto"/>
          </w:divBdr>
        </w:div>
      </w:divsChild>
    </w:div>
    <w:div w:id="1029915245">
      <w:bodyDiv w:val="1"/>
      <w:marLeft w:val="0"/>
      <w:marRight w:val="0"/>
      <w:marTop w:val="0"/>
      <w:marBottom w:val="0"/>
      <w:divBdr>
        <w:top w:val="none" w:sz="0" w:space="0" w:color="auto"/>
        <w:left w:val="none" w:sz="0" w:space="0" w:color="auto"/>
        <w:bottom w:val="none" w:sz="0" w:space="0" w:color="auto"/>
        <w:right w:val="none" w:sz="0" w:space="0" w:color="auto"/>
      </w:divBdr>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626642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02175266">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27195247">
      <w:bodyDiv w:val="1"/>
      <w:marLeft w:val="0"/>
      <w:marRight w:val="0"/>
      <w:marTop w:val="0"/>
      <w:marBottom w:val="0"/>
      <w:divBdr>
        <w:top w:val="none" w:sz="0" w:space="0" w:color="auto"/>
        <w:left w:val="none" w:sz="0" w:space="0" w:color="auto"/>
        <w:bottom w:val="none" w:sz="0" w:space="0" w:color="auto"/>
        <w:right w:val="none" w:sz="0" w:space="0" w:color="auto"/>
      </w:divBdr>
    </w:div>
    <w:div w:id="1631015616">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99426719">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020772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87525">
      <w:bodyDiv w:val="1"/>
      <w:marLeft w:val="0"/>
      <w:marRight w:val="0"/>
      <w:marTop w:val="0"/>
      <w:marBottom w:val="0"/>
      <w:divBdr>
        <w:top w:val="none" w:sz="0" w:space="0" w:color="auto"/>
        <w:left w:val="none" w:sz="0" w:space="0" w:color="auto"/>
        <w:bottom w:val="none" w:sz="0" w:space="0" w:color="auto"/>
        <w:right w:val="none" w:sz="0" w:space="0" w:color="auto"/>
      </w:divBdr>
    </w:div>
    <w:div w:id="1889412412">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759550">
      <w:bodyDiv w:val="1"/>
      <w:marLeft w:val="0"/>
      <w:marRight w:val="0"/>
      <w:marTop w:val="0"/>
      <w:marBottom w:val="0"/>
      <w:divBdr>
        <w:top w:val="none" w:sz="0" w:space="0" w:color="auto"/>
        <w:left w:val="none" w:sz="0" w:space="0" w:color="auto"/>
        <w:bottom w:val="none" w:sz="0" w:space="0" w:color="auto"/>
        <w:right w:val="none" w:sz="0" w:space="0" w:color="auto"/>
      </w:divBdr>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7A9A1C-4989-4D97-9C79-A8816956D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8</Pages>
  <Words>1769</Words>
  <Characters>10085</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https://mul2.gov.am/tasks/981139/oneclick/ampopatert  - petakan marminner.docx?token=4b4d9f113eb7fe45cd56eab1d7d9cd6e</cp:keywords>
  <cp:lastModifiedBy>Margarita Zalibekyan</cp:lastModifiedBy>
  <cp:revision>86</cp:revision>
  <cp:lastPrinted>2024-04-08T14:45:00Z</cp:lastPrinted>
  <dcterms:created xsi:type="dcterms:W3CDTF">2023-11-22T06:21:00Z</dcterms:created>
  <dcterms:modified xsi:type="dcterms:W3CDTF">2024-05-14T12:33:00Z</dcterms:modified>
</cp:coreProperties>
</file>