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9180" w14:textId="42617F55" w:rsidR="005C5EA8" w:rsidRPr="00B86F47" w:rsidRDefault="005C5EA8" w:rsidP="00483090">
      <w:pPr>
        <w:pStyle w:val="mechtex0"/>
        <w:spacing w:line="276" w:lineRule="auto"/>
        <w:ind w:firstLine="72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B86F47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4C75A8E7" w14:textId="77777777" w:rsidR="005C5EA8" w:rsidRPr="00B86F47" w:rsidRDefault="005C5EA8" w:rsidP="00483090">
      <w:pPr>
        <w:pStyle w:val="mechtex0"/>
        <w:spacing w:line="276" w:lineRule="auto"/>
        <w:ind w:firstLine="720"/>
        <w:rPr>
          <w:rFonts w:ascii="GHEA Grapalat" w:hAnsi="GHEA Grapalat" w:cs="Sylfaen"/>
          <w:b/>
          <w:sz w:val="24"/>
          <w:szCs w:val="24"/>
        </w:rPr>
      </w:pPr>
    </w:p>
    <w:p w14:paraId="65B6D945" w14:textId="77777777" w:rsidR="00196CCF" w:rsidRPr="00B86F47" w:rsidRDefault="00196CCF" w:rsidP="00483090">
      <w:pPr>
        <w:pStyle w:val="mechtex0"/>
        <w:spacing w:line="276" w:lineRule="auto"/>
        <w:ind w:firstLine="72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B86F47">
        <w:rPr>
          <w:rFonts w:ascii="GHEA Grapalat" w:hAnsi="GHEA Grapalat" w:cs="Sylfaen"/>
          <w:b/>
          <w:sz w:val="24"/>
          <w:szCs w:val="24"/>
        </w:rPr>
        <w:t>ՀԱՅԱՍՏԱՆԻ</w:t>
      </w:r>
      <w:r w:rsidRPr="00B86F4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86F4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86F4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86F47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14:paraId="279DCEA4" w14:textId="77777777" w:rsidR="00196CCF" w:rsidRPr="00CF34DE" w:rsidRDefault="00196CCF" w:rsidP="00483090">
      <w:pPr>
        <w:pStyle w:val="mechtex0"/>
        <w:spacing w:line="276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CF34D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CF34DE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CF34D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1B1A27A" w14:textId="1119121E" w:rsidR="00196CCF" w:rsidRDefault="00E755F2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6F47">
        <w:rPr>
          <w:rFonts w:ascii="GHEA Grapalat" w:hAnsi="GHEA Grapalat"/>
          <w:b/>
          <w:sz w:val="24"/>
          <w:szCs w:val="24"/>
          <w:lang w:val="hy-AM"/>
        </w:rPr>
        <w:t>«___</w:t>
      </w:r>
      <w:r w:rsidR="005C5EA8" w:rsidRPr="00B86F47">
        <w:rPr>
          <w:rFonts w:ascii="GHEA Grapalat" w:hAnsi="GHEA Grapalat"/>
          <w:b/>
          <w:sz w:val="24"/>
          <w:szCs w:val="24"/>
          <w:lang w:val="hy-AM"/>
        </w:rPr>
        <w:t>» ___</w:t>
      </w:r>
      <w:r w:rsidR="00196CCF" w:rsidRPr="00CF34DE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="00CF4546" w:rsidRPr="00B86F47">
        <w:rPr>
          <w:rFonts w:ascii="GHEA Grapalat" w:hAnsi="GHEA Grapalat"/>
          <w:b/>
          <w:sz w:val="24"/>
          <w:szCs w:val="24"/>
          <w:lang w:val="hy-AM"/>
        </w:rPr>
        <w:t>24</w:t>
      </w:r>
      <w:r w:rsidR="00196CCF" w:rsidRPr="00B86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96CCF" w:rsidRPr="00CF34D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F34DE">
        <w:rPr>
          <w:rFonts w:ascii="GHEA Grapalat" w:hAnsi="GHEA Grapalat"/>
          <w:b/>
          <w:sz w:val="24"/>
          <w:szCs w:val="24"/>
          <w:lang w:val="hy-AM"/>
        </w:rPr>
        <w:t xml:space="preserve">  N</w:t>
      </w:r>
      <w:r w:rsidR="005756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C1FD5">
        <w:rPr>
          <w:rFonts w:ascii="GHEA Grapalat" w:hAnsi="GHEA Grapalat"/>
          <w:b/>
          <w:sz w:val="24"/>
          <w:szCs w:val="24"/>
          <w:lang w:val="hy-AM"/>
        </w:rPr>
        <w:t>–</w:t>
      </w:r>
      <w:r w:rsidR="00575674">
        <w:rPr>
          <w:rFonts w:ascii="GHEA Grapalat" w:hAnsi="GHEA Grapalat"/>
          <w:b/>
          <w:sz w:val="24"/>
          <w:szCs w:val="24"/>
          <w:lang w:val="hy-AM"/>
        </w:rPr>
        <w:t xml:space="preserve"> Ն</w:t>
      </w:r>
    </w:p>
    <w:p w14:paraId="5FCC3A6D" w14:textId="77777777" w:rsidR="007C1FD5" w:rsidRDefault="007C1FD5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2C76A05" w14:textId="24CE9B62" w:rsidR="00CC731B" w:rsidRDefault="00196CCF" w:rsidP="00483090">
      <w:pPr>
        <w:tabs>
          <w:tab w:val="center" w:pos="4500"/>
          <w:tab w:val="right" w:pos="9360"/>
        </w:tabs>
        <w:spacing w:line="276" w:lineRule="auto"/>
        <w:ind w:firstLine="72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B86F47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AE35BE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ՀԱՅԱՍՏԱՆԻ ՀԱՆՐԱՊԵՏՈՒԹՅԱՆ ԿԱՌԱՎԱՐՈՒԹՅԱՆ </w:t>
      </w:r>
      <w:r w:rsidR="005756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2011 ԹՎԱԿԱՆԻ ԴԵԿՏԵՄԲԵՐԻ 29-Ի </w:t>
      </w:r>
      <w:r w:rsidR="00575674" w:rsidRPr="00575674">
        <w:rPr>
          <w:rFonts w:ascii="GHEA Grapalat" w:hAnsi="GHEA Grapalat"/>
          <w:b/>
          <w:spacing w:val="-4"/>
          <w:sz w:val="24"/>
          <w:szCs w:val="24"/>
          <w:lang w:val="hy-AM"/>
        </w:rPr>
        <w:t>N 1920-</w:t>
      </w:r>
      <w:r w:rsidR="00575674">
        <w:rPr>
          <w:rFonts w:ascii="GHEA Grapalat" w:hAnsi="GHEA Grapalat"/>
          <w:b/>
          <w:spacing w:val="-4"/>
          <w:sz w:val="24"/>
          <w:szCs w:val="24"/>
          <w:lang w:val="hy-AM"/>
        </w:rPr>
        <w:t>Ն</w:t>
      </w:r>
      <w:r w:rsidR="00451135">
        <w:rPr>
          <w:rFonts w:ascii="GHEA Grapalat" w:hAnsi="GHEA Grapalat"/>
          <w:b/>
          <w:spacing w:val="-4"/>
          <w:sz w:val="24"/>
          <w:szCs w:val="24"/>
          <w:lang w:val="hy-AM"/>
        </w:rPr>
        <w:t>, ՀԱՅԱՍՏԱՆԻ ՀԱՆՐԱՊԵՏՈՒԹՅԱՆ ԿԱՌԱՎԱՐՈՒԹՅԱՆ 2015</w:t>
      </w:r>
      <w:r w:rsidR="002F5085" w:rsidRPr="002F5085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2F5085">
        <w:rPr>
          <w:rFonts w:ascii="GHEA Grapalat" w:hAnsi="GHEA Grapalat"/>
          <w:b/>
          <w:spacing w:val="-4"/>
          <w:sz w:val="24"/>
          <w:szCs w:val="24"/>
          <w:lang w:val="hy-AM"/>
        </w:rPr>
        <w:t>ԹՎԱԿԱՆԻ</w:t>
      </w:r>
      <w:r w:rsidR="00451135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ՄԱՐՏԻ 19-Ի N 596-Ն ԵՎ ՀԱՅԱՍՏԱՆԻ ՀԱՆՐԱՊԵՏՈՒԹՅԱՆ ԿԱՌԱՎԱՐՈՒԹՅԱՆ 2003 ԹՎԱԿԱՆԻ ՍԵՊՏԵՄԲԵՐԻ 4-Ի </w:t>
      </w:r>
      <w:r w:rsidR="00451135" w:rsidRPr="00451135">
        <w:rPr>
          <w:rFonts w:ascii="GHEA Grapalat" w:hAnsi="GHEA Grapalat"/>
          <w:b/>
          <w:spacing w:val="-4"/>
          <w:sz w:val="24"/>
          <w:szCs w:val="24"/>
          <w:lang w:val="hy-AM"/>
        </w:rPr>
        <w:t>N 1530-</w:t>
      </w:r>
      <w:r w:rsidR="00451135">
        <w:rPr>
          <w:rFonts w:ascii="GHEA Grapalat" w:hAnsi="GHEA Grapalat"/>
          <w:b/>
          <w:spacing w:val="-4"/>
          <w:sz w:val="24"/>
          <w:szCs w:val="24"/>
          <w:lang w:val="hy-AM"/>
        </w:rPr>
        <w:t>Ն ՈՐՈՇՈՒՄՆԵՐԻ</w:t>
      </w:r>
      <w:r w:rsidR="005756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C05226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ՄԵՋ </w:t>
      </w:r>
      <w:r w:rsidR="00575674">
        <w:rPr>
          <w:rFonts w:ascii="GHEA Grapalat" w:hAnsi="GHEA Grapalat"/>
          <w:b/>
          <w:spacing w:val="-4"/>
          <w:sz w:val="24"/>
          <w:szCs w:val="24"/>
          <w:lang w:val="hy-AM"/>
        </w:rPr>
        <w:t>ՓՈՓՈԽՈՒԹՅՈՒՆՆԵՐ ԿԱՏԱՐԵԼՈՒ ՄԱՍԻՆ</w:t>
      </w:r>
    </w:p>
    <w:p w14:paraId="5FB61142" w14:textId="77777777" w:rsidR="0030212F" w:rsidRPr="00575674" w:rsidRDefault="0030212F" w:rsidP="00483090">
      <w:pPr>
        <w:tabs>
          <w:tab w:val="center" w:pos="4500"/>
          <w:tab w:val="right" w:pos="9360"/>
        </w:tabs>
        <w:spacing w:line="276" w:lineRule="auto"/>
        <w:ind w:firstLine="720"/>
        <w:jc w:val="center"/>
        <w:rPr>
          <w:rFonts w:ascii="GHEA Grapalat" w:hAnsi="GHEA Grapalat"/>
          <w:spacing w:val="-4"/>
          <w:sz w:val="24"/>
          <w:szCs w:val="24"/>
          <w:lang w:val="hy-AM"/>
        </w:rPr>
      </w:pPr>
    </w:p>
    <w:p w14:paraId="30A260B0" w14:textId="14585756" w:rsidR="006402A7" w:rsidRPr="00CD4F02" w:rsidRDefault="005C5EA8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6F47">
        <w:rPr>
          <w:rFonts w:ascii="GHEA Grapalat" w:hAnsi="GHEA Grapalat"/>
          <w:spacing w:val="-4"/>
          <w:sz w:val="24"/>
          <w:szCs w:val="24"/>
          <w:lang w:val="pt-BR"/>
        </w:rPr>
        <w:tab/>
      </w:r>
      <w:r w:rsidRPr="00CD4F02">
        <w:rPr>
          <w:rFonts w:ascii="GHEA Grapalat" w:hAnsi="GHEA Grapalat"/>
          <w:spacing w:val="-4"/>
          <w:sz w:val="24"/>
          <w:szCs w:val="24"/>
          <w:lang w:val="hy-AM"/>
        </w:rPr>
        <w:t xml:space="preserve">Հիմք ընդունելով </w:t>
      </w:r>
      <w:r w:rsidR="00AE35BE" w:rsidRPr="00CD4F02">
        <w:rPr>
          <w:rFonts w:ascii="GHEA Grapalat" w:hAnsi="GHEA Grapalat"/>
          <w:spacing w:val="-4"/>
          <w:sz w:val="24"/>
          <w:szCs w:val="24"/>
          <w:lang w:val="hy-AM"/>
        </w:rPr>
        <w:t>«Նորմատիվ իրավական ակտերի մասին» օրենքի 33-րդ և 34-րդ հոդվածները</w:t>
      </w:r>
      <w:r w:rsidR="00196CCF" w:rsidRPr="00CD4F0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B620FF" w:rsidRPr="00CD4F0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է.</w:t>
      </w:r>
    </w:p>
    <w:p w14:paraId="13633A52" w14:textId="252BBD18" w:rsidR="00575674" w:rsidRPr="00CD4F02" w:rsidRDefault="0012008E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575674" w:rsidRPr="00CD4F0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2011 թվականի դեկտեմբերի 29-ի «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համայնքների (բնակավայրերի) գլխավոր հատակագծերի, համակցված տարածական պլանավորման փաստաթղթերի</w:t>
      </w:r>
      <w:r w:rsidR="00575674" w:rsidRPr="00CD4F02">
        <w:rPr>
          <w:rFonts w:ascii="Calibri" w:hAnsi="Calibri" w:cs="Calibri"/>
          <w:bCs/>
          <w:sz w:val="24"/>
          <w:szCs w:val="24"/>
          <w:lang w:val="hy-AM"/>
        </w:rPr>
        <w:t> 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բնակավայրերի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տարածքների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գոտևորման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նախագծերի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մշակման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համաձայնեցման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հաստատման</w:t>
      </w:r>
      <w:r w:rsidR="00575674" w:rsidRPr="00CD4F02">
        <w:rPr>
          <w:rFonts w:ascii="Calibri" w:hAnsi="Calibri" w:cs="Calibri"/>
          <w:bCs/>
          <w:sz w:val="24"/>
          <w:szCs w:val="24"/>
          <w:lang w:val="hy-AM"/>
        </w:rPr>
        <w:t> 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փոփոխման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կարգը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հաստատելու</w:t>
      </w:r>
      <w:r w:rsidR="00575674" w:rsidRPr="00CD4F02">
        <w:rPr>
          <w:rFonts w:ascii="Calibri" w:hAnsi="Calibri" w:cs="Calibri"/>
          <w:bCs/>
          <w:sz w:val="24"/>
          <w:szCs w:val="24"/>
          <w:lang w:val="hy-AM"/>
        </w:rPr>
        <w:t> 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="00575674" w:rsidRPr="00CD4F02">
        <w:rPr>
          <w:rFonts w:ascii="GHEA Grapalat" w:hAnsi="GHEA Grapalat" w:cs="Sylfaen"/>
          <w:bCs/>
          <w:sz w:val="24"/>
          <w:szCs w:val="24"/>
          <w:lang w:val="hy-AM"/>
        </w:rPr>
        <w:t xml:space="preserve"> Հանրապետության կառավարության 2003 թվականի մայիսի 2-ի N 609-Ն, 2010 թվականի մարտի 4-ի N 208-Ն ու Հայաստանի Հանրապետության կառավարության 2001 թվականի մայիսի 14-ի N 408 որոշումներն ուժը կորցրած ճանաչելու մասին</w:t>
      </w:r>
      <w:r w:rsidR="00575674" w:rsidRPr="00CD4F02">
        <w:rPr>
          <w:rFonts w:ascii="GHEA Grapalat" w:hAnsi="GHEA Grapalat" w:cs="Sylfaen"/>
          <w:sz w:val="24"/>
          <w:szCs w:val="24"/>
          <w:lang w:val="hy-AM"/>
        </w:rPr>
        <w:t>» N 1920-Ն որոշման</w:t>
      </w:r>
      <w:r w:rsidR="0030779A">
        <w:rPr>
          <w:rFonts w:ascii="GHEA Grapalat" w:hAnsi="GHEA Grapalat" w:cs="Sylfaen"/>
          <w:sz w:val="24"/>
          <w:szCs w:val="24"/>
          <w:lang w:val="hy-AM"/>
        </w:rPr>
        <w:t xml:space="preserve"> մեջ </w:t>
      </w:r>
      <w:r w:rsidR="00575674" w:rsidRPr="00CD4F02">
        <w:rPr>
          <w:rFonts w:ascii="GHEA Grapalat" w:hAnsi="GHEA Grapalat" w:cs="Sylfaen"/>
          <w:sz w:val="24"/>
          <w:szCs w:val="24"/>
          <w:lang w:val="hy-AM"/>
        </w:rPr>
        <w:t>կատարել հետևյալ</w:t>
      </w:r>
      <w:r w:rsidR="004157F0" w:rsidRPr="004157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5674" w:rsidRPr="00CD4F02">
        <w:rPr>
          <w:rFonts w:ascii="GHEA Grapalat" w:hAnsi="GHEA Grapalat" w:cs="Sylfaen"/>
          <w:sz w:val="24"/>
          <w:szCs w:val="24"/>
          <w:lang w:val="hy-AM"/>
        </w:rPr>
        <w:t>փոփոխությունները.</w:t>
      </w:r>
    </w:p>
    <w:p w14:paraId="676DAFB7" w14:textId="77777777" w:rsidR="003E5ADF" w:rsidRDefault="001E22B0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30779A">
        <w:rPr>
          <w:rFonts w:ascii="GHEA Grapalat" w:hAnsi="GHEA Grapalat" w:cs="Sylfaen"/>
          <w:sz w:val="24"/>
          <w:szCs w:val="24"/>
          <w:lang w:val="hy-AM"/>
        </w:rPr>
        <w:t xml:space="preserve">N 1 հավելվածի </w:t>
      </w:r>
      <w:r w:rsidR="003E5ADF">
        <w:rPr>
          <w:rFonts w:ascii="GHEA Grapalat" w:hAnsi="GHEA Grapalat" w:cs="Sylfaen"/>
          <w:sz w:val="24"/>
          <w:szCs w:val="24"/>
          <w:lang w:val="hy-AM"/>
        </w:rPr>
        <w:t>9-րդ կետում՝</w:t>
      </w:r>
    </w:p>
    <w:p w14:paraId="4AD313E2" w14:textId="33C1C310" w:rsidR="003E5ADF" w:rsidRDefault="003E5ADF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ա. </w:t>
      </w:r>
      <w:r w:rsidR="001E22B0" w:rsidRPr="00CD4F02">
        <w:rPr>
          <w:rFonts w:ascii="GHEA Grapalat" w:hAnsi="GHEA Grapalat" w:cs="Sylfaen"/>
          <w:sz w:val="24"/>
          <w:szCs w:val="24"/>
          <w:lang w:val="hy-AM"/>
        </w:rPr>
        <w:t>«</w:t>
      </w:r>
      <w:r w:rsidRPr="003E5ADF">
        <w:rPr>
          <w:rFonts w:ascii="GHEA Grapalat" w:hAnsi="GHEA Grapalat" w:cs="Sylfaen"/>
          <w:sz w:val="24"/>
          <w:szCs w:val="24"/>
          <w:lang w:val="hy-AM"/>
        </w:rPr>
        <w:t>N 596-Ն և Հայաստանի Հանրապետության կառավարության 2003 թվականի սեպտեմբերի 4-ի N 1530-Ն որոշումներ</w:t>
      </w:r>
      <w:r>
        <w:rPr>
          <w:rFonts w:ascii="GHEA Grapalat" w:hAnsi="GHEA Grapalat" w:cs="Sylfaen"/>
          <w:sz w:val="24"/>
          <w:szCs w:val="24"/>
          <w:lang w:val="hy-AM"/>
        </w:rPr>
        <w:t>» բառերը փոխարինել «</w:t>
      </w:r>
      <w:r w:rsidRPr="003E5ADF">
        <w:rPr>
          <w:rFonts w:ascii="GHEA Grapalat" w:hAnsi="GHEA Grapalat" w:cs="Sylfaen"/>
          <w:sz w:val="24"/>
          <w:szCs w:val="24"/>
          <w:lang w:val="hy-AM"/>
        </w:rPr>
        <w:t>N 596-Ն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որոշում» բառերով.</w:t>
      </w:r>
    </w:p>
    <w:p w14:paraId="328D1373" w14:textId="7E5D4844" w:rsidR="001E22B0" w:rsidRDefault="003E5ADF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բ. </w:t>
      </w:r>
      <w:r w:rsidR="001E22B0" w:rsidRPr="00CD4F02">
        <w:rPr>
          <w:rFonts w:ascii="GHEA Grapalat" w:hAnsi="GHEA Grapalat" w:cs="Sylfaen"/>
          <w:sz w:val="24"/>
          <w:szCs w:val="24"/>
          <w:lang w:val="hy-AM"/>
        </w:rPr>
        <w:t>«, ինժեներաերկրաբանական պայմաննե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րի մասին եզրակացություն» բառերը հանել. </w:t>
      </w:r>
    </w:p>
    <w:p w14:paraId="1E206728" w14:textId="100C6269" w:rsidR="004A0366" w:rsidRPr="004A0366" w:rsidRDefault="004A0366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217C73">
        <w:rPr>
          <w:rFonts w:ascii="GHEA Grapalat" w:hAnsi="GHEA Grapalat" w:cs="Sylfaen"/>
          <w:sz w:val="24"/>
          <w:szCs w:val="24"/>
          <w:lang w:val="hy-AM"/>
        </w:rPr>
        <w:t>)</w:t>
      </w:r>
      <w:r w:rsidR="0030779A" w:rsidRPr="003077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779A">
        <w:rPr>
          <w:rFonts w:ascii="GHEA Grapalat" w:hAnsi="GHEA Grapalat" w:cs="Sylfaen"/>
          <w:sz w:val="24"/>
          <w:szCs w:val="24"/>
          <w:lang w:val="hy-AM"/>
        </w:rPr>
        <w:t>N 1 հավելվածի</w:t>
      </w:r>
      <w:r w:rsidRPr="00217C73">
        <w:rPr>
          <w:rFonts w:ascii="GHEA Grapalat" w:hAnsi="GHEA Grapalat" w:cs="Sylfaen"/>
          <w:sz w:val="24"/>
          <w:szCs w:val="24"/>
          <w:lang w:val="hy-AM"/>
        </w:rPr>
        <w:t xml:space="preserve"> 22-</w:t>
      </w:r>
      <w:r w:rsidR="00B04D30">
        <w:rPr>
          <w:rFonts w:ascii="GHEA Grapalat" w:hAnsi="GHEA Grapalat" w:cs="Sylfaen"/>
          <w:sz w:val="24"/>
          <w:szCs w:val="24"/>
          <w:lang w:val="hy-AM"/>
        </w:rPr>
        <w:t>րդ կե</w:t>
      </w:r>
      <w:r>
        <w:rPr>
          <w:rFonts w:ascii="GHEA Grapalat" w:hAnsi="GHEA Grapalat" w:cs="Sylfaen"/>
          <w:sz w:val="24"/>
          <w:szCs w:val="24"/>
          <w:lang w:val="hy-AM"/>
        </w:rPr>
        <w:t>տից հանել «</w:t>
      </w:r>
      <w:r w:rsidRPr="00217C73">
        <w:rPr>
          <w:rFonts w:ascii="GHEA Grapalat" w:hAnsi="GHEA Grapalat" w:cs="Sylfaen"/>
          <w:sz w:val="24"/>
          <w:szCs w:val="24"/>
          <w:lang w:val="hy-AM"/>
        </w:rPr>
        <w:t>Ձև N 2-ում նշված տեխնիկատնտեսական ցուցանիշների և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="00217C73">
        <w:rPr>
          <w:rFonts w:ascii="GHEA Grapalat" w:hAnsi="GHEA Grapalat" w:cs="Sylfaen"/>
          <w:sz w:val="24"/>
          <w:szCs w:val="24"/>
          <w:lang w:val="hy-AM"/>
        </w:rPr>
        <w:t xml:space="preserve"> բառերը.</w:t>
      </w:r>
    </w:p>
    <w:p w14:paraId="78020E7C" w14:textId="129B1A22" w:rsidR="003B5D6F" w:rsidRDefault="009A2FE1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1E22B0" w:rsidRPr="00CD4F02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0779A">
        <w:rPr>
          <w:rFonts w:ascii="GHEA Grapalat" w:hAnsi="GHEA Grapalat" w:cs="Sylfaen"/>
          <w:sz w:val="24"/>
          <w:szCs w:val="24"/>
          <w:lang w:val="hy-AM"/>
        </w:rPr>
        <w:t xml:space="preserve">N 1 հավելվածի 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70-</w:t>
      </w:r>
      <w:r w:rsidR="003B5D6F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="003D0D7E">
        <w:rPr>
          <w:rFonts w:ascii="GHEA Grapalat" w:hAnsi="GHEA Grapalat" w:cs="Sylfaen"/>
          <w:sz w:val="24"/>
          <w:szCs w:val="24"/>
          <w:lang w:val="hy-AM"/>
        </w:rPr>
        <w:t>կետը շարադրել նոր խմբագրությամբ</w:t>
      </w:r>
      <w:r w:rsidR="003B5D6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4D9BB13" w14:textId="77777777" w:rsidR="003B5D6F" w:rsidRPr="003B5D6F" w:rsidRDefault="003B5D6F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5D6F">
        <w:rPr>
          <w:rFonts w:ascii="GHEA Grapalat" w:hAnsi="GHEA Grapalat" w:cs="Sylfaen"/>
          <w:sz w:val="24"/>
          <w:szCs w:val="24"/>
          <w:lang w:val="hy-AM"/>
        </w:rPr>
        <w:lastRenderedPageBreak/>
        <w:t>«70. Հայաստանի Հանրապետության համայնքների գլխավոր հատակագծերի ելակետային նյութերի ցանկը ներառում է`</w:t>
      </w:r>
    </w:p>
    <w:p w14:paraId="61134F57" w14:textId="11317E29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կադաստրային քարտեզագրման նյութերը (այդ թվում` տարածքի կառուցապատված հատվածի կադաստրային հանույթը, տարածքի չկառուցապատվա</w:t>
      </w:r>
      <w:r w:rsidR="003B5D6F">
        <w:rPr>
          <w:rFonts w:ascii="GHEA Grapalat" w:hAnsi="GHEA Grapalat" w:cs="Sylfaen"/>
          <w:sz w:val="24"/>
          <w:szCs w:val="24"/>
          <w:lang w:val="hy-AM"/>
        </w:rPr>
        <w:t xml:space="preserve">ծ հատվածի կադաստրային հանույթը, 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կադաստրի թեմատիկ շերտերի տեղեկատվությունը</w:t>
      </w:r>
      <w:r w:rsidR="003B5D6F">
        <w:rPr>
          <w:rFonts w:ascii="GHEA Grapalat" w:hAnsi="GHEA Grapalat" w:cs="Sylfaen"/>
          <w:sz w:val="24"/>
          <w:szCs w:val="24"/>
          <w:lang w:val="hy-AM"/>
        </w:rPr>
        <w:t xml:space="preserve"> թվային տարբերակով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),</w:t>
      </w:r>
    </w:p>
    <w:p w14:paraId="04A3BA65" w14:textId="4A38A4EC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նախկինում հաստատված քաղաքաշինական ծրագրային և հողաշինական փաստաթղթերը,</w:t>
      </w:r>
    </w:p>
    <w:p w14:paraId="18326FBD" w14:textId="19298362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Հայաստանի Հանրապետության կառավարության սահմանած կարգով հաստատված սեյսմամիկրոշրջանացման քարտեզը</w:t>
      </w:r>
      <w:r w:rsidR="000579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7901" w:rsidRPr="00057901">
        <w:rPr>
          <w:rFonts w:ascii="GHEA Grapalat" w:hAnsi="GHEA Grapalat" w:cs="Sylfaen"/>
          <w:sz w:val="24"/>
          <w:szCs w:val="24"/>
          <w:lang w:val="hy-AM"/>
        </w:rPr>
        <w:t>(</w:t>
      </w:r>
      <w:r w:rsidR="00057901">
        <w:rPr>
          <w:rFonts w:ascii="GHEA Grapalat" w:hAnsi="GHEA Grapalat" w:cs="Sylfaen"/>
          <w:sz w:val="24"/>
          <w:szCs w:val="24"/>
          <w:lang w:val="hy-AM"/>
        </w:rPr>
        <w:t>առկայության դեպքում</w:t>
      </w:r>
      <w:r w:rsidR="00057901" w:rsidRPr="00057901">
        <w:rPr>
          <w:rFonts w:ascii="GHEA Grapalat" w:hAnsi="GHEA Grapalat" w:cs="Sylfaen"/>
          <w:sz w:val="24"/>
          <w:szCs w:val="24"/>
          <w:lang w:val="hy-AM"/>
        </w:rPr>
        <w:t>)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՝ 1:10 000 կամ 1:5000 մասշտաբներով</w:t>
      </w:r>
      <w:r w:rsidR="00057901">
        <w:rPr>
          <w:rFonts w:ascii="GHEA Grapalat" w:hAnsi="GHEA Grapalat" w:cs="Sylfaen"/>
          <w:sz w:val="24"/>
          <w:szCs w:val="24"/>
          <w:lang w:val="hy-AM"/>
        </w:rPr>
        <w:t xml:space="preserve"> կամ</w:t>
      </w:r>
      <w:r w:rsidR="00057901" w:rsidRPr="00057901">
        <w:rPr>
          <w:rFonts w:ascii="GHEA Grapalat" w:hAnsi="GHEA Grapalat" w:cs="Sylfaen"/>
          <w:sz w:val="24"/>
          <w:szCs w:val="24"/>
          <w:lang w:val="hy-AM"/>
        </w:rPr>
        <w:t xml:space="preserve"> թվային տարբերակով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 xml:space="preserve"> (գլխավոր հատակագծի դեպքում), մանրամասն սեյսմաշրջանացման քարտեզը՝ 1:25 000 կամ 1:50 000 մասշտաբներով (Համակցված փաստաթղթերի դեպքում)</w:t>
      </w:r>
      <w:r w:rsidR="003B5D6F">
        <w:rPr>
          <w:rFonts w:ascii="GHEA Grapalat" w:hAnsi="GHEA Grapalat" w:cs="Sylfaen"/>
          <w:sz w:val="24"/>
          <w:szCs w:val="24"/>
          <w:lang w:val="hy-AM"/>
        </w:rPr>
        <w:t xml:space="preserve"> կամ թվային տարբերակով</w:t>
      </w:r>
      <w:r w:rsidR="00057901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D2CDC98" w14:textId="0FE69ACF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3B5D6F" w:rsidRPr="00057901">
        <w:rPr>
          <w:rFonts w:ascii="GHEA Grapalat" w:hAnsi="GHEA Grapalat" w:cs="Sylfaen"/>
          <w:sz w:val="24"/>
          <w:szCs w:val="24"/>
          <w:lang w:val="hy-AM"/>
        </w:rPr>
        <w:t>) տվյալներ</w:t>
      </w:r>
      <w:r w:rsidR="00057901" w:rsidRPr="00057901">
        <w:rPr>
          <w:rFonts w:ascii="GHEA Grapalat" w:hAnsi="GHEA Grapalat" w:cs="Sylfaen"/>
          <w:sz w:val="24"/>
          <w:szCs w:val="24"/>
          <w:lang w:val="hy-AM"/>
        </w:rPr>
        <w:t xml:space="preserve"> պատմության և </w:t>
      </w:r>
      <w:r w:rsidR="0038666E">
        <w:rPr>
          <w:rFonts w:ascii="GHEA Grapalat" w:hAnsi="GHEA Grapalat" w:cs="Sylfaen"/>
          <w:sz w:val="24"/>
          <w:szCs w:val="24"/>
          <w:lang w:val="hy-AM"/>
        </w:rPr>
        <w:t xml:space="preserve">մշակույթի անշարժ հուշարձաններիև </w:t>
      </w:r>
      <w:r w:rsidR="00057901" w:rsidRPr="00057901">
        <w:rPr>
          <w:rFonts w:ascii="GHEA Grapalat" w:hAnsi="GHEA Grapalat" w:cs="Sylfaen"/>
          <w:sz w:val="24"/>
          <w:szCs w:val="24"/>
          <w:lang w:val="hy-AM"/>
        </w:rPr>
        <w:t>դրանց գրանցված հողամասի սահմանների վերաբերյալ,</w:t>
      </w:r>
    </w:p>
    <w:p w14:paraId="5D1780EB" w14:textId="4A03D188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տվյալներ շրջակա միջավայրի վիճակի, բնության հատուկ պահպանվող տարածքների և դրանց</w:t>
      </w:r>
      <w:r w:rsidR="00057901">
        <w:rPr>
          <w:rFonts w:ascii="GHEA Grapalat" w:hAnsi="GHEA Grapalat" w:cs="Sylfaen"/>
          <w:sz w:val="24"/>
          <w:szCs w:val="24"/>
          <w:lang w:val="hy-AM"/>
        </w:rPr>
        <w:t xml:space="preserve"> պահպանական գոտիների վերաբերյալ</w:t>
      </w:r>
      <w:r w:rsidR="00405D75" w:rsidRPr="00405D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5D75">
        <w:rPr>
          <w:rFonts w:ascii="GHEA Grapalat" w:hAnsi="GHEA Grapalat" w:cs="Sylfaen"/>
          <w:sz w:val="24"/>
          <w:szCs w:val="24"/>
          <w:lang w:val="hy-AM"/>
        </w:rPr>
        <w:t>(առկայության դեպքում)</w:t>
      </w:r>
      <w:r w:rsidR="00057901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9B99F12" w14:textId="4122D6F9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տվյալներ հանրային օգտագործման կանաչ գոտիների, լանդշաֆտների, ռեկրեացիոն տարածքներ</w:t>
      </w:r>
      <w:r w:rsidR="00057901">
        <w:rPr>
          <w:rFonts w:ascii="GHEA Grapalat" w:hAnsi="GHEA Grapalat" w:cs="Sylfaen"/>
          <w:sz w:val="24"/>
          <w:szCs w:val="24"/>
          <w:lang w:val="hy-AM"/>
        </w:rPr>
        <w:t>ի, ջրային օբյեկտների վերաբերյալ,</w:t>
      </w:r>
    </w:p>
    <w:p w14:paraId="11185E5E" w14:textId="76A0295D" w:rsidR="003B5D6F" w:rsidRPr="003B5D6F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>) տվյալներ բնակելի, հասարակական, արտադրական կառուցապատման, կոմունալ տնտեսության, ինժեներատրանսպորտային ենթակառուցվածքի (այդ թվում՝ գծային օբյ</w:t>
      </w:r>
      <w:r w:rsidR="00057901">
        <w:rPr>
          <w:rFonts w:ascii="GHEA Grapalat" w:hAnsi="GHEA Grapalat" w:cs="Sylfaen"/>
          <w:sz w:val="24"/>
          <w:szCs w:val="24"/>
          <w:lang w:val="hy-AM"/>
        </w:rPr>
        <w:t>եկտների) առկա վիճակի վերաբերյալ,</w:t>
      </w:r>
    </w:p>
    <w:p w14:paraId="79E7372A" w14:textId="694A6462" w:rsidR="003B5D6F" w:rsidRPr="00057901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8</w:t>
      </w:r>
      <w:r w:rsidR="003B5D6F" w:rsidRPr="00057901">
        <w:rPr>
          <w:rFonts w:ascii="GHEA Grapalat" w:hAnsi="GHEA Grapalat" w:cs="Sylfaen"/>
          <w:sz w:val="24"/>
          <w:szCs w:val="24"/>
          <w:lang w:val="hy-AM"/>
        </w:rPr>
        <w:t>) համայնքի զարգացմանն առնչվող պետական կառավարման և տեղական ինքնակառավարմա</w:t>
      </w:r>
      <w:r w:rsidR="00057901">
        <w:rPr>
          <w:rFonts w:ascii="GHEA Grapalat" w:hAnsi="GHEA Grapalat" w:cs="Sylfaen"/>
          <w:sz w:val="24"/>
          <w:szCs w:val="24"/>
          <w:lang w:val="hy-AM"/>
        </w:rPr>
        <w:t>ն մարմնի որոշումների պատճենները,</w:t>
      </w:r>
    </w:p>
    <w:p w14:paraId="3F6845A2" w14:textId="3386C98C" w:rsidR="003B5D6F" w:rsidRPr="00057901" w:rsidRDefault="00A0116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9</w:t>
      </w:r>
      <w:r w:rsidR="00AE33FE" w:rsidRPr="00AE33FE">
        <w:rPr>
          <w:rFonts w:ascii="GHEA Grapalat" w:hAnsi="GHEA Grapalat" w:cs="Sylfaen"/>
          <w:sz w:val="24"/>
          <w:szCs w:val="24"/>
          <w:lang w:val="hy-AM"/>
        </w:rPr>
        <w:t>)</w:t>
      </w:r>
      <w:r w:rsidR="003B5D6F" w:rsidRPr="00057901">
        <w:rPr>
          <w:rFonts w:ascii="GHEA Grapalat" w:hAnsi="GHEA Grapalat" w:cs="Sylfaen"/>
          <w:sz w:val="24"/>
          <w:szCs w:val="24"/>
          <w:lang w:val="hy-AM"/>
        </w:rPr>
        <w:t xml:space="preserve"> համայնքին վերաբերող արխիվային</w:t>
      </w:r>
      <w:r w:rsidR="00057901">
        <w:rPr>
          <w:rFonts w:ascii="GHEA Grapalat" w:hAnsi="GHEA Grapalat" w:cs="Sylfaen"/>
          <w:sz w:val="24"/>
          <w:szCs w:val="24"/>
          <w:lang w:val="hy-AM"/>
        </w:rPr>
        <w:t xml:space="preserve"> նյութերը (առկայության դեպքում),</w:t>
      </w:r>
    </w:p>
    <w:p w14:paraId="1E443CDB" w14:textId="6AAF535C" w:rsidR="003B5D6F" w:rsidRPr="00057901" w:rsidRDefault="0005790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A01161">
        <w:rPr>
          <w:rFonts w:ascii="GHEA Grapalat" w:hAnsi="GHEA Grapalat" w:cs="Sylfaen"/>
          <w:sz w:val="24"/>
          <w:szCs w:val="24"/>
          <w:lang w:val="hy-AM"/>
        </w:rPr>
        <w:t>0</w:t>
      </w:r>
      <w:r w:rsidR="003B5D6F" w:rsidRPr="00057901">
        <w:rPr>
          <w:rFonts w:ascii="GHEA Grapalat" w:hAnsi="GHEA Grapalat" w:cs="Sylfaen"/>
          <w:sz w:val="24"/>
          <w:szCs w:val="24"/>
          <w:lang w:val="hy-AM"/>
        </w:rPr>
        <w:t>) տվյալներ առկա և նախատեսվող էներգատեղակայանքների ու դրանց զբաղեցրած հողատարածքների վերաբերյալ` համաձայնեցված տվյալ տեղակայանքները տնօրինող շահագոր</w:t>
      </w:r>
      <w:r w:rsidRPr="00057901">
        <w:rPr>
          <w:rFonts w:ascii="GHEA Grapalat" w:hAnsi="GHEA Grapalat" w:cs="Sylfaen"/>
          <w:sz w:val="24"/>
          <w:szCs w:val="24"/>
          <w:lang w:val="hy-AM"/>
        </w:rPr>
        <w:t>ծող ընկերությունների հետ,</w:t>
      </w:r>
    </w:p>
    <w:p w14:paraId="3ADF71B4" w14:textId="0D0FAE09" w:rsidR="003B5D6F" w:rsidRPr="00057901" w:rsidRDefault="0005790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A01161">
        <w:rPr>
          <w:rFonts w:ascii="GHEA Grapalat" w:hAnsi="GHEA Grapalat" w:cs="Sylfaen"/>
          <w:sz w:val="24"/>
          <w:szCs w:val="24"/>
          <w:lang w:val="hy-AM"/>
        </w:rPr>
        <w:t>1</w:t>
      </w:r>
      <w:r w:rsidR="003B5D6F" w:rsidRPr="00057901">
        <w:rPr>
          <w:rFonts w:ascii="GHEA Grapalat" w:hAnsi="GHEA Grapalat" w:cs="Sylfaen"/>
          <w:sz w:val="24"/>
          <w:szCs w:val="24"/>
          <w:lang w:val="hy-AM"/>
        </w:rPr>
        <w:t>) առաջադրանքով ամրագրված լրացուցիչ պահանջներին վերաբերո</w:t>
      </w:r>
      <w:r w:rsidRPr="00057901">
        <w:rPr>
          <w:rFonts w:ascii="GHEA Grapalat" w:hAnsi="GHEA Grapalat" w:cs="Sylfaen"/>
          <w:sz w:val="24"/>
          <w:szCs w:val="24"/>
          <w:lang w:val="hy-AM"/>
        </w:rPr>
        <w:t>ղ նյութեր (առկայության դեպքում),</w:t>
      </w:r>
    </w:p>
    <w:p w14:paraId="2919DF8F" w14:textId="2C97C223" w:rsidR="003B5D6F" w:rsidRPr="009F4565" w:rsidRDefault="00057901" w:rsidP="003B5D6F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A01161">
        <w:rPr>
          <w:rFonts w:ascii="GHEA Grapalat" w:hAnsi="GHEA Grapalat" w:cs="Sylfaen"/>
          <w:sz w:val="24"/>
          <w:szCs w:val="24"/>
          <w:lang w:val="hy-AM"/>
        </w:rPr>
        <w:t>2</w:t>
      </w:r>
      <w:r w:rsidR="003B5D6F" w:rsidRPr="009F4565">
        <w:rPr>
          <w:rFonts w:ascii="GHEA Grapalat" w:hAnsi="GHEA Grapalat" w:cs="Sylfaen"/>
          <w:sz w:val="24"/>
          <w:szCs w:val="24"/>
          <w:lang w:val="hy-AM"/>
        </w:rPr>
        <w:t>) տվյալներ օգտակար հանածոների հանքավայրերի վերաբերյալ:</w:t>
      </w:r>
      <w:r w:rsidR="003B5D6F">
        <w:rPr>
          <w:rFonts w:ascii="GHEA Grapalat" w:hAnsi="GHEA Grapalat" w:cs="Sylfaen"/>
          <w:sz w:val="24"/>
          <w:szCs w:val="24"/>
          <w:lang w:val="hy-AM"/>
        </w:rPr>
        <w:t>».</w:t>
      </w:r>
    </w:p>
    <w:p w14:paraId="42ABC480" w14:textId="174ED03E" w:rsidR="001E22B0" w:rsidRPr="00CD4F02" w:rsidRDefault="009A2FE1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3B5D6F" w:rsidRPr="003B5D6F">
        <w:rPr>
          <w:rFonts w:ascii="GHEA Grapalat" w:hAnsi="GHEA Grapalat" w:cs="Sylfaen"/>
          <w:sz w:val="24"/>
          <w:szCs w:val="24"/>
          <w:lang w:val="hy-AM"/>
        </w:rPr>
        <w:t xml:space="preserve">) N 1 հավելվածի </w:t>
      </w:r>
      <w:r w:rsidR="001E22B0" w:rsidRPr="00CD4F02">
        <w:rPr>
          <w:rFonts w:ascii="GHEA Grapalat" w:hAnsi="GHEA Grapalat" w:cs="Sylfaen"/>
          <w:sz w:val="24"/>
          <w:szCs w:val="24"/>
          <w:lang w:val="hy-AM"/>
        </w:rPr>
        <w:t>72-րդ կետում «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 xml:space="preserve">մշակվում են տեղագրական հանույթի և կադաստրային քարտեզի հիմքի վրա, հաշվի առնելով ինժեներաերկրաբանական և 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lastRenderedPageBreak/>
        <w:t>սեյսմամիկրոշրջանացման քարտեզների տվյալները</w:t>
      </w:r>
      <w:r w:rsidR="001E22B0" w:rsidRPr="00CD4F02">
        <w:rPr>
          <w:rFonts w:ascii="GHEA Grapalat" w:hAnsi="GHEA Grapalat" w:cs="Sylfaen"/>
          <w:sz w:val="24"/>
          <w:szCs w:val="24"/>
          <w:lang w:val="hy-AM"/>
        </w:rPr>
        <w:t>»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 xml:space="preserve"> բառերը փոխարինել «մշակվում են կադաստրային քարտեզի հիմքի վրա, հաշվի առնելով ինժեներաերկրաբանական և սեյսմամիկրոշրջանացման քարտեզների (առկայության դեպքում) տվյալները» բառերով.</w:t>
      </w:r>
    </w:p>
    <w:p w14:paraId="1061BB0A" w14:textId="666DF6C9" w:rsidR="00B55612" w:rsidRPr="00CD4F02" w:rsidRDefault="009A2FE1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0779A">
        <w:rPr>
          <w:rFonts w:ascii="GHEA Grapalat" w:hAnsi="GHEA Grapalat" w:cs="Sylfaen"/>
          <w:sz w:val="24"/>
          <w:szCs w:val="24"/>
          <w:lang w:val="hy-AM"/>
        </w:rPr>
        <w:t>N 1 հավելվածի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 xml:space="preserve"> 73-րդ կետի՝</w:t>
      </w:r>
    </w:p>
    <w:p w14:paraId="094EFB91" w14:textId="0BCE985C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ա. 1-ին ենթակետը շարադրել նոր խմբագրությամբ.</w:t>
      </w:r>
    </w:p>
    <w:p w14:paraId="12572D33" w14:textId="4F8DA4E1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«1)</w:t>
      </w:r>
      <w:r w:rsidRPr="00CD4F02">
        <w:rPr>
          <w:rFonts w:ascii="Calibri" w:hAnsi="Calibri" w:cs="Calibri"/>
          <w:sz w:val="24"/>
          <w:szCs w:val="24"/>
          <w:lang w:val="hy-AM"/>
        </w:rPr>
        <w:t> </w:t>
      </w:r>
      <w:r w:rsidRPr="00CD4F02">
        <w:rPr>
          <w:rFonts w:ascii="GHEA Grapalat" w:hAnsi="GHEA Grapalat" w:cs="Sylfaen"/>
          <w:b/>
          <w:bCs/>
          <w:sz w:val="24"/>
          <w:szCs w:val="24"/>
          <w:lang w:val="hy-AM"/>
        </w:rPr>
        <w:t>հենակետային հատակագիծ</w:t>
      </w:r>
      <w:r w:rsidRPr="00CD4F02">
        <w:rPr>
          <w:rFonts w:ascii="Calibri" w:hAnsi="Calibri" w:cs="Calibri"/>
          <w:sz w:val="24"/>
          <w:szCs w:val="24"/>
          <w:lang w:val="hy-AM"/>
        </w:rPr>
        <w:t> </w:t>
      </w:r>
      <w:r w:rsidRPr="00CD4F02">
        <w:rPr>
          <w:rFonts w:ascii="GHEA Grapalat" w:hAnsi="GHEA Grapalat" w:cs="Sylfaen"/>
          <w:sz w:val="24"/>
          <w:szCs w:val="24"/>
          <w:lang w:val="hy-AM"/>
        </w:rPr>
        <w:t>(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տարածքի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փաստացի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օգտագործման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հատակագիծ</w:t>
      </w:r>
      <w:r w:rsidRPr="00CD4F02">
        <w:rPr>
          <w:rFonts w:ascii="GHEA Grapalat" w:hAnsi="GHEA Grapalat" w:cs="Sylfaen"/>
          <w:sz w:val="24"/>
          <w:szCs w:val="24"/>
          <w:lang w:val="hy-AM"/>
        </w:rPr>
        <w:t>)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1:10000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1:5000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մասշտաբներով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որտեղ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ցույց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4F02">
        <w:rPr>
          <w:rFonts w:ascii="GHEA Grapalat" w:hAnsi="GHEA Grapalat" w:cs="GHEA Grapalat"/>
          <w:sz w:val="24"/>
          <w:szCs w:val="24"/>
          <w:lang w:val="hy-AM"/>
        </w:rPr>
        <w:t>տր</w:t>
      </w:r>
      <w:r w:rsidRPr="00CD4F02">
        <w:rPr>
          <w:rFonts w:ascii="GHEA Grapalat" w:hAnsi="GHEA Grapalat" w:cs="Sylfaen"/>
          <w:sz w:val="24"/>
          <w:szCs w:val="24"/>
          <w:lang w:val="hy-AM"/>
        </w:rPr>
        <w:t>վում՝</w:t>
      </w:r>
    </w:p>
    <w:p w14:paraId="356DC41C" w14:textId="54FF824B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ա. տարածքի հատակագծային կառուցվածքը (բնակելի, հասարակական, ընդհանուր օգտագործման, արտադրական, գյուղատնտեսական, կոմունալ և այլ տարածքներն ըստ գործառնական նշանակության (հողատեսքերի), </w:t>
      </w:r>
    </w:p>
    <w:p w14:paraId="4F09440E" w14:textId="77777777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բ. տրանսպորտային (այդ թվում` արտաքին տրանսպորտի) կապերը և ճանապարհային ցանցը,</w:t>
      </w:r>
    </w:p>
    <w:p w14:paraId="3184BDC7" w14:textId="5136E3D7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2824">
        <w:rPr>
          <w:rFonts w:ascii="GHEA Grapalat" w:hAnsi="GHEA Grapalat" w:cs="Sylfaen"/>
          <w:sz w:val="24"/>
          <w:szCs w:val="24"/>
          <w:lang w:val="hy-AM"/>
        </w:rPr>
        <w:t>գ. ինժեներական և կոմունալ</w:t>
      </w:r>
      <w:r w:rsidR="006B73B0" w:rsidRPr="00AD2824">
        <w:rPr>
          <w:rFonts w:ascii="GHEA Grapalat" w:hAnsi="GHEA Grapalat" w:cs="Sylfaen"/>
          <w:sz w:val="24"/>
          <w:szCs w:val="24"/>
          <w:lang w:val="hy-AM"/>
        </w:rPr>
        <w:t xml:space="preserve"> ենթակառուցվածքների տարածքները,</w:t>
      </w:r>
    </w:p>
    <w:p w14:paraId="4C715C53" w14:textId="4A44C045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դ. ջրային օբյեկտների սահմանները,</w:t>
      </w:r>
    </w:p>
    <w:p w14:paraId="33EFBE9C" w14:textId="28FD1A54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ե. բնության հատուկ պահպանվող տարածքների սահմանները,</w:t>
      </w:r>
    </w:p>
    <w:p w14:paraId="71AC4019" w14:textId="4A91E2F4" w:rsidR="00B55612" w:rsidRPr="00CD4F02" w:rsidRDefault="00996FE3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զ.</w:t>
      </w:r>
      <w:r w:rsidR="002A37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>բնակավայրի փաստացի սահմանագիծը</w:t>
      </w:r>
      <w:r w:rsidR="00EC1DFA" w:rsidRPr="00CD4F02">
        <w:rPr>
          <w:rFonts w:ascii="GHEA Grapalat" w:hAnsi="GHEA Grapalat" w:cs="Sylfaen"/>
          <w:sz w:val="24"/>
          <w:szCs w:val="24"/>
          <w:lang w:val="hy-AM"/>
        </w:rPr>
        <w:t>.</w:t>
      </w:r>
      <w:r w:rsidR="00B55612" w:rsidRPr="00CD4F02">
        <w:rPr>
          <w:rFonts w:ascii="GHEA Grapalat" w:hAnsi="GHEA Grapalat" w:cs="Sylfaen"/>
          <w:sz w:val="24"/>
          <w:szCs w:val="24"/>
          <w:lang w:val="hy-AM"/>
        </w:rPr>
        <w:t>».</w:t>
      </w:r>
    </w:p>
    <w:p w14:paraId="04333185" w14:textId="77777777" w:rsidR="00EC1DFA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բ. 2-րդ ենթակետը շարադրել նոր խմբագրութ</w:t>
      </w:r>
      <w:r w:rsidR="00EC1DFA" w:rsidRPr="00CD4F02">
        <w:rPr>
          <w:rFonts w:ascii="GHEA Grapalat" w:hAnsi="GHEA Grapalat" w:cs="Sylfaen"/>
          <w:sz w:val="24"/>
          <w:szCs w:val="24"/>
          <w:lang w:val="hy-AM"/>
        </w:rPr>
        <w:t>յամբ.</w:t>
      </w:r>
    </w:p>
    <w:p w14:paraId="45D6E1AD" w14:textId="1DC8FCB4" w:rsidR="00B55612" w:rsidRPr="00CD4F02" w:rsidRDefault="00B55612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73B0">
        <w:rPr>
          <w:rFonts w:ascii="GHEA Grapalat" w:hAnsi="GHEA Grapalat" w:cs="Sylfaen"/>
          <w:sz w:val="24"/>
          <w:szCs w:val="24"/>
          <w:lang w:val="hy-AM"/>
        </w:rPr>
        <w:t xml:space="preserve">«2) </w:t>
      </w:r>
      <w:r w:rsidRPr="006B73B0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ռիսկերի և սահմանափակումների քարտեզ</w:t>
      </w:r>
      <w:r w:rsidRPr="006B73B0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>(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կամ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տարածքի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համալիր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գնահատման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քարտեզ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՝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1:10000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կամ</w:t>
      </w:r>
      <w:r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1:5000 </w:t>
      </w:r>
      <w:r w:rsidRPr="006B73B0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մասշտաբներով</w:t>
      </w:r>
      <w:r w:rsidR="006B73B0" w:rsidRPr="006B73B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Ռիսկերի և սահմանափակումների քարտեզում ցույց են տրվում՝</w:t>
      </w:r>
    </w:p>
    <w:p w14:paraId="5F9C89C1" w14:textId="0DF86C6B" w:rsidR="00B55612" w:rsidRPr="00B55612" w:rsidRDefault="006B73B0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ա. </w:t>
      </w:r>
      <w:r w:rsidR="00B55612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կառուցապատման համար անբարենպաստ տարածքները՝ դրանց բնութագրերի նշումով,</w:t>
      </w:r>
    </w:p>
    <w:p w14:paraId="135D9E23" w14:textId="4FC57F77" w:rsidR="00B55612" w:rsidRPr="00B55612" w:rsidRDefault="00B55612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բ. </w:t>
      </w:r>
      <w:r w:rsidR="00EC1DFA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իրավասու մարմնին հայտնի </w:t>
      </w:r>
      <w:r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բնական ու տեխնածին վտանգավոր երևույթների պատճառով կառուցապատման և այլ նպատակներով հողօգտագործման համար անբարենպաստ տարածքները,</w:t>
      </w:r>
    </w:p>
    <w:p w14:paraId="09886335" w14:textId="77777777" w:rsidR="00B55612" w:rsidRDefault="00B55612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գ. երկրաբանական ֆոնդում պետական գրանցում ստացած հանքավայրերի սահմանագծերը, ինչպես նաև ընդերքօգտագործման թափոնների օբյեկտների սահմանները,</w:t>
      </w:r>
    </w:p>
    <w:p w14:paraId="5052AE76" w14:textId="5F0274CC" w:rsidR="00B55612" w:rsidRPr="00B55612" w:rsidRDefault="006B73B0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դ</w:t>
      </w:r>
      <w:r w:rsidR="00B55612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. շրջակա միջավայրն աղտոտող իրավասու մարմնին հայտնի օբյեկտների սանիտարապաշտպանիչ գոտիները,</w:t>
      </w:r>
    </w:p>
    <w:p w14:paraId="1F0E21BF" w14:textId="7C47AAEB" w:rsidR="00EC1DFA" w:rsidRPr="00CD4F02" w:rsidRDefault="006B73B0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ե</w:t>
      </w:r>
      <w:r w:rsidR="00B55612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. էկոլոգիական իրավիճակի նկարագիրը` աղմուկի, էլեկտրամագնիսական ճառագայթման, ռադիոակտիվ աղտոտվածության և այլ էկոլոգիական խախտումների իրավասու մարմնին հայտնի գոտիները,</w:t>
      </w:r>
    </w:p>
    <w:p w14:paraId="06808CA4" w14:textId="1EEF7560" w:rsidR="0030212F" w:rsidRDefault="006B73B0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զ. սույն ենթակետի «բ» և «դ</w:t>
      </w:r>
      <w:r w:rsidR="00B55612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» պարբերություններում նշված, ինչպես նաև սանիտարապաշտպանիչ գոտիներ ունեցող այլ օբյեկտները հարևան համայնքների կողմից տրամադրված նյութերի հիման վրա նշվում են նաև համայնքի վարչական սահմանից դուրս` հարևան համայնքների առավելագույնը 1000 մետր շառավղով </w:t>
      </w:r>
      <w:r w:rsidR="00EC1DFA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տարածքներում` </w:t>
      </w:r>
      <w:r w:rsidR="00B55612" w:rsidRPr="00B55612">
        <w:rPr>
          <w:rFonts w:ascii="GHEA Grapalat" w:hAnsi="GHEA Grapalat"/>
          <w:color w:val="000000"/>
          <w:sz w:val="24"/>
          <w:szCs w:val="24"/>
          <w:lang w:val="hy-AM" w:eastAsia="en-US"/>
        </w:rPr>
        <w:t>կախված տվյալ օբյեկտի սանիտարապաշտպանիչ գոտու նորմատիվային չափ</w:t>
      </w:r>
      <w:r w:rsidR="00EC1DFA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ից.</w:t>
      </w:r>
      <w:r w:rsidR="00EC1DFA" w:rsidRPr="00CD4F02">
        <w:rPr>
          <w:rFonts w:ascii="GHEA Grapalat" w:hAnsi="GHEA Grapalat" w:cs="Sylfaen"/>
          <w:sz w:val="24"/>
          <w:szCs w:val="24"/>
          <w:lang w:val="hy-AM"/>
        </w:rPr>
        <w:t>»</w:t>
      </w:r>
      <w:r w:rsidR="0030212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B947057" w14:textId="28030CA6" w:rsidR="0030212F" w:rsidRPr="006B73B0" w:rsidRDefault="00EC1DFA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 xml:space="preserve">գ. 3-րդ ենթակետի «դ» պարբերությունը </w:t>
      </w:r>
      <w:r w:rsidR="006B73B0">
        <w:rPr>
          <w:rFonts w:ascii="GHEA Grapalat" w:hAnsi="GHEA Grapalat" w:cs="Sylfaen"/>
          <w:sz w:val="24"/>
          <w:szCs w:val="24"/>
          <w:lang w:val="hy-AM"/>
        </w:rPr>
        <w:t>ուժը կորցրած ճանաչել.</w:t>
      </w:r>
    </w:p>
    <w:p w14:paraId="0D3F0773" w14:textId="77777777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դ. 4-րդ, 5-րդ, 6-րդ և 7-րդ  ենթակետերը շարադրել նոր խմբագրությամբ.</w:t>
      </w:r>
    </w:p>
    <w:p w14:paraId="5F1B3ECF" w14:textId="674EF36C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 w:cs="Sylfaen"/>
          <w:sz w:val="24"/>
          <w:szCs w:val="24"/>
          <w:lang w:val="hy-AM"/>
        </w:rPr>
        <w:t>«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4)</w:t>
      </w:r>
      <w:r w:rsidRPr="00CD4F02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CD4F0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ինժեներական ու կոմունալ ենթակառուցվածքի ուրվագիծ՝</w:t>
      </w:r>
      <w:r w:rsidRPr="00CD4F02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="0048309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1:10000 կամ 1:5000 մասշտաբներով: 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Ինժեներական ենթակառուցվածքների գոյություն ունեցող և նախագծային գծային օբյեկտները գծագրի վրա նշվում են տարբեր գույներով՝ համապատասխանաբար հոծ և կետագիծ գծերով, իսկ կետային օբյեկտների տարածքները` նույն գույնի թափանցիկ լիցքերով` նախագծայինի դեպքում ավելացնելով համապատասխան գույնի շեղագիծ: Ինժեներական ու կոմունալ ենթակառուցվածքի ուրվագծում միագույն գծային հենակետային հիմքի վրա ցույց են տրվում գոյություն ունեցող և նախագծային`</w:t>
      </w:r>
    </w:p>
    <w:p w14:paraId="3E184E35" w14:textId="77777777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ա. ինժեներական և կոմունալ սարքավորումների հիմնական կառուցվածքները,</w:t>
      </w:r>
    </w:p>
    <w:p w14:paraId="69392019" w14:textId="77777777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բ. հիդրոտեխնիկական կառույցները,</w:t>
      </w:r>
    </w:p>
    <w:p w14:paraId="17CF5BE5" w14:textId="232F5B76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գ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. առաջարկություններ աղբավայրեր</w:t>
      </w:r>
      <w:r w:rsidR="00CA2BCB">
        <w:rPr>
          <w:rFonts w:ascii="GHEA Grapalat" w:hAnsi="GHEA Grapalat"/>
          <w:color w:val="000000"/>
          <w:sz w:val="24"/>
          <w:szCs w:val="24"/>
          <w:lang w:val="hy-AM" w:eastAsia="en-US"/>
        </w:rPr>
        <w:t>ի, մաքրման կայանների վերաբերյալ.</w:t>
      </w:r>
    </w:p>
    <w:p w14:paraId="5E8F88B1" w14:textId="77777777" w:rsid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5)</w:t>
      </w:r>
      <w:r w:rsidRPr="00B4535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CD4F0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լանդշաֆտային կազմակերպման ուրվագիծ՝</w:t>
      </w:r>
      <w:r w:rsidRPr="00CD4F02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1:10000 կամ 1:5000 մասշտաբներով: Լանդշաֆտային կազմակերպման ուրվագծում միագույն գծային հենակետային հիմքի վրա ցույց են տրվում`</w:t>
      </w:r>
    </w:p>
    <w:p w14:paraId="35D5EC8D" w14:textId="3525A308" w:rsidR="00B45357" w:rsidRPr="00DF39D9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ա. համայնքի սահմաններում ընդգրկված անտառային, ջրային և այլ բնական օբյեկտների, ինչպես նաև բնակավայրի սահմաններում ներառվա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ծ բնական համալիրների տարածքները</w:t>
      </w:r>
      <w:r w:rsidR="00DF39D9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bookmarkStart w:id="0" w:name="_GoBack"/>
      <w:bookmarkEnd w:id="0"/>
    </w:p>
    <w:p w14:paraId="4BADF360" w14:textId="6AE0C00D" w:rsidR="00B45357" w:rsidRPr="00B45357" w:rsidRDefault="00B45357" w:rsidP="00483090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6)</w:t>
      </w:r>
      <w:r w:rsidRPr="00B4535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CD4F0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տարածքային զարգացման հատակագիծ (հիմնական գծագիր)՝</w:t>
      </w:r>
      <w:r w:rsidRPr="00B4535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1:10000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կամ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1:5000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մասշտաբներով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Տարածքային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զարգացման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հատակագծում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հենակետային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հատակագծի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և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ռիսկերի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ու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սահմանափակումների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ք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արտեզի հիման վրա ցույց են տրվում՝</w:t>
      </w:r>
    </w:p>
    <w:p w14:paraId="6B5E81FD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ա. համայնքի տարածական զարգացման հիմնական ուղղությունները,</w:t>
      </w:r>
    </w:p>
    <w:p w14:paraId="23ADB821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բ. հատակագծային և ծավալատարածական կառուցվածքի բարելավման և զարգացման վերաբերյալ առաջարկությունները,</w:t>
      </w:r>
    </w:p>
    <w:p w14:paraId="5A7D8F25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գ. ճանապարհափողոցային ցանցի զարգացման միջոցառումները,</w:t>
      </w:r>
    </w:p>
    <w:p w14:paraId="1DE97162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դ. ինժեներական և կոմունալ ենթակառուցվածքի զարգացման վերաբերյալ առաջարկություններ, աղբահանության և այլ կենցաղ-սպասարկման միջոցառումները,</w:t>
      </w:r>
    </w:p>
    <w:p w14:paraId="1FAF8882" w14:textId="5C381349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ե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բնապահպանական միջոցառումները, սանիտարական գոտիները, պատմության և մշակույթի անշարժ հուշարձանները </w:t>
      </w:r>
      <w:r w:rsidR="003B5D6F">
        <w:rPr>
          <w:rFonts w:ascii="GHEA Grapalat" w:hAnsi="GHEA Grapalat"/>
          <w:color w:val="000000"/>
          <w:sz w:val="24"/>
          <w:szCs w:val="24"/>
          <w:lang w:val="hy-AM" w:eastAsia="en-US"/>
        </w:rPr>
        <w:t>գրանցված հողամասերի սահմաններով</w:t>
      </w:r>
      <w:r w:rsidR="00DF39D9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14:paraId="2C1496C7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7)</w:t>
      </w:r>
      <w:r w:rsidRPr="00B4535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CD4F0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հողերի նպատակային նշանակության փոփոխությունների գծագիր՝</w:t>
      </w:r>
      <w:r w:rsidRPr="00B4535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1:10000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կամ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1:5000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մասշտաբներով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որտեղ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նշվում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B45357"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  <w:t>են</w:t>
      </w: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՝</w:t>
      </w:r>
    </w:p>
    <w:p w14:paraId="2CE928EF" w14:textId="77777777" w:rsidR="00B45357" w:rsidRPr="00B45357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ա. նախագծային լուծումներից բխող հողամասերի նպատակային նշանակության փոփոխությունները` ճանապարհների կամ շենքերի և շինությունների սահմանագծերով,</w:t>
      </w:r>
    </w:p>
    <w:p w14:paraId="07D42E19" w14:textId="3868D551" w:rsidR="00B45357" w:rsidRPr="0030212F" w:rsidRDefault="00B4535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357">
        <w:rPr>
          <w:rFonts w:ascii="GHEA Grapalat" w:hAnsi="GHEA Grapalat"/>
          <w:color w:val="000000"/>
          <w:sz w:val="24"/>
          <w:szCs w:val="24"/>
          <w:lang w:val="hy-AM" w:eastAsia="en-US"/>
        </w:rPr>
        <w:t>բ. գլխավոր հատակագծի իրականացման հերթականությունը` ըստ առաջնահերթ (մինչև 5 տարի), միջնաժամկետ (5-10 տարի), երկարաժամկետ (10-15 տարի) փուլերի (գծագրի վրա հողամասերը նշվում են համապատա</w:t>
      </w:r>
      <w:r w:rsidR="0030212F">
        <w:rPr>
          <w:rFonts w:ascii="GHEA Grapalat" w:hAnsi="GHEA Grapalat"/>
          <w:color w:val="000000"/>
          <w:sz w:val="24"/>
          <w:szCs w:val="24"/>
          <w:lang w:val="hy-AM" w:eastAsia="en-US"/>
        </w:rPr>
        <w:t>սխանաբար «Ա», «Մ», «Ե» տառերով).</w:t>
      </w:r>
      <w:r w:rsidR="0030212F" w:rsidRPr="0030212F">
        <w:rPr>
          <w:rFonts w:ascii="GHEA Grapalat" w:hAnsi="GHEA Grapalat"/>
          <w:color w:val="000000"/>
          <w:sz w:val="24"/>
          <w:szCs w:val="24"/>
          <w:lang w:val="hy-AM" w:eastAsia="en-US"/>
        </w:rPr>
        <w:t>»:</w:t>
      </w:r>
    </w:p>
    <w:p w14:paraId="36189D89" w14:textId="3F0151A3" w:rsidR="00CD4F02" w:rsidRPr="00CD4F02" w:rsidRDefault="0030212F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ե.</w:t>
      </w:r>
      <w:r w:rsidR="00CD4F02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10-րդ, 11-րդ, 12-րդ, 13-րդ ենթակետերը ուժը կորցրած ճանաչել.</w:t>
      </w:r>
    </w:p>
    <w:p w14:paraId="4AB1D34A" w14:textId="01C16E40" w:rsidR="00CA2BCB" w:rsidRPr="00CA2BCB" w:rsidRDefault="009A2FE1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6</w:t>
      </w:r>
      <w:r w:rsidR="0030212F" w:rsidRPr="0030212F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 w:rsidR="0030212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077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1 հավելվածի </w:t>
      </w:r>
      <w:r w:rsidR="00CD4F02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74-րդ կետի</w:t>
      </w:r>
      <w:r w:rsidR="00CA2BCB" w:rsidRPr="00CA2BC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`</w:t>
      </w:r>
    </w:p>
    <w:p w14:paraId="45609ABF" w14:textId="753C323A" w:rsidR="00CD4F02" w:rsidRPr="00CD4F02" w:rsidRDefault="00CA2BCB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ա.</w:t>
      </w:r>
      <w:r w:rsidR="00CD4F02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1-ին ենթակետի </w:t>
      </w:r>
      <w:r w:rsidR="00CD4F02"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«ա» պարբերությունը շարադրել նոր խմբագրությամբ. </w:t>
      </w:r>
    </w:p>
    <w:p w14:paraId="5D5D16E6" w14:textId="458F1F9D" w:rsidR="00CD4F02" w:rsidRDefault="00CD4F02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«ա. «Համայնքի մասին» բաժնում համառոտ ներկայացվում են՝ համայնքի (բնակա</w:t>
      </w:r>
      <w:r w:rsidR="00CA2BC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վայրի) պատմության, բնակչության, </w:t>
      </w:r>
      <w:r w:rsidRPr="00CD4F02">
        <w:rPr>
          <w:rFonts w:ascii="GHEA Grapalat" w:hAnsi="GHEA Grapalat"/>
          <w:color w:val="000000"/>
          <w:sz w:val="24"/>
          <w:szCs w:val="24"/>
          <w:lang w:val="hy-AM" w:eastAsia="en-US"/>
        </w:rPr>
        <w:t>պատմամշակութային հուշարձանների, բնության հատուկ պահպանվող տարածքների, հիմնական տրանսպորտային կապերի, հարևան համայնքների վերաբերյալ տեղեկությու</w:t>
      </w:r>
      <w:r w:rsidR="00CA2BCB">
        <w:rPr>
          <w:rFonts w:ascii="GHEA Grapalat" w:hAnsi="GHEA Grapalat"/>
          <w:color w:val="000000"/>
          <w:sz w:val="24"/>
          <w:szCs w:val="24"/>
          <w:lang w:val="hy-AM" w:eastAsia="en-US"/>
        </w:rPr>
        <w:t>նները.</w:t>
      </w:r>
      <w:r w:rsidR="0030212F">
        <w:rPr>
          <w:rFonts w:ascii="GHEA Grapalat" w:hAnsi="GHEA Grapalat"/>
          <w:color w:val="000000"/>
          <w:sz w:val="24"/>
          <w:szCs w:val="24"/>
          <w:lang w:val="hy-AM" w:eastAsia="en-US"/>
        </w:rPr>
        <w:t>».</w:t>
      </w:r>
    </w:p>
    <w:p w14:paraId="7B1D4F4B" w14:textId="48F239BB" w:rsidR="00CA2BCB" w:rsidRDefault="00CA2BCB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բ.</w:t>
      </w:r>
      <w:r w:rsidRPr="00CA2BC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1-ին ենթակետի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«ե» պարբերությունը ուժը կորցրած ճամաչել.</w:t>
      </w:r>
    </w:p>
    <w:p w14:paraId="0D768A83" w14:textId="1493FC99" w:rsidR="00CA2BCB" w:rsidRDefault="00CA2BCB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գ. 7</w:t>
      </w:r>
      <w:r w:rsidRPr="00CA2BCB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րդ ենթակետը ուժը կորցրած ճանաչել.</w:t>
      </w:r>
    </w:p>
    <w:p w14:paraId="1B9A5EE9" w14:textId="01F135A5" w:rsidR="0030212F" w:rsidRDefault="009A2FE1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7</w:t>
      </w:r>
      <w:r w:rsidR="0030212F" w:rsidRPr="0030212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="003077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1 հավելվածի </w:t>
      </w:r>
      <w:r w:rsidR="0030212F" w:rsidRPr="0030212F">
        <w:rPr>
          <w:rFonts w:ascii="GHEA Grapalat" w:hAnsi="GHEA Grapalat"/>
          <w:color w:val="000000"/>
          <w:sz w:val="24"/>
          <w:szCs w:val="24"/>
          <w:lang w:val="hy-AM" w:eastAsia="en-US"/>
        </w:rPr>
        <w:t>75-</w:t>
      </w:r>
      <w:r w:rsidR="0030212F">
        <w:rPr>
          <w:rFonts w:ascii="GHEA Grapalat" w:hAnsi="GHEA Grapalat"/>
          <w:color w:val="000000"/>
          <w:sz w:val="24"/>
          <w:szCs w:val="24"/>
          <w:lang w:val="hy-AM" w:eastAsia="en-US"/>
        </w:rPr>
        <w:t>րդ կետի 5-րդ ենթակետն ուժը կորցրած ճանաչել.</w:t>
      </w:r>
    </w:p>
    <w:p w14:paraId="2F9591A7" w14:textId="74DCF8AA" w:rsidR="00217C73" w:rsidRDefault="009A2FE1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 w:rsidR="00217C73" w:rsidRPr="00217C7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="003077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1 հավելվածի </w:t>
      </w:r>
      <w:r w:rsidR="00217C73">
        <w:rPr>
          <w:rFonts w:ascii="GHEA Grapalat" w:hAnsi="GHEA Grapalat"/>
          <w:color w:val="000000"/>
          <w:sz w:val="24"/>
          <w:szCs w:val="24"/>
          <w:lang w:val="hy-AM" w:eastAsia="en-US"/>
        </w:rPr>
        <w:t>83-րդ կետ</w:t>
      </w:r>
      <w:r w:rsidR="0010143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ը և Ձև </w:t>
      </w:r>
      <w:r w:rsidR="00101430" w:rsidRPr="00101430">
        <w:rPr>
          <w:rFonts w:ascii="GHEA Grapalat" w:hAnsi="GHEA Grapalat"/>
          <w:color w:val="000000"/>
          <w:sz w:val="24"/>
          <w:szCs w:val="24"/>
          <w:lang w:val="hy-AM" w:eastAsia="en-US"/>
        </w:rPr>
        <w:t>N 2</w:t>
      </w:r>
      <w:r w:rsidR="00101430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217C73">
        <w:rPr>
          <w:rFonts w:ascii="GHEA Grapalat" w:hAnsi="GHEA Grapalat"/>
          <w:color w:val="000000"/>
          <w:sz w:val="24"/>
          <w:szCs w:val="24"/>
          <w:lang w:val="hy-AM" w:eastAsia="en-US"/>
        </w:rPr>
        <w:t>ն ուժը կորց</w:t>
      </w:r>
      <w:r w:rsidR="00AD2824">
        <w:rPr>
          <w:rFonts w:ascii="GHEA Grapalat" w:hAnsi="GHEA Grapalat"/>
          <w:color w:val="000000"/>
          <w:sz w:val="24"/>
          <w:szCs w:val="24"/>
          <w:lang w:val="hy-AM" w:eastAsia="en-US"/>
        </w:rPr>
        <w:t>ր</w:t>
      </w:r>
      <w:r w:rsidR="0030779A">
        <w:rPr>
          <w:rFonts w:ascii="GHEA Grapalat" w:hAnsi="GHEA Grapalat"/>
          <w:color w:val="000000"/>
          <w:sz w:val="24"/>
          <w:szCs w:val="24"/>
          <w:lang w:val="hy-AM" w:eastAsia="en-US"/>
        </w:rPr>
        <w:t>ած ճանաչել.</w:t>
      </w:r>
    </w:p>
    <w:p w14:paraId="3A14E3A2" w14:textId="2D3D8D22" w:rsidR="00996FE3" w:rsidRDefault="009A2FE1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9</w:t>
      </w:r>
      <w:r w:rsidR="0030779A" w:rsidRPr="003077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="003D0D7E" w:rsidRPr="003D0D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3D0D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 հավելվածի 41-րդ կետում և </w:t>
      </w:r>
      <w:r w:rsidR="00996FE3" w:rsidRPr="00996FE3">
        <w:rPr>
          <w:rFonts w:ascii="GHEA Grapalat" w:hAnsi="GHEA Grapalat"/>
          <w:color w:val="000000"/>
          <w:sz w:val="24"/>
          <w:szCs w:val="24"/>
          <w:lang w:val="hy-AM" w:eastAsia="en-US"/>
        </w:rPr>
        <w:t>N 2 հավելվածի 19-րդ կետի 3-րդ ենթակետում «ռազմավարական գնահատման և փորձաքննության» բառերը փոխարինել «ռազմավարական էկոլոգիական գնահատման և փորձաքննության» բառերով:</w:t>
      </w:r>
    </w:p>
    <w:p w14:paraId="08196FFA" w14:textId="2A3FE062" w:rsidR="00451135" w:rsidRDefault="00451135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2. Հայաստանի Հանրապետության կառավարության 2015 թվականի մարտի 19-ի «Հայաստանի Հանրապետությունում կառուցապատման նպատակով թույլտվությունների և այլ փաստաթղթերի տրամադրման կարգը հաստատելու և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 xml:space="preserve">Հայաստանի Հանրապետության կառավարության մի շարք որոշումներ ուժը կորցրած ճանաչելու մասին» </w:t>
      </w:r>
      <w:r w:rsidRPr="00451135">
        <w:rPr>
          <w:rFonts w:ascii="GHEA Grapalat" w:hAnsi="GHEA Grapalat"/>
          <w:color w:val="000000"/>
          <w:sz w:val="24"/>
          <w:szCs w:val="24"/>
          <w:lang w:val="hy-AM" w:eastAsia="en-US"/>
        </w:rPr>
        <w:t>N 596-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 որոշման </w:t>
      </w:r>
      <w:r w:rsidRPr="0045113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2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հավելվածի՝</w:t>
      </w:r>
    </w:p>
    <w:p w14:paraId="34974507" w14:textId="29FA7B9F" w:rsidR="00451135" w:rsidRDefault="00451135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451135">
        <w:rPr>
          <w:rFonts w:ascii="GHEA Grapalat" w:hAnsi="GHEA Grapalat"/>
          <w:color w:val="000000"/>
          <w:sz w:val="24"/>
          <w:szCs w:val="24"/>
          <w:lang w:val="hy-AM" w:eastAsia="en-US"/>
        </w:rPr>
        <w:t>) 19-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րդ կետը ուժը կորցրած ճանաչել.</w:t>
      </w:r>
    </w:p>
    <w:p w14:paraId="13813B35" w14:textId="77777777" w:rsidR="00BE4EDC" w:rsidRDefault="00451135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451135">
        <w:rPr>
          <w:rFonts w:ascii="GHEA Grapalat" w:hAnsi="GHEA Grapalat"/>
          <w:color w:val="000000"/>
          <w:sz w:val="24"/>
          <w:szCs w:val="24"/>
          <w:lang w:val="hy-AM" w:eastAsia="en-US"/>
        </w:rPr>
        <w:t>) 33-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րդ կետի</w:t>
      </w:r>
      <w:r w:rsidR="00BE4EDC">
        <w:rPr>
          <w:rFonts w:ascii="GHEA Grapalat" w:hAnsi="GHEA Grapalat"/>
          <w:color w:val="000000"/>
          <w:sz w:val="24"/>
          <w:szCs w:val="24"/>
          <w:lang w:val="hy-AM" w:eastAsia="en-US"/>
        </w:rPr>
        <w:t>՝</w:t>
      </w:r>
    </w:p>
    <w:p w14:paraId="09654680" w14:textId="3846BA6E" w:rsidR="00451135" w:rsidRDefault="00BE4EDC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ա.</w:t>
      </w:r>
      <w:r w:rsidR="0045113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1-ին ենթակետը ուժը կորցրած ճանաչել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14:paraId="5C6C0D4A" w14:textId="5060E739" w:rsidR="00BE4EDC" w:rsidRPr="00BE4EDC" w:rsidRDefault="00BE4EDC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բ. 4-րդ ենթակետից հանել «</w:t>
      </w:r>
      <w:r w:rsidRPr="00BE4ED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Ընդ որում, նշված օբյեկտների նախագծերի համար` տվյալ համայնքի (բնակավայրի) գլխավոր հատակագծի հաստատումից հետո ինժեներաերկրաբանական հետազննությունների նյութերի առանձին փորձաքննություն չի իրականացվում (բացառությամբ առաջին կարգի դիմհարային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հիդրոտեխնիկական կառուցվածքների)</w:t>
      </w:r>
      <w:r w:rsidRPr="00BE4EDC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» բառերը.</w:t>
      </w:r>
    </w:p>
    <w:p w14:paraId="2A9EEA1D" w14:textId="3AE18AA8" w:rsidR="00451135" w:rsidRPr="00996FE3" w:rsidRDefault="00A64A44" w:rsidP="00996FE3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3. Հայաստանի Հանրապետության կառավարության 2003 թվականի սեպտեմբերի 4-ի «Ինժեներաերկրաբանական հետազննությունների նյութերի փորձաքննության կարգը հաստատելու և Հայաստանի Հանրապետության կառավարության 2002 թվականի փետրվարի 2-ի </w:t>
      </w:r>
      <w:r w:rsidRPr="00A64A44">
        <w:rPr>
          <w:rFonts w:ascii="GHEA Grapalat" w:hAnsi="GHEA Grapalat"/>
          <w:color w:val="000000"/>
          <w:sz w:val="24"/>
          <w:szCs w:val="24"/>
          <w:lang w:val="hy-AM" w:eastAsia="en-US"/>
        </w:rPr>
        <w:t>N 96</w:t>
      </w:r>
      <w:r w:rsidR="00C47DC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որոշման մեջ լրացում կատարելու մասին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» </w:t>
      </w:r>
      <w:r w:rsidRPr="00A64A44">
        <w:rPr>
          <w:rFonts w:ascii="GHEA Grapalat" w:hAnsi="GHEA Grapalat"/>
          <w:color w:val="000000"/>
          <w:sz w:val="24"/>
          <w:szCs w:val="24"/>
          <w:lang w:val="hy-AM" w:eastAsia="en-US"/>
        </w:rPr>
        <w:t>N</w:t>
      </w:r>
      <w:r w:rsidR="00C47DC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1530-Ն որոշման հավելվածի 2-րդ կետի </w:t>
      </w:r>
      <w:r w:rsidR="00C47DC7" w:rsidRPr="00C47DC7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C47DC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C47DC7" w:rsidRPr="00C47DC7">
        <w:rPr>
          <w:rFonts w:ascii="GHEA Grapalat" w:hAnsi="GHEA Grapalat"/>
          <w:color w:val="000000"/>
          <w:sz w:val="24"/>
          <w:szCs w:val="24"/>
          <w:lang w:val="hy-AM" w:eastAsia="en-US"/>
        </w:rPr>
        <w:t>»</w:t>
      </w:r>
      <w:r w:rsidR="00C47DC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ենթակետն ուժը կորցրած ճանաչել</w:t>
      </w:r>
      <w:r w:rsidR="00C47DC7" w:rsidRPr="00C47DC7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14:paraId="66C0F228" w14:textId="2522B635" w:rsidR="0030212F" w:rsidRPr="0030212F" w:rsidRDefault="00C47DC7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30212F">
        <w:rPr>
          <w:rFonts w:ascii="GHEA Grapalat" w:hAnsi="GHEA Grapalat"/>
          <w:color w:val="000000"/>
          <w:sz w:val="24"/>
          <w:szCs w:val="24"/>
          <w:lang w:val="hy-AM" w:eastAsia="en-US"/>
        </w:rPr>
        <w:t>. Սույն որոշումն ուժի մեջ է մտնում պաշտոնական հրապարակմանը հաջորդող օրվանից</w:t>
      </w:r>
      <w:r w:rsidR="0030212F" w:rsidRPr="0030212F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14:paraId="4C43BAAB" w14:textId="77777777" w:rsidR="00CD4F02" w:rsidRPr="00B45357" w:rsidRDefault="00CD4F02" w:rsidP="004830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u w:val="single"/>
          <w:lang w:val="hy-AM" w:eastAsia="en-US"/>
        </w:rPr>
      </w:pPr>
    </w:p>
    <w:p w14:paraId="459DC152" w14:textId="77777777" w:rsidR="00483090" w:rsidRDefault="00483090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00E4725" w14:textId="77777777" w:rsidR="00483090" w:rsidRDefault="00483090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4F22DC" w14:textId="77777777" w:rsidR="006A2571" w:rsidRDefault="006A2571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6926765" w14:textId="77777777" w:rsidR="00EA10AB" w:rsidRDefault="00EA10AB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9548E2" w14:textId="77777777" w:rsidR="00EA10AB" w:rsidRDefault="00EA10AB" w:rsidP="0048309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A10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90"/>
    <w:rsid w:val="000049BE"/>
    <w:rsid w:val="00005690"/>
    <w:rsid w:val="00024370"/>
    <w:rsid w:val="00034112"/>
    <w:rsid w:val="00057901"/>
    <w:rsid w:val="000A3311"/>
    <w:rsid w:val="000A5820"/>
    <w:rsid w:val="00101430"/>
    <w:rsid w:val="0012008E"/>
    <w:rsid w:val="001412C7"/>
    <w:rsid w:val="001467CC"/>
    <w:rsid w:val="00191DA8"/>
    <w:rsid w:val="00196CCF"/>
    <w:rsid w:val="001E22B0"/>
    <w:rsid w:val="001F2713"/>
    <w:rsid w:val="00217C73"/>
    <w:rsid w:val="0028494D"/>
    <w:rsid w:val="002A370A"/>
    <w:rsid w:val="002F5085"/>
    <w:rsid w:val="0030212F"/>
    <w:rsid w:val="0030779A"/>
    <w:rsid w:val="003264F1"/>
    <w:rsid w:val="003312F4"/>
    <w:rsid w:val="00342C9D"/>
    <w:rsid w:val="00377387"/>
    <w:rsid w:val="0038666E"/>
    <w:rsid w:val="003B5D6F"/>
    <w:rsid w:val="003D0D7E"/>
    <w:rsid w:val="003E5ADF"/>
    <w:rsid w:val="003F40A4"/>
    <w:rsid w:val="00405D75"/>
    <w:rsid w:val="00413D3A"/>
    <w:rsid w:val="004157F0"/>
    <w:rsid w:val="00420D13"/>
    <w:rsid w:val="0044073E"/>
    <w:rsid w:val="00440D7E"/>
    <w:rsid w:val="004423AE"/>
    <w:rsid w:val="00451135"/>
    <w:rsid w:val="00483090"/>
    <w:rsid w:val="00486ED5"/>
    <w:rsid w:val="004A0366"/>
    <w:rsid w:val="00500CA8"/>
    <w:rsid w:val="00543FB4"/>
    <w:rsid w:val="00562AD4"/>
    <w:rsid w:val="00575674"/>
    <w:rsid w:val="005C5EA8"/>
    <w:rsid w:val="005E1182"/>
    <w:rsid w:val="006402A7"/>
    <w:rsid w:val="0065618D"/>
    <w:rsid w:val="0067727A"/>
    <w:rsid w:val="00687689"/>
    <w:rsid w:val="006929A3"/>
    <w:rsid w:val="006A2571"/>
    <w:rsid w:val="006A7BCC"/>
    <w:rsid w:val="006B73B0"/>
    <w:rsid w:val="006D3C82"/>
    <w:rsid w:val="006E3089"/>
    <w:rsid w:val="00702465"/>
    <w:rsid w:val="007C1FD5"/>
    <w:rsid w:val="008304E1"/>
    <w:rsid w:val="008450E9"/>
    <w:rsid w:val="00872A71"/>
    <w:rsid w:val="008730B5"/>
    <w:rsid w:val="008D5168"/>
    <w:rsid w:val="00913122"/>
    <w:rsid w:val="00933FFB"/>
    <w:rsid w:val="00996FE3"/>
    <w:rsid w:val="009A2FE1"/>
    <w:rsid w:val="009E15A2"/>
    <w:rsid w:val="009F4565"/>
    <w:rsid w:val="009F7669"/>
    <w:rsid w:val="00A01161"/>
    <w:rsid w:val="00A21AA6"/>
    <w:rsid w:val="00A2676C"/>
    <w:rsid w:val="00A27B77"/>
    <w:rsid w:val="00A64A44"/>
    <w:rsid w:val="00AD2824"/>
    <w:rsid w:val="00AE33FE"/>
    <w:rsid w:val="00AE35BE"/>
    <w:rsid w:val="00B04D30"/>
    <w:rsid w:val="00B05420"/>
    <w:rsid w:val="00B30EEC"/>
    <w:rsid w:val="00B4012A"/>
    <w:rsid w:val="00B45357"/>
    <w:rsid w:val="00B46112"/>
    <w:rsid w:val="00B55612"/>
    <w:rsid w:val="00B620FF"/>
    <w:rsid w:val="00B86F47"/>
    <w:rsid w:val="00BB362C"/>
    <w:rsid w:val="00BD5498"/>
    <w:rsid w:val="00BE4EDC"/>
    <w:rsid w:val="00C05226"/>
    <w:rsid w:val="00C149F1"/>
    <w:rsid w:val="00C17B77"/>
    <w:rsid w:val="00C47DC7"/>
    <w:rsid w:val="00C71F00"/>
    <w:rsid w:val="00CA2BCB"/>
    <w:rsid w:val="00CC731B"/>
    <w:rsid w:val="00CD4F02"/>
    <w:rsid w:val="00CE145F"/>
    <w:rsid w:val="00CF34DE"/>
    <w:rsid w:val="00CF4546"/>
    <w:rsid w:val="00D37933"/>
    <w:rsid w:val="00D51B6C"/>
    <w:rsid w:val="00D61F04"/>
    <w:rsid w:val="00D83BC4"/>
    <w:rsid w:val="00DB7F91"/>
    <w:rsid w:val="00DF39D9"/>
    <w:rsid w:val="00E42D35"/>
    <w:rsid w:val="00E536B6"/>
    <w:rsid w:val="00E71655"/>
    <w:rsid w:val="00E755F2"/>
    <w:rsid w:val="00E8237E"/>
    <w:rsid w:val="00E9672D"/>
    <w:rsid w:val="00EA10AB"/>
    <w:rsid w:val="00EC03C3"/>
    <w:rsid w:val="00EC1DFA"/>
    <w:rsid w:val="00ED7984"/>
    <w:rsid w:val="00F5137E"/>
    <w:rsid w:val="00F52DD9"/>
    <w:rsid w:val="00FA5724"/>
    <w:rsid w:val="00FB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2879"/>
  <w15:chartTrackingRefBased/>
  <w15:docId w15:val="{D71D53F2-0771-426C-8775-4B988741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CCF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196CC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96CCF"/>
    <w:pPr>
      <w:spacing w:line="480" w:lineRule="auto"/>
      <w:ind w:firstLine="709"/>
      <w:jc w:val="both"/>
    </w:pPr>
    <w:rPr>
      <w:rFonts w:eastAsiaTheme="minorHAnsi" w:cstheme="minorBidi"/>
      <w:kern w:val="2"/>
      <w:sz w:val="22"/>
      <w:szCs w:val="22"/>
      <w14:ligatures w14:val="standardContextual"/>
    </w:rPr>
  </w:style>
  <w:style w:type="character" w:customStyle="1" w:styleId="mechtex">
    <w:name w:val="mechtex Знак"/>
    <w:link w:val="mechtex0"/>
    <w:locked/>
    <w:rsid w:val="00196CCF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196CCF"/>
    <w:pPr>
      <w:jc w:val="center"/>
    </w:pPr>
    <w:rPr>
      <w:rFonts w:eastAsiaTheme="minorHAnsi" w:cstheme="minorBidi"/>
      <w:kern w:val="2"/>
      <w:sz w:val="22"/>
      <w:szCs w:val="2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A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71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75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5674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5674"/>
    <w:rPr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5561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1135</Words>
  <Characters>8482</Characters>
  <Application>Microsoft Office Word</Application>
  <DocSecurity>0</DocSecurity>
  <Lines>190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Stepanyan</dc:creator>
  <cp:keywords>https://mul2.gov.am/tasks/980149/oneclick/1Naxagic.docx?token=4db75a6296ec99bf5fccab93b4ad96d7</cp:keywords>
  <dc:description/>
  <cp:lastModifiedBy>Lilit Sargsyan1</cp:lastModifiedBy>
  <cp:revision>8</cp:revision>
  <cp:lastPrinted>2024-05-23T09:37:00Z</cp:lastPrinted>
  <dcterms:created xsi:type="dcterms:W3CDTF">2024-05-23T09:12:00Z</dcterms:created>
  <dcterms:modified xsi:type="dcterms:W3CDTF">2024-05-29T08:26:00Z</dcterms:modified>
</cp:coreProperties>
</file>