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34B1C" w14:textId="18769D08" w:rsidR="001F40D6" w:rsidRPr="00A5779B" w:rsidRDefault="001F40D6" w:rsidP="00A5779B">
      <w:pPr>
        <w:spacing w:after="0" w:line="240" w:lineRule="auto"/>
        <w:jc w:val="center"/>
        <w:rPr>
          <w:rFonts w:ascii="GHEA Grapalat" w:hAnsi="GHEA Grapalat"/>
          <w:b/>
          <w:bCs/>
          <w:sz w:val="24"/>
          <w:szCs w:val="24"/>
          <w:lang w:val="af-ZA"/>
        </w:rPr>
      </w:pPr>
      <w:r w:rsidRPr="00A5779B">
        <w:rPr>
          <w:rFonts w:ascii="GHEA Grapalat" w:hAnsi="GHEA Grapalat"/>
          <w:b/>
          <w:bCs/>
          <w:sz w:val="24"/>
          <w:szCs w:val="24"/>
        </w:rPr>
        <w:t>ՀԻՄՆԱՎՈՐՈՒՄ</w:t>
      </w:r>
    </w:p>
    <w:p w14:paraId="538BA10D" w14:textId="4A35C0C7" w:rsidR="001F40D6" w:rsidRPr="00A5779B" w:rsidRDefault="008D1199" w:rsidP="00A5779B">
      <w:pPr>
        <w:tabs>
          <w:tab w:val="left" w:pos="8820"/>
        </w:tabs>
        <w:spacing w:line="240" w:lineRule="auto"/>
        <w:jc w:val="center"/>
        <w:rPr>
          <w:rFonts w:ascii="GHEA Grapalat" w:hAnsi="GHEA Grapalat" w:cs="Sylfaen"/>
          <w:b/>
          <w:color w:val="000000" w:themeColor="text1"/>
          <w:sz w:val="24"/>
          <w:szCs w:val="24"/>
          <w:lang w:val="af-ZA"/>
        </w:rPr>
      </w:pPr>
      <w:r w:rsidRPr="00A5779B">
        <w:rPr>
          <w:rFonts w:ascii="GHEA Grapalat" w:hAnsi="GHEA Grapalat" w:cs="Sylfaen"/>
          <w:b/>
          <w:bCs/>
          <w:color w:val="000000" w:themeColor="text1"/>
          <w:sz w:val="24"/>
          <w:szCs w:val="24"/>
          <w:lang w:val="hy-AM"/>
        </w:rPr>
        <w:t>«</w:t>
      </w:r>
      <w:r w:rsidRPr="00A5779B">
        <w:rPr>
          <w:rFonts w:ascii="GHEA Grapalat" w:hAnsi="GHEA Grapalat" w:cs="Sylfaen"/>
          <w:b/>
          <w:bCs/>
          <w:color w:val="000000" w:themeColor="text1"/>
          <w:sz w:val="24"/>
          <w:szCs w:val="24"/>
          <w:lang w:val="af-ZA"/>
        </w:rPr>
        <w:t xml:space="preserve">ՀԱՅԱՍՏԱՆԻ ՀԱՆՐԱՊԵՏՈՒԹՅԱՆ  </w:t>
      </w:r>
      <w:r w:rsidRPr="00A5779B">
        <w:rPr>
          <w:rFonts w:ascii="GHEA Grapalat" w:hAnsi="GHEA Grapalat" w:cs="Sylfaen"/>
          <w:b/>
          <w:bCs/>
          <w:color w:val="000000" w:themeColor="text1"/>
          <w:sz w:val="24"/>
          <w:szCs w:val="24"/>
          <w:lang w:val="hy-AM"/>
        </w:rPr>
        <w:t>ԿԱՌԱՎԱՐՈՒԹՅԱՆ</w:t>
      </w:r>
      <w:r w:rsidRPr="00A5779B">
        <w:rPr>
          <w:rFonts w:ascii="GHEA Grapalat" w:hAnsi="GHEA Grapalat" w:cs="Sylfaen"/>
          <w:b/>
          <w:bCs/>
          <w:color w:val="000000" w:themeColor="text1"/>
          <w:sz w:val="24"/>
          <w:szCs w:val="24"/>
          <w:lang w:val="af-ZA"/>
        </w:rPr>
        <w:t xml:space="preserve"> 20</w:t>
      </w:r>
      <w:r w:rsidRPr="00A5779B">
        <w:rPr>
          <w:rFonts w:ascii="GHEA Grapalat" w:hAnsi="GHEA Grapalat" w:cs="Sylfaen"/>
          <w:b/>
          <w:bCs/>
          <w:color w:val="000000" w:themeColor="text1"/>
          <w:sz w:val="24"/>
          <w:szCs w:val="24"/>
          <w:lang w:val="hy-AM"/>
        </w:rPr>
        <w:t>23</w:t>
      </w:r>
      <w:r w:rsidRPr="00A5779B">
        <w:rPr>
          <w:rFonts w:ascii="GHEA Grapalat" w:hAnsi="GHEA Grapalat" w:cs="Sylfaen"/>
          <w:b/>
          <w:bCs/>
          <w:color w:val="000000" w:themeColor="text1"/>
          <w:sz w:val="24"/>
          <w:szCs w:val="24"/>
          <w:lang w:val="af-ZA"/>
        </w:rPr>
        <w:t xml:space="preserve"> </w:t>
      </w:r>
      <w:r w:rsidRPr="00A5779B">
        <w:rPr>
          <w:rFonts w:ascii="GHEA Grapalat" w:hAnsi="GHEA Grapalat" w:cs="Sylfaen"/>
          <w:b/>
          <w:bCs/>
          <w:color w:val="000000" w:themeColor="text1"/>
          <w:sz w:val="24"/>
          <w:szCs w:val="24"/>
          <w:lang w:val="hy-AM"/>
        </w:rPr>
        <w:t>ԹՎԱԿԱՆԻ</w:t>
      </w:r>
      <w:r w:rsidRPr="00A5779B">
        <w:rPr>
          <w:rFonts w:ascii="GHEA Grapalat" w:hAnsi="GHEA Grapalat" w:cs="Sylfaen"/>
          <w:b/>
          <w:bCs/>
          <w:color w:val="000000" w:themeColor="text1"/>
          <w:sz w:val="24"/>
          <w:szCs w:val="24"/>
          <w:lang w:val="af-ZA"/>
        </w:rPr>
        <w:t xml:space="preserve"> </w:t>
      </w:r>
      <w:r w:rsidRPr="00A5779B">
        <w:rPr>
          <w:rFonts w:ascii="GHEA Grapalat" w:hAnsi="GHEA Grapalat" w:cs="Sylfaen"/>
          <w:b/>
          <w:bCs/>
          <w:color w:val="000000" w:themeColor="text1"/>
          <w:sz w:val="24"/>
          <w:szCs w:val="24"/>
          <w:lang w:val="hy-AM"/>
        </w:rPr>
        <w:t>ԴԵԿՏԵՄԲԵՐԻ</w:t>
      </w:r>
      <w:r w:rsidRPr="00A5779B">
        <w:rPr>
          <w:rFonts w:ascii="GHEA Grapalat" w:hAnsi="GHEA Grapalat" w:cs="Sylfaen"/>
          <w:b/>
          <w:bCs/>
          <w:color w:val="000000" w:themeColor="text1"/>
          <w:sz w:val="24"/>
          <w:szCs w:val="24"/>
          <w:lang w:val="af-ZA"/>
        </w:rPr>
        <w:t xml:space="preserve"> </w:t>
      </w:r>
      <w:r w:rsidRPr="00A5779B">
        <w:rPr>
          <w:rFonts w:ascii="GHEA Grapalat" w:hAnsi="GHEA Grapalat" w:cs="Sylfaen"/>
          <w:b/>
          <w:bCs/>
          <w:color w:val="000000" w:themeColor="text1"/>
          <w:sz w:val="24"/>
          <w:szCs w:val="24"/>
          <w:lang w:val="hy-AM"/>
        </w:rPr>
        <w:t>28</w:t>
      </w:r>
      <w:r w:rsidRPr="00A5779B">
        <w:rPr>
          <w:rFonts w:ascii="GHEA Grapalat" w:hAnsi="GHEA Grapalat" w:cs="Sylfaen"/>
          <w:b/>
          <w:bCs/>
          <w:color w:val="000000" w:themeColor="text1"/>
          <w:sz w:val="24"/>
          <w:szCs w:val="24"/>
          <w:lang w:val="af-ZA"/>
        </w:rPr>
        <w:t>-</w:t>
      </w:r>
      <w:r w:rsidRPr="00A5779B">
        <w:rPr>
          <w:rFonts w:ascii="GHEA Grapalat" w:hAnsi="GHEA Grapalat" w:cs="Sylfaen"/>
          <w:b/>
          <w:bCs/>
          <w:color w:val="000000" w:themeColor="text1"/>
          <w:sz w:val="24"/>
          <w:szCs w:val="24"/>
          <w:lang w:val="hy-AM"/>
        </w:rPr>
        <w:t xml:space="preserve">Ի </w:t>
      </w:r>
      <w:r w:rsidRPr="00A5779B">
        <w:rPr>
          <w:rFonts w:ascii="GHEA Grapalat" w:hAnsi="GHEA Grapalat" w:cs="Sylfaen"/>
          <w:b/>
          <w:bCs/>
          <w:color w:val="000000" w:themeColor="text1"/>
          <w:sz w:val="24"/>
          <w:szCs w:val="24"/>
          <w:lang w:val="af-ZA"/>
        </w:rPr>
        <w:t>N 2</w:t>
      </w:r>
      <w:r w:rsidRPr="00A5779B">
        <w:rPr>
          <w:rFonts w:ascii="GHEA Grapalat" w:hAnsi="GHEA Grapalat" w:cs="Sylfaen"/>
          <w:b/>
          <w:bCs/>
          <w:color w:val="000000" w:themeColor="text1"/>
          <w:sz w:val="24"/>
          <w:szCs w:val="24"/>
          <w:lang w:val="hy-AM"/>
        </w:rPr>
        <w:t>323</w:t>
      </w:r>
      <w:r w:rsidRPr="00A5779B">
        <w:rPr>
          <w:rFonts w:ascii="GHEA Grapalat" w:hAnsi="GHEA Grapalat" w:cs="Sylfaen"/>
          <w:b/>
          <w:bCs/>
          <w:color w:val="000000" w:themeColor="text1"/>
          <w:sz w:val="24"/>
          <w:szCs w:val="24"/>
          <w:lang w:val="af-ZA"/>
        </w:rPr>
        <w:t>-</w:t>
      </w:r>
      <w:r w:rsidRPr="00A5779B">
        <w:rPr>
          <w:rFonts w:ascii="GHEA Grapalat" w:hAnsi="GHEA Grapalat" w:cs="Sylfaen"/>
          <w:b/>
          <w:bCs/>
          <w:color w:val="000000" w:themeColor="text1"/>
          <w:sz w:val="24"/>
          <w:szCs w:val="24"/>
          <w:lang w:val="hy-AM"/>
        </w:rPr>
        <w:t>Ն</w:t>
      </w:r>
      <w:r w:rsidRPr="00A5779B">
        <w:rPr>
          <w:rFonts w:ascii="GHEA Grapalat" w:hAnsi="GHEA Grapalat" w:cs="Sylfaen"/>
          <w:b/>
          <w:bCs/>
          <w:color w:val="000000" w:themeColor="text1"/>
          <w:sz w:val="24"/>
          <w:szCs w:val="24"/>
          <w:lang w:val="af-ZA"/>
        </w:rPr>
        <w:t xml:space="preserve"> </w:t>
      </w:r>
      <w:r w:rsidRPr="00A5779B">
        <w:rPr>
          <w:rFonts w:ascii="GHEA Grapalat" w:hAnsi="GHEA Grapalat" w:cs="Sylfaen"/>
          <w:b/>
          <w:bCs/>
          <w:color w:val="000000" w:themeColor="text1"/>
          <w:sz w:val="24"/>
          <w:szCs w:val="24"/>
          <w:lang w:val="hy-AM"/>
        </w:rPr>
        <w:t>ՈՐՈՇՄԱՆ</w:t>
      </w:r>
      <w:r w:rsidRPr="00A5779B">
        <w:rPr>
          <w:rFonts w:ascii="GHEA Grapalat" w:hAnsi="GHEA Grapalat" w:cs="Sylfaen"/>
          <w:b/>
          <w:bCs/>
          <w:color w:val="000000" w:themeColor="text1"/>
          <w:sz w:val="24"/>
          <w:szCs w:val="24"/>
          <w:lang w:val="af-ZA"/>
        </w:rPr>
        <w:t xml:space="preserve"> ՄԵՋ ՓՈՓՈԽՈՒԹՅՈՒՆՆԵՐ</w:t>
      </w:r>
      <w:r w:rsidRPr="00A5779B">
        <w:rPr>
          <w:rFonts w:ascii="GHEA Grapalat" w:hAnsi="GHEA Grapalat" w:cs="Sylfaen"/>
          <w:b/>
          <w:bCs/>
          <w:color w:val="000000" w:themeColor="text1"/>
          <w:sz w:val="24"/>
          <w:szCs w:val="24"/>
          <w:lang w:val="hy-AM"/>
        </w:rPr>
        <w:t xml:space="preserve"> ՈՒ ԼՐԱՑՈՒՄՆԵՐ</w:t>
      </w:r>
      <w:r w:rsidRPr="00A5779B">
        <w:rPr>
          <w:rFonts w:ascii="GHEA Grapalat" w:hAnsi="GHEA Grapalat" w:cs="Sylfaen"/>
          <w:b/>
          <w:bCs/>
          <w:color w:val="000000" w:themeColor="text1"/>
          <w:sz w:val="24"/>
          <w:szCs w:val="24"/>
          <w:lang w:val="af-ZA"/>
        </w:rPr>
        <w:t xml:space="preserve"> ԿԱ</w:t>
      </w:r>
      <w:r w:rsidRPr="00A5779B">
        <w:rPr>
          <w:rFonts w:ascii="GHEA Grapalat" w:hAnsi="GHEA Grapalat" w:cs="Sylfaen"/>
          <w:b/>
          <w:bCs/>
          <w:color w:val="000000" w:themeColor="text1"/>
          <w:sz w:val="24"/>
          <w:szCs w:val="24"/>
          <w:lang w:val="hy-AM"/>
        </w:rPr>
        <w:t xml:space="preserve">ՏԱՐԵԼՈՒ </w:t>
      </w:r>
      <w:r w:rsidRPr="00A5779B">
        <w:rPr>
          <w:rFonts w:ascii="GHEA Grapalat" w:hAnsi="GHEA Grapalat" w:cs="Sylfaen"/>
          <w:b/>
          <w:bCs/>
          <w:color w:val="000000" w:themeColor="text1"/>
          <w:sz w:val="24"/>
          <w:szCs w:val="24"/>
          <w:lang w:val="af-ZA"/>
        </w:rPr>
        <w:t>ՄԱՍԻՆ</w:t>
      </w:r>
      <w:r w:rsidRPr="00A5779B">
        <w:rPr>
          <w:rFonts w:ascii="GHEA Grapalat" w:hAnsi="GHEA Grapalat" w:cs="Sylfaen"/>
          <w:b/>
          <w:bCs/>
          <w:color w:val="000000" w:themeColor="text1"/>
          <w:sz w:val="24"/>
          <w:szCs w:val="24"/>
          <w:lang w:val="hy-AM"/>
        </w:rPr>
        <w:t>»</w:t>
      </w:r>
      <w:r w:rsidRPr="00A5779B">
        <w:rPr>
          <w:rFonts w:ascii="GHEA Grapalat" w:hAnsi="GHEA Grapalat" w:cs="Sylfaen"/>
          <w:b/>
          <w:color w:val="000000" w:themeColor="text1"/>
          <w:sz w:val="24"/>
          <w:szCs w:val="24"/>
          <w:lang w:val="af-ZA"/>
        </w:rPr>
        <w:t xml:space="preserve"> </w:t>
      </w:r>
      <w:r w:rsidR="007542FC" w:rsidRPr="00A5779B">
        <w:rPr>
          <w:rFonts w:ascii="GHEA Grapalat" w:hAnsi="GHEA Grapalat" w:cs="Sylfaen"/>
          <w:b/>
          <w:bCs/>
          <w:color w:val="000000" w:themeColor="text1"/>
          <w:sz w:val="24"/>
          <w:szCs w:val="24"/>
          <w:lang w:val="hy-AM"/>
        </w:rPr>
        <w:t xml:space="preserve"> </w:t>
      </w:r>
      <w:r w:rsidR="00252BDC" w:rsidRPr="00A5779B">
        <w:rPr>
          <w:rFonts w:ascii="GHEA Grapalat" w:hAnsi="GHEA Grapalat" w:cs="Sylfaen"/>
          <w:b/>
          <w:bCs/>
          <w:color w:val="000000" w:themeColor="text1"/>
          <w:sz w:val="24"/>
          <w:szCs w:val="24"/>
          <w:lang w:val="hy-AM"/>
        </w:rPr>
        <w:t>ՀՀ ԿԱՌԱՎԱՐՈՒԹՅԱՆ ՈՐՈՇՄԱՆ ՆԱԽԱԳ</w:t>
      </w:r>
      <w:r w:rsidR="007542FC" w:rsidRPr="00A5779B">
        <w:rPr>
          <w:rFonts w:ascii="GHEA Grapalat" w:hAnsi="GHEA Grapalat" w:cs="Sylfaen"/>
          <w:b/>
          <w:bCs/>
          <w:color w:val="000000" w:themeColor="text1"/>
          <w:sz w:val="24"/>
          <w:szCs w:val="24"/>
          <w:lang w:val="hy-AM"/>
        </w:rPr>
        <w:t xml:space="preserve">ԾԻ </w:t>
      </w:r>
      <w:r w:rsidRPr="00A5779B">
        <w:rPr>
          <w:rFonts w:ascii="GHEA Grapalat" w:hAnsi="GHEA Grapalat" w:cs="Sylfaen"/>
          <w:b/>
          <w:bCs/>
          <w:color w:val="000000" w:themeColor="text1"/>
          <w:sz w:val="24"/>
          <w:szCs w:val="24"/>
          <w:lang w:val="hy-AM"/>
        </w:rPr>
        <w:t>ՎԵՐԱԲԵՐՅԱԼ</w:t>
      </w:r>
    </w:p>
    <w:p w14:paraId="24EFD5F9" w14:textId="2F4A6183" w:rsidR="001F40D6" w:rsidRPr="00A5779B" w:rsidRDefault="001F40D6" w:rsidP="00A5779B">
      <w:pPr>
        <w:tabs>
          <w:tab w:val="left" w:pos="8820"/>
        </w:tabs>
        <w:spacing w:after="0" w:line="360" w:lineRule="auto"/>
        <w:ind w:firstLine="630"/>
        <w:jc w:val="center"/>
        <w:rPr>
          <w:rFonts w:ascii="GHEA Grapalat" w:hAnsi="GHEA Grapalat" w:cs="Sylfaen"/>
          <w:b/>
          <w:color w:val="000000" w:themeColor="text1"/>
          <w:sz w:val="24"/>
          <w:szCs w:val="24"/>
          <w:lang w:val="af-ZA"/>
        </w:rPr>
      </w:pPr>
      <w:r w:rsidRPr="00A5779B">
        <w:rPr>
          <w:rFonts w:ascii="GHEA Grapalat" w:hAnsi="GHEA Grapalat" w:cs="Sylfaen"/>
          <w:b/>
          <w:color w:val="000000" w:themeColor="text1"/>
          <w:sz w:val="24"/>
          <w:szCs w:val="24"/>
          <w:lang w:val="af-ZA"/>
        </w:rPr>
        <w:t xml:space="preserve"> </w:t>
      </w:r>
    </w:p>
    <w:p w14:paraId="14964A35" w14:textId="77777777" w:rsidR="00B520E3" w:rsidRPr="00A5779B" w:rsidRDefault="00B520E3" w:rsidP="00A5779B">
      <w:pPr>
        <w:pStyle w:val="mechtex"/>
        <w:numPr>
          <w:ilvl w:val="0"/>
          <w:numId w:val="13"/>
        </w:numPr>
        <w:spacing w:line="360" w:lineRule="auto"/>
        <w:ind w:right="180"/>
        <w:jc w:val="both"/>
        <w:rPr>
          <w:rFonts w:ascii="GHEA Grapalat" w:hAnsi="GHEA Grapalat"/>
          <w:b/>
          <w:sz w:val="24"/>
          <w:szCs w:val="24"/>
          <w:lang w:val="hy-AM"/>
        </w:rPr>
      </w:pPr>
      <w:r w:rsidRPr="00A5779B">
        <w:rPr>
          <w:rFonts w:ascii="GHEA Grapalat" w:hAnsi="GHEA Grapalat"/>
          <w:b/>
          <w:sz w:val="24"/>
          <w:szCs w:val="24"/>
          <w:lang w:val="hy-AM"/>
        </w:rPr>
        <w:t>Իրավական</w:t>
      </w:r>
      <w:r w:rsidRPr="00A5779B">
        <w:rPr>
          <w:rFonts w:ascii="GHEA Grapalat" w:hAnsi="GHEA Grapalat"/>
          <w:b/>
          <w:sz w:val="24"/>
          <w:szCs w:val="24"/>
          <w:lang w:val="af-ZA"/>
        </w:rPr>
        <w:t xml:space="preserve"> </w:t>
      </w:r>
      <w:r w:rsidRPr="00A5779B">
        <w:rPr>
          <w:rFonts w:ascii="GHEA Grapalat" w:hAnsi="GHEA Grapalat"/>
          <w:b/>
          <w:sz w:val="24"/>
          <w:szCs w:val="24"/>
          <w:lang w:val="hy-AM"/>
        </w:rPr>
        <w:t>ակտի</w:t>
      </w:r>
      <w:r w:rsidRPr="00A5779B">
        <w:rPr>
          <w:rFonts w:ascii="GHEA Grapalat" w:hAnsi="GHEA Grapalat"/>
          <w:b/>
          <w:sz w:val="24"/>
          <w:szCs w:val="24"/>
          <w:lang w:val="af-ZA"/>
        </w:rPr>
        <w:t xml:space="preserve"> </w:t>
      </w:r>
      <w:r w:rsidRPr="00A5779B">
        <w:rPr>
          <w:rFonts w:ascii="GHEA Grapalat" w:hAnsi="GHEA Grapalat"/>
          <w:b/>
          <w:sz w:val="24"/>
          <w:szCs w:val="24"/>
          <w:lang w:val="hy-AM"/>
        </w:rPr>
        <w:t>անհրաժեշտությունը</w:t>
      </w:r>
      <w:r w:rsidRPr="00A5779B">
        <w:rPr>
          <w:rFonts w:ascii="GHEA Grapalat" w:hAnsi="GHEA Grapalat"/>
          <w:b/>
          <w:sz w:val="24"/>
          <w:szCs w:val="24"/>
          <w:lang w:val="af-ZA"/>
        </w:rPr>
        <w:t xml:space="preserve"> </w:t>
      </w:r>
      <w:r w:rsidRPr="00A5779B">
        <w:rPr>
          <w:rFonts w:ascii="GHEA Grapalat" w:hAnsi="GHEA Grapalat"/>
          <w:b/>
          <w:sz w:val="24"/>
          <w:szCs w:val="24"/>
          <w:lang w:val="hy-AM"/>
        </w:rPr>
        <w:t>և նպատակը</w:t>
      </w:r>
    </w:p>
    <w:p w14:paraId="2175D636" w14:textId="77777777" w:rsidR="00D63544" w:rsidRPr="00A5779B" w:rsidRDefault="007865FD" w:rsidP="00A5779B">
      <w:pPr>
        <w:pStyle w:val="mechtex"/>
        <w:spacing w:line="360" w:lineRule="auto"/>
        <w:ind w:right="76" w:firstLine="720"/>
        <w:jc w:val="both"/>
        <w:rPr>
          <w:rFonts w:ascii="GHEA Grapalat" w:hAnsi="GHEA Grapalat" w:cs="GHEA Grapalat"/>
          <w:sz w:val="24"/>
          <w:szCs w:val="24"/>
          <w:lang w:val="hy-AM"/>
        </w:rPr>
      </w:pPr>
      <w:r w:rsidRPr="00A5779B">
        <w:rPr>
          <w:rFonts w:ascii="GHEA Grapalat" w:hAnsi="GHEA Grapalat"/>
          <w:bCs/>
          <w:sz w:val="24"/>
          <w:szCs w:val="24"/>
          <w:lang w:val="hy-AM"/>
        </w:rPr>
        <w:t xml:space="preserve">Սույն որոշման նախագծի </w:t>
      </w:r>
      <w:r w:rsidR="00C026C5" w:rsidRPr="00A5779B">
        <w:rPr>
          <w:rFonts w:ascii="GHEA Grapalat" w:hAnsi="GHEA Grapalat"/>
          <w:bCs/>
          <w:sz w:val="24"/>
          <w:szCs w:val="24"/>
          <w:lang w:val="hy-AM"/>
        </w:rPr>
        <w:t>ընդունումը</w:t>
      </w:r>
      <w:r w:rsidRPr="00A5779B">
        <w:rPr>
          <w:rFonts w:ascii="GHEA Grapalat" w:hAnsi="GHEA Grapalat"/>
          <w:bCs/>
          <w:sz w:val="24"/>
          <w:szCs w:val="24"/>
          <w:lang w:val="hy-AM"/>
        </w:rPr>
        <w:t xml:space="preserve"> պայմանավորված է «Ներուժ 4.0»  սփյուռքի  տեխնոլոգիական ստարտափերի ծրագրի (այսուհետ՝ Ծրագիր) շրջանակում </w:t>
      </w:r>
      <w:r w:rsidR="008D1199" w:rsidRPr="00A5779B">
        <w:rPr>
          <w:rFonts w:ascii="GHEA Grapalat" w:hAnsi="GHEA Grapalat"/>
          <w:bCs/>
          <w:sz w:val="24"/>
          <w:szCs w:val="24"/>
          <w:lang w:val="hy-AM"/>
        </w:rPr>
        <w:t xml:space="preserve">մրցութային հանձնաժողովի կողմից առանձնացված 6 թիմերին ուղիղ դրամաշնորհ հատկացնելու անհրաժեշտությամբ: </w:t>
      </w:r>
      <w:r w:rsidR="00D63544" w:rsidRPr="00A5779B">
        <w:rPr>
          <w:rFonts w:ascii="GHEA Grapalat" w:hAnsi="GHEA Grapalat" w:cs="GHEA Grapalat"/>
          <w:sz w:val="24"/>
          <w:szCs w:val="24"/>
          <w:lang w:val="hy-AM"/>
        </w:rPr>
        <w:t xml:space="preserve">Ծրագիրն ունի մի շարք առանձնահատկություններ, որոնցից գլխավորը՝ մասնակիցների Սփյուռքից լինելու հանգամանքն է, ինչն էլ որոշակի խնդիրներ է ստեղծում դրամաշնորհների հատկացման կարգով Ծրագրին դիմելու համար: </w:t>
      </w:r>
    </w:p>
    <w:p w14:paraId="490BC0D4" w14:textId="77777777" w:rsidR="003343A2" w:rsidRPr="00A5779B" w:rsidRDefault="003343A2"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 xml:space="preserve">«Ներուժ» ծրագիրն ուղղված է սփյուռքի տեխնոլոգիական ստարտափների համար Հայաստանում գործունեության գրավչության բարձրացմանը, տարբեր աշխարհագրական, սոցիալական և մշակութային իրականություններում ապրող անհատների փորձի և գիտելիքների փոխանակմանը, սփյուռքահայ տեխնոլոգիական ոլորտի ձեռներեցներին հայաստանյան տեխնոլոգիական էկոհամակարգին ծանոթացնելուն, ինչպես նաև նպաստելու մասնագիտական հայրենադարձությանը և խթանելու համահայկական ներուժի ու կարողությունների ներգրավումը Հայաստանի տնտեսական զարգացման գործընթացներում, ինչով էլ պայմանավորված է ծրագրի բացառիկությունը: Ծրագրի կարևոր առանձնահատկություններից է նաև արտերկրյա ստարտափ մշակույթի և փորձի հայաստանյան տնտեսական միջավայր ներմուծելու անհրաժեշտությունը: </w:t>
      </w:r>
    </w:p>
    <w:p w14:paraId="23618463" w14:textId="77D7C80F" w:rsidR="007865FD" w:rsidRPr="00A5779B" w:rsidRDefault="007865FD"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2023 թվականի օգոստոսի 23-28-ը տեղի ունեցած աքսելերացիոն ծրագրի շրջանակում ՀՀ բարձր տեխնոլոգիական արդյունաբերության նախարարի  2023 թվականի օգոստոսի 25-ի թիվ 1784-Ա հրամանով հաստատված հանձ</w:t>
      </w:r>
      <w:r w:rsidR="003A387A" w:rsidRPr="00A5779B">
        <w:rPr>
          <w:rFonts w:ascii="GHEA Grapalat" w:hAnsi="GHEA Grapalat"/>
          <w:bCs/>
          <w:sz w:val="24"/>
          <w:szCs w:val="24"/>
          <w:lang w:val="hy-AM"/>
        </w:rPr>
        <w:t>ն</w:t>
      </w:r>
      <w:r w:rsidRPr="00A5779B">
        <w:rPr>
          <w:rFonts w:ascii="GHEA Grapalat" w:hAnsi="GHEA Grapalat"/>
          <w:bCs/>
          <w:sz w:val="24"/>
          <w:szCs w:val="24"/>
          <w:lang w:val="hy-AM"/>
        </w:rPr>
        <w:t xml:space="preserve">աժողովի կողմից «Գաղափարի փուլ» և «Աճի փուլ» անվանակարգերում </w:t>
      </w:r>
      <w:r w:rsidR="008D1199" w:rsidRPr="00A5779B">
        <w:rPr>
          <w:rFonts w:ascii="GHEA Grapalat" w:hAnsi="GHEA Grapalat"/>
          <w:bCs/>
          <w:sz w:val="24"/>
          <w:szCs w:val="24"/>
          <w:lang w:val="hy-AM"/>
        </w:rPr>
        <w:t xml:space="preserve">լավագույնն են ճանաչվել </w:t>
      </w:r>
      <w:r w:rsidRPr="00A5779B">
        <w:rPr>
          <w:rFonts w:ascii="GHEA Grapalat" w:hAnsi="GHEA Grapalat"/>
          <w:bCs/>
          <w:sz w:val="24"/>
          <w:szCs w:val="24"/>
          <w:lang w:val="hy-AM"/>
        </w:rPr>
        <w:t>3-ական թիմեր</w:t>
      </w:r>
      <w:r w:rsidR="008D1199" w:rsidRPr="00A5779B">
        <w:rPr>
          <w:rFonts w:ascii="GHEA Grapalat" w:hAnsi="GHEA Grapalat"/>
          <w:bCs/>
          <w:sz w:val="24"/>
          <w:szCs w:val="24"/>
          <w:lang w:val="hy-AM"/>
        </w:rPr>
        <w:t xml:space="preserve">, և, </w:t>
      </w:r>
      <w:r w:rsidR="009067B0" w:rsidRPr="00A5779B">
        <w:rPr>
          <w:rFonts w:ascii="GHEA Grapalat" w:hAnsi="GHEA Grapalat"/>
          <w:bCs/>
          <w:sz w:val="24"/>
          <w:szCs w:val="24"/>
          <w:lang w:val="hy-AM"/>
        </w:rPr>
        <w:t>որոշում է կայացվել տրամա</w:t>
      </w:r>
      <w:r w:rsidR="008D1199" w:rsidRPr="00A5779B">
        <w:rPr>
          <w:rFonts w:ascii="GHEA Grapalat" w:hAnsi="GHEA Grapalat"/>
          <w:bCs/>
          <w:sz w:val="24"/>
          <w:szCs w:val="24"/>
          <w:lang w:val="hy-AM"/>
        </w:rPr>
        <w:t>դրել պետական աջակցություն:</w:t>
      </w:r>
      <w:r w:rsidRPr="00A5779B">
        <w:rPr>
          <w:rFonts w:ascii="GHEA Grapalat" w:hAnsi="GHEA Grapalat"/>
          <w:bCs/>
          <w:sz w:val="24"/>
          <w:szCs w:val="24"/>
          <w:lang w:val="hy-AM"/>
        </w:rPr>
        <w:t xml:space="preserve"> </w:t>
      </w:r>
      <w:r w:rsidR="009067B0" w:rsidRPr="00A5779B">
        <w:rPr>
          <w:rFonts w:ascii="GHEA Grapalat" w:hAnsi="GHEA Grapalat"/>
          <w:bCs/>
          <w:sz w:val="24"/>
          <w:szCs w:val="24"/>
          <w:lang w:val="hy-AM"/>
        </w:rPr>
        <w:t xml:space="preserve">Քանի որ ըստ Ծրագրի </w:t>
      </w:r>
      <w:r w:rsidRPr="00A5779B">
        <w:rPr>
          <w:rFonts w:ascii="GHEA Grapalat" w:hAnsi="GHEA Grapalat"/>
          <w:bCs/>
          <w:sz w:val="24"/>
          <w:szCs w:val="24"/>
          <w:lang w:val="hy-AM"/>
        </w:rPr>
        <w:t>վերոնշյալ թիմերը միայն ՀՀ պետական ռեգիստրում որպես իրավաբանական անձ գրանցվելուց հետո կկարողանային դիմել դրամաշնորհային մրցույթի, ա</w:t>
      </w:r>
      <w:r w:rsidR="009067B0" w:rsidRPr="00A5779B">
        <w:rPr>
          <w:rFonts w:ascii="GHEA Grapalat" w:hAnsi="GHEA Grapalat"/>
          <w:bCs/>
          <w:sz w:val="24"/>
          <w:szCs w:val="24"/>
          <w:lang w:val="hy-AM"/>
        </w:rPr>
        <w:t xml:space="preserve">քսելերացիոն ծրագրի շահառուների </w:t>
      </w:r>
      <w:r w:rsidRPr="00A5779B">
        <w:rPr>
          <w:rFonts w:ascii="GHEA Grapalat" w:hAnsi="GHEA Grapalat"/>
          <w:bCs/>
          <w:sz w:val="24"/>
          <w:szCs w:val="24"/>
          <w:lang w:val="hy-AM"/>
        </w:rPr>
        <w:t>սփյուռքից ժամանած լինելու և ՀՀ ոլորտային օրենսդրությանն ու ընթացակարգերին անծանոթ լինելու</w:t>
      </w:r>
      <w:r w:rsidR="00F909DD" w:rsidRPr="00A5779B">
        <w:rPr>
          <w:rFonts w:ascii="GHEA Grapalat" w:hAnsi="GHEA Grapalat"/>
          <w:bCs/>
          <w:sz w:val="24"/>
          <w:szCs w:val="24"/>
          <w:lang w:val="hy-AM"/>
        </w:rPr>
        <w:t xml:space="preserve"> հանգամանքով պայմանավորված</w:t>
      </w:r>
      <w:r w:rsidR="009067B0" w:rsidRPr="00A5779B">
        <w:rPr>
          <w:rFonts w:ascii="GHEA Grapalat" w:hAnsi="GHEA Grapalat"/>
          <w:bCs/>
          <w:sz w:val="24"/>
          <w:szCs w:val="24"/>
          <w:lang w:val="hy-AM"/>
        </w:rPr>
        <w:t>,</w:t>
      </w:r>
      <w:r w:rsidRPr="00A5779B">
        <w:rPr>
          <w:rFonts w:ascii="GHEA Grapalat" w:hAnsi="GHEA Grapalat"/>
          <w:bCs/>
          <w:sz w:val="24"/>
          <w:szCs w:val="24"/>
          <w:lang w:val="hy-AM"/>
        </w:rPr>
        <w:t xml:space="preserve"> </w:t>
      </w:r>
      <w:r w:rsidR="009067B0" w:rsidRPr="00A5779B">
        <w:rPr>
          <w:rFonts w:ascii="GHEA Grapalat" w:hAnsi="GHEA Grapalat"/>
          <w:bCs/>
          <w:sz w:val="24"/>
          <w:szCs w:val="24"/>
          <w:lang w:val="hy-AM"/>
        </w:rPr>
        <w:t xml:space="preserve">պետական </w:t>
      </w:r>
      <w:r w:rsidRPr="00A5779B">
        <w:rPr>
          <w:rFonts w:ascii="GHEA Grapalat" w:hAnsi="GHEA Grapalat"/>
          <w:bCs/>
          <w:sz w:val="24"/>
          <w:szCs w:val="24"/>
          <w:lang w:val="hy-AM"/>
        </w:rPr>
        <w:t xml:space="preserve">գրանցման գործընթացը </w:t>
      </w:r>
      <w:r w:rsidR="009067B0" w:rsidRPr="00A5779B">
        <w:rPr>
          <w:rFonts w:ascii="GHEA Grapalat" w:hAnsi="GHEA Grapalat"/>
          <w:bCs/>
          <w:sz w:val="24"/>
          <w:szCs w:val="24"/>
          <w:lang w:val="hy-AM"/>
        </w:rPr>
        <w:t>տևեց նախատեսվածից ավելի երկար</w:t>
      </w:r>
      <w:r w:rsidRPr="00A5779B">
        <w:rPr>
          <w:rFonts w:ascii="GHEA Grapalat" w:hAnsi="GHEA Grapalat"/>
          <w:bCs/>
          <w:sz w:val="24"/>
          <w:szCs w:val="24"/>
          <w:lang w:val="hy-AM"/>
        </w:rPr>
        <w:t xml:space="preserve">, </w:t>
      </w:r>
      <w:r w:rsidR="00F909DD" w:rsidRPr="00A5779B">
        <w:rPr>
          <w:rFonts w:ascii="GHEA Grapalat" w:hAnsi="GHEA Grapalat"/>
          <w:bCs/>
          <w:sz w:val="24"/>
          <w:szCs w:val="24"/>
          <w:lang w:val="hy-AM"/>
        </w:rPr>
        <w:lastRenderedPageBreak/>
        <w:t>որի</w:t>
      </w:r>
      <w:r w:rsidRPr="00A5779B">
        <w:rPr>
          <w:rFonts w:ascii="GHEA Grapalat" w:hAnsi="GHEA Grapalat"/>
          <w:bCs/>
          <w:sz w:val="24"/>
          <w:szCs w:val="24"/>
          <w:lang w:val="hy-AM"/>
        </w:rPr>
        <w:t xml:space="preserve"> հետևանքով դրամաշնորհային մրցույթը հայտարարվեց նախատեսված ժամկետներից ավելի ուշ:</w:t>
      </w:r>
    </w:p>
    <w:p w14:paraId="728C48B0" w14:textId="77777777" w:rsidR="003343A2" w:rsidRPr="00A5779B" w:rsidRDefault="003343A2"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Դրամաշնորհային մրցույթի շրջանակում հայտերի ընդունման ժամկետը լրանալուց հետո պարզ դարձավ, որ հանձնաժողովի կողմից նախօրոք առանձնացված կազմակերպությունների մի մասը չի կարողացել դիմել մրցույթին՝ տեխնիկական խնդիրների պատճառով, որոնցից թերևս ամենահաճախ առաջացած խնդիրներից էր ARMEPS էլեկտրոնային համակարգի միջոցով հայտ ներկայացնելու համար ոչ բավարար հմտություններ ունենալու հանգամանքը:</w:t>
      </w:r>
    </w:p>
    <w:p w14:paraId="0ACD7470" w14:textId="77777777" w:rsidR="003343A2" w:rsidRPr="00A5779B" w:rsidRDefault="003343A2"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Արդյունքում ստեղծվել է իրավիճակ, երբ աքսելերացիոն շաբաթվա ընթացքում իրենց լավագույնս դրսևորած, մենթորների և դասախոսների հետ առավել ակտիվ քննարկումներ անցկացրած, վերջիններիս և գնահատող հանձնաժողովի կողմից որպես լավագույն վեցնյակ առանձնացված ստարտափներին աջակցության տրամադրման գործընթացը հայտնվել է փակուղում:</w:t>
      </w:r>
    </w:p>
    <w:p w14:paraId="06F8A0C4" w14:textId="77777777" w:rsidR="003343A2" w:rsidRPr="00A5779B" w:rsidRDefault="003343A2"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Նման խնդրի առաջացումը որոշ չափով կանխատեսելի էր, բայցևայնպես, խնդրի առաջանալուց հետո նախարարության կողմից ձեռնարկվել են միջոցառումներ՝ ստեղծված իրավիճակի շտկման նպատակով, ինչը, սակայն, վերը նշված պատճառներով, նույնպես չի հաջողվել:</w:t>
      </w:r>
    </w:p>
    <w:p w14:paraId="0B3C3BE6" w14:textId="77777777" w:rsidR="003343A2" w:rsidRPr="00A5779B" w:rsidRDefault="003343A2"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Առանձնացված ստարտափները, համաձայն նախարարության կողմից դրված պայմանի,  ՀՀ իրավաբանական անձանց պետական ռեգիստրի գործակալությունում գրանցել են իրավաբանական անձ, սեփական միջոցներով տանում են աշխատանքներ և մինչ օրս անձամբ (կամ լիազորված անձի միջոցով) գտնվում են ՀՀ-ում:</w:t>
      </w:r>
    </w:p>
    <w:p w14:paraId="20D29EFA" w14:textId="77777777" w:rsidR="003343A2" w:rsidRPr="00A5779B" w:rsidRDefault="003343A2"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 xml:space="preserve">Հաշվի առնելով վերոնշյալը, առաջարկում ենք սույն Որոշման նախագիծը, որի հաստատման դեպքում հանձնաժողովի կողմից առանձնացված 6 թիմերը, որոնք արդեն հանդիսանում են ՀՀ-ում գրանցված իրավաբանական անձ, կստանան ուղիղ դրամաշնորհ: </w:t>
      </w:r>
    </w:p>
    <w:p w14:paraId="4B29AE0B" w14:textId="77777777" w:rsidR="003343A2" w:rsidRPr="00A5779B" w:rsidRDefault="003343A2"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Կառավարության որոշման համար լրացուցիչ ֆինանսական միջոցների անհրաժեշտություն չի առաջանում, քանի որ Ծրագրի ֆինանսավորումը նախատեսված է «11009 Ձեռներեցության տեխնոլոգիական էկոհամակարգ» միջոցառման ծրագրի 2024 թվականի ՀՀ պետական բյուջեով:</w:t>
      </w:r>
    </w:p>
    <w:p w14:paraId="6F209963" w14:textId="77777777" w:rsidR="007865FD" w:rsidRPr="00A5779B" w:rsidRDefault="007865FD"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 xml:space="preserve">Դրամաշնորհային մրցույթի շրջանակում հայտերի ընդունման ժամկետը լրանալուց հետո պարզ դարձավ, որ հանձնաժողովի կողմից նախօրոք առանձնացված կազմակերպությունների մի մասը չի կարողացել դիմել մրցույթին՝ տեխնիկական խնդիրների պատճառով, որոնցից թերևս </w:t>
      </w:r>
      <w:r w:rsidRPr="00A5779B">
        <w:rPr>
          <w:rFonts w:ascii="GHEA Grapalat" w:hAnsi="GHEA Grapalat"/>
          <w:bCs/>
          <w:sz w:val="24"/>
          <w:szCs w:val="24"/>
          <w:lang w:val="hy-AM"/>
        </w:rPr>
        <w:lastRenderedPageBreak/>
        <w:t>ամենահաճախ առաջացած խնդիրներից էր ARMEPS էլեկտրոնային համակարգի միջոցով հայտ ներկայացնելու համար ոչ բավարար հմտություններ ունենալու հանգամանքը:</w:t>
      </w:r>
    </w:p>
    <w:p w14:paraId="795EA268" w14:textId="2C868F89" w:rsidR="008D0A9A" w:rsidRPr="00A5779B" w:rsidRDefault="007865FD"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 xml:space="preserve">Հաշվի առնելով վերոնշյալը, </w:t>
      </w:r>
      <w:r w:rsidR="009067B0" w:rsidRPr="00A5779B">
        <w:rPr>
          <w:rFonts w:ascii="GHEA Grapalat" w:hAnsi="GHEA Grapalat"/>
          <w:bCs/>
          <w:sz w:val="24"/>
          <w:szCs w:val="24"/>
          <w:lang w:val="hy-AM"/>
        </w:rPr>
        <w:t>սույն Որոշման նախագծով</w:t>
      </w:r>
      <w:r w:rsidRPr="00A5779B">
        <w:rPr>
          <w:rFonts w:ascii="GHEA Grapalat" w:hAnsi="GHEA Grapalat"/>
          <w:bCs/>
          <w:sz w:val="24"/>
          <w:szCs w:val="24"/>
          <w:lang w:val="hy-AM"/>
        </w:rPr>
        <w:t xml:space="preserve"> </w:t>
      </w:r>
      <w:r w:rsidR="009067B0" w:rsidRPr="00A5779B">
        <w:rPr>
          <w:rFonts w:ascii="GHEA Grapalat" w:hAnsi="GHEA Grapalat"/>
          <w:bCs/>
          <w:sz w:val="24"/>
          <w:szCs w:val="24"/>
          <w:lang w:val="hy-AM"/>
        </w:rPr>
        <w:t xml:space="preserve">առաջարկվում է </w:t>
      </w:r>
      <w:r w:rsidRPr="00A5779B">
        <w:rPr>
          <w:rFonts w:ascii="GHEA Grapalat" w:hAnsi="GHEA Grapalat"/>
          <w:bCs/>
          <w:sz w:val="24"/>
          <w:szCs w:val="24"/>
          <w:lang w:val="hy-AM"/>
        </w:rPr>
        <w:t>հանձնաժո</w:t>
      </w:r>
      <w:r w:rsidR="009067B0" w:rsidRPr="00A5779B">
        <w:rPr>
          <w:rFonts w:ascii="GHEA Grapalat" w:hAnsi="GHEA Grapalat"/>
          <w:bCs/>
          <w:sz w:val="24"/>
          <w:szCs w:val="24"/>
          <w:lang w:val="hy-AM"/>
        </w:rPr>
        <w:t>ղովի կողմից առանձնացված 6 թիմերին</w:t>
      </w:r>
      <w:r w:rsidR="00C026C5" w:rsidRPr="00A5779B">
        <w:rPr>
          <w:rFonts w:ascii="GHEA Grapalat" w:hAnsi="GHEA Grapalat"/>
          <w:bCs/>
          <w:sz w:val="24"/>
          <w:szCs w:val="24"/>
          <w:lang w:val="hy-AM"/>
        </w:rPr>
        <w:t>, որոնք արդեն հանդիսանում են ՀՀ-ում գրանցված իրավաբանական անձ,</w:t>
      </w:r>
      <w:r w:rsidRPr="00A5779B">
        <w:rPr>
          <w:rFonts w:ascii="GHEA Grapalat" w:hAnsi="GHEA Grapalat"/>
          <w:bCs/>
          <w:sz w:val="24"/>
          <w:szCs w:val="24"/>
          <w:lang w:val="hy-AM"/>
        </w:rPr>
        <w:t xml:space="preserve"> </w:t>
      </w:r>
      <w:r w:rsidR="009067B0" w:rsidRPr="00A5779B">
        <w:rPr>
          <w:rFonts w:ascii="GHEA Grapalat" w:hAnsi="GHEA Grapalat"/>
          <w:bCs/>
          <w:sz w:val="24"/>
          <w:szCs w:val="24"/>
          <w:lang w:val="hy-AM"/>
        </w:rPr>
        <w:t>տրամադրել</w:t>
      </w:r>
      <w:r w:rsidRPr="00A5779B">
        <w:rPr>
          <w:rFonts w:ascii="GHEA Grapalat" w:hAnsi="GHEA Grapalat"/>
          <w:bCs/>
          <w:sz w:val="24"/>
          <w:szCs w:val="24"/>
          <w:lang w:val="hy-AM"/>
        </w:rPr>
        <w:t xml:space="preserve"> ուղիղ դրամաշնորհ</w:t>
      </w:r>
      <w:r w:rsidR="00C026C5" w:rsidRPr="00A5779B">
        <w:rPr>
          <w:rFonts w:ascii="GHEA Grapalat" w:hAnsi="GHEA Grapalat"/>
          <w:bCs/>
          <w:sz w:val="24"/>
          <w:szCs w:val="24"/>
          <w:lang w:val="hy-AM"/>
        </w:rPr>
        <w:t xml:space="preserve">: </w:t>
      </w:r>
    </w:p>
    <w:p w14:paraId="2D5B7A36" w14:textId="10AF78B8" w:rsidR="00E83DA4" w:rsidRPr="00A5779B" w:rsidRDefault="00E83DA4" w:rsidP="00A5779B">
      <w:pPr>
        <w:pStyle w:val="mechtex"/>
        <w:spacing w:line="360" w:lineRule="auto"/>
        <w:ind w:right="76" w:firstLine="720"/>
        <w:jc w:val="both"/>
        <w:rPr>
          <w:rFonts w:ascii="GHEA Grapalat" w:hAnsi="GHEA Grapalat" w:cs="GHEA Grapalat"/>
          <w:sz w:val="24"/>
          <w:szCs w:val="24"/>
          <w:lang w:val="hy-AM"/>
        </w:rPr>
      </w:pPr>
      <w:r w:rsidRPr="00A5779B">
        <w:rPr>
          <w:rFonts w:ascii="GHEA Grapalat" w:hAnsi="GHEA Grapalat"/>
          <w:color w:val="000000"/>
          <w:sz w:val="24"/>
          <w:szCs w:val="24"/>
          <w:lang w:val="hy-AM" w:eastAsia="en-US"/>
        </w:rPr>
        <w:t xml:space="preserve">Հիմք ընդունելով, որ ուղիղ դրամաշնորհներն նախատեսվում է տրամադրել  </w:t>
      </w:r>
      <w:r w:rsidRPr="00A5779B">
        <w:rPr>
          <w:rFonts w:ascii="GHEA Grapalat" w:hAnsi="GHEA Grapalat"/>
          <w:i/>
          <w:color w:val="000000"/>
          <w:sz w:val="24"/>
          <w:szCs w:val="24"/>
          <w:u w:val="single"/>
          <w:shd w:val="clear" w:color="auto" w:fill="FFFFFF"/>
          <w:lang w:val="hy-AM"/>
        </w:rPr>
        <w:t>բացառիկության հանգամանքով պայմանավորված</w:t>
      </w:r>
      <w:r w:rsidRPr="00A5779B">
        <w:rPr>
          <w:rFonts w:ascii="GHEA Grapalat" w:hAnsi="GHEA Grapalat"/>
          <w:color w:val="000000"/>
          <w:sz w:val="24"/>
          <w:szCs w:val="24"/>
          <w:shd w:val="clear" w:color="auto" w:fill="FFFFFF"/>
          <w:lang w:val="hy-AM"/>
        </w:rPr>
        <w:t xml:space="preserve">, </w:t>
      </w:r>
      <w:r w:rsidR="00D63544" w:rsidRPr="00A5779B">
        <w:rPr>
          <w:rFonts w:ascii="GHEA Grapalat" w:hAnsi="GHEA Grapalat"/>
          <w:color w:val="000000"/>
          <w:sz w:val="24"/>
          <w:szCs w:val="24"/>
          <w:shd w:val="clear" w:color="auto" w:fill="FFFFFF"/>
          <w:lang w:val="hy-AM"/>
        </w:rPr>
        <w:t>նշված 6 ընկերությունները միաժամանակ բավարարում են ներքոհիշյալ պահանջներին.</w:t>
      </w:r>
    </w:p>
    <w:p w14:paraId="3273C7F8" w14:textId="659996DF" w:rsidR="00B92CF6" w:rsidRPr="00A5779B" w:rsidRDefault="00FB5868" w:rsidP="00A5779B">
      <w:pPr>
        <w:numPr>
          <w:ilvl w:val="0"/>
          <w:numId w:val="14"/>
        </w:numPr>
        <w:suppressAutoHyphens/>
        <w:spacing w:after="0" w:line="360" w:lineRule="auto"/>
        <w:jc w:val="both"/>
        <w:rPr>
          <w:rFonts w:ascii="GHEA Grapalat" w:hAnsi="GHEA Grapalat" w:cs="GHEA Grapalat"/>
          <w:sz w:val="24"/>
          <w:szCs w:val="24"/>
          <w:lang w:val="hy-AM"/>
        </w:rPr>
      </w:pPr>
      <w:r w:rsidRPr="00A5779B">
        <w:rPr>
          <w:rFonts w:ascii="GHEA Grapalat" w:hAnsi="GHEA Grapalat" w:cs="GHEA Grapalat"/>
          <w:sz w:val="24"/>
          <w:szCs w:val="24"/>
          <w:lang w:val="hy-AM"/>
        </w:rPr>
        <w:t>պ</w:t>
      </w:r>
      <w:r w:rsidR="00B92CF6" w:rsidRPr="00A5779B">
        <w:rPr>
          <w:rFonts w:ascii="GHEA Grapalat" w:hAnsi="GHEA Grapalat" w:cs="GHEA Grapalat"/>
          <w:sz w:val="24"/>
          <w:szCs w:val="24"/>
          <w:lang w:val="hy-AM"/>
        </w:rPr>
        <w:t>ետք է նույն կազմով մասնակցած լինեն Բարձր տեխնոլոգիաների արդյունաբերության նախարարության կողմից 2023 թվականի օգոստոսի 23-28-ը Դիլիջանում անցկացված «Ներուժ 4.0» աքսելերացիոն ծրագրին:</w:t>
      </w:r>
    </w:p>
    <w:p w14:paraId="3996DA1C" w14:textId="42D0AF73" w:rsidR="00FB5868" w:rsidRPr="00A5779B" w:rsidRDefault="00FB5868" w:rsidP="00A5779B">
      <w:pPr>
        <w:numPr>
          <w:ilvl w:val="0"/>
          <w:numId w:val="14"/>
        </w:numPr>
        <w:suppressAutoHyphens/>
        <w:spacing w:after="0" w:line="360" w:lineRule="auto"/>
        <w:jc w:val="both"/>
        <w:rPr>
          <w:rFonts w:ascii="GHEA Grapalat" w:hAnsi="GHEA Grapalat" w:cs="GHEA Grapalat"/>
          <w:sz w:val="24"/>
          <w:szCs w:val="24"/>
          <w:lang w:val="hy-AM"/>
        </w:rPr>
      </w:pPr>
      <w:r w:rsidRPr="00A5779B">
        <w:rPr>
          <w:rFonts w:ascii="GHEA Grapalat" w:hAnsi="GHEA Grapalat" w:cs="GHEA Grapalat"/>
          <w:sz w:val="24"/>
          <w:szCs w:val="24"/>
          <w:lang w:val="hy-AM"/>
        </w:rPr>
        <w:t>պարտավորվում են հայրենադարձվել և բիզնես գործունեություն ծավալել Հայաստանում</w:t>
      </w:r>
    </w:p>
    <w:p w14:paraId="1ECB4EEF" w14:textId="16EC96B3" w:rsidR="00B92CF6" w:rsidRPr="00A5779B" w:rsidRDefault="00FB5868" w:rsidP="00A5779B">
      <w:pPr>
        <w:numPr>
          <w:ilvl w:val="0"/>
          <w:numId w:val="14"/>
        </w:numPr>
        <w:suppressAutoHyphens/>
        <w:spacing w:after="0" w:line="360" w:lineRule="auto"/>
        <w:jc w:val="both"/>
        <w:rPr>
          <w:rFonts w:ascii="GHEA Grapalat" w:hAnsi="GHEA Grapalat"/>
          <w:color w:val="000000"/>
          <w:sz w:val="24"/>
          <w:szCs w:val="24"/>
          <w:lang w:val="hy-AM"/>
        </w:rPr>
      </w:pPr>
      <w:r w:rsidRPr="00A5779B">
        <w:rPr>
          <w:rFonts w:ascii="GHEA Grapalat" w:hAnsi="GHEA Grapalat" w:cs="GHEA Grapalat"/>
          <w:sz w:val="24"/>
          <w:szCs w:val="24"/>
          <w:lang w:val="hy-AM"/>
        </w:rPr>
        <w:t xml:space="preserve">ընտրված ստարտափները առանձնանում են նորարարական և տեխնոլոգիական լուծումներով՝ </w:t>
      </w:r>
      <w:r w:rsidRPr="00A5779B">
        <w:rPr>
          <w:rFonts w:ascii="GHEA Grapalat" w:hAnsi="GHEA Grapalat"/>
          <w:color w:val="000000"/>
          <w:sz w:val="24"/>
          <w:szCs w:val="24"/>
          <w:lang w:val="hy-AM"/>
        </w:rPr>
        <w:t>ա</w:t>
      </w:r>
      <w:r w:rsidR="00B92CF6" w:rsidRPr="00A5779B">
        <w:rPr>
          <w:rFonts w:ascii="GHEA Grapalat" w:hAnsi="GHEA Grapalat"/>
          <w:color w:val="000000"/>
          <w:sz w:val="24"/>
          <w:szCs w:val="24"/>
          <w:lang w:val="hy-AM"/>
        </w:rPr>
        <w:t>ռաջարկելով արտադրանքի և (կամ) ծառայության գաղափար, որը միտված է բարձր տեխնոլոգիաների ոլորտում նոր արժեքի ստեղծմանը և տեխնոլոգիաների կիրառությամբ արդի խնդիրների և մարտահրավերների լուծմանը</w:t>
      </w:r>
    </w:p>
    <w:p w14:paraId="789FF87E" w14:textId="43B8839D" w:rsidR="00B92CF6" w:rsidRPr="00A5779B" w:rsidRDefault="00FB5868" w:rsidP="00A5779B">
      <w:pPr>
        <w:numPr>
          <w:ilvl w:val="0"/>
          <w:numId w:val="14"/>
        </w:numPr>
        <w:suppressAutoHyphens/>
        <w:spacing w:after="0" w:line="360" w:lineRule="auto"/>
        <w:jc w:val="both"/>
        <w:rPr>
          <w:rFonts w:ascii="GHEA Grapalat" w:hAnsi="GHEA Grapalat"/>
          <w:color w:val="000000"/>
          <w:sz w:val="24"/>
          <w:szCs w:val="24"/>
          <w:lang w:val="hy-AM"/>
        </w:rPr>
      </w:pPr>
      <w:r w:rsidRPr="00A5779B">
        <w:rPr>
          <w:rFonts w:ascii="GHEA Grapalat" w:hAnsi="GHEA Grapalat"/>
          <w:color w:val="000000"/>
          <w:sz w:val="24"/>
          <w:szCs w:val="24"/>
          <w:lang w:val="hy-AM"/>
        </w:rPr>
        <w:t>վ</w:t>
      </w:r>
      <w:r w:rsidR="00B92CF6" w:rsidRPr="00A5779B">
        <w:rPr>
          <w:rFonts w:ascii="GHEA Grapalat" w:hAnsi="GHEA Grapalat"/>
          <w:color w:val="000000"/>
          <w:sz w:val="24"/>
          <w:szCs w:val="24"/>
          <w:lang w:val="hy-AM"/>
        </w:rPr>
        <w:t>երջին 24 ամիսների ընթացքում չեն ստացել դրամաշնորհ ՀՀ բարձր տեխնոլոգիական արդյունաբերության նախարարության կողմից</w:t>
      </w:r>
    </w:p>
    <w:p w14:paraId="4E74C8B0" w14:textId="0D5E01CF" w:rsidR="00B92CF6" w:rsidRPr="00A5779B" w:rsidRDefault="00FB5868" w:rsidP="00A5779B">
      <w:pPr>
        <w:numPr>
          <w:ilvl w:val="0"/>
          <w:numId w:val="14"/>
        </w:numPr>
        <w:suppressAutoHyphens/>
        <w:spacing w:after="0" w:line="360" w:lineRule="auto"/>
        <w:jc w:val="both"/>
        <w:rPr>
          <w:rFonts w:ascii="GHEA Grapalat" w:hAnsi="GHEA Grapalat"/>
          <w:color w:val="000000"/>
          <w:sz w:val="24"/>
          <w:szCs w:val="24"/>
          <w:lang w:val="hy-AM"/>
        </w:rPr>
      </w:pPr>
      <w:r w:rsidRPr="00A5779B">
        <w:rPr>
          <w:rFonts w:ascii="GHEA Grapalat" w:hAnsi="GHEA Grapalat"/>
          <w:color w:val="000000"/>
          <w:sz w:val="24"/>
          <w:szCs w:val="24"/>
          <w:lang w:val="hy-AM"/>
        </w:rPr>
        <w:t>երբևէ ներգրավված չեն եղել</w:t>
      </w:r>
      <w:r w:rsidR="00B92CF6" w:rsidRPr="00A5779B">
        <w:rPr>
          <w:rFonts w:ascii="GHEA Grapalat" w:hAnsi="GHEA Grapalat"/>
          <w:color w:val="000000"/>
          <w:sz w:val="24"/>
          <w:szCs w:val="24"/>
          <w:lang w:val="hy-AM"/>
        </w:rPr>
        <w:t xml:space="preserve"> ՀՀ բարձր տեխնոլոգիական արդյունաբերության նախարարության դրամաշնորհային ծրագրերի պլանավորման և իրականացման աշխատանքներում</w:t>
      </w:r>
      <w:r w:rsidRPr="00A5779B">
        <w:rPr>
          <w:rFonts w:ascii="GHEA Grapalat" w:hAnsi="GHEA Grapalat"/>
          <w:color w:val="000000"/>
          <w:sz w:val="24"/>
          <w:szCs w:val="24"/>
          <w:lang w:val="hy-AM"/>
        </w:rPr>
        <w:t>։</w:t>
      </w:r>
    </w:p>
    <w:p w14:paraId="75154D9F" w14:textId="2F12A057" w:rsidR="003343A2" w:rsidRPr="00A5779B" w:rsidRDefault="003343A2" w:rsidP="00A5779B">
      <w:pPr>
        <w:pStyle w:val="mechtex"/>
        <w:spacing w:line="360" w:lineRule="auto"/>
        <w:ind w:right="-180" w:firstLine="720"/>
        <w:jc w:val="both"/>
        <w:rPr>
          <w:rFonts w:ascii="GHEA Grapalat" w:hAnsi="GHEA Grapalat"/>
          <w:bCs/>
          <w:sz w:val="24"/>
          <w:szCs w:val="24"/>
          <w:lang w:val="hy-AM"/>
        </w:rPr>
      </w:pPr>
      <w:r w:rsidRPr="00A5779B">
        <w:rPr>
          <w:rFonts w:ascii="GHEA Grapalat" w:hAnsi="GHEA Grapalat"/>
          <w:bCs/>
          <w:sz w:val="24"/>
          <w:szCs w:val="24"/>
          <w:lang w:val="hy-AM"/>
        </w:rPr>
        <w:t>Ստորև ներկայացվում է</w:t>
      </w:r>
      <w:r w:rsidRPr="00A5779B">
        <w:rPr>
          <w:rFonts w:ascii="GHEA Grapalat" w:hAnsi="GHEA Grapalat"/>
          <w:bCs/>
          <w:sz w:val="24"/>
          <w:szCs w:val="24"/>
          <w:lang w:val="hy-AM"/>
        </w:rPr>
        <w:t xml:space="preserve"> նաև</w:t>
      </w:r>
      <w:r w:rsidRPr="00A5779B">
        <w:rPr>
          <w:rFonts w:ascii="GHEA Grapalat" w:hAnsi="GHEA Grapalat"/>
          <w:bCs/>
          <w:sz w:val="24"/>
          <w:szCs w:val="24"/>
          <w:lang w:val="hy-AM"/>
        </w:rPr>
        <w:t xml:space="preserve"> առանձնացված թիմերի և վերջիններիս կողմից գրանված իրավաբանական անձանց անվանումներ</w:t>
      </w:r>
      <w:bookmarkStart w:id="0" w:name="_GoBack"/>
      <w:bookmarkEnd w:id="0"/>
      <w:r w:rsidRPr="00A5779B">
        <w:rPr>
          <w:rFonts w:ascii="GHEA Grapalat" w:hAnsi="GHEA Grapalat"/>
          <w:bCs/>
          <w:sz w:val="24"/>
          <w:szCs w:val="24"/>
          <w:lang w:val="hy-AM"/>
        </w:rPr>
        <w:t>ը, նախատեսվող աջակցության չափը և պրոդուկտի մանրամասները</w:t>
      </w:r>
      <w:r w:rsidR="00A5779B">
        <w:rPr>
          <w:rFonts w:ascii="GHEA Grapalat" w:hAnsi="GHEA Grapalat"/>
          <w:bCs/>
          <w:sz w:val="24"/>
          <w:szCs w:val="24"/>
          <w:lang w:val="hy-AM"/>
        </w:rPr>
        <w:t>՝ բացառիկության նախանշմամբ:</w:t>
      </w:r>
      <w:r w:rsidRPr="00A5779B">
        <w:rPr>
          <w:rFonts w:ascii="GHEA Grapalat" w:hAnsi="GHEA Grapalat"/>
          <w:bCs/>
          <w:sz w:val="24"/>
          <w:szCs w:val="24"/>
          <w:lang w:val="hy-AM"/>
        </w:rPr>
        <w:t>:</w:t>
      </w:r>
    </w:p>
    <w:p w14:paraId="4D4FBAD5" w14:textId="77777777" w:rsidR="003343A2" w:rsidRPr="00A5779B" w:rsidRDefault="003343A2" w:rsidP="00A5779B">
      <w:pPr>
        <w:pStyle w:val="mechtex"/>
        <w:numPr>
          <w:ilvl w:val="0"/>
          <w:numId w:val="15"/>
        </w:numPr>
        <w:spacing w:line="360" w:lineRule="auto"/>
        <w:ind w:left="4320" w:right="-180"/>
        <w:jc w:val="both"/>
        <w:rPr>
          <w:rFonts w:ascii="GHEA Grapalat" w:hAnsi="GHEA Grapalat"/>
          <w:b/>
          <w:sz w:val="24"/>
          <w:szCs w:val="24"/>
          <w:lang w:val="hy-AM"/>
        </w:rPr>
      </w:pPr>
      <w:r w:rsidRPr="00A5779B">
        <w:rPr>
          <w:rFonts w:ascii="GHEA Grapalat" w:hAnsi="GHEA Grapalat"/>
          <w:b/>
          <w:sz w:val="24"/>
          <w:szCs w:val="24"/>
          <w:lang w:val="hy-AM"/>
        </w:rPr>
        <w:t>«Գաղափարի փուլ»</w:t>
      </w:r>
    </w:p>
    <w:tbl>
      <w:tblPr>
        <w:tblStyle w:val="TableGrid"/>
        <w:tblW w:w="10435" w:type="dxa"/>
        <w:tblInd w:w="-5" w:type="dxa"/>
        <w:tblLook w:val="04A0" w:firstRow="1" w:lastRow="0" w:firstColumn="1" w:lastColumn="0" w:noHBand="0" w:noVBand="1"/>
      </w:tblPr>
      <w:tblGrid>
        <w:gridCol w:w="418"/>
        <w:gridCol w:w="1501"/>
        <w:gridCol w:w="2248"/>
        <w:gridCol w:w="1823"/>
        <w:gridCol w:w="4445"/>
      </w:tblGrid>
      <w:tr w:rsidR="003343A2" w:rsidRPr="00A5779B" w14:paraId="3C88C3C9" w14:textId="77777777" w:rsidTr="00E62A5C">
        <w:trPr>
          <w:trHeight w:val="533"/>
        </w:trPr>
        <w:tc>
          <w:tcPr>
            <w:tcW w:w="424" w:type="dxa"/>
          </w:tcPr>
          <w:p w14:paraId="06BF50C7" w14:textId="77777777" w:rsidR="003343A2" w:rsidRPr="00A5779B" w:rsidRDefault="003343A2" w:rsidP="00A5779B">
            <w:pPr>
              <w:pStyle w:val="mechtex"/>
              <w:ind w:right="-180"/>
              <w:jc w:val="left"/>
              <w:rPr>
                <w:rFonts w:ascii="GHEA Grapalat" w:hAnsi="GHEA Grapalat"/>
                <w:bCs/>
                <w:sz w:val="24"/>
                <w:szCs w:val="24"/>
                <w:lang w:val="en-US"/>
              </w:rPr>
            </w:pPr>
            <w:r w:rsidRPr="00A5779B">
              <w:rPr>
                <w:rFonts w:ascii="GHEA Grapalat" w:hAnsi="GHEA Grapalat"/>
                <w:bCs/>
                <w:sz w:val="24"/>
                <w:szCs w:val="24"/>
                <w:lang w:val="en-US"/>
              </w:rPr>
              <w:t>N</w:t>
            </w:r>
          </w:p>
        </w:tc>
        <w:tc>
          <w:tcPr>
            <w:tcW w:w="1376" w:type="dxa"/>
          </w:tcPr>
          <w:p w14:paraId="748A9C22" w14:textId="77777777" w:rsidR="003343A2" w:rsidRPr="00A5779B" w:rsidRDefault="003343A2" w:rsidP="00A5779B">
            <w:pPr>
              <w:pStyle w:val="mechtex"/>
              <w:ind w:right="-180"/>
              <w:rPr>
                <w:rFonts w:ascii="GHEA Grapalat" w:hAnsi="GHEA Grapalat"/>
                <w:b/>
                <w:sz w:val="24"/>
                <w:szCs w:val="24"/>
                <w:lang w:val="hy-AM"/>
              </w:rPr>
            </w:pPr>
            <w:r w:rsidRPr="00A5779B">
              <w:rPr>
                <w:rFonts w:ascii="GHEA Grapalat" w:hAnsi="GHEA Grapalat"/>
                <w:b/>
                <w:sz w:val="24"/>
                <w:szCs w:val="24"/>
                <w:lang w:val="hy-AM"/>
              </w:rPr>
              <w:t>Թիմի անվանում</w:t>
            </w:r>
          </w:p>
        </w:tc>
        <w:tc>
          <w:tcPr>
            <w:tcW w:w="2250" w:type="dxa"/>
          </w:tcPr>
          <w:p w14:paraId="0494CD40" w14:textId="77777777" w:rsidR="003343A2" w:rsidRPr="00A5779B" w:rsidRDefault="003343A2" w:rsidP="00A5779B">
            <w:pPr>
              <w:pStyle w:val="mechtex"/>
              <w:ind w:right="-180"/>
              <w:rPr>
                <w:rFonts w:ascii="GHEA Grapalat" w:hAnsi="GHEA Grapalat"/>
                <w:b/>
                <w:sz w:val="24"/>
                <w:szCs w:val="24"/>
                <w:lang w:val="hy-AM"/>
              </w:rPr>
            </w:pPr>
            <w:r w:rsidRPr="00A5779B">
              <w:rPr>
                <w:rFonts w:ascii="GHEA Grapalat" w:hAnsi="GHEA Grapalat"/>
                <w:b/>
                <w:sz w:val="24"/>
                <w:szCs w:val="24"/>
                <w:lang w:val="hy-AM"/>
              </w:rPr>
              <w:t>Իրավաբանական անձի անվանում</w:t>
            </w:r>
          </w:p>
        </w:tc>
        <w:tc>
          <w:tcPr>
            <w:tcW w:w="1620" w:type="dxa"/>
          </w:tcPr>
          <w:p w14:paraId="5B92BE54" w14:textId="77777777" w:rsidR="003343A2" w:rsidRPr="00A5779B" w:rsidRDefault="003343A2" w:rsidP="00A5779B">
            <w:pPr>
              <w:pStyle w:val="mechtex"/>
              <w:ind w:left="-104" w:right="-180"/>
              <w:rPr>
                <w:rFonts w:ascii="GHEA Grapalat" w:hAnsi="GHEA Grapalat"/>
                <w:b/>
                <w:sz w:val="24"/>
                <w:szCs w:val="24"/>
                <w:lang w:val="hy-AM"/>
              </w:rPr>
            </w:pPr>
            <w:r w:rsidRPr="00A5779B">
              <w:rPr>
                <w:rFonts w:ascii="GHEA Grapalat" w:hAnsi="GHEA Grapalat"/>
                <w:b/>
                <w:sz w:val="24"/>
                <w:szCs w:val="24"/>
                <w:lang w:val="hy-AM"/>
              </w:rPr>
              <w:t>Նախատեսվող աջակցության չափ (ՀՀ դրամ)</w:t>
            </w:r>
          </w:p>
        </w:tc>
        <w:tc>
          <w:tcPr>
            <w:tcW w:w="4765" w:type="dxa"/>
          </w:tcPr>
          <w:p w14:paraId="279C918E" w14:textId="77777777" w:rsidR="003343A2" w:rsidRPr="00A5779B" w:rsidRDefault="003343A2" w:rsidP="00A5779B">
            <w:pPr>
              <w:pStyle w:val="mechtex"/>
              <w:ind w:right="-180"/>
              <w:rPr>
                <w:rFonts w:ascii="GHEA Grapalat" w:hAnsi="GHEA Grapalat"/>
                <w:b/>
                <w:sz w:val="24"/>
                <w:szCs w:val="24"/>
                <w:lang w:val="hy-AM"/>
              </w:rPr>
            </w:pPr>
            <w:r w:rsidRPr="00A5779B">
              <w:rPr>
                <w:rFonts w:ascii="GHEA Grapalat" w:hAnsi="GHEA Grapalat"/>
                <w:b/>
                <w:sz w:val="24"/>
                <w:szCs w:val="24"/>
                <w:lang w:val="hy-AM"/>
              </w:rPr>
              <w:t>Պրոդուկտի նկարագրություն</w:t>
            </w:r>
          </w:p>
        </w:tc>
      </w:tr>
      <w:tr w:rsidR="003343A2" w:rsidRPr="00A5779B" w14:paraId="12062AF6" w14:textId="77777777" w:rsidTr="00E62A5C">
        <w:trPr>
          <w:trHeight w:val="539"/>
        </w:trPr>
        <w:tc>
          <w:tcPr>
            <w:tcW w:w="424" w:type="dxa"/>
          </w:tcPr>
          <w:p w14:paraId="65CBCFA2" w14:textId="77777777" w:rsidR="003343A2" w:rsidRPr="00A5779B" w:rsidRDefault="003343A2" w:rsidP="00A5779B">
            <w:pPr>
              <w:pStyle w:val="mechtex"/>
              <w:ind w:right="-180"/>
              <w:jc w:val="both"/>
              <w:rPr>
                <w:rFonts w:ascii="GHEA Grapalat" w:hAnsi="GHEA Grapalat"/>
                <w:bCs/>
                <w:sz w:val="24"/>
                <w:szCs w:val="24"/>
                <w:lang w:val="hy-AM"/>
              </w:rPr>
            </w:pPr>
            <w:r w:rsidRPr="00A5779B">
              <w:rPr>
                <w:rFonts w:ascii="GHEA Grapalat" w:hAnsi="GHEA Grapalat"/>
                <w:sz w:val="24"/>
                <w:szCs w:val="24"/>
              </w:rPr>
              <w:t>1</w:t>
            </w:r>
          </w:p>
        </w:tc>
        <w:tc>
          <w:tcPr>
            <w:tcW w:w="1376" w:type="dxa"/>
          </w:tcPr>
          <w:p w14:paraId="56E95CFB" w14:textId="77777777" w:rsidR="003343A2" w:rsidRPr="00A5779B" w:rsidRDefault="003343A2" w:rsidP="00A5779B">
            <w:pPr>
              <w:pStyle w:val="mechtex"/>
              <w:ind w:right="-180" w:hanging="74"/>
              <w:jc w:val="both"/>
              <w:rPr>
                <w:rFonts w:ascii="GHEA Grapalat" w:hAnsi="GHEA Grapalat"/>
                <w:sz w:val="24"/>
                <w:szCs w:val="24"/>
              </w:rPr>
            </w:pPr>
            <w:r w:rsidRPr="00A5779B">
              <w:rPr>
                <w:rFonts w:ascii="GHEA Grapalat" w:hAnsi="GHEA Grapalat"/>
                <w:bCs/>
                <w:sz w:val="24"/>
                <w:szCs w:val="24"/>
                <w:lang w:val="hy-AM"/>
              </w:rPr>
              <w:t>«Propulsion Lab»</w:t>
            </w:r>
          </w:p>
        </w:tc>
        <w:tc>
          <w:tcPr>
            <w:tcW w:w="2250" w:type="dxa"/>
          </w:tcPr>
          <w:p w14:paraId="51A0EEEF" w14:textId="77777777" w:rsidR="003343A2" w:rsidRPr="00A5779B" w:rsidRDefault="003343A2" w:rsidP="00A5779B">
            <w:pPr>
              <w:pStyle w:val="mechtex"/>
              <w:ind w:left="-104" w:right="-180"/>
              <w:rPr>
                <w:rFonts w:ascii="GHEA Grapalat" w:hAnsi="GHEA Grapalat"/>
                <w:sz w:val="24"/>
                <w:szCs w:val="24"/>
                <w:lang w:val="hy-AM"/>
              </w:rPr>
            </w:pPr>
            <w:r w:rsidRPr="00A5779B">
              <w:rPr>
                <w:rFonts w:ascii="GHEA Grapalat" w:hAnsi="GHEA Grapalat"/>
                <w:sz w:val="24"/>
                <w:szCs w:val="24"/>
                <w:lang w:val="hy-AM"/>
              </w:rPr>
              <w:t>«Դրոն օդանավ հրթիռ» ՍՊԸ</w:t>
            </w:r>
          </w:p>
        </w:tc>
        <w:tc>
          <w:tcPr>
            <w:tcW w:w="1620" w:type="dxa"/>
          </w:tcPr>
          <w:p w14:paraId="25FB3A4A" w14:textId="77777777" w:rsidR="003343A2" w:rsidRPr="00A5779B" w:rsidRDefault="003343A2" w:rsidP="00A5779B">
            <w:pPr>
              <w:pStyle w:val="mechtex"/>
              <w:ind w:right="-180"/>
              <w:rPr>
                <w:rFonts w:ascii="GHEA Grapalat" w:hAnsi="GHEA Grapalat"/>
                <w:bCs/>
                <w:sz w:val="24"/>
                <w:szCs w:val="24"/>
                <w:lang w:val="en-US"/>
              </w:rPr>
            </w:pPr>
            <w:r w:rsidRPr="00A5779B">
              <w:rPr>
                <w:rFonts w:ascii="GHEA Grapalat" w:hAnsi="GHEA Grapalat"/>
                <w:bCs/>
                <w:sz w:val="24"/>
                <w:szCs w:val="24"/>
                <w:lang w:val="hy-AM"/>
              </w:rPr>
              <w:t>15</w:t>
            </w:r>
            <w:r w:rsidRPr="00A5779B">
              <w:rPr>
                <w:rFonts w:ascii="GHEA Grapalat" w:hAnsi="GHEA Grapalat"/>
                <w:bCs/>
                <w:sz w:val="24"/>
                <w:szCs w:val="24"/>
                <w:lang w:val="en-US"/>
              </w:rPr>
              <w:t>,000,000</w:t>
            </w:r>
          </w:p>
        </w:tc>
        <w:tc>
          <w:tcPr>
            <w:tcW w:w="4765" w:type="dxa"/>
          </w:tcPr>
          <w:p w14:paraId="31F7FF34" w14:textId="77777777" w:rsidR="003343A2" w:rsidRPr="00A5779B" w:rsidRDefault="003343A2" w:rsidP="00A5779B">
            <w:pPr>
              <w:pStyle w:val="mechtex"/>
              <w:ind w:left="-14" w:right="-29"/>
              <w:jc w:val="both"/>
              <w:rPr>
                <w:rFonts w:ascii="GHEA Grapalat" w:hAnsi="GHEA Grapalat"/>
                <w:bCs/>
                <w:sz w:val="24"/>
                <w:szCs w:val="24"/>
                <w:lang w:val="hy-AM"/>
              </w:rPr>
            </w:pPr>
            <w:r w:rsidRPr="00A5779B">
              <w:rPr>
                <w:rFonts w:ascii="GHEA Grapalat" w:hAnsi="GHEA Grapalat"/>
                <w:bCs/>
                <w:sz w:val="24"/>
                <w:szCs w:val="24"/>
                <w:lang w:val="hy-AM"/>
              </w:rPr>
              <w:t xml:space="preserve">«Propulsion Lab»-ը փորձարկումներ է իրականացնում  անօդաչու սարքերի ռոբոտաշինության, </w:t>
            </w:r>
            <w:r w:rsidRPr="00A5779B">
              <w:rPr>
                <w:rFonts w:ascii="GHEA Grapalat" w:hAnsi="GHEA Grapalat"/>
                <w:bCs/>
                <w:sz w:val="24"/>
                <w:szCs w:val="24"/>
                <w:lang w:val="hy-AM"/>
              </w:rPr>
              <w:lastRenderedPageBreak/>
              <w:t xml:space="preserve">աերոտիեզերական ճարտարագիտության, </w:t>
            </w:r>
            <w:r w:rsidRPr="00A5779B">
              <w:rPr>
                <w:rFonts w:ascii="GHEA Grapalat" w:hAnsi="GHEA Grapalat"/>
                <w:bCs/>
                <w:sz w:val="24"/>
                <w:szCs w:val="24"/>
                <w:lang w:val="en-US"/>
              </w:rPr>
              <w:t xml:space="preserve">Brushless DC </w:t>
            </w:r>
            <w:r w:rsidRPr="00A5779B">
              <w:rPr>
                <w:rFonts w:ascii="GHEA Grapalat" w:hAnsi="GHEA Grapalat"/>
                <w:bCs/>
                <w:sz w:val="24"/>
                <w:szCs w:val="24"/>
                <w:lang w:val="hy-AM"/>
              </w:rPr>
              <w:t>և IPMSynRM</w:t>
            </w:r>
            <w:r w:rsidRPr="00A5779B">
              <w:rPr>
                <w:rFonts w:ascii="GHEA Grapalat" w:hAnsi="GHEA Grapalat"/>
                <w:bCs/>
                <w:sz w:val="24"/>
                <w:szCs w:val="24"/>
                <w:lang w:val="en-US"/>
              </w:rPr>
              <w:t xml:space="preserve"> </w:t>
            </w:r>
            <w:r w:rsidRPr="00A5779B">
              <w:rPr>
                <w:rFonts w:ascii="GHEA Grapalat" w:hAnsi="GHEA Grapalat"/>
                <w:bCs/>
                <w:sz w:val="24"/>
                <w:szCs w:val="24"/>
                <w:lang w:val="hy-AM"/>
              </w:rPr>
              <w:t>շարժիչների հսկողության ուղղություններով:</w:t>
            </w:r>
          </w:p>
        </w:tc>
      </w:tr>
      <w:tr w:rsidR="003343A2" w:rsidRPr="00A5779B" w14:paraId="7D936245" w14:textId="77777777" w:rsidTr="00E62A5C">
        <w:tc>
          <w:tcPr>
            <w:tcW w:w="424" w:type="dxa"/>
          </w:tcPr>
          <w:p w14:paraId="11AAD445" w14:textId="77777777" w:rsidR="003343A2" w:rsidRPr="00A5779B" w:rsidRDefault="003343A2" w:rsidP="00A5779B">
            <w:pPr>
              <w:pStyle w:val="mechtex"/>
              <w:ind w:right="-180"/>
              <w:jc w:val="both"/>
              <w:rPr>
                <w:rFonts w:ascii="GHEA Grapalat" w:hAnsi="GHEA Grapalat"/>
                <w:bCs/>
                <w:sz w:val="24"/>
                <w:szCs w:val="24"/>
                <w:lang w:val="hy-AM"/>
              </w:rPr>
            </w:pPr>
            <w:r w:rsidRPr="00A5779B">
              <w:rPr>
                <w:rFonts w:ascii="GHEA Grapalat" w:hAnsi="GHEA Grapalat"/>
                <w:sz w:val="24"/>
                <w:szCs w:val="24"/>
              </w:rPr>
              <w:lastRenderedPageBreak/>
              <w:t>2</w:t>
            </w:r>
          </w:p>
        </w:tc>
        <w:tc>
          <w:tcPr>
            <w:tcW w:w="1376" w:type="dxa"/>
          </w:tcPr>
          <w:p w14:paraId="619E17AF" w14:textId="77777777" w:rsidR="003343A2" w:rsidRPr="00A5779B" w:rsidRDefault="003343A2" w:rsidP="00A5779B">
            <w:pPr>
              <w:pStyle w:val="mechtex"/>
              <w:ind w:right="-180"/>
              <w:jc w:val="both"/>
              <w:rPr>
                <w:rFonts w:ascii="GHEA Grapalat" w:hAnsi="GHEA Grapalat"/>
                <w:bCs/>
                <w:sz w:val="24"/>
                <w:szCs w:val="24"/>
                <w:lang w:val="hy-AM"/>
              </w:rPr>
            </w:pPr>
            <w:r w:rsidRPr="00A5779B">
              <w:rPr>
                <w:rFonts w:ascii="GHEA Grapalat" w:hAnsi="GHEA Grapalat"/>
                <w:sz w:val="24"/>
                <w:szCs w:val="24"/>
                <w:lang w:val="hy-AM"/>
              </w:rPr>
              <w:t>«Dynamica»</w:t>
            </w:r>
          </w:p>
        </w:tc>
        <w:tc>
          <w:tcPr>
            <w:tcW w:w="2250" w:type="dxa"/>
          </w:tcPr>
          <w:p w14:paraId="08FF6C65" w14:textId="77777777" w:rsidR="003343A2" w:rsidRPr="00A5779B" w:rsidRDefault="003343A2" w:rsidP="00A5779B">
            <w:pPr>
              <w:pStyle w:val="mechtex"/>
              <w:ind w:right="-180"/>
              <w:rPr>
                <w:rFonts w:ascii="GHEA Grapalat" w:hAnsi="GHEA Grapalat"/>
                <w:sz w:val="24"/>
                <w:szCs w:val="24"/>
                <w:lang w:val="hy-AM"/>
              </w:rPr>
            </w:pPr>
            <w:r w:rsidRPr="00A5779B">
              <w:rPr>
                <w:rFonts w:ascii="GHEA Grapalat" w:hAnsi="GHEA Grapalat"/>
                <w:sz w:val="24"/>
                <w:szCs w:val="24"/>
                <w:lang w:val="hy-AM"/>
              </w:rPr>
              <w:t>«Դայնամիկա» ՍՊԸ</w:t>
            </w:r>
          </w:p>
        </w:tc>
        <w:tc>
          <w:tcPr>
            <w:tcW w:w="1620" w:type="dxa"/>
          </w:tcPr>
          <w:p w14:paraId="49EE0DAC" w14:textId="77777777" w:rsidR="003343A2" w:rsidRPr="00A5779B" w:rsidRDefault="003343A2" w:rsidP="00A5779B">
            <w:pPr>
              <w:pStyle w:val="mechtex"/>
              <w:ind w:right="-180"/>
              <w:rPr>
                <w:rFonts w:ascii="GHEA Grapalat" w:hAnsi="GHEA Grapalat"/>
                <w:bCs/>
                <w:sz w:val="24"/>
                <w:szCs w:val="24"/>
                <w:lang w:val="en-US"/>
              </w:rPr>
            </w:pPr>
            <w:r w:rsidRPr="00A5779B">
              <w:rPr>
                <w:rFonts w:ascii="GHEA Grapalat" w:hAnsi="GHEA Grapalat"/>
                <w:bCs/>
                <w:sz w:val="24"/>
                <w:szCs w:val="24"/>
                <w:lang w:val="hy-AM"/>
              </w:rPr>
              <w:t>10</w:t>
            </w:r>
            <w:r w:rsidRPr="00A5779B">
              <w:rPr>
                <w:rFonts w:ascii="GHEA Grapalat" w:hAnsi="GHEA Grapalat"/>
                <w:bCs/>
                <w:sz w:val="24"/>
                <w:szCs w:val="24"/>
                <w:lang w:val="en-US"/>
              </w:rPr>
              <w:t>,000,000</w:t>
            </w:r>
          </w:p>
        </w:tc>
        <w:tc>
          <w:tcPr>
            <w:tcW w:w="4765" w:type="dxa"/>
          </w:tcPr>
          <w:p w14:paraId="4C8F550D" w14:textId="77777777" w:rsidR="003343A2" w:rsidRPr="00A5779B" w:rsidRDefault="003343A2" w:rsidP="00A5779B">
            <w:pPr>
              <w:pStyle w:val="mechtex"/>
              <w:ind w:left="-14" w:right="-29"/>
              <w:jc w:val="both"/>
              <w:rPr>
                <w:rFonts w:ascii="GHEA Grapalat" w:hAnsi="GHEA Grapalat"/>
                <w:bCs/>
                <w:sz w:val="24"/>
                <w:szCs w:val="24"/>
                <w:lang w:val="hy-AM"/>
              </w:rPr>
            </w:pPr>
            <w:r w:rsidRPr="00A5779B">
              <w:rPr>
                <w:rFonts w:ascii="GHEA Grapalat" w:hAnsi="GHEA Grapalat"/>
                <w:sz w:val="24"/>
                <w:szCs w:val="24"/>
                <w:lang w:val="hy-AM"/>
              </w:rPr>
              <w:t>«Dynamica»-ն</w:t>
            </w:r>
            <w:r w:rsidRPr="00A5779B">
              <w:rPr>
                <w:rFonts w:ascii="GHEA Grapalat" w:hAnsi="GHEA Grapalat"/>
                <w:bCs/>
                <w:sz w:val="24"/>
                <w:szCs w:val="24"/>
                <w:lang w:val="hy-AM"/>
              </w:rPr>
              <w:t xml:space="preserve"> առաջարկում է խոհանոցային թափոնների կառավարման նորարար արտադրանք՝ խոհանոցի խելացի աղբարկղ, որը սկզբունքայնորեն տարբերվում է աղբի հեռացման ավանդական մեթոդներից:</w:t>
            </w:r>
          </w:p>
          <w:p w14:paraId="31BEBE32" w14:textId="77777777" w:rsidR="003343A2" w:rsidRPr="00A5779B" w:rsidRDefault="003343A2" w:rsidP="00A5779B">
            <w:pPr>
              <w:pStyle w:val="mechtex"/>
              <w:ind w:left="-14" w:right="-29"/>
              <w:jc w:val="both"/>
              <w:rPr>
                <w:rFonts w:ascii="GHEA Grapalat" w:hAnsi="GHEA Grapalat"/>
                <w:bCs/>
                <w:sz w:val="24"/>
                <w:szCs w:val="24"/>
                <w:lang w:val="hy-AM"/>
              </w:rPr>
            </w:pPr>
            <w:r w:rsidRPr="00A5779B">
              <w:rPr>
                <w:rFonts w:ascii="GHEA Grapalat" w:hAnsi="GHEA Grapalat"/>
                <w:bCs/>
                <w:sz w:val="24"/>
                <w:szCs w:val="24"/>
                <w:lang w:val="hy-AM"/>
              </w:rPr>
              <w:t>Սննդամթերքի մնացորդները պարարտացնելուն և դրանք սննդարար նյութերով հարուստ պարարտանյութի վերածելուն ուղղված  առաջադեմ լուծումը ոչ միայն նվազեցնում է աղբավայրերի թափոնները, այլև նպաստում այգեգործության կայուն գործելակերպին:</w:t>
            </w:r>
          </w:p>
        </w:tc>
      </w:tr>
      <w:tr w:rsidR="003343A2" w:rsidRPr="00A5779B" w14:paraId="18E97A4D" w14:textId="77777777" w:rsidTr="00E62A5C">
        <w:tc>
          <w:tcPr>
            <w:tcW w:w="424" w:type="dxa"/>
          </w:tcPr>
          <w:p w14:paraId="1A2DF6AB" w14:textId="77777777" w:rsidR="003343A2" w:rsidRPr="00A5779B" w:rsidRDefault="003343A2" w:rsidP="00A5779B">
            <w:pPr>
              <w:pStyle w:val="mechtex"/>
              <w:ind w:right="-180"/>
              <w:jc w:val="both"/>
              <w:rPr>
                <w:rFonts w:ascii="GHEA Grapalat" w:hAnsi="GHEA Grapalat"/>
                <w:bCs/>
                <w:sz w:val="24"/>
                <w:szCs w:val="24"/>
                <w:lang w:val="hy-AM"/>
              </w:rPr>
            </w:pPr>
            <w:r w:rsidRPr="00A5779B">
              <w:rPr>
                <w:rFonts w:ascii="GHEA Grapalat" w:hAnsi="GHEA Grapalat"/>
                <w:sz w:val="24"/>
                <w:szCs w:val="24"/>
              </w:rPr>
              <w:t>3</w:t>
            </w:r>
          </w:p>
        </w:tc>
        <w:tc>
          <w:tcPr>
            <w:tcW w:w="1376" w:type="dxa"/>
          </w:tcPr>
          <w:p w14:paraId="705CAC80" w14:textId="77777777" w:rsidR="003343A2" w:rsidRPr="00A5779B" w:rsidRDefault="003343A2" w:rsidP="00A5779B">
            <w:pPr>
              <w:pStyle w:val="mechtex"/>
              <w:ind w:right="-180"/>
              <w:jc w:val="both"/>
              <w:rPr>
                <w:rFonts w:ascii="GHEA Grapalat" w:hAnsi="GHEA Grapalat"/>
                <w:bCs/>
                <w:sz w:val="24"/>
                <w:szCs w:val="24"/>
                <w:lang w:val="hy-AM"/>
              </w:rPr>
            </w:pPr>
            <w:r w:rsidRPr="00A5779B">
              <w:rPr>
                <w:rFonts w:ascii="GHEA Grapalat" w:hAnsi="GHEA Grapalat"/>
                <w:bCs/>
                <w:sz w:val="24"/>
                <w:szCs w:val="24"/>
                <w:lang w:val="hy-AM"/>
              </w:rPr>
              <w:t>«Maestrolls»</w:t>
            </w:r>
            <w:r w:rsidRPr="00A5779B">
              <w:rPr>
                <w:rFonts w:ascii="GHEA Grapalat" w:hAnsi="GHEA Grapalat"/>
                <w:sz w:val="24"/>
                <w:szCs w:val="24"/>
                <w:lang w:val="hy-AM"/>
              </w:rPr>
              <w:t xml:space="preserve"> </w:t>
            </w:r>
          </w:p>
        </w:tc>
        <w:tc>
          <w:tcPr>
            <w:tcW w:w="2250" w:type="dxa"/>
          </w:tcPr>
          <w:p w14:paraId="2E52950D" w14:textId="77777777" w:rsidR="003343A2" w:rsidRPr="00A5779B" w:rsidRDefault="003343A2" w:rsidP="00A5779B">
            <w:pPr>
              <w:pStyle w:val="mechtex"/>
              <w:ind w:right="-180"/>
              <w:rPr>
                <w:rFonts w:ascii="GHEA Grapalat" w:hAnsi="GHEA Grapalat"/>
                <w:sz w:val="24"/>
                <w:szCs w:val="24"/>
                <w:lang w:val="hy-AM"/>
              </w:rPr>
            </w:pPr>
            <w:r w:rsidRPr="00A5779B">
              <w:rPr>
                <w:rFonts w:ascii="GHEA Grapalat" w:hAnsi="GHEA Grapalat"/>
                <w:sz w:val="24"/>
                <w:szCs w:val="24"/>
                <w:lang w:val="hy-AM"/>
              </w:rPr>
              <w:t>«Բրեյն Սփարք»  ՍՊԸ</w:t>
            </w:r>
          </w:p>
        </w:tc>
        <w:tc>
          <w:tcPr>
            <w:tcW w:w="1620" w:type="dxa"/>
          </w:tcPr>
          <w:p w14:paraId="312CD297" w14:textId="77777777" w:rsidR="003343A2" w:rsidRPr="00A5779B" w:rsidRDefault="003343A2" w:rsidP="00A5779B">
            <w:pPr>
              <w:pStyle w:val="mechtex"/>
              <w:ind w:right="-180"/>
              <w:rPr>
                <w:rFonts w:ascii="GHEA Grapalat" w:hAnsi="GHEA Grapalat"/>
                <w:bCs/>
                <w:sz w:val="24"/>
                <w:szCs w:val="24"/>
                <w:lang w:val="en-US"/>
              </w:rPr>
            </w:pPr>
            <w:r w:rsidRPr="00A5779B">
              <w:rPr>
                <w:rFonts w:ascii="GHEA Grapalat" w:hAnsi="GHEA Grapalat"/>
                <w:bCs/>
                <w:sz w:val="24"/>
                <w:szCs w:val="24"/>
                <w:lang w:val="hy-AM"/>
              </w:rPr>
              <w:t>5</w:t>
            </w:r>
            <w:r w:rsidRPr="00A5779B">
              <w:rPr>
                <w:rFonts w:ascii="GHEA Grapalat" w:hAnsi="GHEA Grapalat"/>
                <w:bCs/>
                <w:sz w:val="24"/>
                <w:szCs w:val="24"/>
                <w:lang w:val="en-US"/>
              </w:rPr>
              <w:t>,000,000</w:t>
            </w:r>
          </w:p>
        </w:tc>
        <w:tc>
          <w:tcPr>
            <w:tcW w:w="4765" w:type="dxa"/>
          </w:tcPr>
          <w:p w14:paraId="1F97AD8B" w14:textId="77777777" w:rsidR="003343A2" w:rsidRPr="00A5779B" w:rsidRDefault="003343A2" w:rsidP="00A5779B">
            <w:pPr>
              <w:pStyle w:val="mechtex"/>
              <w:ind w:left="-14" w:right="-29"/>
              <w:jc w:val="both"/>
              <w:rPr>
                <w:rFonts w:ascii="GHEA Grapalat" w:hAnsi="GHEA Grapalat"/>
                <w:bCs/>
                <w:sz w:val="24"/>
                <w:szCs w:val="24"/>
                <w:lang w:val="hy-AM"/>
              </w:rPr>
            </w:pPr>
            <w:r w:rsidRPr="00A5779B">
              <w:rPr>
                <w:rFonts w:ascii="GHEA Grapalat" w:hAnsi="GHEA Grapalat"/>
                <w:bCs/>
                <w:sz w:val="24"/>
                <w:szCs w:val="24"/>
                <w:lang w:val="hy-AM"/>
              </w:rPr>
              <w:t>«Maestrolls»-ը երաժշտության ուսուցման խաղային հավելված է, որը համատեղում է ինտերակտիվ խաղային ուսուցումն ու անհատականացված մոտեցումը՝ երաժշտությունը երեխաների համար գրավիչ և հաճելի դարձնելու համար: Maestrolls-ն առանձնանում է վաղ տարիքի սկսնակների հետ անհատական մոտեցմամբ՝ երաժշտական խաղերը դարձնելով զվարճալի և արդյունավետ։</w:t>
            </w:r>
          </w:p>
        </w:tc>
      </w:tr>
    </w:tbl>
    <w:p w14:paraId="5005966B" w14:textId="77777777" w:rsidR="003343A2" w:rsidRPr="00A5779B" w:rsidRDefault="003343A2" w:rsidP="00A5779B">
      <w:pPr>
        <w:pStyle w:val="mechtex"/>
        <w:spacing w:line="360" w:lineRule="auto"/>
        <w:ind w:right="-180" w:firstLine="720"/>
        <w:jc w:val="both"/>
        <w:rPr>
          <w:rFonts w:ascii="GHEA Grapalat" w:hAnsi="GHEA Grapalat"/>
          <w:bCs/>
          <w:sz w:val="24"/>
          <w:szCs w:val="24"/>
          <w:lang w:val="hy-AM"/>
        </w:rPr>
      </w:pPr>
    </w:p>
    <w:p w14:paraId="0168546D" w14:textId="77777777" w:rsidR="003343A2" w:rsidRPr="00A5779B" w:rsidRDefault="003343A2" w:rsidP="00A5779B">
      <w:pPr>
        <w:pStyle w:val="mechtex"/>
        <w:numPr>
          <w:ilvl w:val="0"/>
          <w:numId w:val="15"/>
        </w:numPr>
        <w:spacing w:line="360" w:lineRule="auto"/>
        <w:ind w:left="4410" w:right="-180"/>
        <w:jc w:val="both"/>
        <w:rPr>
          <w:rFonts w:ascii="GHEA Grapalat" w:hAnsi="GHEA Grapalat"/>
          <w:b/>
          <w:sz w:val="24"/>
          <w:szCs w:val="24"/>
          <w:lang w:val="hy-AM"/>
        </w:rPr>
      </w:pPr>
      <w:r w:rsidRPr="00A5779B">
        <w:rPr>
          <w:rFonts w:ascii="GHEA Grapalat" w:hAnsi="GHEA Grapalat"/>
          <w:b/>
          <w:sz w:val="24"/>
          <w:szCs w:val="24"/>
          <w:lang w:val="hy-AM"/>
        </w:rPr>
        <w:t>«Աճի փուլ»</w:t>
      </w:r>
    </w:p>
    <w:tbl>
      <w:tblPr>
        <w:tblStyle w:val="TableGrid"/>
        <w:tblW w:w="10435" w:type="dxa"/>
        <w:tblInd w:w="-5" w:type="dxa"/>
        <w:tblLook w:val="04A0" w:firstRow="1" w:lastRow="0" w:firstColumn="1" w:lastColumn="0" w:noHBand="0" w:noVBand="1"/>
      </w:tblPr>
      <w:tblGrid>
        <w:gridCol w:w="417"/>
        <w:gridCol w:w="1404"/>
        <w:gridCol w:w="2248"/>
        <w:gridCol w:w="1927"/>
        <w:gridCol w:w="4439"/>
      </w:tblGrid>
      <w:tr w:rsidR="003343A2" w:rsidRPr="00A5779B" w14:paraId="451D57D0" w14:textId="77777777" w:rsidTr="00E62A5C">
        <w:tc>
          <w:tcPr>
            <w:tcW w:w="424" w:type="dxa"/>
          </w:tcPr>
          <w:p w14:paraId="1A7B8D00" w14:textId="77777777" w:rsidR="003343A2" w:rsidRPr="00A5779B" w:rsidRDefault="003343A2" w:rsidP="00A5779B">
            <w:pPr>
              <w:pStyle w:val="mechtex"/>
              <w:spacing w:line="360" w:lineRule="auto"/>
              <w:ind w:right="-180"/>
              <w:jc w:val="left"/>
              <w:rPr>
                <w:rFonts w:ascii="GHEA Grapalat" w:hAnsi="GHEA Grapalat"/>
                <w:bCs/>
                <w:sz w:val="24"/>
                <w:szCs w:val="24"/>
                <w:lang w:val="en-US"/>
              </w:rPr>
            </w:pPr>
            <w:r w:rsidRPr="00A5779B">
              <w:rPr>
                <w:rFonts w:ascii="GHEA Grapalat" w:hAnsi="GHEA Grapalat"/>
                <w:bCs/>
                <w:sz w:val="24"/>
                <w:szCs w:val="24"/>
                <w:lang w:val="en-US"/>
              </w:rPr>
              <w:t>N</w:t>
            </w:r>
          </w:p>
        </w:tc>
        <w:tc>
          <w:tcPr>
            <w:tcW w:w="1376" w:type="dxa"/>
          </w:tcPr>
          <w:p w14:paraId="10DD03B5" w14:textId="77777777" w:rsidR="003343A2" w:rsidRPr="00A5779B" w:rsidRDefault="003343A2" w:rsidP="00A5779B">
            <w:pPr>
              <w:pStyle w:val="mechtex"/>
              <w:ind w:right="-180"/>
              <w:rPr>
                <w:rFonts w:ascii="GHEA Grapalat" w:hAnsi="GHEA Grapalat"/>
                <w:b/>
                <w:sz w:val="24"/>
                <w:szCs w:val="24"/>
                <w:lang w:val="en-US"/>
              </w:rPr>
            </w:pPr>
            <w:r w:rsidRPr="00A5779B">
              <w:rPr>
                <w:rFonts w:ascii="GHEA Grapalat" w:hAnsi="GHEA Grapalat"/>
                <w:b/>
                <w:sz w:val="24"/>
                <w:szCs w:val="24"/>
                <w:lang w:val="hy-AM"/>
              </w:rPr>
              <w:t>Թիմի անվանում</w:t>
            </w:r>
          </w:p>
        </w:tc>
        <w:tc>
          <w:tcPr>
            <w:tcW w:w="2250" w:type="dxa"/>
          </w:tcPr>
          <w:p w14:paraId="09E3F968" w14:textId="77777777" w:rsidR="003343A2" w:rsidRPr="00A5779B" w:rsidRDefault="003343A2" w:rsidP="00A5779B">
            <w:pPr>
              <w:pStyle w:val="mechtex"/>
              <w:ind w:right="-180"/>
              <w:rPr>
                <w:rFonts w:ascii="GHEA Grapalat" w:hAnsi="GHEA Grapalat"/>
                <w:b/>
                <w:sz w:val="24"/>
                <w:szCs w:val="24"/>
                <w:lang w:val="hy-AM"/>
              </w:rPr>
            </w:pPr>
            <w:r w:rsidRPr="00A5779B">
              <w:rPr>
                <w:rFonts w:ascii="GHEA Grapalat" w:hAnsi="GHEA Grapalat"/>
                <w:b/>
                <w:sz w:val="24"/>
                <w:szCs w:val="24"/>
                <w:lang w:val="hy-AM"/>
              </w:rPr>
              <w:t>Իրավաբանական անձի անվանում</w:t>
            </w:r>
          </w:p>
        </w:tc>
        <w:tc>
          <w:tcPr>
            <w:tcW w:w="1620" w:type="dxa"/>
          </w:tcPr>
          <w:p w14:paraId="09E3C0EC" w14:textId="77777777" w:rsidR="003343A2" w:rsidRPr="00A5779B" w:rsidRDefault="003343A2" w:rsidP="00A5779B">
            <w:pPr>
              <w:pStyle w:val="mechtex"/>
              <w:ind w:right="-180"/>
              <w:jc w:val="left"/>
              <w:rPr>
                <w:rFonts w:ascii="GHEA Grapalat" w:hAnsi="GHEA Grapalat"/>
                <w:b/>
                <w:sz w:val="24"/>
                <w:szCs w:val="24"/>
                <w:lang w:val="hy-AM"/>
              </w:rPr>
            </w:pPr>
            <w:r w:rsidRPr="00A5779B">
              <w:rPr>
                <w:rFonts w:ascii="GHEA Grapalat" w:hAnsi="GHEA Grapalat"/>
                <w:b/>
                <w:sz w:val="24"/>
                <w:szCs w:val="24"/>
                <w:lang w:val="hy-AM"/>
              </w:rPr>
              <w:t>Նախատեսվող աջակցության չափ (ՀՀ դրամ)</w:t>
            </w:r>
          </w:p>
        </w:tc>
        <w:tc>
          <w:tcPr>
            <w:tcW w:w="4765" w:type="dxa"/>
          </w:tcPr>
          <w:p w14:paraId="016CC710" w14:textId="77777777" w:rsidR="003343A2" w:rsidRPr="00A5779B" w:rsidRDefault="003343A2" w:rsidP="00A5779B">
            <w:pPr>
              <w:pStyle w:val="mechtex"/>
              <w:ind w:right="-180"/>
              <w:rPr>
                <w:rFonts w:ascii="GHEA Grapalat" w:hAnsi="GHEA Grapalat"/>
                <w:b/>
                <w:sz w:val="24"/>
                <w:szCs w:val="24"/>
                <w:lang w:val="hy-AM"/>
              </w:rPr>
            </w:pPr>
            <w:r w:rsidRPr="00A5779B">
              <w:rPr>
                <w:rFonts w:ascii="GHEA Grapalat" w:hAnsi="GHEA Grapalat"/>
                <w:b/>
                <w:sz w:val="24"/>
                <w:szCs w:val="24"/>
                <w:lang w:val="hy-AM"/>
              </w:rPr>
              <w:t>Պրոդուկտի նկարագրություն</w:t>
            </w:r>
          </w:p>
        </w:tc>
      </w:tr>
      <w:tr w:rsidR="003343A2" w:rsidRPr="00A5779B" w14:paraId="4C121CE5" w14:textId="77777777" w:rsidTr="00E62A5C">
        <w:tc>
          <w:tcPr>
            <w:tcW w:w="424" w:type="dxa"/>
          </w:tcPr>
          <w:p w14:paraId="11BEA217" w14:textId="77777777" w:rsidR="003343A2" w:rsidRPr="00A5779B" w:rsidRDefault="003343A2" w:rsidP="00A5779B">
            <w:pPr>
              <w:pStyle w:val="mechtex"/>
              <w:spacing w:line="360" w:lineRule="auto"/>
              <w:ind w:right="-180"/>
              <w:jc w:val="both"/>
              <w:rPr>
                <w:rFonts w:ascii="GHEA Grapalat" w:hAnsi="GHEA Grapalat"/>
                <w:bCs/>
                <w:sz w:val="24"/>
                <w:szCs w:val="24"/>
                <w:lang w:val="hy-AM"/>
              </w:rPr>
            </w:pPr>
            <w:r w:rsidRPr="00A5779B">
              <w:rPr>
                <w:rFonts w:ascii="GHEA Grapalat" w:hAnsi="GHEA Grapalat"/>
                <w:sz w:val="24"/>
                <w:szCs w:val="24"/>
              </w:rPr>
              <w:t>1</w:t>
            </w:r>
          </w:p>
        </w:tc>
        <w:tc>
          <w:tcPr>
            <w:tcW w:w="1376" w:type="dxa"/>
          </w:tcPr>
          <w:p w14:paraId="595D19AE" w14:textId="77777777" w:rsidR="003343A2" w:rsidRPr="00A5779B" w:rsidRDefault="003343A2" w:rsidP="00A5779B">
            <w:pPr>
              <w:pStyle w:val="mechtex"/>
              <w:ind w:right="-180" w:firstLine="16"/>
              <w:jc w:val="both"/>
              <w:rPr>
                <w:rFonts w:ascii="GHEA Grapalat" w:hAnsi="GHEA Grapalat"/>
                <w:bCs/>
                <w:sz w:val="24"/>
                <w:szCs w:val="24"/>
                <w:lang w:val="hy-AM"/>
              </w:rPr>
            </w:pPr>
            <w:r w:rsidRPr="00A5779B">
              <w:rPr>
                <w:rFonts w:ascii="GHEA Grapalat" w:hAnsi="GHEA Grapalat"/>
                <w:sz w:val="24"/>
                <w:szCs w:val="24"/>
                <w:lang w:val="hy-AM"/>
              </w:rPr>
              <w:t>«Waveye»</w:t>
            </w:r>
          </w:p>
        </w:tc>
        <w:tc>
          <w:tcPr>
            <w:tcW w:w="2250" w:type="dxa"/>
          </w:tcPr>
          <w:p w14:paraId="63AF136E" w14:textId="77777777" w:rsidR="003343A2" w:rsidRPr="00A5779B" w:rsidRDefault="003343A2" w:rsidP="00A5779B">
            <w:pPr>
              <w:pStyle w:val="mechtex"/>
              <w:ind w:left="-14" w:right="-180" w:firstLine="14"/>
              <w:jc w:val="both"/>
              <w:rPr>
                <w:rFonts w:ascii="GHEA Grapalat" w:hAnsi="GHEA Grapalat"/>
                <w:sz w:val="24"/>
                <w:szCs w:val="24"/>
                <w:lang w:val="hy-AM"/>
              </w:rPr>
            </w:pPr>
            <w:r w:rsidRPr="00A5779B">
              <w:rPr>
                <w:rFonts w:ascii="GHEA Grapalat" w:hAnsi="GHEA Grapalat"/>
                <w:sz w:val="24"/>
                <w:szCs w:val="24"/>
                <w:lang w:val="hy-AM"/>
              </w:rPr>
              <w:t>«Վեյվայ» ՍՊԸ</w:t>
            </w:r>
          </w:p>
        </w:tc>
        <w:tc>
          <w:tcPr>
            <w:tcW w:w="1620" w:type="dxa"/>
          </w:tcPr>
          <w:p w14:paraId="4E896064" w14:textId="77777777" w:rsidR="003343A2" w:rsidRPr="00A5779B" w:rsidRDefault="003343A2" w:rsidP="00A5779B">
            <w:pPr>
              <w:pStyle w:val="mechtex"/>
              <w:ind w:right="-180"/>
              <w:rPr>
                <w:rFonts w:ascii="GHEA Grapalat" w:hAnsi="GHEA Grapalat"/>
                <w:bCs/>
                <w:sz w:val="24"/>
                <w:szCs w:val="24"/>
                <w:lang w:val="en-US"/>
              </w:rPr>
            </w:pPr>
            <w:r w:rsidRPr="00A5779B">
              <w:rPr>
                <w:rFonts w:ascii="GHEA Grapalat" w:hAnsi="GHEA Grapalat"/>
                <w:bCs/>
                <w:sz w:val="24"/>
                <w:szCs w:val="24"/>
                <w:lang w:val="hy-AM"/>
              </w:rPr>
              <w:t>30</w:t>
            </w:r>
            <w:r w:rsidRPr="00A5779B">
              <w:rPr>
                <w:rFonts w:ascii="GHEA Grapalat" w:hAnsi="GHEA Grapalat"/>
                <w:bCs/>
                <w:sz w:val="24"/>
                <w:szCs w:val="24"/>
                <w:lang w:val="en-US"/>
              </w:rPr>
              <w:t>,000,000</w:t>
            </w:r>
          </w:p>
        </w:tc>
        <w:tc>
          <w:tcPr>
            <w:tcW w:w="4765" w:type="dxa"/>
          </w:tcPr>
          <w:p w14:paraId="0743B8B8"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sz w:val="24"/>
                <w:szCs w:val="24"/>
                <w:lang w:val="hy-AM"/>
              </w:rPr>
              <w:t>«Waveye»</w:t>
            </w:r>
            <w:r w:rsidRPr="00A5779B">
              <w:rPr>
                <w:rFonts w:ascii="GHEA Grapalat" w:hAnsi="GHEA Grapalat"/>
                <w:bCs/>
                <w:sz w:val="24"/>
                <w:szCs w:val="24"/>
                <w:lang w:val="hy-AM"/>
              </w:rPr>
              <w:t>-ը կենտրոնացած է ինքնավար</w:t>
            </w:r>
            <w:r w:rsidRPr="00A5779B">
              <w:rPr>
                <w:rFonts w:ascii="GHEA Grapalat" w:hAnsi="GHEA Grapalat"/>
                <w:bCs/>
                <w:sz w:val="24"/>
                <w:szCs w:val="24"/>
                <w:lang w:val="en-US"/>
              </w:rPr>
              <w:t xml:space="preserve"> </w:t>
            </w:r>
            <w:r w:rsidRPr="00A5779B">
              <w:rPr>
                <w:rFonts w:ascii="GHEA Grapalat" w:hAnsi="GHEA Grapalat"/>
                <w:bCs/>
                <w:sz w:val="24"/>
                <w:szCs w:val="24"/>
                <w:lang w:val="hy-AM"/>
              </w:rPr>
              <w:t xml:space="preserve">հարթակների համար ռադարների պատկերման վրա: Տեխնոլոգիան միավորում է ազդանշանի մշակման առաջադեմ ալգորիթմները և արհեստական </w:t>
            </w:r>
            <w:r w:rsidRPr="00A5779B">
              <w:rPr>
                <w:rFonts w:ascii="GHEA Grapalat" w:hAnsi="GHEA Grapalat"/>
                <w:bCs/>
                <w:sz w:val="24"/>
                <w:szCs w:val="24"/>
                <w:lang w:val="hy-AM"/>
              </w:rPr>
              <w:lastRenderedPageBreak/>
              <w:t>բանականությունը՝ բարձր որակական թույլտվությամբ, ծախսարդյունավետ ռադարային պատկերների համար:</w:t>
            </w:r>
            <w:r w:rsidRPr="00A5779B">
              <w:rPr>
                <w:sz w:val="24"/>
                <w:szCs w:val="24"/>
              </w:rPr>
              <w:t xml:space="preserve"> </w:t>
            </w:r>
            <w:r w:rsidRPr="00A5779B">
              <w:rPr>
                <w:rFonts w:asciiTheme="minorHAnsi" w:hAnsiTheme="minorHAnsi"/>
                <w:sz w:val="24"/>
                <w:szCs w:val="24"/>
                <w:lang w:val="hy-AM"/>
              </w:rPr>
              <w:t xml:space="preserve">Ստարտափը </w:t>
            </w:r>
            <w:r w:rsidRPr="00A5779B">
              <w:rPr>
                <w:rFonts w:ascii="GHEA Grapalat" w:hAnsi="GHEA Grapalat"/>
                <w:bCs/>
                <w:sz w:val="24"/>
                <w:szCs w:val="24"/>
                <w:lang w:val="hy-AM"/>
              </w:rPr>
              <w:t>մասնագիտացած է 4D ռադարների վրա ՝ լիովին ավտոմատացված ինքնակառավարվող մեքենաների համար: Ստարտափը թիրախավորում է նաև գյուղատնտեսության, ռոբոտաշինության և ծանր տեխնիկայի ռադարային պատկերների կիրառությունները:</w:t>
            </w:r>
          </w:p>
        </w:tc>
      </w:tr>
      <w:tr w:rsidR="003343A2" w:rsidRPr="00A5779B" w14:paraId="16864742" w14:textId="77777777" w:rsidTr="00E62A5C">
        <w:tc>
          <w:tcPr>
            <w:tcW w:w="424" w:type="dxa"/>
          </w:tcPr>
          <w:p w14:paraId="6DEB63EA" w14:textId="77777777" w:rsidR="003343A2" w:rsidRPr="00A5779B" w:rsidRDefault="003343A2" w:rsidP="00A5779B">
            <w:pPr>
              <w:pStyle w:val="mechtex"/>
              <w:spacing w:line="360" w:lineRule="auto"/>
              <w:ind w:right="-180"/>
              <w:jc w:val="both"/>
              <w:rPr>
                <w:rFonts w:ascii="GHEA Grapalat" w:hAnsi="GHEA Grapalat"/>
                <w:bCs/>
                <w:sz w:val="24"/>
                <w:szCs w:val="24"/>
                <w:lang w:val="hy-AM"/>
              </w:rPr>
            </w:pPr>
            <w:r w:rsidRPr="00A5779B">
              <w:rPr>
                <w:rFonts w:ascii="GHEA Grapalat" w:hAnsi="GHEA Grapalat"/>
                <w:sz w:val="24"/>
                <w:szCs w:val="24"/>
              </w:rPr>
              <w:lastRenderedPageBreak/>
              <w:t>2</w:t>
            </w:r>
          </w:p>
        </w:tc>
        <w:tc>
          <w:tcPr>
            <w:tcW w:w="1376" w:type="dxa"/>
          </w:tcPr>
          <w:p w14:paraId="7A650955" w14:textId="77777777" w:rsidR="003343A2" w:rsidRPr="00A5779B" w:rsidRDefault="003343A2" w:rsidP="00A5779B">
            <w:pPr>
              <w:pStyle w:val="mechtex"/>
              <w:ind w:right="-180"/>
              <w:jc w:val="both"/>
              <w:rPr>
                <w:rFonts w:ascii="GHEA Grapalat" w:hAnsi="GHEA Grapalat"/>
                <w:bCs/>
                <w:sz w:val="24"/>
                <w:szCs w:val="24"/>
                <w:lang w:val="hy-AM"/>
              </w:rPr>
            </w:pPr>
            <w:r w:rsidRPr="00A5779B">
              <w:rPr>
                <w:rFonts w:ascii="GHEA Grapalat" w:hAnsi="GHEA Grapalat"/>
                <w:sz w:val="24"/>
                <w:szCs w:val="24"/>
                <w:lang w:val="hy-AM"/>
              </w:rPr>
              <w:t xml:space="preserve">«Parsl.ai»              </w:t>
            </w:r>
          </w:p>
        </w:tc>
        <w:tc>
          <w:tcPr>
            <w:tcW w:w="2250" w:type="dxa"/>
          </w:tcPr>
          <w:p w14:paraId="1123EF81" w14:textId="77777777" w:rsidR="003343A2" w:rsidRPr="00A5779B" w:rsidRDefault="003343A2" w:rsidP="00A5779B">
            <w:pPr>
              <w:pStyle w:val="mechtex"/>
              <w:ind w:left="-14" w:right="-180" w:hanging="90"/>
              <w:jc w:val="both"/>
              <w:rPr>
                <w:rFonts w:ascii="GHEA Grapalat" w:hAnsi="GHEA Grapalat"/>
                <w:b/>
                <w:bCs/>
                <w:sz w:val="24"/>
                <w:szCs w:val="24"/>
                <w:lang w:val="hy-AM"/>
              </w:rPr>
            </w:pPr>
            <w:r w:rsidRPr="00A5779B">
              <w:rPr>
                <w:rFonts w:ascii="GHEA Grapalat" w:hAnsi="GHEA Grapalat"/>
                <w:sz w:val="24"/>
                <w:szCs w:val="24"/>
                <w:lang w:val="hy-AM"/>
              </w:rPr>
              <w:t>«Իմիջ սենս» ՍՊԸ</w:t>
            </w:r>
          </w:p>
        </w:tc>
        <w:tc>
          <w:tcPr>
            <w:tcW w:w="1620" w:type="dxa"/>
          </w:tcPr>
          <w:p w14:paraId="2AA7D173" w14:textId="77777777" w:rsidR="003343A2" w:rsidRPr="00A5779B" w:rsidRDefault="003343A2" w:rsidP="00A5779B">
            <w:pPr>
              <w:pStyle w:val="mechtex"/>
              <w:ind w:right="-180"/>
              <w:rPr>
                <w:rFonts w:ascii="GHEA Grapalat" w:hAnsi="GHEA Grapalat"/>
                <w:bCs/>
                <w:sz w:val="24"/>
                <w:szCs w:val="24"/>
                <w:lang w:val="en-US"/>
              </w:rPr>
            </w:pPr>
            <w:r w:rsidRPr="00A5779B">
              <w:rPr>
                <w:rFonts w:ascii="GHEA Grapalat" w:hAnsi="GHEA Grapalat"/>
                <w:bCs/>
                <w:sz w:val="24"/>
                <w:szCs w:val="24"/>
                <w:lang w:val="hy-AM"/>
              </w:rPr>
              <w:t>20</w:t>
            </w:r>
            <w:r w:rsidRPr="00A5779B">
              <w:rPr>
                <w:rFonts w:ascii="GHEA Grapalat" w:hAnsi="GHEA Grapalat"/>
                <w:bCs/>
                <w:sz w:val="24"/>
                <w:szCs w:val="24"/>
                <w:lang w:val="en-US"/>
              </w:rPr>
              <w:t>,000,000</w:t>
            </w:r>
          </w:p>
        </w:tc>
        <w:tc>
          <w:tcPr>
            <w:tcW w:w="4765" w:type="dxa"/>
          </w:tcPr>
          <w:p w14:paraId="031AFB5A"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bCs/>
                <w:sz w:val="24"/>
                <w:szCs w:val="24"/>
                <w:lang w:val="hy-AM"/>
              </w:rPr>
              <w:t xml:space="preserve">«Parsl.ai»-ը մշակում է պատկերներից մառախուղի և </w:t>
            </w:r>
          </w:p>
          <w:p w14:paraId="3D29659E"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bCs/>
                <w:sz w:val="24"/>
                <w:szCs w:val="24"/>
                <w:lang w:val="hy-AM"/>
              </w:rPr>
              <w:t xml:space="preserve">ամպերի հեռացման, դրանց որակի բարելավման, ինչպես նաև պատկերներում գույնի կոնտրաստի և լուսավորության վերականգնման </w:t>
            </w:r>
          </w:p>
          <w:p w14:paraId="782C2189"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bCs/>
                <w:sz w:val="24"/>
                <w:szCs w:val="24"/>
                <w:lang w:val="hy-AM"/>
              </w:rPr>
              <w:t xml:space="preserve">լուծումներ, որոնք հնարավորություն են տալիս այդ տվյալներն օգտագործել </w:t>
            </w:r>
          </w:p>
          <w:p w14:paraId="500F6C05"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bCs/>
                <w:sz w:val="24"/>
                <w:szCs w:val="24"/>
                <w:lang w:val="hy-AM"/>
              </w:rPr>
              <w:t>այնպիսի ոլորտներում, ինչպիսիք են գյուղատնտեսությունը,</w:t>
            </w:r>
          </w:p>
          <w:p w14:paraId="7AAFE157"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bCs/>
                <w:sz w:val="24"/>
                <w:szCs w:val="24"/>
                <w:lang w:val="hy-AM"/>
              </w:rPr>
              <w:t>պաշտպանությունը և անվտանգության համակարգերով հսկողությունը,</w:t>
            </w:r>
          </w:p>
          <w:p w14:paraId="4864CB87"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bCs/>
                <w:sz w:val="24"/>
                <w:szCs w:val="24"/>
                <w:lang w:val="hy-AM"/>
              </w:rPr>
              <w:t xml:space="preserve">քաղաքային և շրջակա միջավայրի մոնիտորինգը։ Ստարտափը նպատակ ունի դառնալ պատկերների նախնական մշակման փուլում  պատկերների խորը վերամշակում կիրառող առաջամարտիկ </w:t>
            </w:r>
          </w:p>
          <w:p w14:paraId="5DE0DCDF"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bCs/>
                <w:sz w:val="24"/>
                <w:szCs w:val="24"/>
                <w:lang w:val="hy-AM"/>
              </w:rPr>
              <w:t>ընկերություններից մեկը</w:t>
            </w:r>
          </w:p>
        </w:tc>
      </w:tr>
      <w:tr w:rsidR="003343A2" w:rsidRPr="00A5779B" w14:paraId="7AE14113" w14:textId="77777777" w:rsidTr="00E62A5C">
        <w:trPr>
          <w:trHeight w:val="1324"/>
        </w:trPr>
        <w:tc>
          <w:tcPr>
            <w:tcW w:w="424" w:type="dxa"/>
          </w:tcPr>
          <w:p w14:paraId="38686633" w14:textId="77777777" w:rsidR="003343A2" w:rsidRPr="00A5779B" w:rsidRDefault="003343A2" w:rsidP="00A5779B">
            <w:pPr>
              <w:pStyle w:val="mechtex"/>
              <w:spacing w:line="360" w:lineRule="auto"/>
              <w:ind w:right="-180"/>
              <w:jc w:val="both"/>
              <w:rPr>
                <w:rFonts w:ascii="GHEA Grapalat" w:hAnsi="GHEA Grapalat"/>
                <w:bCs/>
                <w:sz w:val="24"/>
                <w:szCs w:val="24"/>
                <w:lang w:val="hy-AM"/>
              </w:rPr>
            </w:pPr>
            <w:r w:rsidRPr="00A5779B">
              <w:rPr>
                <w:rFonts w:ascii="GHEA Grapalat" w:hAnsi="GHEA Grapalat"/>
                <w:sz w:val="24"/>
                <w:szCs w:val="24"/>
              </w:rPr>
              <w:t>3</w:t>
            </w:r>
          </w:p>
        </w:tc>
        <w:tc>
          <w:tcPr>
            <w:tcW w:w="1376" w:type="dxa"/>
          </w:tcPr>
          <w:p w14:paraId="18258759" w14:textId="77777777" w:rsidR="003343A2" w:rsidRPr="00A5779B" w:rsidRDefault="003343A2" w:rsidP="00A5779B">
            <w:pPr>
              <w:pStyle w:val="mechtex"/>
              <w:ind w:right="-180"/>
              <w:jc w:val="both"/>
              <w:rPr>
                <w:rFonts w:ascii="GHEA Grapalat" w:hAnsi="GHEA Grapalat"/>
                <w:bCs/>
                <w:sz w:val="24"/>
                <w:szCs w:val="24"/>
                <w:lang w:val="hy-AM"/>
              </w:rPr>
            </w:pPr>
            <w:r w:rsidRPr="00A5779B">
              <w:rPr>
                <w:rFonts w:ascii="GHEA Grapalat" w:hAnsi="GHEA Grapalat"/>
                <w:sz w:val="24"/>
                <w:szCs w:val="24"/>
                <w:lang w:val="hy-AM"/>
              </w:rPr>
              <w:t>«Oqni»</w:t>
            </w:r>
          </w:p>
        </w:tc>
        <w:tc>
          <w:tcPr>
            <w:tcW w:w="2250" w:type="dxa"/>
          </w:tcPr>
          <w:p w14:paraId="72C62C7B" w14:textId="77777777" w:rsidR="003343A2" w:rsidRPr="00A5779B" w:rsidRDefault="003343A2" w:rsidP="00A5779B">
            <w:pPr>
              <w:pStyle w:val="mechtex"/>
              <w:ind w:right="-180"/>
              <w:jc w:val="both"/>
              <w:rPr>
                <w:rFonts w:ascii="GHEA Grapalat" w:hAnsi="GHEA Grapalat"/>
                <w:sz w:val="24"/>
                <w:szCs w:val="24"/>
                <w:lang w:val="hy-AM"/>
              </w:rPr>
            </w:pPr>
            <w:r w:rsidRPr="00A5779B">
              <w:rPr>
                <w:rFonts w:ascii="GHEA Grapalat" w:hAnsi="GHEA Grapalat"/>
                <w:sz w:val="24"/>
                <w:szCs w:val="24"/>
                <w:lang w:val="hy-AM"/>
              </w:rPr>
              <w:t>«Օգնի սոցիալական</w:t>
            </w:r>
          </w:p>
          <w:p w14:paraId="37A57201" w14:textId="77777777" w:rsidR="003343A2" w:rsidRPr="00A5779B" w:rsidRDefault="003343A2" w:rsidP="00A5779B">
            <w:pPr>
              <w:pStyle w:val="mechtex"/>
              <w:ind w:right="-180"/>
              <w:jc w:val="both"/>
              <w:rPr>
                <w:rFonts w:ascii="GHEA Grapalat" w:hAnsi="GHEA Grapalat"/>
                <w:sz w:val="24"/>
                <w:szCs w:val="24"/>
                <w:lang w:val="hy-AM"/>
              </w:rPr>
            </w:pPr>
            <w:r w:rsidRPr="00A5779B">
              <w:rPr>
                <w:rFonts w:ascii="GHEA Grapalat" w:hAnsi="GHEA Grapalat"/>
                <w:sz w:val="24"/>
                <w:szCs w:val="24"/>
                <w:lang w:val="hy-AM"/>
              </w:rPr>
              <w:t>կրթական» ՀԿ</w:t>
            </w:r>
          </w:p>
        </w:tc>
        <w:tc>
          <w:tcPr>
            <w:tcW w:w="1620" w:type="dxa"/>
          </w:tcPr>
          <w:p w14:paraId="61136C00" w14:textId="77777777" w:rsidR="003343A2" w:rsidRPr="00A5779B" w:rsidRDefault="003343A2" w:rsidP="00A5779B">
            <w:pPr>
              <w:pStyle w:val="mechtex"/>
              <w:ind w:right="-180"/>
              <w:jc w:val="left"/>
              <w:rPr>
                <w:rFonts w:ascii="GHEA Grapalat" w:hAnsi="GHEA Grapalat"/>
                <w:bCs/>
                <w:sz w:val="24"/>
                <w:szCs w:val="24"/>
                <w:lang w:val="en-US"/>
              </w:rPr>
            </w:pPr>
            <w:r w:rsidRPr="00A5779B">
              <w:rPr>
                <w:rFonts w:ascii="GHEA Grapalat" w:hAnsi="GHEA Grapalat"/>
                <w:bCs/>
                <w:sz w:val="24"/>
                <w:szCs w:val="24"/>
                <w:lang w:val="hy-AM"/>
              </w:rPr>
              <w:t>10</w:t>
            </w:r>
            <w:r w:rsidRPr="00A5779B">
              <w:rPr>
                <w:rFonts w:ascii="GHEA Grapalat" w:hAnsi="GHEA Grapalat"/>
                <w:bCs/>
                <w:sz w:val="24"/>
                <w:szCs w:val="24"/>
                <w:lang w:val="en-US"/>
              </w:rPr>
              <w:t>,000,000</w:t>
            </w:r>
          </w:p>
        </w:tc>
        <w:tc>
          <w:tcPr>
            <w:tcW w:w="4765" w:type="dxa"/>
          </w:tcPr>
          <w:p w14:paraId="41231B75" w14:textId="77777777" w:rsidR="003343A2" w:rsidRPr="00A5779B" w:rsidRDefault="003343A2" w:rsidP="00A5779B">
            <w:pPr>
              <w:pStyle w:val="mechtex"/>
              <w:ind w:right="-29"/>
              <w:jc w:val="both"/>
              <w:rPr>
                <w:rFonts w:ascii="GHEA Grapalat" w:hAnsi="GHEA Grapalat"/>
                <w:bCs/>
                <w:sz w:val="24"/>
                <w:szCs w:val="24"/>
                <w:lang w:val="hy-AM"/>
              </w:rPr>
            </w:pPr>
            <w:r w:rsidRPr="00A5779B">
              <w:rPr>
                <w:rFonts w:ascii="GHEA Grapalat" w:hAnsi="GHEA Grapalat"/>
                <w:sz w:val="24"/>
                <w:szCs w:val="24"/>
                <w:lang w:val="hy-AM"/>
              </w:rPr>
              <w:t>«Oqni»-</w:t>
            </w:r>
            <w:r w:rsidRPr="00A5779B">
              <w:rPr>
                <w:rFonts w:ascii="GHEA Grapalat" w:hAnsi="GHEA Grapalat"/>
                <w:bCs/>
                <w:sz w:val="24"/>
                <w:szCs w:val="24"/>
                <w:lang w:val="hy-AM"/>
              </w:rPr>
              <w:t xml:space="preserve">ն ստեղծում է 3D տպագրված 100% հարմարեցված պրոթեզային ծածկոցներ, որոնք անդամահատվածներին վստահություն են հաղորդում և օգնում պայքարել հաշմանդամության շուրջ սոցիալական խարանի դեմ: Յուրաքանչյուր ծածկույթ ստեղծվել է կրողին հարմարեցնելու համար՝ ելնելով նրանց չափից, բարձրությունից և դիզայնի նախապատվությունից: Մեր </w:t>
            </w:r>
            <w:r w:rsidRPr="00A5779B">
              <w:rPr>
                <w:rFonts w:ascii="GHEA Grapalat" w:hAnsi="GHEA Grapalat"/>
                <w:bCs/>
                <w:sz w:val="24"/>
                <w:szCs w:val="24"/>
                <w:lang w:val="hy-AM"/>
              </w:rPr>
              <w:lastRenderedPageBreak/>
              <w:t>արտադրանքը հեշտ է ստեղծել, թեթև և ծախսարդյունավետ: Դրանք կարող են հեշտությամբ վերարտադրվել ամբողջ աշխարհում՝ այդպիսով մեզ հնարավորություն տալով զարգանալ միջազգային շուկայում։</w:t>
            </w:r>
          </w:p>
        </w:tc>
      </w:tr>
    </w:tbl>
    <w:p w14:paraId="2D4EC234" w14:textId="01B0D3B1" w:rsidR="00E83DA4" w:rsidRPr="00A5779B" w:rsidRDefault="00E83DA4" w:rsidP="00A5779B">
      <w:pPr>
        <w:pStyle w:val="mechtex"/>
        <w:spacing w:line="360" w:lineRule="auto"/>
        <w:ind w:left="900" w:right="76"/>
        <w:jc w:val="both"/>
        <w:rPr>
          <w:rFonts w:ascii="GHEA Grapalat" w:hAnsi="GHEA Grapalat" w:cs="Sylfaen"/>
          <w:sz w:val="24"/>
          <w:szCs w:val="24"/>
          <w:lang w:val="en-US"/>
        </w:rPr>
      </w:pPr>
    </w:p>
    <w:p w14:paraId="2C8FE9C7" w14:textId="575D31DD" w:rsidR="00B520E3" w:rsidRPr="00A5779B" w:rsidRDefault="00B520E3" w:rsidP="00A5779B">
      <w:pPr>
        <w:pStyle w:val="ListParagraph"/>
        <w:tabs>
          <w:tab w:val="num" w:pos="709"/>
        </w:tabs>
        <w:spacing w:after="0" w:line="360" w:lineRule="auto"/>
        <w:ind w:left="0" w:right="180" w:firstLine="426"/>
        <w:jc w:val="both"/>
        <w:rPr>
          <w:rFonts w:ascii="GHEA Grapalat" w:hAnsi="GHEA Grapalat" w:cs="Sylfaen"/>
          <w:bCs/>
          <w:sz w:val="24"/>
          <w:szCs w:val="24"/>
          <w:lang w:val="hy-AM"/>
        </w:rPr>
      </w:pPr>
      <w:r w:rsidRPr="00A5779B">
        <w:rPr>
          <w:rFonts w:ascii="GHEA Grapalat" w:eastAsia="Times New Roman" w:hAnsi="GHEA Grapalat" w:cs="Sylfaen"/>
          <w:b/>
          <w:sz w:val="24"/>
          <w:szCs w:val="24"/>
          <w:lang w:val="hy-AM"/>
        </w:rPr>
        <w:t>2.</w:t>
      </w:r>
      <w:proofErr w:type="spellStart"/>
      <w:r w:rsidRPr="00A5779B">
        <w:rPr>
          <w:rFonts w:ascii="GHEA Grapalat" w:eastAsia="Times New Roman" w:hAnsi="GHEA Grapalat" w:cs="Sylfaen"/>
          <w:b/>
          <w:sz w:val="24"/>
          <w:szCs w:val="24"/>
          <w:lang w:val="fr-FR"/>
        </w:rPr>
        <w:t>Իրավական</w:t>
      </w:r>
      <w:proofErr w:type="spellEnd"/>
      <w:r w:rsidRPr="00A5779B">
        <w:rPr>
          <w:rFonts w:ascii="GHEA Grapalat" w:eastAsia="Times New Roman" w:hAnsi="GHEA Grapalat" w:cs="Sylfaen"/>
          <w:b/>
          <w:sz w:val="24"/>
          <w:szCs w:val="24"/>
          <w:lang w:val="fr-FR"/>
        </w:rPr>
        <w:t xml:space="preserve"> </w:t>
      </w:r>
      <w:proofErr w:type="spellStart"/>
      <w:r w:rsidRPr="00A5779B">
        <w:rPr>
          <w:rFonts w:ascii="GHEA Grapalat" w:eastAsia="Times New Roman" w:hAnsi="GHEA Grapalat" w:cs="Sylfaen"/>
          <w:b/>
          <w:sz w:val="24"/>
          <w:szCs w:val="24"/>
          <w:lang w:val="fr-FR"/>
        </w:rPr>
        <w:t>ակտի</w:t>
      </w:r>
      <w:proofErr w:type="spellEnd"/>
      <w:r w:rsidRPr="00A5779B">
        <w:rPr>
          <w:rFonts w:ascii="GHEA Grapalat" w:eastAsia="Times New Roman" w:hAnsi="GHEA Grapalat" w:cs="Sylfaen"/>
          <w:b/>
          <w:sz w:val="24"/>
          <w:szCs w:val="24"/>
          <w:lang w:val="fr-FR"/>
        </w:rPr>
        <w:t xml:space="preserve"> </w:t>
      </w:r>
      <w:proofErr w:type="spellStart"/>
      <w:r w:rsidRPr="00A5779B">
        <w:rPr>
          <w:rFonts w:ascii="GHEA Grapalat" w:eastAsia="Times New Roman" w:hAnsi="GHEA Grapalat" w:cs="Sylfaen"/>
          <w:b/>
          <w:sz w:val="24"/>
          <w:szCs w:val="24"/>
          <w:lang w:val="fr-FR"/>
        </w:rPr>
        <w:t>ընդունման</w:t>
      </w:r>
      <w:proofErr w:type="spellEnd"/>
      <w:r w:rsidRPr="00A5779B">
        <w:rPr>
          <w:rFonts w:ascii="GHEA Grapalat" w:eastAsia="Times New Roman" w:hAnsi="GHEA Grapalat" w:cs="Sylfaen"/>
          <w:b/>
          <w:sz w:val="24"/>
          <w:szCs w:val="24"/>
          <w:lang w:val="fr-FR"/>
        </w:rPr>
        <w:t xml:space="preserve"> </w:t>
      </w:r>
      <w:proofErr w:type="spellStart"/>
      <w:r w:rsidRPr="00A5779B">
        <w:rPr>
          <w:rFonts w:ascii="GHEA Grapalat" w:eastAsia="Times New Roman" w:hAnsi="GHEA Grapalat" w:cs="Sylfaen"/>
          <w:b/>
          <w:sz w:val="24"/>
          <w:szCs w:val="24"/>
          <w:lang w:val="fr-FR"/>
        </w:rPr>
        <w:t>արդյունքում</w:t>
      </w:r>
      <w:proofErr w:type="spellEnd"/>
      <w:r w:rsidRPr="00A5779B">
        <w:rPr>
          <w:rFonts w:ascii="GHEA Grapalat" w:eastAsia="Times New Roman" w:hAnsi="GHEA Grapalat" w:cs="Sylfaen"/>
          <w:b/>
          <w:sz w:val="24"/>
          <w:szCs w:val="24"/>
          <w:lang w:val="fr-FR"/>
        </w:rPr>
        <w:t xml:space="preserve"> </w:t>
      </w:r>
      <w:proofErr w:type="spellStart"/>
      <w:r w:rsidRPr="00A5779B">
        <w:rPr>
          <w:rFonts w:ascii="GHEA Grapalat" w:eastAsia="Times New Roman" w:hAnsi="GHEA Grapalat" w:cs="Sylfaen"/>
          <w:b/>
          <w:sz w:val="24"/>
          <w:szCs w:val="24"/>
          <w:lang w:val="fr-FR"/>
        </w:rPr>
        <w:t>ակնկալվող</w:t>
      </w:r>
      <w:proofErr w:type="spellEnd"/>
      <w:r w:rsidRPr="00A5779B">
        <w:rPr>
          <w:rFonts w:ascii="GHEA Grapalat" w:eastAsia="Times New Roman" w:hAnsi="GHEA Grapalat" w:cs="Sylfaen"/>
          <w:b/>
          <w:sz w:val="24"/>
          <w:szCs w:val="24"/>
          <w:lang w:val="fr-FR"/>
        </w:rPr>
        <w:t xml:space="preserve"> </w:t>
      </w:r>
      <w:proofErr w:type="spellStart"/>
      <w:r w:rsidRPr="00A5779B">
        <w:rPr>
          <w:rFonts w:ascii="GHEA Grapalat" w:eastAsia="Times New Roman" w:hAnsi="GHEA Grapalat" w:cs="Sylfaen"/>
          <w:b/>
          <w:sz w:val="24"/>
          <w:szCs w:val="24"/>
          <w:lang w:val="fr-FR"/>
        </w:rPr>
        <w:t>արդյունքը</w:t>
      </w:r>
      <w:proofErr w:type="spellEnd"/>
      <w:r w:rsidRPr="00A5779B">
        <w:rPr>
          <w:rFonts w:ascii="GHEA Grapalat" w:eastAsia="Times New Roman" w:hAnsi="GHEA Grapalat" w:cs="Times New Roman"/>
          <w:b/>
          <w:sz w:val="24"/>
          <w:szCs w:val="24"/>
          <w:lang w:val="fr-FR"/>
        </w:rPr>
        <w:t>.</w:t>
      </w:r>
      <w:r w:rsidRPr="00A5779B">
        <w:rPr>
          <w:rFonts w:ascii="GHEA Grapalat" w:hAnsi="GHEA Grapalat" w:cs="Sylfaen"/>
          <w:bCs/>
          <w:sz w:val="24"/>
          <w:szCs w:val="24"/>
          <w:lang w:val="hy-AM"/>
        </w:rPr>
        <w:tab/>
      </w:r>
    </w:p>
    <w:p w14:paraId="28083928" w14:textId="50EC9617" w:rsidR="00B520E3" w:rsidRPr="00A5779B" w:rsidRDefault="00B520E3" w:rsidP="00A5779B">
      <w:pPr>
        <w:pStyle w:val="ListParagraph"/>
        <w:tabs>
          <w:tab w:val="num" w:pos="709"/>
        </w:tabs>
        <w:spacing w:after="0" w:line="360" w:lineRule="auto"/>
        <w:ind w:left="0" w:right="180" w:firstLine="426"/>
        <w:jc w:val="both"/>
        <w:rPr>
          <w:rFonts w:ascii="GHEA Grapalat" w:hAnsi="GHEA Grapalat" w:cs="Sylfaen"/>
          <w:bCs/>
          <w:sz w:val="24"/>
          <w:szCs w:val="24"/>
          <w:lang w:val="hy-AM"/>
        </w:rPr>
      </w:pPr>
      <w:r w:rsidRPr="00A5779B">
        <w:rPr>
          <w:rFonts w:ascii="GHEA Grapalat" w:hAnsi="GHEA Grapalat" w:cs="Sylfaen"/>
          <w:bCs/>
          <w:sz w:val="24"/>
          <w:szCs w:val="24"/>
          <w:lang w:val="hy-AM"/>
        </w:rPr>
        <w:t xml:space="preserve">Նախագծի ընդունման արդյունքում կապահովվի </w:t>
      </w:r>
      <w:r w:rsidRPr="00A5779B">
        <w:rPr>
          <w:rFonts w:ascii="GHEA Grapalat" w:hAnsi="GHEA Grapalat"/>
          <w:bCs/>
          <w:sz w:val="24"/>
          <w:szCs w:val="24"/>
          <w:lang w:val="hy-AM"/>
        </w:rPr>
        <w:t xml:space="preserve">«Ներուժ 4.0»  սփյուռքի  տեխնոլոգիական ստարտափերի ծրագրի ֆինանսավորումը և ընթացակարգի համաձայն դրամաշնորհների տրամադրումը: </w:t>
      </w:r>
    </w:p>
    <w:p w14:paraId="5D8C258A" w14:textId="77777777" w:rsidR="00B520E3" w:rsidRPr="00A5779B" w:rsidRDefault="00B520E3" w:rsidP="00A5779B">
      <w:pPr>
        <w:pStyle w:val="ListParagraph"/>
        <w:tabs>
          <w:tab w:val="num" w:pos="709"/>
        </w:tabs>
        <w:spacing w:after="0" w:line="360" w:lineRule="auto"/>
        <w:ind w:left="0" w:right="180" w:firstLine="426"/>
        <w:jc w:val="both"/>
        <w:rPr>
          <w:rFonts w:ascii="GHEA Grapalat" w:hAnsi="GHEA Grapalat" w:cs="Sylfaen"/>
          <w:bCs/>
          <w:sz w:val="24"/>
          <w:szCs w:val="24"/>
          <w:lang w:val="hy-AM"/>
        </w:rPr>
      </w:pPr>
    </w:p>
    <w:p w14:paraId="429BFD8F" w14:textId="77777777" w:rsidR="00B520E3" w:rsidRPr="00A5779B" w:rsidRDefault="00B520E3" w:rsidP="00A5779B">
      <w:pPr>
        <w:spacing w:after="0" w:line="360" w:lineRule="auto"/>
        <w:ind w:right="180" w:firstLine="709"/>
        <w:jc w:val="both"/>
        <w:rPr>
          <w:rFonts w:ascii="GHEA Grapalat" w:hAnsi="GHEA Grapalat"/>
          <w:sz w:val="24"/>
          <w:szCs w:val="24"/>
          <w:lang w:val="hy-AM"/>
        </w:rPr>
      </w:pPr>
      <w:r w:rsidRPr="00A5779B">
        <w:rPr>
          <w:rFonts w:ascii="GHEA Grapalat" w:eastAsia="Times New Roman" w:hAnsi="GHEA Grapalat" w:cs="Sylfaen"/>
          <w:b/>
          <w:sz w:val="24"/>
          <w:szCs w:val="24"/>
          <w:lang w:val="hy-AM"/>
        </w:rPr>
        <w:t>3</w:t>
      </w:r>
      <w:r w:rsidRPr="00A5779B">
        <w:rPr>
          <w:rFonts w:ascii="GHEA Grapalat" w:eastAsia="Times New Roman" w:hAnsi="GHEA Grapalat" w:cs="Cambria Math"/>
          <w:b/>
          <w:sz w:val="24"/>
          <w:szCs w:val="24"/>
          <w:lang w:val="hy-AM"/>
        </w:rPr>
        <w:t xml:space="preserve">. </w:t>
      </w:r>
      <w:r w:rsidRPr="00A5779B">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3F60361" w14:textId="14D64684" w:rsidR="00B520E3" w:rsidRPr="00A5779B" w:rsidRDefault="00B520E3" w:rsidP="00A5779B">
      <w:pPr>
        <w:spacing w:after="0" w:line="360" w:lineRule="auto"/>
        <w:ind w:right="180" w:firstLine="709"/>
        <w:jc w:val="both"/>
        <w:rPr>
          <w:rFonts w:ascii="GHEA Grapalat" w:eastAsia="Times New Roman" w:hAnsi="GHEA Grapalat" w:cs="Times New Roman"/>
          <w:b/>
          <w:bCs/>
          <w:sz w:val="24"/>
          <w:szCs w:val="24"/>
          <w:lang w:val="hy-AM"/>
        </w:rPr>
      </w:pPr>
      <w:r w:rsidRPr="00A5779B">
        <w:rPr>
          <w:rFonts w:ascii="GHEA Grapalat" w:hAnsi="GHEA Grapalat"/>
          <w:sz w:val="24"/>
          <w:szCs w:val="24"/>
          <w:lang w:val="hy-AM"/>
        </w:rPr>
        <w:t xml:space="preserve">Նախագծի ընդունումը բխում է Հայաստանի վերափոխման ռազմավարություն 2050-ից, ինչպես նաև </w:t>
      </w:r>
      <w:r w:rsidR="0070403A" w:rsidRPr="00A5779B">
        <w:rPr>
          <w:rFonts w:ascii="GHEA Grapalat" w:hAnsi="GHEA Grapalat" w:cs="Sylfaen"/>
          <w:sz w:val="24"/>
          <w:szCs w:val="24"/>
          <w:lang w:val="hy-AM"/>
        </w:rPr>
        <w:t>ՀՀ կառավարության  2021 թվականի օգոստոսի 18-ի N 1363-Ա որոշմամբ հաստատված ՀՀ կառավարության 2021-2026թթ ծրագրի, «2.3 Բարձր տեխնոլոգիաներ» մասի դրույթներից:</w:t>
      </w:r>
    </w:p>
    <w:p w14:paraId="1F15DA81" w14:textId="77777777" w:rsidR="0070403A" w:rsidRPr="00A5779B" w:rsidRDefault="0070403A" w:rsidP="00A5779B">
      <w:pPr>
        <w:tabs>
          <w:tab w:val="num" w:pos="284"/>
          <w:tab w:val="left" w:pos="1620"/>
        </w:tabs>
        <w:spacing w:after="0" w:line="360" w:lineRule="auto"/>
        <w:ind w:left="567" w:right="180"/>
        <w:jc w:val="both"/>
        <w:rPr>
          <w:rFonts w:ascii="GHEA Grapalat" w:eastAsia="Times New Roman" w:hAnsi="GHEA Grapalat" w:cs="Times New Roman"/>
          <w:b/>
          <w:bCs/>
          <w:sz w:val="24"/>
          <w:szCs w:val="24"/>
          <w:lang w:val="hy-AM"/>
        </w:rPr>
      </w:pPr>
    </w:p>
    <w:p w14:paraId="4FEC677F" w14:textId="4D49B0F1" w:rsidR="00B520E3" w:rsidRPr="00A5779B" w:rsidRDefault="00B520E3" w:rsidP="00A5779B">
      <w:pPr>
        <w:tabs>
          <w:tab w:val="num" w:pos="284"/>
          <w:tab w:val="left" w:pos="1620"/>
        </w:tabs>
        <w:spacing w:after="0" w:line="360" w:lineRule="auto"/>
        <w:ind w:left="567" w:right="180"/>
        <w:jc w:val="both"/>
        <w:rPr>
          <w:rFonts w:ascii="GHEA Grapalat" w:eastAsia="Times New Roman" w:hAnsi="GHEA Grapalat" w:cs="GHEA Grapalat"/>
          <w:b/>
          <w:sz w:val="24"/>
          <w:szCs w:val="24"/>
          <w:lang w:val="fr-FR"/>
        </w:rPr>
      </w:pPr>
      <w:r w:rsidRPr="00A5779B">
        <w:rPr>
          <w:rFonts w:ascii="GHEA Grapalat" w:eastAsia="Times New Roman" w:hAnsi="GHEA Grapalat" w:cs="Times New Roman"/>
          <w:b/>
          <w:bCs/>
          <w:sz w:val="24"/>
          <w:szCs w:val="24"/>
          <w:lang w:val="hy-AM"/>
        </w:rPr>
        <w:t>4</w:t>
      </w:r>
      <w:r w:rsidRPr="00A5779B">
        <w:rPr>
          <w:rFonts w:ascii="GHEA Grapalat" w:eastAsia="Times New Roman" w:hAnsi="GHEA Grapalat" w:cs="Cambria Math"/>
          <w:b/>
          <w:bCs/>
          <w:sz w:val="24"/>
          <w:szCs w:val="24"/>
          <w:lang w:val="hy-AM"/>
        </w:rPr>
        <w:t xml:space="preserve">. </w:t>
      </w:r>
      <w:r w:rsidRPr="00A5779B">
        <w:rPr>
          <w:rFonts w:ascii="GHEA Grapalat" w:eastAsia="Times New Roman" w:hAnsi="GHEA Grapalat" w:cs="GHEA Grapalat"/>
          <w:b/>
          <w:sz w:val="24"/>
          <w:szCs w:val="24"/>
          <w:lang w:val="hy-AM"/>
        </w:rPr>
        <w:t>Նախագծի մշակման գործընթացում ներգրավված ինստիտուտները և անձինք</w:t>
      </w:r>
      <w:r w:rsidRPr="00A5779B">
        <w:rPr>
          <w:rFonts w:ascii="GHEA Grapalat" w:eastAsia="Times New Roman" w:hAnsi="GHEA Grapalat" w:cs="GHEA Grapalat"/>
          <w:b/>
          <w:sz w:val="24"/>
          <w:szCs w:val="24"/>
          <w:lang w:val="fr-FR"/>
        </w:rPr>
        <w:t>.</w:t>
      </w:r>
    </w:p>
    <w:p w14:paraId="3B4B4303" w14:textId="77777777" w:rsidR="00B520E3" w:rsidRPr="00A5779B" w:rsidRDefault="00B520E3" w:rsidP="00A5779B">
      <w:pPr>
        <w:spacing w:after="0" w:line="360" w:lineRule="auto"/>
        <w:ind w:right="180" w:firstLine="567"/>
        <w:jc w:val="both"/>
        <w:rPr>
          <w:rFonts w:ascii="GHEA Grapalat" w:eastAsia="Times New Roman" w:hAnsi="GHEA Grapalat" w:cs="GHEA Grapalat"/>
          <w:sz w:val="24"/>
          <w:szCs w:val="24"/>
          <w:lang w:val="fr-FR"/>
        </w:rPr>
      </w:pPr>
      <w:r w:rsidRPr="00A5779B">
        <w:rPr>
          <w:rFonts w:ascii="GHEA Grapalat" w:eastAsia="Times New Roman" w:hAnsi="GHEA Grapalat" w:cs="GHEA Grapalat"/>
          <w:sz w:val="24"/>
          <w:szCs w:val="24"/>
          <w:lang w:val="hy-AM"/>
        </w:rPr>
        <w:t>Նախա</w:t>
      </w:r>
      <w:r w:rsidRPr="00A5779B">
        <w:rPr>
          <w:rFonts w:ascii="GHEA Grapalat" w:eastAsia="Times New Roman" w:hAnsi="GHEA Grapalat" w:cs="GHEA Grapalat"/>
          <w:sz w:val="24"/>
          <w:szCs w:val="24"/>
          <w:lang w:val="fr-FR"/>
        </w:rPr>
        <w:softHyphen/>
      </w:r>
      <w:r w:rsidRPr="00A5779B">
        <w:rPr>
          <w:rFonts w:ascii="GHEA Grapalat" w:eastAsia="Times New Roman" w:hAnsi="GHEA Grapalat" w:cs="GHEA Grapalat"/>
          <w:sz w:val="24"/>
          <w:szCs w:val="24"/>
          <w:lang w:val="hy-AM"/>
        </w:rPr>
        <w:t>գի</w:t>
      </w:r>
      <w:r w:rsidRPr="00A5779B">
        <w:rPr>
          <w:rFonts w:ascii="GHEA Grapalat" w:eastAsia="Times New Roman" w:hAnsi="GHEA Grapalat" w:cs="GHEA Grapalat"/>
          <w:sz w:val="24"/>
          <w:szCs w:val="24"/>
          <w:lang w:val="fr-FR"/>
        </w:rPr>
        <w:softHyphen/>
      </w:r>
      <w:r w:rsidRPr="00A5779B">
        <w:rPr>
          <w:rFonts w:ascii="GHEA Grapalat" w:eastAsia="Times New Roman" w:hAnsi="GHEA Grapalat" w:cs="GHEA Grapalat"/>
          <w:sz w:val="24"/>
          <w:szCs w:val="24"/>
          <w:lang w:val="hy-AM"/>
        </w:rPr>
        <w:t>ծը մշակվել է ՀՀ բարձր տեխնոլոգիական արդյունաբերության նախարարության կող</w:t>
      </w:r>
      <w:r w:rsidRPr="00A5779B">
        <w:rPr>
          <w:rFonts w:ascii="GHEA Grapalat" w:eastAsia="Times New Roman" w:hAnsi="GHEA Grapalat" w:cs="GHEA Grapalat"/>
          <w:sz w:val="24"/>
          <w:szCs w:val="24"/>
          <w:lang w:val="fr-FR"/>
        </w:rPr>
        <w:softHyphen/>
      </w:r>
      <w:r w:rsidRPr="00A5779B">
        <w:rPr>
          <w:rFonts w:ascii="GHEA Grapalat" w:eastAsia="Times New Roman" w:hAnsi="GHEA Grapalat" w:cs="GHEA Grapalat"/>
          <w:sz w:val="24"/>
          <w:szCs w:val="24"/>
          <w:lang w:val="fr-FR"/>
        </w:rPr>
        <w:softHyphen/>
      </w:r>
      <w:r w:rsidRPr="00A5779B">
        <w:rPr>
          <w:rFonts w:ascii="GHEA Grapalat" w:eastAsia="Times New Roman" w:hAnsi="GHEA Grapalat" w:cs="GHEA Grapalat"/>
          <w:sz w:val="24"/>
          <w:szCs w:val="24"/>
          <w:lang w:val="hy-AM"/>
        </w:rPr>
        <w:t>մից</w:t>
      </w:r>
      <w:r w:rsidRPr="00A5779B">
        <w:rPr>
          <w:rFonts w:ascii="GHEA Grapalat" w:eastAsia="Times New Roman" w:hAnsi="GHEA Grapalat" w:cs="GHEA Grapalat"/>
          <w:sz w:val="24"/>
          <w:szCs w:val="24"/>
          <w:lang w:val="fr-FR"/>
        </w:rPr>
        <w:t>:</w:t>
      </w:r>
    </w:p>
    <w:p w14:paraId="515695B1" w14:textId="77777777" w:rsidR="00B520E3" w:rsidRPr="00A5779B" w:rsidRDefault="00B520E3" w:rsidP="00A5779B">
      <w:pPr>
        <w:spacing w:after="0" w:line="360" w:lineRule="auto"/>
        <w:ind w:right="180" w:firstLine="567"/>
        <w:jc w:val="both"/>
        <w:rPr>
          <w:rFonts w:ascii="GHEA Grapalat" w:eastAsia="Times New Roman" w:hAnsi="GHEA Grapalat" w:cs="GHEA Grapalat"/>
          <w:b/>
          <w:sz w:val="24"/>
          <w:szCs w:val="24"/>
          <w:lang w:val="hy-AM"/>
        </w:rPr>
      </w:pPr>
    </w:p>
    <w:p w14:paraId="01B98BB5" w14:textId="77777777" w:rsidR="00B520E3" w:rsidRPr="00A5779B" w:rsidRDefault="00B520E3" w:rsidP="00A5779B">
      <w:pPr>
        <w:spacing w:line="360" w:lineRule="auto"/>
        <w:ind w:right="180" w:firstLine="630"/>
        <w:jc w:val="both"/>
        <w:rPr>
          <w:rFonts w:ascii="GHEA Grapalat" w:eastAsia="Times New Roman" w:hAnsi="GHEA Grapalat" w:cs="Sylfaen"/>
          <w:bCs/>
          <w:iCs/>
          <w:sz w:val="24"/>
          <w:szCs w:val="24"/>
          <w:lang w:val="af-ZA" w:eastAsia="ru-RU"/>
        </w:rPr>
      </w:pPr>
      <w:r w:rsidRPr="00A5779B">
        <w:rPr>
          <w:rFonts w:ascii="GHEA Grapalat" w:hAnsi="GHEA Grapalat"/>
          <w:b/>
          <w:sz w:val="24"/>
          <w:szCs w:val="24"/>
          <w:lang w:val="hy-AM"/>
        </w:rPr>
        <w:t xml:space="preserve">5. </w:t>
      </w:r>
      <w:r w:rsidRPr="00A5779B">
        <w:rPr>
          <w:rFonts w:ascii="GHEA Grapalat" w:hAnsi="GHEA Grapalat"/>
          <w:b/>
          <w:sz w:val="24"/>
          <w:szCs w:val="24"/>
          <w:lang w:val="nb-NO"/>
        </w:rPr>
        <w:t>Լրացուցիչ ֆինանսական միջոցների անհրաժեշտությունը և պետական բյուջեի եկամուտներում և ծախսերում սպասվելիք փոփոխությունները</w:t>
      </w:r>
    </w:p>
    <w:p w14:paraId="46316184" w14:textId="08C1CDF9" w:rsidR="00B520E3" w:rsidRPr="00A5779B" w:rsidRDefault="00B520E3" w:rsidP="00A5779B">
      <w:pPr>
        <w:shd w:val="clear" w:color="auto" w:fill="FFFFFF"/>
        <w:tabs>
          <w:tab w:val="left" w:pos="993"/>
        </w:tabs>
        <w:spacing w:after="0" w:line="360" w:lineRule="auto"/>
        <w:ind w:right="180" w:firstLine="567"/>
        <w:jc w:val="both"/>
        <w:rPr>
          <w:rFonts w:ascii="GHEA Grapalat" w:hAnsi="GHEA Grapalat" w:cs="Sylfaen"/>
          <w:bCs/>
          <w:sz w:val="24"/>
          <w:szCs w:val="24"/>
          <w:highlight w:val="yellow"/>
          <w:lang w:val="hy-AM"/>
        </w:rPr>
      </w:pPr>
      <w:r w:rsidRPr="00A5779B">
        <w:rPr>
          <w:rFonts w:ascii="GHEA Grapalat" w:hAnsi="GHEA Grapalat"/>
          <w:sz w:val="24"/>
          <w:szCs w:val="24"/>
          <w:lang w:val="hy-AM" w:eastAsia="hy-AM"/>
        </w:rPr>
        <w:t xml:space="preserve"> Նախագծի </w:t>
      </w:r>
      <w:r w:rsidRPr="00A5779B">
        <w:rPr>
          <w:rFonts w:ascii="GHEA Grapalat" w:hAnsi="GHEA Grapalat"/>
          <w:bCs/>
          <w:sz w:val="24"/>
          <w:szCs w:val="24"/>
          <w:lang w:val="hy-AM" w:eastAsia="hy-AM"/>
        </w:rPr>
        <w:t xml:space="preserve">ընդունմամբ 2024 թվականի </w:t>
      </w:r>
      <w:r w:rsidRPr="00A5779B">
        <w:rPr>
          <w:rFonts w:ascii="GHEA Grapalat" w:hAnsi="GHEA Grapalat"/>
          <w:sz w:val="24"/>
          <w:szCs w:val="24"/>
          <w:lang w:val="hy-AM" w:eastAsia="hy-AM"/>
        </w:rPr>
        <w:t xml:space="preserve">Հայաստանի Հանրապետության </w:t>
      </w:r>
      <w:r w:rsidRPr="00A5779B">
        <w:rPr>
          <w:rFonts w:ascii="GHEA Grapalat" w:hAnsi="GHEA Grapalat"/>
          <w:bCs/>
          <w:sz w:val="24"/>
          <w:szCs w:val="24"/>
          <w:lang w:val="hy-AM" w:eastAsia="hy-AM"/>
        </w:rPr>
        <w:t xml:space="preserve">պետական </w:t>
      </w:r>
      <w:r w:rsidR="0070403A" w:rsidRPr="00A5779B">
        <w:rPr>
          <w:rFonts w:ascii="GHEA Grapalat" w:hAnsi="GHEA Grapalat"/>
          <w:bCs/>
          <w:sz w:val="24"/>
          <w:szCs w:val="24"/>
          <w:lang w:val="hy-AM" w:eastAsia="hy-AM"/>
        </w:rPr>
        <w:t>բյուջեի ծախսերում փոփոխություններ չեն նախատեսվում</w:t>
      </w:r>
      <w:r w:rsidRPr="00A5779B">
        <w:rPr>
          <w:rFonts w:ascii="GHEA Grapalat" w:eastAsia="Times New Roman" w:hAnsi="GHEA Grapalat" w:cs="Times New Roman"/>
          <w:sz w:val="24"/>
          <w:szCs w:val="24"/>
          <w:lang w:val="hy-AM" w:eastAsia="en-GB"/>
        </w:rPr>
        <w:t xml:space="preserve">: </w:t>
      </w:r>
    </w:p>
    <w:p w14:paraId="6F76D8B9" w14:textId="77777777" w:rsidR="00B520E3" w:rsidRPr="00A5779B" w:rsidRDefault="00B520E3" w:rsidP="00A5779B">
      <w:pPr>
        <w:spacing w:line="360" w:lineRule="auto"/>
        <w:ind w:right="180"/>
        <w:rPr>
          <w:sz w:val="24"/>
          <w:szCs w:val="24"/>
          <w:lang w:val="fr-FR"/>
        </w:rPr>
      </w:pPr>
    </w:p>
    <w:p w14:paraId="47365062" w14:textId="256B14A3" w:rsidR="008D0A9A" w:rsidRPr="00A5779B" w:rsidRDefault="008D0A9A" w:rsidP="00A5779B">
      <w:pPr>
        <w:pStyle w:val="mechtex"/>
        <w:spacing w:line="360" w:lineRule="auto"/>
        <w:ind w:right="-180" w:firstLine="720"/>
        <w:jc w:val="both"/>
        <w:rPr>
          <w:rFonts w:ascii="GHEA Grapalat" w:hAnsi="GHEA Grapalat"/>
          <w:bCs/>
          <w:sz w:val="24"/>
          <w:szCs w:val="24"/>
          <w:lang w:val="fr-FR"/>
        </w:rPr>
      </w:pPr>
    </w:p>
    <w:p w14:paraId="18036E36" w14:textId="56A7BB8C" w:rsidR="009067B0" w:rsidRPr="00A5779B" w:rsidRDefault="009067B0" w:rsidP="00A5779B">
      <w:pPr>
        <w:pStyle w:val="mechtex"/>
        <w:spacing w:line="360" w:lineRule="auto"/>
        <w:ind w:right="-180" w:firstLine="720"/>
        <w:jc w:val="both"/>
        <w:rPr>
          <w:rFonts w:ascii="GHEA Grapalat" w:hAnsi="GHEA Grapalat"/>
          <w:bCs/>
          <w:sz w:val="24"/>
          <w:szCs w:val="24"/>
          <w:lang w:val="hy-AM"/>
        </w:rPr>
      </w:pPr>
    </w:p>
    <w:p w14:paraId="7BD2D0F5" w14:textId="77777777" w:rsidR="009067B0" w:rsidRPr="00A5779B" w:rsidRDefault="009067B0" w:rsidP="00A5779B">
      <w:pPr>
        <w:pStyle w:val="mechtex"/>
        <w:spacing w:line="360" w:lineRule="auto"/>
        <w:ind w:right="-180" w:firstLine="720"/>
        <w:jc w:val="both"/>
        <w:rPr>
          <w:rFonts w:ascii="GHEA Grapalat" w:hAnsi="GHEA Grapalat"/>
          <w:bCs/>
          <w:sz w:val="24"/>
          <w:szCs w:val="24"/>
          <w:lang w:val="hy-AM"/>
        </w:rPr>
      </w:pPr>
    </w:p>
    <w:sectPr w:rsidR="009067B0" w:rsidRPr="00A5779B" w:rsidSect="00A5779B">
      <w:pgSz w:w="12240" w:h="15840"/>
      <w:pgMar w:top="540" w:right="900" w:bottom="450"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80E2E762"/>
    <w:name w:val="WW8Num6"/>
    <w:lvl w:ilvl="0">
      <w:start w:val="1"/>
      <w:numFmt w:val="decimal"/>
      <w:lvlText w:val="%1)"/>
      <w:lvlJc w:val="left"/>
      <w:pPr>
        <w:tabs>
          <w:tab w:val="num" w:pos="900"/>
        </w:tabs>
        <w:ind w:left="900" w:hanging="360"/>
      </w:pPr>
      <w:rPr>
        <w:rFonts w:ascii="GHEA Grapalat" w:eastAsia="Times New Roman" w:hAnsi="GHEA Grapalat" w:cs="GHEA Grapalat"/>
        <w:color w:val="000000"/>
        <w:sz w:val="20"/>
        <w:szCs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1CC7009"/>
    <w:multiLevelType w:val="hybridMultilevel"/>
    <w:tmpl w:val="ECBC702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35A249A5"/>
    <w:multiLevelType w:val="hybridMultilevel"/>
    <w:tmpl w:val="8808215A"/>
    <w:lvl w:ilvl="0" w:tplc="19260C20">
      <w:start w:val="1"/>
      <w:numFmt w:val="decimal"/>
      <w:lvlText w:val="%1."/>
      <w:lvlJc w:val="left"/>
      <w:pPr>
        <w:ind w:left="1080" w:hanging="360"/>
      </w:pPr>
      <w:rPr>
        <w:rFonts w:eastAsia="Calibri" w:cs="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F8C210F"/>
    <w:multiLevelType w:val="hybridMultilevel"/>
    <w:tmpl w:val="D9DC557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 w15:restartNumberingAfterBreak="0">
    <w:nsid w:val="3FC23D2B"/>
    <w:multiLevelType w:val="hybridMultilevel"/>
    <w:tmpl w:val="1E8093BE"/>
    <w:lvl w:ilvl="0" w:tplc="4E5C85E4">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0373B57"/>
    <w:multiLevelType w:val="hybridMultilevel"/>
    <w:tmpl w:val="6748AEEA"/>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6" w15:restartNumberingAfterBreak="0">
    <w:nsid w:val="40FD6EAB"/>
    <w:multiLevelType w:val="hybridMultilevel"/>
    <w:tmpl w:val="C5A015BC"/>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46B66972"/>
    <w:multiLevelType w:val="hybridMultilevel"/>
    <w:tmpl w:val="98AC81C2"/>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8" w15:restartNumberingAfterBreak="0">
    <w:nsid w:val="478216AE"/>
    <w:multiLevelType w:val="hybridMultilevel"/>
    <w:tmpl w:val="99526524"/>
    <w:lvl w:ilvl="0" w:tplc="47CCD2E0">
      <w:start w:val="1"/>
      <w:numFmt w:val="decimal"/>
      <w:lvlText w:val="%1."/>
      <w:lvlJc w:val="left"/>
      <w:pPr>
        <w:ind w:left="990" w:hanging="360"/>
      </w:p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15:restartNumberingAfterBreak="0">
    <w:nsid w:val="51306E07"/>
    <w:multiLevelType w:val="hybridMultilevel"/>
    <w:tmpl w:val="974CE554"/>
    <w:lvl w:ilvl="0" w:tplc="0466164A">
      <w:start w:val="1"/>
      <w:numFmt w:val="decimal"/>
      <w:lvlText w:val="%1."/>
      <w:lvlJc w:val="left"/>
      <w:pPr>
        <w:ind w:left="672" w:hanging="360"/>
      </w:pPr>
      <w:rPr>
        <w:rFonts w:hint="default"/>
      </w:rPr>
    </w:lvl>
    <w:lvl w:ilvl="1" w:tplc="042B0019" w:tentative="1">
      <w:start w:val="1"/>
      <w:numFmt w:val="lowerLetter"/>
      <w:lvlText w:val="%2."/>
      <w:lvlJc w:val="left"/>
      <w:pPr>
        <w:ind w:left="1392" w:hanging="360"/>
      </w:pPr>
    </w:lvl>
    <w:lvl w:ilvl="2" w:tplc="042B001B" w:tentative="1">
      <w:start w:val="1"/>
      <w:numFmt w:val="lowerRoman"/>
      <w:lvlText w:val="%3."/>
      <w:lvlJc w:val="right"/>
      <w:pPr>
        <w:ind w:left="2112" w:hanging="180"/>
      </w:pPr>
    </w:lvl>
    <w:lvl w:ilvl="3" w:tplc="042B000F" w:tentative="1">
      <w:start w:val="1"/>
      <w:numFmt w:val="decimal"/>
      <w:lvlText w:val="%4."/>
      <w:lvlJc w:val="left"/>
      <w:pPr>
        <w:ind w:left="2832" w:hanging="360"/>
      </w:pPr>
    </w:lvl>
    <w:lvl w:ilvl="4" w:tplc="042B0019" w:tentative="1">
      <w:start w:val="1"/>
      <w:numFmt w:val="lowerLetter"/>
      <w:lvlText w:val="%5."/>
      <w:lvlJc w:val="left"/>
      <w:pPr>
        <w:ind w:left="3552" w:hanging="360"/>
      </w:pPr>
    </w:lvl>
    <w:lvl w:ilvl="5" w:tplc="042B001B" w:tentative="1">
      <w:start w:val="1"/>
      <w:numFmt w:val="lowerRoman"/>
      <w:lvlText w:val="%6."/>
      <w:lvlJc w:val="right"/>
      <w:pPr>
        <w:ind w:left="4272" w:hanging="180"/>
      </w:pPr>
    </w:lvl>
    <w:lvl w:ilvl="6" w:tplc="042B000F" w:tentative="1">
      <w:start w:val="1"/>
      <w:numFmt w:val="decimal"/>
      <w:lvlText w:val="%7."/>
      <w:lvlJc w:val="left"/>
      <w:pPr>
        <w:ind w:left="4992" w:hanging="360"/>
      </w:pPr>
    </w:lvl>
    <w:lvl w:ilvl="7" w:tplc="042B0019" w:tentative="1">
      <w:start w:val="1"/>
      <w:numFmt w:val="lowerLetter"/>
      <w:lvlText w:val="%8."/>
      <w:lvlJc w:val="left"/>
      <w:pPr>
        <w:ind w:left="5712" w:hanging="360"/>
      </w:pPr>
    </w:lvl>
    <w:lvl w:ilvl="8" w:tplc="042B001B" w:tentative="1">
      <w:start w:val="1"/>
      <w:numFmt w:val="lowerRoman"/>
      <w:lvlText w:val="%9."/>
      <w:lvlJc w:val="right"/>
      <w:pPr>
        <w:ind w:left="6432" w:hanging="180"/>
      </w:pPr>
    </w:lvl>
  </w:abstractNum>
  <w:abstractNum w:abstractNumId="10" w15:restartNumberingAfterBreak="0">
    <w:nsid w:val="59793D84"/>
    <w:multiLevelType w:val="hybridMultilevel"/>
    <w:tmpl w:val="8564B4A0"/>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5F8A7DB0"/>
    <w:multiLevelType w:val="hybridMultilevel"/>
    <w:tmpl w:val="CD1C5DB0"/>
    <w:lvl w:ilvl="0" w:tplc="6DBC622C">
      <w:start w:val="1"/>
      <w:numFmt w:val="decimal"/>
      <w:lvlText w:val="%1."/>
      <w:lvlJc w:val="left"/>
      <w:pPr>
        <w:ind w:left="810" w:hanging="360"/>
      </w:pPr>
      <w:rPr>
        <w:rFonts w:cs="Arial"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63C84271"/>
    <w:multiLevelType w:val="hybridMultilevel"/>
    <w:tmpl w:val="73D41D74"/>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250" w:hanging="360"/>
      </w:pPr>
      <w:rPr>
        <w:rFonts w:ascii="Wingdings" w:hAnsi="Wingdings" w:hint="default"/>
      </w:rPr>
    </w:lvl>
    <w:lvl w:ilvl="3" w:tplc="04090001">
      <w:start w:val="1"/>
      <w:numFmt w:val="bullet"/>
      <w:lvlText w:val=""/>
      <w:lvlJc w:val="left"/>
      <w:pPr>
        <w:ind w:left="2970" w:hanging="360"/>
      </w:pPr>
      <w:rPr>
        <w:rFonts w:ascii="Symbol" w:hAnsi="Symbol" w:hint="default"/>
      </w:rPr>
    </w:lvl>
    <w:lvl w:ilvl="4" w:tplc="04090003">
      <w:start w:val="1"/>
      <w:numFmt w:val="bullet"/>
      <w:lvlText w:val="o"/>
      <w:lvlJc w:val="left"/>
      <w:pPr>
        <w:ind w:left="3690" w:hanging="360"/>
      </w:pPr>
      <w:rPr>
        <w:rFonts w:ascii="Courier New" w:hAnsi="Courier New" w:cs="Courier New" w:hint="default"/>
      </w:rPr>
    </w:lvl>
    <w:lvl w:ilvl="5" w:tplc="04090005">
      <w:start w:val="1"/>
      <w:numFmt w:val="bullet"/>
      <w:lvlText w:val=""/>
      <w:lvlJc w:val="left"/>
      <w:pPr>
        <w:ind w:left="4410" w:hanging="360"/>
      </w:pPr>
      <w:rPr>
        <w:rFonts w:ascii="Wingdings" w:hAnsi="Wingdings" w:hint="default"/>
      </w:rPr>
    </w:lvl>
    <w:lvl w:ilvl="6" w:tplc="04090001">
      <w:start w:val="1"/>
      <w:numFmt w:val="bullet"/>
      <w:lvlText w:val=""/>
      <w:lvlJc w:val="left"/>
      <w:pPr>
        <w:ind w:left="5130" w:hanging="360"/>
      </w:pPr>
      <w:rPr>
        <w:rFonts w:ascii="Symbol" w:hAnsi="Symbol" w:hint="default"/>
      </w:rPr>
    </w:lvl>
    <w:lvl w:ilvl="7" w:tplc="04090003">
      <w:start w:val="1"/>
      <w:numFmt w:val="bullet"/>
      <w:lvlText w:val="o"/>
      <w:lvlJc w:val="left"/>
      <w:pPr>
        <w:ind w:left="5850" w:hanging="360"/>
      </w:pPr>
      <w:rPr>
        <w:rFonts w:ascii="Courier New" w:hAnsi="Courier New" w:cs="Courier New" w:hint="default"/>
      </w:rPr>
    </w:lvl>
    <w:lvl w:ilvl="8" w:tplc="04090005">
      <w:start w:val="1"/>
      <w:numFmt w:val="bullet"/>
      <w:lvlText w:val=""/>
      <w:lvlJc w:val="left"/>
      <w:pPr>
        <w:ind w:left="6570" w:hanging="360"/>
      </w:pPr>
      <w:rPr>
        <w:rFonts w:ascii="Wingdings" w:hAnsi="Wingdings" w:hint="default"/>
      </w:rPr>
    </w:lvl>
  </w:abstractNum>
  <w:abstractNum w:abstractNumId="13" w15:restartNumberingAfterBreak="0">
    <w:nsid w:val="7D46423D"/>
    <w:multiLevelType w:val="hybridMultilevel"/>
    <w:tmpl w:val="4290DB96"/>
    <w:lvl w:ilvl="0" w:tplc="9D80A0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DAD377F"/>
    <w:multiLevelType w:val="multilevel"/>
    <w:tmpl w:val="A2C873DA"/>
    <w:lvl w:ilvl="0">
      <w:start w:val="1"/>
      <w:numFmt w:val="decimal"/>
      <w:lvlText w:val="%1."/>
      <w:lvlJc w:val="left"/>
      <w:pPr>
        <w:tabs>
          <w:tab w:val="num" w:pos="0"/>
        </w:tabs>
        <w:ind w:left="630" w:hanging="360"/>
      </w:pPr>
      <w:rPr>
        <w:b w:val="0"/>
      </w:rPr>
    </w:lvl>
    <w:lvl w:ilvl="1">
      <w:start w:val="1"/>
      <w:numFmt w:val="lowerLetter"/>
      <w:lvlText w:val="%2."/>
      <w:lvlJc w:val="left"/>
      <w:pPr>
        <w:tabs>
          <w:tab w:val="num" w:pos="0"/>
        </w:tabs>
        <w:ind w:left="1335" w:hanging="360"/>
      </w:pPr>
    </w:lvl>
    <w:lvl w:ilvl="2">
      <w:start w:val="1"/>
      <w:numFmt w:val="lowerRoman"/>
      <w:lvlText w:val="%3."/>
      <w:lvlJc w:val="right"/>
      <w:pPr>
        <w:tabs>
          <w:tab w:val="num" w:pos="0"/>
        </w:tabs>
        <w:ind w:left="2055" w:hanging="180"/>
      </w:pPr>
    </w:lvl>
    <w:lvl w:ilvl="3">
      <w:start w:val="1"/>
      <w:numFmt w:val="decimal"/>
      <w:lvlText w:val="%4."/>
      <w:lvlJc w:val="left"/>
      <w:pPr>
        <w:tabs>
          <w:tab w:val="num" w:pos="0"/>
        </w:tabs>
        <w:ind w:left="2775" w:hanging="360"/>
      </w:pPr>
    </w:lvl>
    <w:lvl w:ilvl="4">
      <w:start w:val="1"/>
      <w:numFmt w:val="lowerLetter"/>
      <w:lvlText w:val="%5."/>
      <w:lvlJc w:val="left"/>
      <w:pPr>
        <w:tabs>
          <w:tab w:val="num" w:pos="0"/>
        </w:tabs>
        <w:ind w:left="3495" w:hanging="360"/>
      </w:pPr>
    </w:lvl>
    <w:lvl w:ilvl="5">
      <w:start w:val="1"/>
      <w:numFmt w:val="lowerRoman"/>
      <w:lvlText w:val="%6."/>
      <w:lvlJc w:val="right"/>
      <w:pPr>
        <w:tabs>
          <w:tab w:val="num" w:pos="0"/>
        </w:tabs>
        <w:ind w:left="4215" w:hanging="180"/>
      </w:pPr>
    </w:lvl>
    <w:lvl w:ilvl="6">
      <w:start w:val="1"/>
      <w:numFmt w:val="decimal"/>
      <w:lvlText w:val="%7."/>
      <w:lvlJc w:val="left"/>
      <w:pPr>
        <w:tabs>
          <w:tab w:val="num" w:pos="0"/>
        </w:tabs>
        <w:ind w:left="4935" w:hanging="360"/>
      </w:pPr>
    </w:lvl>
    <w:lvl w:ilvl="7">
      <w:start w:val="1"/>
      <w:numFmt w:val="lowerLetter"/>
      <w:lvlText w:val="%8."/>
      <w:lvlJc w:val="left"/>
      <w:pPr>
        <w:tabs>
          <w:tab w:val="num" w:pos="0"/>
        </w:tabs>
        <w:ind w:left="5655" w:hanging="360"/>
      </w:pPr>
    </w:lvl>
    <w:lvl w:ilvl="8">
      <w:start w:val="1"/>
      <w:numFmt w:val="lowerRoman"/>
      <w:lvlText w:val="%9."/>
      <w:lvlJc w:val="right"/>
      <w:pPr>
        <w:tabs>
          <w:tab w:val="num" w:pos="0"/>
        </w:tabs>
        <w:ind w:left="6375" w:hanging="180"/>
      </w:pPr>
    </w:lvl>
  </w:abstractNum>
  <w:num w:numId="1">
    <w:abstractNumId w:val="11"/>
  </w:num>
  <w:num w:numId="2">
    <w:abstractNumId w:val="5"/>
  </w:num>
  <w:num w:numId="3">
    <w:abstractNumId w:val="14"/>
  </w:num>
  <w:num w:numId="4">
    <w:abstractNumId w:val="12"/>
  </w:num>
  <w:num w:numId="5">
    <w:abstractNumId w:val="10"/>
  </w:num>
  <w:num w:numId="6">
    <w:abstractNumId w:val="7"/>
  </w:num>
  <w:num w:numId="7">
    <w:abstractNumId w:val="1"/>
  </w:num>
  <w:num w:numId="8">
    <w:abstractNumId w:val="9"/>
  </w:num>
  <w:num w:numId="9">
    <w:abstractNumId w:val="3"/>
  </w:num>
  <w:num w:numId="10">
    <w:abstractNumId w:val="6"/>
  </w:num>
  <w:num w:numId="11">
    <w:abstractNumId w:val="2"/>
  </w:num>
  <w:num w:numId="12">
    <w:abstractNumId w:val="4"/>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20CC"/>
    <w:rsid w:val="00003204"/>
    <w:rsid w:val="00057A77"/>
    <w:rsid w:val="00062B35"/>
    <w:rsid w:val="000746D5"/>
    <w:rsid w:val="00075D4F"/>
    <w:rsid w:val="000825A6"/>
    <w:rsid w:val="000A2A7B"/>
    <w:rsid w:val="000F6B6C"/>
    <w:rsid w:val="000F76CF"/>
    <w:rsid w:val="00107298"/>
    <w:rsid w:val="00111568"/>
    <w:rsid w:val="001615BC"/>
    <w:rsid w:val="00181753"/>
    <w:rsid w:val="001877DD"/>
    <w:rsid w:val="001F0D70"/>
    <w:rsid w:val="001F40D6"/>
    <w:rsid w:val="001F6786"/>
    <w:rsid w:val="002014CF"/>
    <w:rsid w:val="00224C2B"/>
    <w:rsid w:val="0023102D"/>
    <w:rsid w:val="00233DC4"/>
    <w:rsid w:val="002357CF"/>
    <w:rsid w:val="0024017C"/>
    <w:rsid w:val="00246610"/>
    <w:rsid w:val="00251FC8"/>
    <w:rsid w:val="00252BDC"/>
    <w:rsid w:val="002635A1"/>
    <w:rsid w:val="002B15E2"/>
    <w:rsid w:val="003136A2"/>
    <w:rsid w:val="0032340D"/>
    <w:rsid w:val="003343A2"/>
    <w:rsid w:val="00334809"/>
    <w:rsid w:val="00390F9B"/>
    <w:rsid w:val="003A387A"/>
    <w:rsid w:val="003D2595"/>
    <w:rsid w:val="00405720"/>
    <w:rsid w:val="00421F6B"/>
    <w:rsid w:val="00436998"/>
    <w:rsid w:val="004E5977"/>
    <w:rsid w:val="005035A8"/>
    <w:rsid w:val="005051B3"/>
    <w:rsid w:val="00543341"/>
    <w:rsid w:val="005520CC"/>
    <w:rsid w:val="00571CAB"/>
    <w:rsid w:val="00580265"/>
    <w:rsid w:val="005F4B75"/>
    <w:rsid w:val="00632035"/>
    <w:rsid w:val="00657312"/>
    <w:rsid w:val="006663F3"/>
    <w:rsid w:val="00667814"/>
    <w:rsid w:val="00677D88"/>
    <w:rsid w:val="006E1109"/>
    <w:rsid w:val="0070403A"/>
    <w:rsid w:val="00704A71"/>
    <w:rsid w:val="00710813"/>
    <w:rsid w:val="007423C3"/>
    <w:rsid w:val="007506C6"/>
    <w:rsid w:val="007542FC"/>
    <w:rsid w:val="007865FD"/>
    <w:rsid w:val="00796CE1"/>
    <w:rsid w:val="007A5F4A"/>
    <w:rsid w:val="007B63AD"/>
    <w:rsid w:val="007C55FF"/>
    <w:rsid w:val="007C7F24"/>
    <w:rsid w:val="0080788E"/>
    <w:rsid w:val="00863AAA"/>
    <w:rsid w:val="00864AE1"/>
    <w:rsid w:val="00864CAF"/>
    <w:rsid w:val="00865691"/>
    <w:rsid w:val="00885E54"/>
    <w:rsid w:val="00894E06"/>
    <w:rsid w:val="008D0A9A"/>
    <w:rsid w:val="008D1199"/>
    <w:rsid w:val="008D719D"/>
    <w:rsid w:val="009067B0"/>
    <w:rsid w:val="0095025D"/>
    <w:rsid w:val="00960F4C"/>
    <w:rsid w:val="009710A3"/>
    <w:rsid w:val="00983D71"/>
    <w:rsid w:val="0098673D"/>
    <w:rsid w:val="00990CFE"/>
    <w:rsid w:val="00996427"/>
    <w:rsid w:val="009A1BEA"/>
    <w:rsid w:val="009A7B44"/>
    <w:rsid w:val="00A03FD5"/>
    <w:rsid w:val="00A11B82"/>
    <w:rsid w:val="00A12DA9"/>
    <w:rsid w:val="00A20716"/>
    <w:rsid w:val="00A343F0"/>
    <w:rsid w:val="00A44CBF"/>
    <w:rsid w:val="00A44D79"/>
    <w:rsid w:val="00A570A8"/>
    <w:rsid w:val="00A5779B"/>
    <w:rsid w:val="00A859C7"/>
    <w:rsid w:val="00A91F12"/>
    <w:rsid w:val="00AD1D8D"/>
    <w:rsid w:val="00AF7A1D"/>
    <w:rsid w:val="00B4470E"/>
    <w:rsid w:val="00B520E3"/>
    <w:rsid w:val="00B52F6A"/>
    <w:rsid w:val="00B92CF6"/>
    <w:rsid w:val="00BA1A25"/>
    <w:rsid w:val="00BA7525"/>
    <w:rsid w:val="00BC0FC7"/>
    <w:rsid w:val="00BD2781"/>
    <w:rsid w:val="00C026C5"/>
    <w:rsid w:val="00C074F6"/>
    <w:rsid w:val="00C60DD4"/>
    <w:rsid w:val="00C75B08"/>
    <w:rsid w:val="00C84DDA"/>
    <w:rsid w:val="00C96AAE"/>
    <w:rsid w:val="00CD4C0F"/>
    <w:rsid w:val="00CF2CEC"/>
    <w:rsid w:val="00CF4E69"/>
    <w:rsid w:val="00D16312"/>
    <w:rsid w:val="00D40360"/>
    <w:rsid w:val="00D4495C"/>
    <w:rsid w:val="00D467FC"/>
    <w:rsid w:val="00D543F3"/>
    <w:rsid w:val="00D63544"/>
    <w:rsid w:val="00D70F09"/>
    <w:rsid w:val="00D86195"/>
    <w:rsid w:val="00D8784E"/>
    <w:rsid w:val="00DA3640"/>
    <w:rsid w:val="00DA7A14"/>
    <w:rsid w:val="00E23E9D"/>
    <w:rsid w:val="00E34A94"/>
    <w:rsid w:val="00E5035A"/>
    <w:rsid w:val="00E51ECC"/>
    <w:rsid w:val="00E65CC1"/>
    <w:rsid w:val="00E76CCB"/>
    <w:rsid w:val="00E83DA4"/>
    <w:rsid w:val="00E86FC7"/>
    <w:rsid w:val="00EC17EF"/>
    <w:rsid w:val="00ED58C2"/>
    <w:rsid w:val="00EF1D12"/>
    <w:rsid w:val="00EF56F1"/>
    <w:rsid w:val="00EF6A6C"/>
    <w:rsid w:val="00F03887"/>
    <w:rsid w:val="00F114B4"/>
    <w:rsid w:val="00F30525"/>
    <w:rsid w:val="00F32564"/>
    <w:rsid w:val="00F84E48"/>
    <w:rsid w:val="00F909DD"/>
    <w:rsid w:val="00F94294"/>
    <w:rsid w:val="00F97175"/>
    <w:rsid w:val="00FA4E0A"/>
    <w:rsid w:val="00FB5868"/>
    <w:rsid w:val="00FC4DC5"/>
    <w:rsid w:val="00FC7DCD"/>
    <w:rsid w:val="00FD18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E41316"/>
  <w15:chartTrackingRefBased/>
  <w15:docId w15:val="{A82BA97F-D340-40FE-8CFA-48D7EA12C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571CAB"/>
    <w:rPr>
      <w:rFonts w:ascii="Arial Armenian" w:eastAsia="Times New Roman" w:hAnsi="Arial Armenian" w:cs="Times New Roman"/>
      <w:sz w:val="20"/>
      <w:szCs w:val="20"/>
      <w:lang w:val="x-none" w:eastAsia="ru-RU"/>
    </w:rPr>
  </w:style>
  <w:style w:type="paragraph" w:customStyle="1" w:styleId="mechtex">
    <w:name w:val="mechtex"/>
    <w:basedOn w:val="Normal"/>
    <w:link w:val="mechtexChar"/>
    <w:rsid w:val="00571CAB"/>
    <w:pPr>
      <w:spacing w:after="0" w:line="240" w:lineRule="auto"/>
      <w:jc w:val="center"/>
    </w:pPr>
    <w:rPr>
      <w:rFonts w:ascii="Arial Armenian" w:eastAsia="Times New Roman" w:hAnsi="Arial Armenian" w:cs="Times New Roman"/>
      <w:sz w:val="20"/>
      <w:szCs w:val="20"/>
      <w:lang w:val="x-none" w:eastAsia="ru-RU"/>
    </w:rPr>
  </w:style>
  <w:style w:type="paragraph" w:styleId="BodyText">
    <w:name w:val="Body Text"/>
    <w:basedOn w:val="Normal"/>
    <w:link w:val="BodyTextChar"/>
    <w:unhideWhenUsed/>
    <w:rsid w:val="00FC4DC5"/>
    <w:pPr>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FC4DC5"/>
    <w:rPr>
      <w:rFonts w:ascii="Calibri" w:eastAsia="Calibri" w:hAnsi="Calibri"/>
      <w:color w:val="00000A"/>
    </w:rPr>
  </w:style>
  <w:style w:type="character" w:styleId="CommentReference">
    <w:name w:val="annotation reference"/>
    <w:basedOn w:val="DefaultParagraphFont"/>
    <w:uiPriority w:val="99"/>
    <w:semiHidden/>
    <w:unhideWhenUsed/>
    <w:rsid w:val="00FC4DC5"/>
    <w:rPr>
      <w:sz w:val="16"/>
      <w:szCs w:val="16"/>
    </w:rPr>
  </w:style>
  <w:style w:type="paragraph" w:styleId="CommentText">
    <w:name w:val="annotation text"/>
    <w:basedOn w:val="Normal"/>
    <w:link w:val="CommentTextChar"/>
    <w:uiPriority w:val="99"/>
    <w:semiHidden/>
    <w:unhideWhenUsed/>
    <w:rsid w:val="00FC4DC5"/>
    <w:pPr>
      <w:spacing w:after="0" w:line="240" w:lineRule="auto"/>
    </w:pPr>
    <w:rPr>
      <w:rFonts w:ascii="Times New Roman" w:eastAsia="Times New Roman" w:hAnsi="Times New Roman" w:cs="Times New Roman"/>
      <w:sz w:val="20"/>
      <w:szCs w:val="20"/>
      <w:lang w:val="ru-RU" w:eastAsia="ru-RU"/>
    </w:rPr>
  </w:style>
  <w:style w:type="character" w:customStyle="1" w:styleId="CommentTextChar">
    <w:name w:val="Comment Text Char"/>
    <w:basedOn w:val="DefaultParagraphFont"/>
    <w:link w:val="CommentText"/>
    <w:uiPriority w:val="99"/>
    <w:semiHidden/>
    <w:rsid w:val="00FC4DC5"/>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FC4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C5"/>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A2A7B"/>
    <w:pPr>
      <w:spacing w:after="160"/>
    </w:pPr>
    <w:rPr>
      <w:rFonts w:asciiTheme="minorHAnsi" w:eastAsiaTheme="minorHAnsi" w:hAnsiTheme="minorHAnsi" w:cstheme="minorBidi"/>
      <w:b/>
      <w:bCs/>
      <w:lang w:val="en-US" w:eastAsia="en-US"/>
    </w:rPr>
  </w:style>
  <w:style w:type="character" w:customStyle="1" w:styleId="CommentSubjectChar">
    <w:name w:val="Comment Subject Char"/>
    <w:basedOn w:val="CommentTextChar"/>
    <w:link w:val="CommentSubject"/>
    <w:uiPriority w:val="99"/>
    <w:semiHidden/>
    <w:rsid w:val="000A2A7B"/>
    <w:rPr>
      <w:rFonts w:ascii="Times New Roman" w:eastAsia="Times New Roman" w:hAnsi="Times New Roman" w:cs="Times New Roman"/>
      <w:b/>
      <w:bCs/>
      <w:sz w:val="20"/>
      <w:szCs w:val="20"/>
      <w:lang w:val="ru-RU" w:eastAsia="ru-RU"/>
    </w:rPr>
  </w:style>
  <w:style w:type="paragraph" w:styleId="ListParagraph">
    <w:name w:val="List Paragraph"/>
    <w:basedOn w:val="Normal"/>
    <w:uiPriority w:val="34"/>
    <w:qFormat/>
    <w:rsid w:val="00C84DDA"/>
    <w:pPr>
      <w:ind w:left="720"/>
      <w:contextualSpacing/>
    </w:p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 webb"/>
    <w:basedOn w:val="Normal"/>
    <w:link w:val="NormalWebChar"/>
    <w:uiPriority w:val="99"/>
    <w:qFormat/>
    <w:rsid w:val="00EC17E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 webb Char"/>
    <w:link w:val="NormalWeb"/>
    <w:uiPriority w:val="99"/>
    <w:locked/>
    <w:rsid w:val="00D86195"/>
    <w:rPr>
      <w:rFonts w:ascii="Times New Roman" w:eastAsia="Times New Roman" w:hAnsi="Times New Roman" w:cs="Times New Roman"/>
      <w:sz w:val="24"/>
      <w:szCs w:val="24"/>
      <w:lang w:val="ru-RU" w:eastAsia="ru-RU"/>
    </w:rPr>
  </w:style>
  <w:style w:type="table" w:styleId="TableGrid">
    <w:name w:val="Table Grid"/>
    <w:basedOn w:val="TableNormal"/>
    <w:uiPriority w:val="39"/>
    <w:rsid w:val="00AD1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404319">
      <w:bodyDiv w:val="1"/>
      <w:marLeft w:val="0"/>
      <w:marRight w:val="0"/>
      <w:marTop w:val="0"/>
      <w:marBottom w:val="0"/>
      <w:divBdr>
        <w:top w:val="none" w:sz="0" w:space="0" w:color="auto"/>
        <w:left w:val="none" w:sz="0" w:space="0" w:color="auto"/>
        <w:bottom w:val="none" w:sz="0" w:space="0" w:color="auto"/>
        <w:right w:val="none" w:sz="0" w:space="0" w:color="auto"/>
      </w:divBdr>
    </w:div>
    <w:div w:id="704450746">
      <w:bodyDiv w:val="1"/>
      <w:marLeft w:val="0"/>
      <w:marRight w:val="0"/>
      <w:marTop w:val="0"/>
      <w:marBottom w:val="0"/>
      <w:divBdr>
        <w:top w:val="none" w:sz="0" w:space="0" w:color="auto"/>
        <w:left w:val="none" w:sz="0" w:space="0" w:color="auto"/>
        <w:bottom w:val="none" w:sz="0" w:space="0" w:color="auto"/>
        <w:right w:val="none" w:sz="0" w:space="0" w:color="auto"/>
      </w:divBdr>
    </w:div>
    <w:div w:id="807287791">
      <w:bodyDiv w:val="1"/>
      <w:marLeft w:val="0"/>
      <w:marRight w:val="0"/>
      <w:marTop w:val="0"/>
      <w:marBottom w:val="0"/>
      <w:divBdr>
        <w:top w:val="none" w:sz="0" w:space="0" w:color="auto"/>
        <w:left w:val="none" w:sz="0" w:space="0" w:color="auto"/>
        <w:bottom w:val="none" w:sz="0" w:space="0" w:color="auto"/>
        <w:right w:val="none" w:sz="0" w:space="0" w:color="auto"/>
      </w:divBdr>
    </w:div>
    <w:div w:id="881093848">
      <w:bodyDiv w:val="1"/>
      <w:marLeft w:val="0"/>
      <w:marRight w:val="0"/>
      <w:marTop w:val="0"/>
      <w:marBottom w:val="0"/>
      <w:divBdr>
        <w:top w:val="none" w:sz="0" w:space="0" w:color="auto"/>
        <w:left w:val="none" w:sz="0" w:space="0" w:color="auto"/>
        <w:bottom w:val="none" w:sz="0" w:space="0" w:color="auto"/>
        <w:right w:val="none" w:sz="0" w:space="0" w:color="auto"/>
      </w:divBdr>
    </w:div>
    <w:div w:id="933243122">
      <w:bodyDiv w:val="1"/>
      <w:marLeft w:val="0"/>
      <w:marRight w:val="0"/>
      <w:marTop w:val="0"/>
      <w:marBottom w:val="0"/>
      <w:divBdr>
        <w:top w:val="none" w:sz="0" w:space="0" w:color="auto"/>
        <w:left w:val="none" w:sz="0" w:space="0" w:color="auto"/>
        <w:bottom w:val="none" w:sz="0" w:space="0" w:color="auto"/>
        <w:right w:val="none" w:sz="0" w:space="0" w:color="auto"/>
      </w:divBdr>
    </w:div>
    <w:div w:id="1240359469">
      <w:bodyDiv w:val="1"/>
      <w:marLeft w:val="0"/>
      <w:marRight w:val="0"/>
      <w:marTop w:val="0"/>
      <w:marBottom w:val="0"/>
      <w:divBdr>
        <w:top w:val="none" w:sz="0" w:space="0" w:color="auto"/>
        <w:left w:val="none" w:sz="0" w:space="0" w:color="auto"/>
        <w:bottom w:val="none" w:sz="0" w:space="0" w:color="auto"/>
        <w:right w:val="none" w:sz="0" w:space="0" w:color="auto"/>
      </w:divBdr>
    </w:div>
    <w:div w:id="1615752249">
      <w:bodyDiv w:val="1"/>
      <w:marLeft w:val="0"/>
      <w:marRight w:val="0"/>
      <w:marTop w:val="0"/>
      <w:marBottom w:val="0"/>
      <w:divBdr>
        <w:top w:val="none" w:sz="0" w:space="0" w:color="auto"/>
        <w:left w:val="none" w:sz="0" w:space="0" w:color="auto"/>
        <w:bottom w:val="none" w:sz="0" w:space="0" w:color="auto"/>
        <w:right w:val="none" w:sz="0" w:space="0" w:color="auto"/>
      </w:divBdr>
    </w:div>
    <w:div w:id="1706562530">
      <w:bodyDiv w:val="1"/>
      <w:marLeft w:val="0"/>
      <w:marRight w:val="0"/>
      <w:marTop w:val="0"/>
      <w:marBottom w:val="0"/>
      <w:divBdr>
        <w:top w:val="none" w:sz="0" w:space="0" w:color="auto"/>
        <w:left w:val="none" w:sz="0" w:space="0" w:color="auto"/>
        <w:bottom w:val="none" w:sz="0" w:space="0" w:color="auto"/>
        <w:right w:val="none" w:sz="0" w:space="0" w:color="auto"/>
      </w:divBdr>
    </w:div>
    <w:div w:id="1730030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7</Pages>
  <Words>1406</Words>
  <Characters>8019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Ruzanna Beglaryan</dc:creator>
  <cp:keywords>https://mul2.gov.am/tasks/980201/oneclick/35b317955d9c43ccbb4a3a425842292e3efa078c3e3593b22541d98c9226675f.docx?token=7bcba6282e87316f9d997bd48ce4883f</cp:keywords>
  <dc:description/>
  <cp:lastModifiedBy>Lilit Harutyunyan</cp:lastModifiedBy>
  <cp:revision>19</cp:revision>
  <cp:lastPrinted>2024-02-28T11:10:00Z</cp:lastPrinted>
  <dcterms:created xsi:type="dcterms:W3CDTF">2024-03-06T05:45:00Z</dcterms:created>
  <dcterms:modified xsi:type="dcterms:W3CDTF">2024-05-22T10:10:00Z</dcterms:modified>
</cp:coreProperties>
</file>