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E51006" w:rsidRDefault="00F3653B" w:rsidP="0067527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5100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7DBE49" w14:textId="1C8E6B9B" w:rsidR="002365EA" w:rsidRPr="00E51006" w:rsidRDefault="00D217A4" w:rsidP="006752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E51006">
        <w:rPr>
          <w:rFonts w:ascii="GHEA Grapalat" w:hAnsi="GHEA Grapalat" w:cs="Sylfaen"/>
          <w:b/>
        </w:rPr>
        <w:t>ՀԱՅԱՍՏԱՆԻ ՀԱՆՐԱՊԵՏՈՒԹՅԱՆ 2024 ԹՎԱԿԱՆԻ ՊԵՏԱԿԱՆ ԲՅՈՒՋԵԻ ՄԱՍԻՆ» ՀԱՅԱՍՏԱՆԻ ՀԱՆՐԱՊԵՏՈՒԹՅԱՆ ՕՐԵՆՔՈՒՄ ՎԵՐԱԲԱՇԽՈՒՄ ԵՎ ՀԱՅԱՍՏԱՆԻ ՀԱՆՐԱՊԵՏՈՒԹՅԱՆ ԿԱՌԱՎԱՐՈՒԹՅԱՆ 2023 ԹՎԱԿԱՆԻ ԴԵԿՏԵՄԲԵՐԻ 28-Ի N 2323-Ն ՈՐՈՇՄԱՆ ՄԵՋ ՓՈՓՈԽՈՒԹՅՈՒՆՆԵՐ ԿԱՏԱՐԵԼՈՒ ՄԱՍԻՆ</w:t>
      </w:r>
    </w:p>
    <w:p w14:paraId="3AEED8BE" w14:textId="77777777" w:rsidR="00C15C8A" w:rsidRPr="00E51006" w:rsidRDefault="00C15C8A" w:rsidP="006752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</w:p>
    <w:p w14:paraId="50FE114D" w14:textId="77777777" w:rsidR="00F3653B" w:rsidRPr="00E51006" w:rsidRDefault="00F3653B" w:rsidP="0067527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00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24DAE395" w:rsidR="00743BFD" w:rsidRPr="00E51006" w:rsidRDefault="00A444F9" w:rsidP="00675278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 թվականի պետական բյուջեով 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հաստատված 1206 «Սոցիալական պաշտպանության համակարգի բարեփոխումներ» ծրագրի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(այսուհետև՝ Ծրագիր)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ավարտը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նախատեսված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է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2024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թվականի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հունիսի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3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0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>-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ը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,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սակայն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բավականին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աշխատանքներ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կան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իրականացնելու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,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ինչպես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նաև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>«Սոցիալական պաշտպանության վարչարարության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 xml:space="preserve"> II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 xml:space="preserve"> ծրագրի» թիվ 5398-</w:t>
      </w:r>
      <w:r w:rsidR="008B0996" w:rsidRPr="00E51006">
        <w:rPr>
          <w:rFonts w:ascii="GHEA Grapalat" w:hAnsi="GHEA Grapalat"/>
          <w:sz w:val="24"/>
          <w:szCs w:val="24"/>
          <w:lang w:val="af-ZA"/>
        </w:rPr>
        <w:t>AM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 xml:space="preserve">  վարկային համաձայնագրի շրջանակներում 1</w:t>
      </w:r>
      <w:r w:rsidR="005820C5">
        <w:rPr>
          <w:rFonts w:ascii="GHEA Grapalat" w:hAnsi="GHEA Grapalat"/>
          <w:sz w:val="24"/>
          <w:szCs w:val="24"/>
          <w:lang w:val="hy-AM"/>
        </w:rPr>
        <w:t>0</w:t>
      </w:r>
      <w:r w:rsidR="008B0996" w:rsidRPr="00E51006">
        <w:rPr>
          <w:rFonts w:ascii="GHEA Grapalat" w:hAnsi="GHEA Grapalat"/>
          <w:sz w:val="24"/>
          <w:szCs w:val="24"/>
          <w:lang w:val="hy-AM"/>
        </w:rPr>
        <w:t xml:space="preserve"> անհատ տեղական խորհրդատուներին վճարելու, ինչպես նաև հարկային պարտավորությունները կատարելու համար նախատեսվում է իրականացնել վերաբաշխում։ </w:t>
      </w:r>
    </w:p>
    <w:p w14:paraId="3351685C" w14:textId="77777777" w:rsidR="007B6FF1" w:rsidRPr="00E51006" w:rsidRDefault="007B6FF1" w:rsidP="00675278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Pr="00E51006" w:rsidRDefault="00F3653B" w:rsidP="0067527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00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3E5E8150" w:rsidR="00344945" w:rsidRPr="00E51006" w:rsidRDefault="0058452D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E51006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8B0996" w:rsidRPr="00E51006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="007B6FF1" w:rsidRPr="00E51006">
        <w:rPr>
          <w:rFonts w:ascii="GHEA Grapalat" w:hAnsi="GHEA Grapalat"/>
          <w:bCs/>
          <w:sz w:val="24"/>
          <w:szCs w:val="24"/>
          <w:lang w:val="hy-AM"/>
        </w:rPr>
        <w:t xml:space="preserve"> կողմից իրականացվող վարկային ծրագրի</w:t>
      </w:r>
      <w:r w:rsidR="008B0996" w:rsidRPr="00E51006">
        <w:rPr>
          <w:rFonts w:ascii="GHEA Grapalat" w:hAnsi="GHEA Grapalat"/>
          <w:bCs/>
          <w:sz w:val="24"/>
          <w:szCs w:val="24"/>
          <w:lang w:val="hy-AM"/>
        </w:rPr>
        <w:t xml:space="preserve"> միջոցառումների</w:t>
      </w:r>
      <w:r w:rsidR="007B6FF1" w:rsidRPr="00E51006">
        <w:rPr>
          <w:rFonts w:ascii="GHEA Grapalat" w:hAnsi="GHEA Grapalat"/>
          <w:bCs/>
          <w:sz w:val="24"/>
          <w:szCs w:val="24"/>
          <w:lang w:val="hy-AM"/>
        </w:rPr>
        <w:t xml:space="preserve"> միջև կատարել հետևյալ վերաբաշխումները՝</w:t>
      </w:r>
    </w:p>
    <w:p w14:paraId="5088A821" w14:textId="77777777" w:rsidR="00C15C8A" w:rsidRPr="00E51006" w:rsidRDefault="00C15C8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EB227AF" w14:textId="0517C3E8" w:rsidR="000D0896" w:rsidRPr="00E51006" w:rsidRDefault="00C15C8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</w:pPr>
      <w:r w:rsidRPr="00E51006">
        <w:rPr>
          <w:rFonts w:ascii="GHEA Grapalat" w:hAnsi="GHEA Grapalat"/>
          <w:bCs/>
          <w:sz w:val="24"/>
          <w:szCs w:val="24"/>
          <w:lang w:val="hy-AM"/>
        </w:rPr>
        <w:t>1206</w:t>
      </w:r>
      <w:r w:rsidR="000D0896" w:rsidRPr="00E510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0896" w:rsidRPr="00E51006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="000D08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11001 «Համաշխարհային բանկի աջակցությամբ իրականացվող սոցիալական պաշտպանության ոլորտի վարչարարության երկրորդ ծրագիր» միջոցառման </w:t>
      </w:r>
      <w:r w:rsidR="000D0896" w:rsidRPr="00E51006">
        <w:rPr>
          <w:rFonts w:ascii="GHEA Grapalat" w:hAnsi="GHEA Grapalat"/>
          <w:bCs/>
          <w:sz w:val="24"/>
          <w:szCs w:val="24"/>
          <w:lang w:val="hy-AM"/>
        </w:rPr>
        <w:t>շրջանակներում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4861 «Այլ ծախսեր» հոդվածով ՀՀ պետական բյուջեով առաջին կիսամյակի</w:t>
      </w:r>
      <w:r w:rsidR="00883D14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ինչպես նաև ամբողջ տարվա 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 վարկային միջոցներից նախատեսված է 3</w:t>
      </w:r>
      <w:r w:rsidR="00883D14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883D14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73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0.0 հազար ՀՀ դրամ, </w:t>
      </w:r>
      <w:r w:rsidR="00883D14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որից արդեն իսկ ծախսվել է</w:t>
      </w:r>
      <w:r w:rsidR="00675278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17,5 մլն դրամը,</w:t>
      </w:r>
      <w:r w:rsidR="00883D14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իսկ ՀՀ համաֆինանսավորման մասով՝ 6,270</w:t>
      </w:r>
      <w:r w:rsidR="000D0896" w:rsidRPr="00E51006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 հազար դրամ, որից արդեն իսկ ծախսվել է 5,197</w:t>
      </w:r>
      <w:r w:rsidR="000D0896" w:rsidRPr="00E51006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0D08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դրամ, </w:t>
      </w:r>
    </w:p>
    <w:p w14:paraId="130A3B55" w14:textId="60AEE142" w:rsidR="0009615E" w:rsidRDefault="00C15C8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006">
        <w:rPr>
          <w:rFonts w:ascii="GHEA Grapalat" w:hAnsi="GHEA Grapalat"/>
          <w:bCs/>
          <w:sz w:val="24"/>
          <w:szCs w:val="24"/>
          <w:lang w:val="hy-AM"/>
        </w:rPr>
        <w:lastRenderedPageBreak/>
        <w:t>ա</w:t>
      </w:r>
      <w:r w:rsidRPr="00E5100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պայմանագրային պարտավորություն</w:t>
      </w:r>
      <w:r w:rsidR="000D0896" w:rsidRPr="00E51006">
        <w:rPr>
          <w:rFonts w:ascii="GHEA Grapalat" w:hAnsi="GHEA Grapalat"/>
          <w:bCs/>
          <w:sz w:val="24"/>
          <w:szCs w:val="24"/>
          <w:lang w:val="hy-AM"/>
        </w:rPr>
        <w:t>ը կազմում է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16,000.0 հազ</w:t>
      </w:r>
      <w:r w:rsidRPr="00E5100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դրամ, որից վարկային միջոցներից 10,000</w:t>
      </w:r>
      <w:r w:rsidRPr="00E51006">
        <w:rPr>
          <w:rFonts w:ascii="Cambria Math" w:hAnsi="Cambria Math"/>
          <w:bCs/>
          <w:sz w:val="24"/>
          <w:szCs w:val="24"/>
          <w:lang w:val="hy-AM"/>
        </w:rPr>
        <w:t>․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E5100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դրամ, համաֆինանսավորում՝ 6,000</w:t>
      </w:r>
      <w:r w:rsidRPr="00E5100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>0 հազ. դրամ, որը ձևավորվում է Ծրագիրը սպասարկող 1</w:t>
      </w:r>
      <w:r w:rsidR="00B24F0C">
        <w:rPr>
          <w:rFonts w:ascii="GHEA Grapalat" w:hAnsi="GHEA Grapalat"/>
          <w:bCs/>
          <w:sz w:val="24"/>
          <w:szCs w:val="24"/>
        </w:rPr>
        <w:t>0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անհատ տեղական խորհրդատուներին՝ աշխատակիցներին (Ծրագրի համակարգող, ֆինանսական կառավարման մասնագետ, գնումների մասնագետ, իրավաբան, ինժիներ, մոնիթորինգի մասնագետ և այլն)  </w:t>
      </w:r>
      <w:r w:rsidR="003009E2" w:rsidRPr="00E51006">
        <w:rPr>
          <w:rFonts w:ascii="GHEA Grapalat" w:hAnsi="GHEA Grapalat"/>
          <w:bCs/>
          <w:sz w:val="24"/>
          <w:szCs w:val="24"/>
          <w:lang w:val="hy-AM"/>
        </w:rPr>
        <w:t>մինչև ծրագրի ավարտը՝ 2024 թվականի հունիսի 30-ը վճարելու համար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>,</w:t>
      </w:r>
      <w:r w:rsidR="00B24F0C">
        <w:rPr>
          <w:rFonts w:ascii="GHEA Grapalat" w:hAnsi="GHEA Grapalat"/>
          <w:bCs/>
          <w:sz w:val="24"/>
          <w:szCs w:val="24"/>
        </w:rPr>
        <w:t xml:space="preserve"> ինչպես նաև 4861 Այլ ծախսեր հոդվածով այլ խորհրդատվական ծառայություններ ձեռքբերելու համար,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իսկ համաֆինանսավորումը անհրաժեշտ է հարկային պարտավորությունները կատարելու համար</w:t>
      </w:r>
      <w:r w:rsidR="000D0896" w:rsidRPr="00E51006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39A82230" w14:textId="2EFD0340" w:rsidR="00C15C8A" w:rsidRPr="00E51006" w:rsidRDefault="004D7CFA" w:rsidP="006E491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 xml:space="preserve">Հարկ ենք համարում նշել, որ խորհրդատուների վճարման համար ֆոնդը նախատեսված է եղել 8 անհատ խորհրդատուների համար, </w:t>
      </w:r>
      <w:r w:rsidR="00B24F0C">
        <w:rPr>
          <w:rFonts w:ascii="GHEA Grapalat" w:hAnsi="GHEA Grapalat"/>
          <w:bCs/>
          <w:sz w:val="24"/>
          <w:szCs w:val="24"/>
        </w:rPr>
        <w:t>ինչպես նաև</w:t>
      </w:r>
      <w:r w:rsidR="006E4912">
        <w:rPr>
          <w:rFonts w:ascii="GHEA Grapalat" w:hAnsi="GHEA Grapalat"/>
          <w:bCs/>
          <w:sz w:val="24"/>
          <w:szCs w:val="24"/>
        </w:rPr>
        <w:t xml:space="preserve"> ծրագրի շրջանակներում ներգրավված </w:t>
      </w:r>
      <w:r w:rsidR="00B24F0C">
        <w:rPr>
          <w:rFonts w:ascii="GHEA Grapalat" w:hAnsi="GHEA Grapalat"/>
          <w:bCs/>
          <w:sz w:val="24"/>
          <w:szCs w:val="24"/>
        </w:rPr>
        <w:t>խորհրդատվ</w:t>
      </w:r>
      <w:r w:rsidR="006E4912">
        <w:rPr>
          <w:rFonts w:ascii="GHEA Grapalat" w:hAnsi="GHEA Grapalat"/>
          <w:bCs/>
          <w:sz w:val="24"/>
          <w:szCs w:val="24"/>
        </w:rPr>
        <w:t xml:space="preserve">ական ծառայություններ մատուցող 1 կազմակերպության մատուցած ծառայությունների դիմաց վճարելու համար, </w:t>
      </w:r>
      <w:r w:rsidR="00B24F0C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 xml:space="preserve">սակայն հետագայում </w:t>
      </w:r>
      <w:r w:rsidR="0009615E">
        <w:rPr>
          <w:rFonts w:ascii="GHEA Grapalat" w:hAnsi="GHEA Grapalat"/>
          <w:bCs/>
          <w:sz w:val="24"/>
          <w:szCs w:val="24"/>
          <w:lang w:val="hy-AM"/>
        </w:rPr>
        <w:t>շարունակական ծավալուն աշխատանքների պատշաճ իրականացմամբ, ինչպես նաև ծրագրի ավարտով պայմանավորված</w:t>
      </w:r>
      <w:r w:rsidR="0009615E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 xml:space="preserve">Համաշխարհային բանկի հետ համաձայնությամբ </w:t>
      </w:r>
      <w:r w:rsidR="0009615E">
        <w:rPr>
          <w:rFonts w:ascii="GHEA Grapalat" w:hAnsi="GHEA Grapalat"/>
          <w:bCs/>
          <w:sz w:val="24"/>
          <w:szCs w:val="24"/>
          <w:lang w:val="hy-AM"/>
        </w:rPr>
        <w:t>ա</w:t>
      </w:r>
      <w:r w:rsidR="0009615E" w:rsidRPr="00E51006">
        <w:rPr>
          <w:rFonts w:ascii="GHEA Grapalat" w:hAnsi="GHEA Grapalat"/>
          <w:bCs/>
          <w:sz w:val="24"/>
          <w:szCs w:val="24"/>
          <w:lang w:val="hy-AM"/>
        </w:rPr>
        <w:t xml:space="preserve">նհատ խորհրդատուների թվաքանակը </w:t>
      </w:r>
      <w:r w:rsidR="006E4912">
        <w:rPr>
          <w:rFonts w:ascii="GHEA Grapalat" w:hAnsi="GHEA Grapalat"/>
          <w:bCs/>
          <w:sz w:val="24"/>
          <w:szCs w:val="24"/>
        </w:rPr>
        <w:t xml:space="preserve">տարեսկզբից </w:t>
      </w:r>
      <w:r w:rsidR="0009615E" w:rsidRPr="00E51006">
        <w:rPr>
          <w:rFonts w:ascii="GHEA Grapalat" w:hAnsi="GHEA Grapalat"/>
          <w:bCs/>
          <w:sz w:val="24"/>
          <w:szCs w:val="24"/>
          <w:lang w:val="hy-AM"/>
        </w:rPr>
        <w:t xml:space="preserve">ավելացել է </w:t>
      </w:r>
      <w:r w:rsidR="0009615E">
        <w:rPr>
          <w:rFonts w:ascii="GHEA Grapalat" w:hAnsi="GHEA Grapalat"/>
          <w:bCs/>
          <w:sz w:val="24"/>
          <w:szCs w:val="24"/>
          <w:lang w:val="hy-AM"/>
        </w:rPr>
        <w:t>2</w:t>
      </w:r>
      <w:r w:rsidR="0009615E" w:rsidRPr="00E51006">
        <w:rPr>
          <w:rFonts w:ascii="GHEA Grapalat" w:hAnsi="GHEA Grapalat"/>
          <w:bCs/>
          <w:sz w:val="24"/>
          <w:szCs w:val="24"/>
          <w:lang w:val="hy-AM"/>
        </w:rPr>
        <w:t xml:space="preserve"> անհատ խորհրդատուներով, ինչպես նաև </w:t>
      </w:r>
      <w:r w:rsidR="006E4912">
        <w:rPr>
          <w:rFonts w:ascii="GHEA Grapalat" w:hAnsi="GHEA Grapalat"/>
          <w:bCs/>
          <w:sz w:val="24"/>
          <w:szCs w:val="24"/>
        </w:rPr>
        <w:t>ծրագրի շրջանակներում ներգրավված խորհրդատվական ծառայություններ մատուցող կազմակերպությունների թիվը ևս մեկով:</w:t>
      </w:r>
      <w:r w:rsidR="00C15C8A" w:rsidRPr="00E51006">
        <w:rPr>
          <w:rFonts w:ascii="GHEA Grapalat" w:hAnsi="GHEA Grapalat"/>
          <w:bCs/>
          <w:sz w:val="24"/>
          <w:szCs w:val="24"/>
          <w:lang w:val="hy-AM"/>
        </w:rPr>
        <w:t xml:space="preserve">       </w:t>
      </w:r>
    </w:p>
    <w:p w14:paraId="544F3E54" w14:textId="7F16FF31" w:rsidR="00C93434" w:rsidRPr="00E51006" w:rsidRDefault="00C93434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7D515A9" w14:textId="56054FD3" w:rsidR="008B0996" w:rsidRPr="00E51006" w:rsidRDefault="00C93434" w:rsidP="00675278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E51006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="008B0996" w:rsidRPr="00E51006">
        <w:rPr>
          <w:rFonts w:ascii="GHEA Grapalat" w:hAnsi="GHEA Grapalat"/>
          <w:b/>
          <w:sz w:val="24"/>
          <w:szCs w:val="24"/>
          <w:lang w:val="hy-AM" w:eastAsia="ru-RU"/>
        </w:rPr>
        <w:t>206</w:t>
      </w:r>
      <w:r w:rsidR="000D0896" w:rsidRPr="00E51006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0D0896" w:rsidRPr="00E51006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="000D0896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E51006">
        <w:rPr>
          <w:rFonts w:ascii="GHEA Grapalat" w:hAnsi="GHEA Grapalat"/>
          <w:b/>
          <w:bCs/>
          <w:sz w:val="24"/>
          <w:szCs w:val="24"/>
          <w:lang w:val="hy-AM"/>
        </w:rPr>
        <w:t xml:space="preserve">32002 </w:t>
      </w:r>
      <w:r w:rsidR="008B0996" w:rsidRPr="00E51006">
        <w:rPr>
          <w:rFonts w:ascii="GHEA Grapalat" w:hAnsi="GHEA Grapalat" w:cstheme="minorHAnsi"/>
          <w:b/>
          <w:bCs/>
          <w:sz w:val="24"/>
          <w:szCs w:val="24"/>
          <w:lang w:val="hy-AM"/>
        </w:rPr>
        <w:t>«</w:t>
      </w:r>
      <w:r w:rsidR="008B0996" w:rsidRPr="00E51006">
        <w:rPr>
          <w:rFonts w:ascii="GHEA Grapalat" w:hAnsi="GHEA Grapalat"/>
          <w:b/>
          <w:bCs/>
          <w:sz w:val="24"/>
          <w:szCs w:val="24"/>
          <w:lang w:val="hy-AM"/>
        </w:rPr>
        <w:t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</w:t>
      </w:r>
      <w:r w:rsidR="008B0996" w:rsidRPr="00E51006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» </w:t>
      </w:r>
    </w:p>
    <w:p w14:paraId="61BEC481" w14:textId="77777777" w:rsidR="008B0996" w:rsidRPr="00E51006" w:rsidRDefault="008B0996" w:rsidP="00675278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79E9566A" w14:textId="1550A9E6" w:rsidR="008A6BBB" w:rsidRPr="008A6BBB" w:rsidRDefault="00C93434" w:rsidP="0067527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8B09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5121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</w:t>
      </w:r>
      <w:r w:rsidR="008B099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Տրանսպորտային սարքավորում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եր» հոդվածով ՀՀ պետական բյուջեով առաջին </w:t>
      </w:r>
      <w:r w:rsidR="0034204F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կիսամ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յակի համար</w:t>
      </w:r>
      <w:r w:rsidR="0034204F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վարկային միջոցներից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նախատեսված է </w:t>
      </w:r>
      <w:r w:rsidR="0034204F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253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34204F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333</w:t>
      </w: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.0 հազար ՀՀ դրամ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իսկ</w:t>
      </w:r>
      <w:r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ՀՀ համաֆինանսավորման </w:t>
      </w:r>
      <w:r w:rsidR="00847652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մասով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 50,667</w:t>
      </w:r>
      <w:r w:rsidR="0034204F" w:rsidRPr="008A6BBB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 հազար դրամ</w:t>
      </w:r>
      <w:r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որ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 շրջանակներում</w:t>
      </w:r>
      <w:r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նախատեսվում է իրականացնել </w:t>
      </w:r>
      <w:r w:rsidR="002239FD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15</w:t>
      </w:r>
      <w:r w:rsidR="0034204F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2239FD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ավտոմեքենայի գնում</w:t>
      </w:r>
      <w:r w:rsidR="00211432">
        <w:rPr>
          <w:rFonts w:ascii="GHEA Grapalat" w:hAnsi="GHEA Grapalat" w:cs="Sylfaen"/>
          <w:sz w:val="24"/>
          <w:szCs w:val="24"/>
          <w:shd w:val="clear" w:color="auto" w:fill="FFFFFF"/>
        </w:rPr>
        <w:t xml:space="preserve">: </w:t>
      </w:r>
      <w:r w:rsidR="00211432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Ըստ նախնական գնահատականի </w:t>
      </w:r>
      <w:r w:rsidR="006E4912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մեքենաների միջին արժեքը մոտ 19 մլն. դրամ է և ակնկալվում է </w:t>
      </w:r>
      <w:r w:rsidR="00211432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տնտեսում</w:t>
      </w:r>
      <w:r w:rsidR="00C020EB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 19 մլն. դրամի չափով</w:t>
      </w:r>
      <w:r w:rsidR="005820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ինչից ելնելով առաջարկվում է կատարել վերաբաշխում:</w:t>
      </w:r>
      <w:r w:rsidR="00D44A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44AD3">
        <w:rPr>
          <w:rFonts w:ascii="GHEA Grapalat" w:hAnsi="GHEA Grapalat"/>
          <w:bCs/>
          <w:sz w:val="24"/>
          <w:szCs w:val="24"/>
          <w:lang w:val="hy-AM"/>
        </w:rPr>
        <w:t>Մ</w:t>
      </w:r>
      <w:bookmarkStart w:id="0" w:name="_GoBack"/>
      <w:bookmarkEnd w:id="0"/>
      <w:r w:rsidR="00D44AD3">
        <w:rPr>
          <w:rFonts w:ascii="GHEA Grapalat" w:hAnsi="GHEA Grapalat"/>
          <w:bCs/>
          <w:sz w:val="24"/>
          <w:szCs w:val="24"/>
        </w:rPr>
        <w:t xml:space="preserve">իաժամանակ հայտնում ենք, որ ավտոմեքենաների գնման մրցույթները </w:t>
      </w:r>
      <w:r w:rsidR="00D44AD3">
        <w:rPr>
          <w:rFonts w:ascii="GHEA Grapalat" w:hAnsi="GHEA Grapalat"/>
          <w:bCs/>
          <w:sz w:val="24"/>
          <w:szCs w:val="24"/>
          <w:lang w:val="hy-AM"/>
        </w:rPr>
        <w:t xml:space="preserve">մեծամասամբ </w:t>
      </w:r>
      <w:r w:rsidR="00D44AD3">
        <w:rPr>
          <w:rFonts w:ascii="GHEA Grapalat" w:hAnsi="GHEA Grapalat"/>
          <w:bCs/>
          <w:sz w:val="24"/>
          <w:szCs w:val="24"/>
        </w:rPr>
        <w:t xml:space="preserve">ավարտվել են և տնտեսումներն </w:t>
      </w:r>
      <w:r w:rsidR="00D44AD3">
        <w:rPr>
          <w:rFonts w:ascii="GHEA Grapalat" w:hAnsi="GHEA Grapalat"/>
          <w:bCs/>
          <w:sz w:val="24"/>
          <w:szCs w:val="24"/>
          <w:lang w:val="hy-AM"/>
        </w:rPr>
        <w:t>արդեն տեսանելի</w:t>
      </w:r>
      <w:r w:rsidR="00D44AD3">
        <w:rPr>
          <w:rFonts w:ascii="GHEA Grapalat" w:hAnsi="GHEA Grapalat"/>
          <w:bCs/>
          <w:sz w:val="24"/>
          <w:szCs w:val="24"/>
        </w:rPr>
        <w:t xml:space="preserve">:  </w:t>
      </w:r>
      <w:r w:rsidR="00211432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 </w:t>
      </w:r>
      <w:r w:rsidR="002239FD" w:rsidRPr="008A6BB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21C26E01" w14:textId="3E4EE8C4" w:rsidR="00675278" w:rsidRPr="00E51006" w:rsidRDefault="00675278" w:rsidP="0067527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006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</w:t>
      </w:r>
      <w:r w:rsidR="005820C5">
        <w:rPr>
          <w:rFonts w:ascii="GHEA Grapalat" w:hAnsi="GHEA Grapalat"/>
          <w:bCs/>
          <w:sz w:val="24"/>
          <w:szCs w:val="24"/>
          <w:lang w:val="hy-AM"/>
        </w:rPr>
        <w:t>ալու</w:t>
      </w:r>
      <w:r w:rsidRPr="00E51006">
        <w:rPr>
          <w:rFonts w:ascii="GHEA Grapalat" w:hAnsi="GHEA Grapalat"/>
          <w:bCs/>
          <w:sz w:val="24"/>
          <w:szCs w:val="24"/>
          <w:lang w:val="hy-AM"/>
        </w:rPr>
        <w:t xml:space="preserve"> միջոցառման արդյունքային ցուցանիշների վրա։</w:t>
      </w:r>
    </w:p>
    <w:p w14:paraId="058E527C" w14:textId="52BF42CA" w:rsidR="00675278" w:rsidRPr="00E51006" w:rsidRDefault="002239FD" w:rsidP="00675278">
      <w:pPr>
        <w:spacing w:after="0" w:line="360" w:lineRule="auto"/>
        <w:ind w:firstLine="284"/>
        <w:jc w:val="both"/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</w:pP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C61D6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 ընդունելով վերոնշյալը</w:t>
      </w:r>
      <w:r w:rsidR="00847652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75278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առաջարկվում է 1206 «Սոցիալական պաշտպանության համակարգի բարեփոխումներ» ծրագրի 32002 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 միջոցառման 5121 «Տրանսպորտային սարքավորումեր» հոդվածով նախատեսված վարկային միջոցներից վերաբաշխել 10,000</w:t>
      </w:r>
      <w:r w:rsidR="00675278" w:rsidRPr="00E51006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675278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 </w:t>
      </w:r>
      <w:r w:rsidR="00675278" w:rsidRPr="00E51006">
        <w:rPr>
          <w:rFonts w:ascii="GHEA Grapalat" w:hAnsi="GHEA Grapalat"/>
          <w:bCs/>
          <w:sz w:val="24"/>
          <w:szCs w:val="24"/>
          <w:lang w:val="hy-AM"/>
        </w:rPr>
        <w:t xml:space="preserve">1206 </w:t>
      </w:r>
      <w:r w:rsidR="00675278" w:rsidRPr="00E51006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="00675278" w:rsidRPr="00E51006">
        <w:rPr>
          <w:rFonts w:ascii="GHEA Grapalat" w:hAnsi="GHEA Grapalat"/>
          <w:sz w:val="24"/>
          <w:szCs w:val="24"/>
          <w:lang w:val="af-ZA"/>
        </w:rPr>
        <w:t xml:space="preserve"> </w:t>
      </w:r>
      <w:r w:rsidR="00675278" w:rsidRPr="00E51006">
        <w:rPr>
          <w:rFonts w:ascii="GHEA Grapalat" w:hAnsi="GHEA Grapalat"/>
          <w:bCs/>
          <w:sz w:val="24"/>
          <w:szCs w:val="24"/>
          <w:lang w:val="hy-AM"/>
        </w:rPr>
        <w:t xml:space="preserve">11001 «Համաշխարհային բանկի աջակցությամբ իրականացվող սոցիալական պաշտպանության ոլորտի վարչարարության երկրորդ ծրագիր» միջոցառման </w:t>
      </w:r>
      <w:r w:rsidR="00675278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4861 «Այլ ծախսեր» հոդված, իսկ համաֆինանսավորման միջոցներից՝ 6,000</w:t>
      </w:r>
      <w:r w:rsidR="00675278" w:rsidRPr="00E51006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675278"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դրամ։ </w:t>
      </w:r>
    </w:p>
    <w:p w14:paraId="71873468" w14:textId="4AF6691A" w:rsidR="00AD3592" w:rsidRPr="00E51006" w:rsidRDefault="00675278" w:rsidP="00675278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0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65AA2A3D" w14:textId="5DFAA72E" w:rsidR="00755864" w:rsidRPr="00E51006" w:rsidRDefault="00755864" w:rsidP="00675278">
      <w:pPr>
        <w:pStyle w:val="ListParagraph"/>
        <w:numPr>
          <w:ilvl w:val="0"/>
          <w:numId w:val="1"/>
        </w:numPr>
        <w:tabs>
          <w:tab w:val="left" w:pos="399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E5100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E5100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5100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4C23428C" w14:textId="754959C5" w:rsidR="00755864" w:rsidRPr="00E51006" w:rsidRDefault="00755864" w:rsidP="00675278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E51006">
        <w:rPr>
          <w:rFonts w:ascii="GHEA Grapalat" w:eastAsia="Calibri" w:hAnsi="GHEA Grapalat"/>
          <w:sz w:val="24"/>
          <w:szCs w:val="24"/>
          <w:lang w:val="hy-AM"/>
        </w:rPr>
        <w:tab/>
      </w:r>
      <w:r w:rsidR="00C15C8A" w:rsidRPr="00E51006">
        <w:rPr>
          <w:rFonts w:ascii="GHEA Grapalat" w:hAnsi="GHEA Grapalat"/>
          <w:bCs/>
          <w:sz w:val="24"/>
          <w:szCs w:val="24"/>
          <w:lang w:val="hy-AM"/>
        </w:rPr>
        <w:t>«Համաշխարհային բանկի աջակցությամբ իրականացվող սոցիալական պաշտպանության ոլորտի վարչարարության երկրորդ ծրագիր» միջոցառման իրականացում տեղական անհատ խորհրդատուներին վճարում և հարկային պարտավորությունների իրականացում</w:t>
      </w:r>
      <w:r w:rsidRPr="00E51006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14:paraId="6A25B1A9" w14:textId="77777777" w:rsidR="00C15C8A" w:rsidRPr="00E51006" w:rsidRDefault="00C15C8A" w:rsidP="00675278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7FBCCD45" w14:textId="1914C1ED" w:rsidR="00755864" w:rsidRPr="00E51006" w:rsidRDefault="00755864" w:rsidP="00675278">
      <w:pPr>
        <w:spacing w:line="360" w:lineRule="auto"/>
        <w:ind w:firstLine="63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E51006">
        <w:rPr>
          <w:rFonts w:ascii="GHEA Grapalat" w:hAnsi="GHEA Grapalat"/>
          <w:b/>
          <w:sz w:val="24"/>
          <w:szCs w:val="24"/>
          <w:lang w:val="hy-AM"/>
        </w:rPr>
        <w:t>4.</w:t>
      </w:r>
      <w:r w:rsidRPr="00E51006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DAC1F05" w14:textId="73EC7BB2" w:rsidR="00C15C8A" w:rsidRPr="00E51006" w:rsidRDefault="00C15C8A" w:rsidP="00675278">
      <w:pPr>
        <w:tabs>
          <w:tab w:val="left" w:pos="90"/>
        </w:tabs>
        <w:spacing w:line="360" w:lineRule="auto"/>
        <w:jc w:val="both"/>
        <w:rPr>
          <w:lang w:val="hy-AM"/>
        </w:rPr>
      </w:pPr>
      <w:r w:rsidRPr="00E51006">
        <w:rPr>
          <w:rFonts w:ascii="GHEA Grapalat" w:hAnsi="GHEA Grapalat"/>
          <w:sz w:val="24"/>
          <w:szCs w:val="24"/>
          <w:lang w:val="hy-AM"/>
        </w:rPr>
        <w:lastRenderedPageBreak/>
        <w:t>Ն</w:t>
      </w:r>
      <w:r w:rsidRPr="00E51006">
        <w:rPr>
          <w:rFonts w:ascii="GHEA Grapalat" w:hAnsi="GHEA Grapalat" w:cs="Sylfaen"/>
          <w:sz w:val="24"/>
          <w:szCs w:val="24"/>
          <w:lang w:val="fr-FR"/>
        </w:rPr>
        <w:t>ախագծի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>բյուջեում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Pr="00E510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51006">
        <w:rPr>
          <w:rFonts w:ascii="GHEA Grapalat" w:hAnsi="GHEA Grapalat" w:cs="Sylfaen"/>
          <w:sz w:val="24"/>
          <w:szCs w:val="24"/>
          <w:lang w:val="fr-FR"/>
        </w:rPr>
        <w:t xml:space="preserve">ավելացում </w:t>
      </w:r>
      <w:r w:rsidRPr="00E51006">
        <w:rPr>
          <w:rFonts w:ascii="GHEA Grapalat" w:hAnsi="GHEA Grapalat" w:cs="Sylfaen"/>
          <w:sz w:val="24"/>
          <w:szCs w:val="24"/>
          <w:lang w:val="hy-AM"/>
        </w:rPr>
        <w:t>չի</w:t>
      </w:r>
      <w:r w:rsidRPr="00E51006">
        <w:rPr>
          <w:rFonts w:ascii="GHEA Grapalat" w:hAnsi="GHEA Grapalat" w:cs="Sylfaen"/>
          <w:sz w:val="24"/>
          <w:szCs w:val="24"/>
          <w:lang w:val="fr-FR"/>
        </w:rPr>
        <w:t xml:space="preserve"> նախատեսվում</w:t>
      </w:r>
      <w:r w:rsidRPr="00E51006">
        <w:rPr>
          <w:rFonts w:ascii="GHEA Grapalat" w:hAnsi="GHEA Grapalat"/>
          <w:sz w:val="24"/>
          <w:szCs w:val="24"/>
          <w:lang w:val="fr-FR"/>
        </w:rPr>
        <w:t>:</w:t>
      </w:r>
    </w:p>
    <w:p w14:paraId="593B091D" w14:textId="0C631B2F" w:rsidR="00755864" w:rsidRPr="00E51006" w:rsidRDefault="00755864" w:rsidP="00675278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1006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Pr="00E51006" w:rsidRDefault="00755864" w:rsidP="0067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E51006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68471725" w:rsidR="00755864" w:rsidRPr="00E51006" w:rsidRDefault="00755864" w:rsidP="00675278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1006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10CD935" w14:textId="77777777" w:rsidR="00C15C8A" w:rsidRPr="00E51006" w:rsidRDefault="00C15C8A" w:rsidP="00675278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E51006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2021-2026թթ. ծրագրի «4. ՄԱՐԴԿԱՅԻՆ ԿԱՊԻՏԱԼԻ ԶԱՐԳԱՑՈՒՄ» բաժնի «4.6 ԱՇԽԱՏԱՆՔ ԵՎ ՍՈՑԻԱԼԱԿԱՆ ՊԱՇՏՊԱՆՈՒԹՅՈՒՆ» ենթաբաժնի դրույթներ.</w:t>
      </w:r>
    </w:p>
    <w:p w14:paraId="64F58950" w14:textId="77777777" w:rsidR="00C15C8A" w:rsidRPr="00E51006" w:rsidRDefault="00C15C8A" w:rsidP="00675278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E51006">
        <w:rPr>
          <w:rFonts w:ascii="GHEA Grapalat" w:hAnsi="GHEA Grapalat"/>
          <w:bCs/>
          <w:sz w:val="24"/>
          <w:szCs w:val="24"/>
          <w:lang w:val="hy-AM" w:eastAsia="ru-RU"/>
        </w:rPr>
        <w:t xml:space="preserve"> - Կառավարությունը հզորացնելու է նոր ձևավորված Միասնական սոցիալական ծառայությունը: </w:t>
      </w:r>
    </w:p>
    <w:sectPr w:rsidR="00C15C8A" w:rsidRPr="00E51006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80ECC" w14:textId="77777777" w:rsidR="00A27582" w:rsidRDefault="00A27582">
      <w:pPr>
        <w:spacing w:after="0" w:line="240" w:lineRule="auto"/>
      </w:pPr>
      <w:r>
        <w:separator/>
      </w:r>
    </w:p>
  </w:endnote>
  <w:endnote w:type="continuationSeparator" w:id="0">
    <w:p w14:paraId="08472667" w14:textId="77777777" w:rsidR="00A27582" w:rsidRDefault="00A27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3B421" w14:textId="77777777" w:rsidR="00A27582" w:rsidRDefault="00A27582">
      <w:pPr>
        <w:spacing w:after="0" w:line="240" w:lineRule="auto"/>
      </w:pPr>
      <w:r>
        <w:separator/>
      </w:r>
    </w:p>
  </w:footnote>
  <w:footnote w:type="continuationSeparator" w:id="0">
    <w:p w14:paraId="1FDB271A" w14:textId="77777777" w:rsidR="00A27582" w:rsidRDefault="00A275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F6D7E"/>
    <w:multiLevelType w:val="hybridMultilevel"/>
    <w:tmpl w:val="4844C1C0"/>
    <w:lvl w:ilvl="0" w:tplc="DA56BD9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64FA"/>
    <w:rsid w:val="0004557D"/>
    <w:rsid w:val="00050B6E"/>
    <w:rsid w:val="00067630"/>
    <w:rsid w:val="00072D7D"/>
    <w:rsid w:val="00077153"/>
    <w:rsid w:val="000831FF"/>
    <w:rsid w:val="00084C25"/>
    <w:rsid w:val="0009615E"/>
    <w:rsid w:val="000B5630"/>
    <w:rsid w:val="000C5B76"/>
    <w:rsid w:val="000C663F"/>
    <w:rsid w:val="000D0896"/>
    <w:rsid w:val="000D468D"/>
    <w:rsid w:val="000E3241"/>
    <w:rsid w:val="000E3298"/>
    <w:rsid w:val="00120EE9"/>
    <w:rsid w:val="001273D4"/>
    <w:rsid w:val="00134AFB"/>
    <w:rsid w:val="00160BA0"/>
    <w:rsid w:val="001A1DB0"/>
    <w:rsid w:val="001B5BDA"/>
    <w:rsid w:val="001C35F1"/>
    <w:rsid w:val="0020177D"/>
    <w:rsid w:val="00204754"/>
    <w:rsid w:val="00211432"/>
    <w:rsid w:val="00212A82"/>
    <w:rsid w:val="00215B45"/>
    <w:rsid w:val="00216F7A"/>
    <w:rsid w:val="00220CEF"/>
    <w:rsid w:val="002239FD"/>
    <w:rsid w:val="00223BA7"/>
    <w:rsid w:val="002365EA"/>
    <w:rsid w:val="00245864"/>
    <w:rsid w:val="00260BDA"/>
    <w:rsid w:val="002B10A8"/>
    <w:rsid w:val="002B3BC2"/>
    <w:rsid w:val="002C59C0"/>
    <w:rsid w:val="002F08E9"/>
    <w:rsid w:val="002F610E"/>
    <w:rsid w:val="002F7426"/>
    <w:rsid w:val="003009E2"/>
    <w:rsid w:val="00302C16"/>
    <w:rsid w:val="00322AC4"/>
    <w:rsid w:val="0034204F"/>
    <w:rsid w:val="0034244B"/>
    <w:rsid w:val="00344945"/>
    <w:rsid w:val="003609F0"/>
    <w:rsid w:val="00374ACF"/>
    <w:rsid w:val="003908CD"/>
    <w:rsid w:val="003939E1"/>
    <w:rsid w:val="003A0D65"/>
    <w:rsid w:val="003B50E6"/>
    <w:rsid w:val="003D36C5"/>
    <w:rsid w:val="003D4FC3"/>
    <w:rsid w:val="003E568F"/>
    <w:rsid w:val="00410202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D7CFA"/>
    <w:rsid w:val="004E0892"/>
    <w:rsid w:val="004E5130"/>
    <w:rsid w:val="00506A34"/>
    <w:rsid w:val="005158B7"/>
    <w:rsid w:val="00521509"/>
    <w:rsid w:val="00532AC5"/>
    <w:rsid w:val="005331B5"/>
    <w:rsid w:val="00544F8B"/>
    <w:rsid w:val="00552C5F"/>
    <w:rsid w:val="00554F5D"/>
    <w:rsid w:val="005568E8"/>
    <w:rsid w:val="00556ECE"/>
    <w:rsid w:val="00570B5B"/>
    <w:rsid w:val="00572C3E"/>
    <w:rsid w:val="005820C5"/>
    <w:rsid w:val="0058414F"/>
    <w:rsid w:val="0058452D"/>
    <w:rsid w:val="00587D58"/>
    <w:rsid w:val="005A33FF"/>
    <w:rsid w:val="005A7F20"/>
    <w:rsid w:val="005B686B"/>
    <w:rsid w:val="005C51D3"/>
    <w:rsid w:val="005C6A61"/>
    <w:rsid w:val="005D2F36"/>
    <w:rsid w:val="005F5B2F"/>
    <w:rsid w:val="006079AD"/>
    <w:rsid w:val="00613D77"/>
    <w:rsid w:val="0062319D"/>
    <w:rsid w:val="00627FD8"/>
    <w:rsid w:val="0064725F"/>
    <w:rsid w:val="00647B5E"/>
    <w:rsid w:val="00654266"/>
    <w:rsid w:val="00662FB9"/>
    <w:rsid w:val="006650FC"/>
    <w:rsid w:val="00675278"/>
    <w:rsid w:val="006979EC"/>
    <w:rsid w:val="006A120D"/>
    <w:rsid w:val="006C49C7"/>
    <w:rsid w:val="006C61D6"/>
    <w:rsid w:val="006D3FC9"/>
    <w:rsid w:val="006D6F96"/>
    <w:rsid w:val="006E4912"/>
    <w:rsid w:val="006E4C0C"/>
    <w:rsid w:val="006E5DCF"/>
    <w:rsid w:val="006F7095"/>
    <w:rsid w:val="00702783"/>
    <w:rsid w:val="0070618B"/>
    <w:rsid w:val="00733592"/>
    <w:rsid w:val="00743BFD"/>
    <w:rsid w:val="00751002"/>
    <w:rsid w:val="00755864"/>
    <w:rsid w:val="0076361B"/>
    <w:rsid w:val="00763F10"/>
    <w:rsid w:val="007712CD"/>
    <w:rsid w:val="00780088"/>
    <w:rsid w:val="007806C9"/>
    <w:rsid w:val="00782F7D"/>
    <w:rsid w:val="007A3798"/>
    <w:rsid w:val="007B0B8B"/>
    <w:rsid w:val="007B6FF1"/>
    <w:rsid w:val="007E45AD"/>
    <w:rsid w:val="007E49EC"/>
    <w:rsid w:val="007F0A18"/>
    <w:rsid w:val="007F2749"/>
    <w:rsid w:val="00813125"/>
    <w:rsid w:val="008258C4"/>
    <w:rsid w:val="008459DF"/>
    <w:rsid w:val="00847652"/>
    <w:rsid w:val="0086198A"/>
    <w:rsid w:val="00861A2D"/>
    <w:rsid w:val="008718FE"/>
    <w:rsid w:val="00871970"/>
    <w:rsid w:val="00872D41"/>
    <w:rsid w:val="008827C9"/>
    <w:rsid w:val="00883D14"/>
    <w:rsid w:val="00890827"/>
    <w:rsid w:val="00890949"/>
    <w:rsid w:val="008A6BBB"/>
    <w:rsid w:val="008B0996"/>
    <w:rsid w:val="008B50FD"/>
    <w:rsid w:val="008C087A"/>
    <w:rsid w:val="008C46EB"/>
    <w:rsid w:val="008E4745"/>
    <w:rsid w:val="009129C1"/>
    <w:rsid w:val="0091757C"/>
    <w:rsid w:val="00927A38"/>
    <w:rsid w:val="0093635C"/>
    <w:rsid w:val="00937723"/>
    <w:rsid w:val="009416CE"/>
    <w:rsid w:val="0094602A"/>
    <w:rsid w:val="009504F6"/>
    <w:rsid w:val="00955766"/>
    <w:rsid w:val="00971293"/>
    <w:rsid w:val="0098740D"/>
    <w:rsid w:val="00994CFC"/>
    <w:rsid w:val="009B732A"/>
    <w:rsid w:val="009C02A9"/>
    <w:rsid w:val="009D6F93"/>
    <w:rsid w:val="009E460E"/>
    <w:rsid w:val="009E6213"/>
    <w:rsid w:val="00A00A0A"/>
    <w:rsid w:val="00A14F42"/>
    <w:rsid w:val="00A27582"/>
    <w:rsid w:val="00A37DC2"/>
    <w:rsid w:val="00A444F9"/>
    <w:rsid w:val="00A60B0D"/>
    <w:rsid w:val="00A74D34"/>
    <w:rsid w:val="00A8272D"/>
    <w:rsid w:val="00AA04BE"/>
    <w:rsid w:val="00AC2E56"/>
    <w:rsid w:val="00AC2F26"/>
    <w:rsid w:val="00AC4F64"/>
    <w:rsid w:val="00AC5257"/>
    <w:rsid w:val="00AD3592"/>
    <w:rsid w:val="00AD44A6"/>
    <w:rsid w:val="00AE40A6"/>
    <w:rsid w:val="00AE4447"/>
    <w:rsid w:val="00B04685"/>
    <w:rsid w:val="00B161B1"/>
    <w:rsid w:val="00B24F0C"/>
    <w:rsid w:val="00B3729C"/>
    <w:rsid w:val="00B45685"/>
    <w:rsid w:val="00B53B67"/>
    <w:rsid w:val="00B53EC9"/>
    <w:rsid w:val="00B74132"/>
    <w:rsid w:val="00B82850"/>
    <w:rsid w:val="00B8629B"/>
    <w:rsid w:val="00BA275C"/>
    <w:rsid w:val="00BA50E6"/>
    <w:rsid w:val="00BB4403"/>
    <w:rsid w:val="00BB4C5F"/>
    <w:rsid w:val="00BD0397"/>
    <w:rsid w:val="00BE5D34"/>
    <w:rsid w:val="00C020EB"/>
    <w:rsid w:val="00C15C8A"/>
    <w:rsid w:val="00C27D53"/>
    <w:rsid w:val="00C32E35"/>
    <w:rsid w:val="00C35762"/>
    <w:rsid w:val="00C43D23"/>
    <w:rsid w:val="00C649D1"/>
    <w:rsid w:val="00C71642"/>
    <w:rsid w:val="00C839F8"/>
    <w:rsid w:val="00C91027"/>
    <w:rsid w:val="00C91A04"/>
    <w:rsid w:val="00C93434"/>
    <w:rsid w:val="00CA7F35"/>
    <w:rsid w:val="00CD1D34"/>
    <w:rsid w:val="00CD2B22"/>
    <w:rsid w:val="00CD56EB"/>
    <w:rsid w:val="00CD6369"/>
    <w:rsid w:val="00D06E71"/>
    <w:rsid w:val="00D070C1"/>
    <w:rsid w:val="00D21093"/>
    <w:rsid w:val="00D217A4"/>
    <w:rsid w:val="00D31D26"/>
    <w:rsid w:val="00D375BB"/>
    <w:rsid w:val="00D44AD3"/>
    <w:rsid w:val="00D4610E"/>
    <w:rsid w:val="00D51F4A"/>
    <w:rsid w:val="00D64CC7"/>
    <w:rsid w:val="00D71475"/>
    <w:rsid w:val="00D728F4"/>
    <w:rsid w:val="00D72BDB"/>
    <w:rsid w:val="00D76273"/>
    <w:rsid w:val="00DA1585"/>
    <w:rsid w:val="00DA2D2C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11E7C"/>
    <w:rsid w:val="00E5048F"/>
    <w:rsid w:val="00E51006"/>
    <w:rsid w:val="00E7367B"/>
    <w:rsid w:val="00E750AA"/>
    <w:rsid w:val="00E75842"/>
    <w:rsid w:val="00E75CB1"/>
    <w:rsid w:val="00E7746B"/>
    <w:rsid w:val="00EA0E47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4372"/>
    <w:rsid w:val="00F46BF6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27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B9C76-742C-4E6E-863C-E6D095223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4</Pages>
  <Words>796</Words>
  <Characters>4542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https://mul2.gov.am/tasks/979495/oneclick/Himnavorum_15.04.2024.docx?token=f32522725d6b43a54984773df4a3deec</cp:keywords>
  <dc:description/>
  <cp:lastModifiedBy>Arman Khachatryan</cp:lastModifiedBy>
  <cp:revision>19</cp:revision>
  <dcterms:created xsi:type="dcterms:W3CDTF">2024-01-25T13:04:00Z</dcterms:created>
  <dcterms:modified xsi:type="dcterms:W3CDTF">2024-05-23T11:39:00Z</dcterms:modified>
</cp:coreProperties>
</file>