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F718C" w:rsidRDefault="00EF718C" w:rsidP="00976DA4">
      <w:pPr>
        <w:spacing w:line="276" w:lineRule="auto"/>
        <w:jc w:val="center"/>
        <w:rPr>
          <w:rFonts w:ascii="GHEA Grapalat" w:hAnsi="GHEA Grapalat"/>
          <w:b/>
          <w:sz w:val="24"/>
          <w:szCs w:val="24"/>
          <w:lang w:val="hy-AM"/>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rsidR="005A49DB" w:rsidRPr="00E07A5B" w:rsidRDefault="005A49DB" w:rsidP="00976DA4">
      <w:pPr>
        <w:spacing w:line="276" w:lineRule="auto"/>
        <w:jc w:val="center"/>
        <w:rPr>
          <w:rFonts w:ascii="GHEA Grapalat" w:hAnsi="GHEA Grapalat"/>
          <w:b/>
          <w:sz w:val="24"/>
          <w:szCs w:val="24"/>
          <w:lang w:val="nb-NO"/>
        </w:rPr>
      </w:pPr>
    </w:p>
    <w:p w:rsidR="00EF718C" w:rsidRPr="00A27DFF" w:rsidRDefault="00D260BD" w:rsidP="00A27DFF">
      <w:pPr>
        <w:pStyle w:val="Standard"/>
        <w:spacing w:line="360" w:lineRule="auto"/>
        <w:ind w:left="144" w:right="144" w:hanging="575"/>
        <w:jc w:val="center"/>
        <w:rPr>
          <w:rFonts w:ascii="GHEA Grapalat" w:eastAsia="GHEA Grapalat" w:hAnsi="GHEA Grapalat" w:cs="GHEA Grapalat"/>
          <w:b/>
          <w:sz w:val="24"/>
          <w:lang w:val="pt-BR"/>
        </w:rPr>
      </w:pPr>
      <w:r>
        <w:rPr>
          <w:rFonts w:ascii="GHEA Grapalat" w:hAnsi="GHEA Grapalat" w:cs="Cambria"/>
          <w:b/>
          <w:bCs/>
          <w:sz w:val="24"/>
          <w:szCs w:val="24"/>
          <w:lang w:val="hy-AM"/>
        </w:rPr>
        <w:t>«</w:t>
      </w:r>
      <w:r w:rsidR="00A27DFF">
        <w:rPr>
          <w:rFonts w:ascii="GHEA Grapalat" w:eastAsia="GHEA Grapalat" w:hAnsi="GHEA Grapalat" w:cs="GHEA Grapalat"/>
          <w:b/>
          <w:sz w:val="24"/>
          <w:lang w:val="pt-BR"/>
        </w:rPr>
        <w:t xml:space="preserve">ՀԱՅԱՍՏԱՆԻ ՀԱՆՐԱՊԵՏՈՒԹՅԱՆ ՏԱՐԱԾՔԱՅԻՆ ԿԱՌԱՎԱՐՄԱՆ ԵՎ ԵՆԹԱԿԱՌՈՒՑՎԱԾՔՆԵՐԻ ՆԱԽԱՐԱՐՈՒԹՅԱՆ ՊԵՏԱԿԱՆ ԳՈՒՅՔԻ ԿԱՌԱՎԱՐՄԱՆ ԿՈՄԻՏԵԻՆ </w:t>
      </w:r>
      <w:r w:rsidR="00A27DFF">
        <w:rPr>
          <w:rFonts w:ascii="GHEA Grapalat" w:eastAsia="GHEA Grapalat" w:hAnsi="GHEA Grapalat" w:cs="GHEA Grapalat"/>
          <w:b/>
          <w:sz w:val="24"/>
        </w:rPr>
        <w:t>ԱՆՇԱՐԺ</w:t>
      </w:r>
      <w:r w:rsidR="00A27DFF" w:rsidRPr="007071CA">
        <w:rPr>
          <w:rFonts w:ascii="GHEA Grapalat" w:eastAsia="GHEA Grapalat" w:hAnsi="GHEA Grapalat" w:cs="GHEA Grapalat"/>
          <w:b/>
          <w:sz w:val="24"/>
          <w:lang w:val="pt-BR"/>
        </w:rPr>
        <w:t xml:space="preserve"> </w:t>
      </w:r>
      <w:r w:rsidR="00A27DFF">
        <w:rPr>
          <w:rFonts w:ascii="GHEA Grapalat" w:eastAsia="GHEA Grapalat" w:hAnsi="GHEA Grapalat" w:cs="GHEA Grapalat"/>
          <w:b/>
          <w:sz w:val="24"/>
          <w:lang w:val="pt-BR"/>
        </w:rPr>
        <w:t>ԳՈՒՅՔ</w:t>
      </w:r>
      <w:r w:rsidR="00A27DFF" w:rsidRPr="00A35184">
        <w:rPr>
          <w:rFonts w:ascii="GHEA Grapalat" w:eastAsia="GHEA Grapalat" w:hAnsi="GHEA Grapalat" w:cs="GHEA Grapalat"/>
          <w:b/>
          <w:sz w:val="24"/>
          <w:lang w:val="pt-BR"/>
        </w:rPr>
        <w:t xml:space="preserve"> </w:t>
      </w:r>
      <w:r w:rsidR="00A27DFF">
        <w:rPr>
          <w:rFonts w:ascii="GHEA Grapalat" w:eastAsia="GHEA Grapalat" w:hAnsi="GHEA Grapalat" w:cs="GHEA Grapalat"/>
          <w:b/>
          <w:sz w:val="24"/>
          <w:lang w:val="pt-BR"/>
        </w:rPr>
        <w:t>ԱՄՐԱՑՆԵԼՈՒ</w:t>
      </w:r>
      <w:r w:rsidR="00A27DFF" w:rsidRPr="00F30C35">
        <w:rPr>
          <w:rFonts w:ascii="GHEA Grapalat" w:eastAsia="GHEA Grapalat" w:hAnsi="GHEA Grapalat" w:cs="GHEA Grapalat"/>
          <w:b/>
          <w:color w:val="auto"/>
          <w:sz w:val="24"/>
          <w:lang w:val="pt-BR"/>
        </w:rPr>
        <w:t xml:space="preserve"> </w:t>
      </w:r>
      <w:r w:rsidR="00A27DFF">
        <w:rPr>
          <w:rFonts w:ascii="GHEA Grapalat" w:eastAsia="GHEA Grapalat" w:hAnsi="GHEA Grapalat" w:cs="GHEA Grapalat"/>
          <w:b/>
          <w:color w:val="auto"/>
          <w:sz w:val="24"/>
          <w:lang w:val="hy-AM"/>
        </w:rPr>
        <w:t>ԵՎ «</w:t>
      </w:r>
      <w:r w:rsidR="00A27DFF">
        <w:rPr>
          <w:rFonts w:ascii="GHEA Grapalat" w:eastAsia="GHEA Grapalat" w:hAnsi="GHEA Grapalat" w:cs="GHEA Grapalat"/>
          <w:b/>
          <w:color w:val="auto"/>
          <w:sz w:val="24"/>
        </w:rPr>
        <w:t>ԳԱՎԱՌԻ</w:t>
      </w:r>
      <w:r w:rsidR="00A27DFF" w:rsidRPr="006D2B8A">
        <w:rPr>
          <w:rFonts w:ascii="GHEA Grapalat" w:eastAsia="GHEA Grapalat" w:hAnsi="GHEA Grapalat" w:cs="GHEA Grapalat"/>
          <w:b/>
          <w:color w:val="auto"/>
          <w:sz w:val="24"/>
          <w:lang w:val="pt-BR"/>
        </w:rPr>
        <w:t xml:space="preserve"> </w:t>
      </w:r>
      <w:r w:rsidR="00A27DFF">
        <w:rPr>
          <w:rFonts w:ascii="GHEA Grapalat" w:eastAsia="GHEA Grapalat" w:hAnsi="GHEA Grapalat" w:cs="GHEA Grapalat"/>
          <w:b/>
          <w:color w:val="auto"/>
          <w:sz w:val="24"/>
          <w:lang w:val="pt-BR"/>
        </w:rPr>
        <w:t>ՄԱՆԿԱՏՈՒՆ</w:t>
      </w:r>
      <w:r w:rsidR="00A27DFF">
        <w:rPr>
          <w:rFonts w:ascii="GHEA Grapalat" w:eastAsia="GHEA Grapalat" w:hAnsi="GHEA Grapalat" w:cs="GHEA Grapalat"/>
          <w:b/>
          <w:color w:val="auto"/>
          <w:sz w:val="24"/>
          <w:lang w:val="hy-AM"/>
        </w:rPr>
        <w:t>»</w:t>
      </w:r>
      <w:r w:rsidR="00A27DFF" w:rsidRPr="006D2B8A">
        <w:rPr>
          <w:rFonts w:ascii="GHEA Grapalat" w:eastAsia="GHEA Grapalat" w:hAnsi="GHEA Grapalat" w:cs="GHEA Grapalat"/>
          <w:b/>
          <w:color w:val="auto"/>
          <w:sz w:val="24"/>
          <w:lang w:val="pt-BR"/>
        </w:rPr>
        <w:t xml:space="preserve"> </w:t>
      </w:r>
      <w:r w:rsidR="00A27DFF">
        <w:rPr>
          <w:rFonts w:ascii="GHEA Grapalat" w:eastAsia="GHEA Grapalat" w:hAnsi="GHEA Grapalat" w:cs="GHEA Grapalat"/>
          <w:b/>
          <w:color w:val="auto"/>
          <w:sz w:val="24"/>
          <w:lang w:val="pt-BR"/>
        </w:rPr>
        <w:t>ՊԵՏԱԿԱՆ ՈՉ ԱՌԵՎՏՐԱՅԻՆ ԿԱԶՄԱԿԵՐՊՈՒԹՅԱՆՆ</w:t>
      </w:r>
      <w:r w:rsidR="00A27DFF" w:rsidRPr="006D2B8A">
        <w:rPr>
          <w:rFonts w:ascii="GHEA Grapalat" w:eastAsia="GHEA Grapalat" w:hAnsi="GHEA Grapalat" w:cs="GHEA Grapalat"/>
          <w:b/>
          <w:color w:val="auto"/>
          <w:sz w:val="24"/>
          <w:lang w:val="pt-BR"/>
        </w:rPr>
        <w:t xml:space="preserve"> </w:t>
      </w:r>
      <w:r w:rsidR="00A27DFF" w:rsidRPr="00D764C8">
        <w:rPr>
          <w:rFonts w:ascii="GHEA Grapalat" w:eastAsia="GHEA Grapalat" w:hAnsi="GHEA Grapalat" w:cs="GHEA Grapalat"/>
          <w:b/>
          <w:color w:val="auto"/>
          <w:sz w:val="24"/>
          <w:lang w:val="ru-RU"/>
        </w:rPr>
        <w:t>ԱՆՀԱՏՈՒՅՑ</w:t>
      </w:r>
      <w:r w:rsidR="00A27DFF" w:rsidRPr="00D764C8">
        <w:rPr>
          <w:rFonts w:ascii="GHEA Grapalat" w:eastAsia="GHEA Grapalat" w:hAnsi="GHEA Grapalat" w:cs="GHEA Grapalat"/>
          <w:b/>
          <w:color w:val="auto"/>
          <w:sz w:val="24"/>
          <w:lang w:val="pt-BR"/>
        </w:rPr>
        <w:t xml:space="preserve"> </w:t>
      </w:r>
      <w:r w:rsidR="00A27DFF" w:rsidRPr="00D764C8">
        <w:rPr>
          <w:rFonts w:ascii="GHEA Grapalat" w:eastAsia="GHEA Grapalat" w:hAnsi="GHEA Grapalat" w:cs="GHEA Grapalat"/>
          <w:b/>
          <w:color w:val="auto"/>
          <w:sz w:val="24"/>
          <w:lang w:val="ru-RU"/>
        </w:rPr>
        <w:t>ՕԳՏԱԳՈՐԾՄԱՆ</w:t>
      </w:r>
      <w:r w:rsidR="00A27DFF" w:rsidRPr="00D764C8">
        <w:rPr>
          <w:rFonts w:ascii="GHEA Grapalat" w:eastAsia="GHEA Grapalat" w:hAnsi="GHEA Grapalat" w:cs="GHEA Grapalat"/>
          <w:b/>
          <w:color w:val="auto"/>
          <w:sz w:val="24"/>
          <w:lang w:val="pt-BR"/>
        </w:rPr>
        <w:t xml:space="preserve"> </w:t>
      </w:r>
      <w:r w:rsidR="00A27DFF" w:rsidRPr="00D764C8">
        <w:rPr>
          <w:rFonts w:ascii="GHEA Grapalat" w:eastAsia="GHEA Grapalat" w:hAnsi="GHEA Grapalat" w:cs="GHEA Grapalat"/>
          <w:b/>
          <w:color w:val="auto"/>
          <w:sz w:val="24"/>
          <w:lang w:val="ru-RU"/>
        </w:rPr>
        <w:t>ԻՐԱՎՈՒՆՔՈՎ</w:t>
      </w:r>
      <w:r w:rsidR="00A27DFF" w:rsidRPr="00D764C8">
        <w:rPr>
          <w:rFonts w:ascii="GHEA Grapalat" w:eastAsia="GHEA Grapalat" w:hAnsi="GHEA Grapalat" w:cs="GHEA Grapalat"/>
          <w:b/>
          <w:color w:val="auto"/>
          <w:sz w:val="24"/>
          <w:lang w:val="pt-BR"/>
        </w:rPr>
        <w:t xml:space="preserve"> </w:t>
      </w:r>
      <w:r w:rsidR="00A27DFF">
        <w:rPr>
          <w:rFonts w:ascii="GHEA Grapalat" w:eastAsia="GHEA Grapalat" w:hAnsi="GHEA Grapalat" w:cs="GHEA Grapalat"/>
          <w:b/>
          <w:sz w:val="24"/>
        </w:rPr>
        <w:t>ԱՄՐԱՑՆ</w:t>
      </w:r>
      <w:r w:rsidR="00A27DFF">
        <w:rPr>
          <w:rFonts w:ascii="GHEA Grapalat" w:eastAsia="GHEA Grapalat" w:hAnsi="GHEA Grapalat" w:cs="GHEA Grapalat"/>
          <w:b/>
          <w:sz w:val="24"/>
          <w:lang w:val="ru-RU"/>
        </w:rPr>
        <w:t>ԵԼՈՒ</w:t>
      </w:r>
      <w:r w:rsidR="00A27DFF" w:rsidRPr="007071CA">
        <w:rPr>
          <w:rFonts w:ascii="GHEA Grapalat" w:eastAsia="GHEA Grapalat" w:hAnsi="GHEA Grapalat" w:cs="GHEA Grapalat"/>
          <w:b/>
          <w:sz w:val="24"/>
          <w:lang w:val="pt-BR"/>
        </w:rPr>
        <w:t xml:space="preserve"> </w:t>
      </w:r>
      <w:r w:rsidR="00A27DFF">
        <w:rPr>
          <w:rFonts w:ascii="GHEA Grapalat" w:eastAsia="GHEA Grapalat" w:hAnsi="GHEA Grapalat" w:cs="GHEA Grapalat"/>
          <w:b/>
          <w:sz w:val="24"/>
        </w:rPr>
        <w:t>ՄԱՍԻՆ</w:t>
      </w:r>
      <w:r>
        <w:rPr>
          <w:rFonts w:ascii="GHEA Grapalat" w:hAnsi="GHEA Grapalat" w:cs="Cambria"/>
          <w:b/>
          <w:bCs/>
          <w:sz w:val="24"/>
          <w:szCs w:val="24"/>
          <w:lang w:val="hy-AM"/>
        </w:rPr>
        <w:t>»</w:t>
      </w:r>
      <w:r w:rsidR="00581400">
        <w:rPr>
          <w:rFonts w:ascii="GHEA Grapalat" w:hAnsi="GHEA Grapalat" w:cs="Cambria"/>
          <w:b/>
          <w:bCs/>
          <w:sz w:val="24"/>
          <w:szCs w:val="24"/>
          <w:lang w:val="hy-AM"/>
        </w:rPr>
        <w:t xml:space="preserve"> </w:t>
      </w:r>
      <w:r w:rsidR="000A3DC7">
        <w:rPr>
          <w:rFonts w:ascii="GHEA Grapalat" w:hAnsi="GHEA Grapalat" w:cs="Cambria"/>
          <w:b/>
          <w:bCs/>
          <w:sz w:val="24"/>
          <w:szCs w:val="24"/>
          <w:lang w:val="nb-NO"/>
        </w:rPr>
        <w:t xml:space="preserve">ՀԱՅԱՍՏԱՆԻ ՀԱՆՐԱՊԵՏՈՒԹՅԱՆ ԿԱՌԱՎԱՐՈՒԹՅԱՆ </w:t>
      </w:r>
      <w:r w:rsidR="00EF718C" w:rsidRPr="00E07A5B">
        <w:rPr>
          <w:rFonts w:ascii="GHEA Grapalat" w:hAnsi="GHEA Grapalat" w:cs="Arial Unicode"/>
          <w:b/>
          <w:bCs/>
          <w:sz w:val="24"/>
          <w:szCs w:val="24"/>
          <w:lang w:val="fr-FR"/>
        </w:rPr>
        <w:t>ՈՐՈՇՄԱՆ ՆԱԽԱԳԾԻ</w:t>
      </w:r>
    </w:p>
    <w:p w:rsidR="005C6FBF" w:rsidRPr="005C6FBF" w:rsidRDefault="005C6FBF" w:rsidP="005C6FBF">
      <w:pPr>
        <w:pStyle w:val="Standard"/>
        <w:ind w:left="144" w:right="144" w:hanging="575"/>
        <w:jc w:val="center"/>
        <w:rPr>
          <w:rFonts w:ascii="GHEA Grapalat" w:eastAsia="GHEA Grapalat" w:hAnsi="GHEA Grapalat" w:cs="GHEA Grapalat"/>
          <w:b/>
          <w:sz w:val="24"/>
          <w:lang w:val="pt-BR"/>
        </w:rPr>
      </w:pPr>
    </w:p>
    <w:tbl>
      <w:tblPr>
        <w:tblStyle w:val="a5"/>
        <w:tblW w:w="10274" w:type="dxa"/>
        <w:tblInd w:w="-545" w:type="dxa"/>
        <w:shd w:val="clear" w:color="auto" w:fill="808080" w:themeFill="background1" w:themeFillShade="80"/>
        <w:tblLook w:val="04A0" w:firstRow="1" w:lastRow="0" w:firstColumn="1" w:lastColumn="0" w:noHBand="0" w:noVBand="1"/>
      </w:tblPr>
      <w:tblGrid>
        <w:gridCol w:w="6480"/>
        <w:gridCol w:w="3794"/>
      </w:tblGrid>
      <w:tr w:rsidR="00A67D50" w:rsidRPr="00E07A5B" w:rsidTr="00FC2693">
        <w:trPr>
          <w:trHeight w:val="872"/>
        </w:trPr>
        <w:tc>
          <w:tcPr>
            <w:tcW w:w="6480" w:type="dxa"/>
            <w:vMerge w:val="restart"/>
            <w:tcBorders>
              <w:bottom w:val="single" w:sz="4" w:space="0" w:color="000000" w:themeColor="text1"/>
            </w:tcBorders>
            <w:shd w:val="clear" w:color="auto" w:fill="D9D9D9" w:themeFill="background1" w:themeFillShade="D9"/>
          </w:tcPr>
          <w:p w:rsidR="00EF718C" w:rsidRPr="00E07A5B" w:rsidRDefault="00EF718C" w:rsidP="00A16A7C">
            <w:pPr>
              <w:spacing w:line="360" w:lineRule="auto"/>
              <w:jc w:val="center"/>
              <w:rPr>
                <w:rFonts w:ascii="GHEA Grapalat" w:hAnsi="GHEA Grapalat"/>
                <w:sz w:val="24"/>
                <w:szCs w:val="24"/>
                <w:lang w:val="af-ZA"/>
              </w:rPr>
            </w:pPr>
            <w:r w:rsidRPr="00E07A5B">
              <w:rPr>
                <w:rFonts w:ascii="GHEA Grapalat" w:hAnsi="GHEA Grapalat"/>
                <w:sz w:val="24"/>
                <w:szCs w:val="24"/>
                <w:lang w:val="af-ZA"/>
              </w:rPr>
              <w:t>1.</w:t>
            </w:r>
            <w:r w:rsidR="00BB3818" w:rsidRPr="00D614B3">
              <w:rPr>
                <w:rFonts w:ascii="GHEA Grapalat" w:hAnsi="GHEA Grapalat" w:cs="Sylfaen"/>
                <w:sz w:val="24"/>
                <w:szCs w:val="24"/>
                <w:lang w:val="af-ZA"/>
              </w:rPr>
              <w:t xml:space="preserve"> ՀՀ</w:t>
            </w:r>
            <w:r w:rsidR="00BB3818" w:rsidRPr="00D614B3">
              <w:rPr>
                <w:rFonts w:ascii="GHEA Grapalat" w:hAnsi="GHEA Grapalat"/>
                <w:sz w:val="24"/>
                <w:szCs w:val="24"/>
                <w:lang w:val="af-ZA"/>
              </w:rPr>
              <w:t xml:space="preserve"> </w:t>
            </w:r>
            <w:r w:rsidR="00BB3818" w:rsidRPr="00D614B3">
              <w:rPr>
                <w:rFonts w:ascii="GHEA Grapalat" w:hAnsi="GHEA Grapalat"/>
                <w:sz w:val="24"/>
                <w:szCs w:val="24"/>
                <w:lang w:val="hy-AM"/>
              </w:rPr>
              <w:t>կադաստրի կոմիտե</w:t>
            </w:r>
          </w:p>
        </w:tc>
        <w:tc>
          <w:tcPr>
            <w:tcW w:w="3794" w:type="dxa"/>
            <w:tcBorders>
              <w:bottom w:val="single" w:sz="4" w:space="0" w:color="000000" w:themeColor="text1"/>
            </w:tcBorders>
            <w:shd w:val="clear" w:color="auto" w:fill="D9D9D9" w:themeFill="background1" w:themeFillShade="D9"/>
          </w:tcPr>
          <w:p w:rsidR="00EF718C" w:rsidRPr="00E07A5B" w:rsidRDefault="00A27DFF" w:rsidP="00A16A7C">
            <w:pPr>
              <w:spacing w:line="360" w:lineRule="auto"/>
              <w:rPr>
                <w:rFonts w:ascii="GHEA Grapalat" w:hAnsi="GHEA Grapalat"/>
                <w:sz w:val="24"/>
                <w:szCs w:val="24"/>
                <w:lang w:val="hy-AM"/>
              </w:rPr>
            </w:pPr>
            <w:r>
              <w:rPr>
                <w:rFonts w:ascii="GHEA Grapalat" w:hAnsi="GHEA Grapalat"/>
                <w:sz w:val="24"/>
                <w:szCs w:val="24"/>
                <w:lang w:val="en-US"/>
              </w:rPr>
              <w:t>1</w:t>
            </w:r>
            <w:r w:rsidR="005C6FBF">
              <w:rPr>
                <w:rFonts w:ascii="GHEA Grapalat" w:hAnsi="GHEA Grapalat"/>
                <w:sz w:val="24"/>
                <w:szCs w:val="24"/>
                <w:lang w:val="en-US"/>
              </w:rPr>
              <w:t>0</w:t>
            </w:r>
            <w:r w:rsidR="00025BD9">
              <w:rPr>
                <w:rFonts w:ascii="GHEA Grapalat" w:hAnsi="GHEA Grapalat"/>
                <w:sz w:val="24"/>
                <w:szCs w:val="24"/>
                <w:lang w:val="hy-AM"/>
              </w:rPr>
              <w:t>.</w:t>
            </w:r>
            <w:r w:rsidR="005C6FBF">
              <w:rPr>
                <w:rFonts w:ascii="GHEA Grapalat" w:hAnsi="GHEA Grapalat"/>
                <w:sz w:val="24"/>
                <w:szCs w:val="24"/>
                <w:lang w:val="en-US"/>
              </w:rPr>
              <w:t>0</w:t>
            </w:r>
            <w:r w:rsidR="00BB3818">
              <w:rPr>
                <w:rFonts w:ascii="GHEA Grapalat" w:hAnsi="GHEA Grapalat"/>
                <w:sz w:val="24"/>
                <w:szCs w:val="24"/>
                <w:lang w:val="en-US"/>
              </w:rPr>
              <w:t>5</w:t>
            </w:r>
            <w:r w:rsidR="00612B60" w:rsidRPr="00E07A5B">
              <w:rPr>
                <w:rFonts w:ascii="GHEA Grapalat" w:hAnsi="GHEA Grapalat"/>
                <w:sz w:val="24"/>
                <w:szCs w:val="24"/>
                <w:lang w:val="hy-AM"/>
              </w:rPr>
              <w:t>.202</w:t>
            </w:r>
            <w:r w:rsidR="005C6FBF">
              <w:rPr>
                <w:rFonts w:ascii="GHEA Grapalat" w:hAnsi="GHEA Grapalat"/>
                <w:sz w:val="24"/>
                <w:szCs w:val="24"/>
                <w:lang w:val="en-US"/>
              </w:rPr>
              <w:t>4</w:t>
            </w:r>
            <w:r w:rsidR="00992BFB" w:rsidRPr="00E07A5B">
              <w:rPr>
                <w:rFonts w:ascii="GHEA Grapalat" w:hAnsi="GHEA Grapalat"/>
                <w:sz w:val="24"/>
                <w:szCs w:val="24"/>
                <w:lang w:val="hy-AM"/>
              </w:rPr>
              <w:t>թ.</w:t>
            </w:r>
          </w:p>
        </w:tc>
      </w:tr>
      <w:tr w:rsidR="00A67D50" w:rsidRPr="00E07A5B" w:rsidTr="00691065">
        <w:trPr>
          <w:trHeight w:val="429"/>
        </w:trPr>
        <w:tc>
          <w:tcPr>
            <w:tcW w:w="6480" w:type="dxa"/>
            <w:vMerge/>
            <w:tcBorders>
              <w:top w:val="single" w:sz="4" w:space="0" w:color="000000" w:themeColor="text1"/>
              <w:bottom w:val="single" w:sz="4" w:space="0" w:color="000000" w:themeColor="text1"/>
            </w:tcBorders>
            <w:shd w:val="clear" w:color="auto" w:fill="FFFFFF" w:themeFill="background1"/>
          </w:tcPr>
          <w:p w:rsidR="00EF718C" w:rsidRPr="00E07A5B" w:rsidRDefault="00EF718C" w:rsidP="00A16A7C">
            <w:pPr>
              <w:spacing w:line="360" w:lineRule="auto"/>
              <w:rPr>
                <w:rFonts w:ascii="GHEA Grapalat" w:hAnsi="GHEA Grapalat"/>
                <w:sz w:val="24"/>
                <w:szCs w:val="24"/>
                <w:lang w:val="af-ZA"/>
              </w:rPr>
            </w:pPr>
          </w:p>
        </w:tc>
        <w:tc>
          <w:tcPr>
            <w:tcW w:w="3794" w:type="dxa"/>
            <w:tcBorders>
              <w:top w:val="single" w:sz="4" w:space="0" w:color="000000" w:themeColor="text1"/>
              <w:bottom w:val="single" w:sz="4" w:space="0" w:color="000000" w:themeColor="text1"/>
            </w:tcBorders>
            <w:shd w:val="clear" w:color="auto" w:fill="D9D9D9" w:themeFill="background1" w:themeFillShade="D9"/>
          </w:tcPr>
          <w:p w:rsidR="00EF718C" w:rsidRPr="00BB3818" w:rsidRDefault="00992BFB" w:rsidP="00715C05">
            <w:pPr>
              <w:spacing w:line="360" w:lineRule="auto"/>
              <w:rPr>
                <w:rFonts w:ascii="GHEA Grapalat" w:hAnsi="GHEA Grapalat"/>
                <w:sz w:val="24"/>
                <w:szCs w:val="24"/>
                <w:lang w:val="en-US"/>
              </w:rPr>
            </w:pPr>
            <w:r w:rsidRPr="00BB3818">
              <w:rPr>
                <w:rFonts w:ascii="GHEA Grapalat" w:hAnsi="GHEA Grapalat"/>
                <w:sz w:val="24"/>
                <w:szCs w:val="24"/>
                <w:lang w:val="en-US"/>
              </w:rPr>
              <w:t xml:space="preserve">N </w:t>
            </w:r>
            <w:r w:rsidR="00A27DFF" w:rsidRPr="00D0052E">
              <w:rPr>
                <w:rFonts w:ascii="GHEA Mariam" w:hAnsi="GHEA Mariam"/>
                <w:sz w:val="24"/>
                <w:szCs w:val="24"/>
              </w:rPr>
              <w:t>ՍԹ/7590-2024</w:t>
            </w:r>
          </w:p>
        </w:tc>
      </w:tr>
      <w:tr w:rsidR="00A67D50" w:rsidRPr="008D3704" w:rsidTr="007643E9">
        <w:trPr>
          <w:trHeight w:val="2807"/>
        </w:trPr>
        <w:tc>
          <w:tcPr>
            <w:tcW w:w="6480" w:type="dxa"/>
            <w:tcBorders>
              <w:top w:val="single" w:sz="4" w:space="0" w:color="000000" w:themeColor="text1"/>
              <w:bottom w:val="single" w:sz="4" w:space="0" w:color="000000" w:themeColor="text1"/>
            </w:tcBorders>
            <w:shd w:val="clear" w:color="auto" w:fill="FFFFFF" w:themeFill="background1"/>
          </w:tcPr>
          <w:p w:rsidR="00A27DFF" w:rsidRPr="00D92BEF" w:rsidRDefault="00BB3818" w:rsidP="00A27DFF">
            <w:pPr>
              <w:spacing w:line="276" w:lineRule="auto"/>
              <w:jc w:val="both"/>
              <w:rPr>
                <w:rFonts w:ascii="GHEA Grapalat" w:hAnsi="GHEA Grapalat"/>
                <w:color w:val="000000"/>
                <w:sz w:val="24"/>
                <w:szCs w:val="24"/>
                <w:lang w:val="hy-AM"/>
              </w:rPr>
            </w:pPr>
            <w:r w:rsidRPr="00D92BEF">
              <w:rPr>
                <w:rFonts w:ascii="GHEA Grapalat" w:hAnsi="GHEA Grapalat"/>
                <w:sz w:val="24"/>
                <w:szCs w:val="24"/>
              </w:rPr>
              <w:t xml:space="preserve">   </w:t>
            </w:r>
            <w:r w:rsidR="00A27DFF" w:rsidRPr="00D92BEF">
              <w:rPr>
                <w:rFonts w:ascii="GHEA Grapalat" w:hAnsi="GHEA Grapalat"/>
                <w:color w:val="000000"/>
                <w:sz w:val="24"/>
                <w:szCs w:val="24"/>
                <w:lang w:val="hy-AM"/>
              </w:rPr>
              <w:t xml:space="preserve">Ի պատասխան </w:t>
            </w:r>
            <w:r w:rsidR="00A27DFF" w:rsidRPr="00D92BEF">
              <w:rPr>
                <w:rFonts w:ascii="GHEA Grapalat" w:hAnsi="GHEA Grapalat" w:cs="Cambria Math"/>
                <w:sz w:val="24"/>
                <w:szCs w:val="24"/>
                <w:lang w:val="hy-AM"/>
              </w:rPr>
              <w:t>ՀՀ տարածքային կառավարման և ենթակառուցվածքների նախարարի</w:t>
            </w:r>
            <w:r w:rsidR="00A27DFF" w:rsidRPr="00D92BEF">
              <w:rPr>
                <w:rFonts w:ascii="GHEA Grapalat" w:hAnsi="GHEA Grapalat"/>
                <w:color w:val="000000"/>
                <w:sz w:val="24"/>
                <w:szCs w:val="24"/>
                <w:lang w:val="hy-AM"/>
              </w:rPr>
              <w:t xml:space="preserve"> </w:t>
            </w:r>
            <w:r w:rsidR="00A27DFF" w:rsidRPr="00D92BEF">
              <w:rPr>
                <w:rFonts w:ascii="GHEA Grapalat" w:hAnsi="GHEA Grapalat"/>
                <w:color w:val="000000"/>
                <w:sz w:val="24"/>
                <w:szCs w:val="24"/>
                <w:shd w:val="clear" w:color="auto" w:fill="FFFFFF"/>
                <w:lang w:val="hy-AM"/>
              </w:rPr>
              <w:t xml:space="preserve">2024 թվականի մայիսի 7-ի N ԳՍ//14757-2024 գրության՝ հայտնում ենք, որ </w:t>
            </w:r>
            <w:r w:rsidR="00A27DFF" w:rsidRPr="00D92BEF">
              <w:rPr>
                <w:rFonts w:ascii="GHEA Grapalat" w:hAnsi="GHEA Grapalat"/>
                <w:sz w:val="24"/>
                <w:szCs w:val="24"/>
                <w:lang w:val="af-ZA"/>
              </w:rPr>
              <w:t>«Հայաստանի Հանրապետության տարածքային կառավարման և ենթակառուցվածքների նախարարության պետական գույքի կառավարման կոմիտեին անշարժ գույք ամրացնելու և «Գավառի մանկատուն» պետական ոչ առևտրային կազմակերպությանն անհատույց օգտագործման իրավունքով ամրացնելու մասին» ՀՀ կառավարության որոշման նախագ</w:t>
            </w:r>
            <w:r w:rsidR="00A27DFF" w:rsidRPr="00D92BEF">
              <w:rPr>
                <w:rFonts w:ascii="GHEA Grapalat" w:hAnsi="GHEA Grapalat"/>
                <w:color w:val="000000"/>
                <w:sz w:val="24"/>
                <w:szCs w:val="24"/>
                <w:shd w:val="clear" w:color="auto" w:fill="FFFFFF"/>
                <w:lang w:val="hy-AM"/>
              </w:rPr>
              <w:t xml:space="preserve">ծի այսուհետ՝ Նախագիծ </w:t>
            </w:r>
            <w:r w:rsidR="00A27DFF" w:rsidRPr="00D92BEF">
              <w:rPr>
                <w:rFonts w:ascii="GHEA Grapalat" w:hAnsi="GHEA Grapalat"/>
                <w:color w:val="000000"/>
                <w:sz w:val="24"/>
                <w:szCs w:val="24"/>
                <w:lang w:val="hy-AM"/>
              </w:rPr>
              <w:t>վերաբերյալ առաջարկություններ չունենք:</w:t>
            </w:r>
          </w:p>
          <w:p w:rsidR="00A27DFF" w:rsidRPr="00D92BEF" w:rsidRDefault="00A27DFF" w:rsidP="00A27DFF">
            <w:pPr>
              <w:spacing w:line="276" w:lineRule="auto"/>
              <w:jc w:val="both"/>
              <w:rPr>
                <w:rFonts w:ascii="GHEA Grapalat" w:hAnsi="GHEA Grapalat"/>
                <w:color w:val="191919"/>
                <w:sz w:val="24"/>
                <w:szCs w:val="24"/>
                <w:shd w:val="clear" w:color="auto" w:fill="FFFFFF"/>
                <w:lang w:val="hy-AM"/>
              </w:rPr>
            </w:pPr>
            <w:r w:rsidRPr="00D92BEF">
              <w:rPr>
                <w:rFonts w:ascii="GHEA Grapalat" w:hAnsi="GHEA Grapalat"/>
                <w:color w:val="191919"/>
                <w:sz w:val="24"/>
                <w:szCs w:val="24"/>
                <w:shd w:val="clear" w:color="auto" w:fill="FFFFFF"/>
                <w:lang w:val="hy-AM"/>
              </w:rPr>
              <w:t xml:space="preserve">   Միաժամանակ տեղեկացնում ենք, որ Նախագծի 1-ին կետում նշված </w:t>
            </w:r>
            <w:r w:rsidRPr="00D92BEF">
              <w:rPr>
                <w:rFonts w:ascii="GHEA Grapalat" w:hAnsi="GHEA Grapalat"/>
                <w:color w:val="191919"/>
                <w:sz w:val="24"/>
                <w:szCs w:val="24"/>
                <w:shd w:val="clear" w:color="auto" w:fill="FFFFFF"/>
                <w:lang w:val="hy-AM"/>
              </w:rPr>
              <w:br/>
              <w:t xml:space="preserve">ՀՀ Գեղարքունիքի մարզ, համայնք Գավառ, ք. Գավառ, Գ. Նարեկացու փողոց 3 հասցեում գտնվող անշարժ գույքի շուկայական արժեքին մոտարկված կադաստրային արժեքը՝ </w:t>
            </w:r>
            <w:bookmarkStart w:id="0" w:name="_Hlk167095744"/>
            <w:r w:rsidRPr="00D92BEF">
              <w:rPr>
                <w:rFonts w:ascii="GHEA Grapalat" w:hAnsi="GHEA Grapalat"/>
                <w:color w:val="191919"/>
                <w:sz w:val="24"/>
                <w:szCs w:val="24"/>
                <w:shd w:val="clear" w:color="auto" w:fill="FFFFFF"/>
                <w:lang w:val="hy-AM"/>
              </w:rPr>
              <w:t xml:space="preserve">29,082,580 ՀՀ դրամ </w:t>
            </w:r>
            <w:bookmarkEnd w:id="0"/>
            <w:r w:rsidRPr="00D92BEF">
              <w:rPr>
                <w:rFonts w:ascii="GHEA Grapalat" w:hAnsi="GHEA Grapalat"/>
                <w:color w:val="191919"/>
                <w:sz w:val="24"/>
                <w:szCs w:val="24"/>
                <w:shd w:val="clear" w:color="auto" w:fill="FFFFFF"/>
                <w:lang w:val="hy-AM"/>
              </w:rPr>
              <w:t>է:</w:t>
            </w:r>
          </w:p>
          <w:p w:rsidR="005A49DB" w:rsidRPr="00D92BEF" w:rsidRDefault="005A49DB" w:rsidP="005A49DB">
            <w:pPr>
              <w:spacing w:line="276" w:lineRule="auto"/>
              <w:jc w:val="both"/>
              <w:rPr>
                <w:rFonts w:ascii="GHEA Grapalat" w:hAnsi="GHEA Grapalat"/>
                <w:sz w:val="24"/>
                <w:szCs w:val="24"/>
                <w:lang w:val="hy-AM"/>
              </w:rPr>
            </w:pPr>
          </w:p>
        </w:tc>
        <w:tc>
          <w:tcPr>
            <w:tcW w:w="3794" w:type="dxa"/>
            <w:tcBorders>
              <w:top w:val="single" w:sz="4" w:space="0" w:color="000000" w:themeColor="text1"/>
              <w:bottom w:val="single" w:sz="4" w:space="0" w:color="000000" w:themeColor="text1"/>
            </w:tcBorders>
            <w:shd w:val="clear" w:color="auto" w:fill="FFFFFF" w:themeFill="background1"/>
          </w:tcPr>
          <w:p w:rsidR="00EF718C" w:rsidRPr="007643E9" w:rsidRDefault="00B627F5" w:rsidP="00C87483">
            <w:pPr>
              <w:spacing w:line="360" w:lineRule="auto"/>
              <w:ind w:firstLine="391"/>
              <w:jc w:val="both"/>
              <w:rPr>
                <w:rFonts w:ascii="GHEA Grapalat" w:hAnsi="GHEA Grapalat"/>
                <w:color w:val="FF0000"/>
                <w:sz w:val="24"/>
                <w:szCs w:val="24"/>
                <w:lang w:val="hy-AM"/>
              </w:rPr>
            </w:pPr>
            <w:r w:rsidRPr="00B627F5">
              <w:rPr>
                <w:rFonts w:ascii="GHEA Grapalat" w:hAnsi="GHEA Grapalat"/>
                <w:sz w:val="24"/>
                <w:szCs w:val="24"/>
                <w:lang w:val="hy-AM"/>
              </w:rPr>
              <w:t xml:space="preserve"> </w:t>
            </w:r>
            <w:r w:rsidR="00BB3818" w:rsidRPr="007643E9">
              <w:rPr>
                <w:rFonts w:ascii="GHEA Grapalat" w:hAnsi="GHEA Grapalat"/>
                <w:sz w:val="24"/>
                <w:szCs w:val="24"/>
                <w:lang w:val="hy-AM"/>
              </w:rPr>
              <w:t>Ընդունվել է: Նախագիծը լրամշակվել է:</w:t>
            </w:r>
          </w:p>
        </w:tc>
      </w:tr>
      <w:tr w:rsidR="007643E9" w:rsidRPr="007643E9" w:rsidTr="00D135AD">
        <w:trPr>
          <w:trHeight w:val="539"/>
        </w:trPr>
        <w:tc>
          <w:tcPr>
            <w:tcW w:w="6480" w:type="dxa"/>
            <w:vMerge w:val="restart"/>
            <w:tcBorders>
              <w:top w:val="single" w:sz="4" w:space="0" w:color="000000" w:themeColor="text1"/>
            </w:tcBorders>
            <w:shd w:val="clear" w:color="auto" w:fill="D9D9D9" w:themeFill="background1" w:themeFillShade="D9"/>
          </w:tcPr>
          <w:p w:rsidR="007643E9" w:rsidRPr="007643E9" w:rsidRDefault="007643E9" w:rsidP="007643E9">
            <w:pPr>
              <w:spacing w:line="276" w:lineRule="auto"/>
              <w:jc w:val="center"/>
              <w:rPr>
                <w:rFonts w:ascii="GHEA Grapalat" w:hAnsi="GHEA Grapalat"/>
                <w:sz w:val="24"/>
                <w:szCs w:val="24"/>
                <w:lang w:val="hy-AM"/>
              </w:rPr>
            </w:pPr>
            <w:r w:rsidRPr="007643E9">
              <w:rPr>
                <w:rFonts w:ascii="GHEA Grapalat" w:hAnsi="GHEA Grapalat"/>
                <w:sz w:val="24"/>
                <w:szCs w:val="24"/>
                <w:lang w:val="hy-AM"/>
              </w:rPr>
              <w:t xml:space="preserve">2. ՀՀ </w:t>
            </w:r>
            <w:r w:rsidR="00A86135" w:rsidRPr="00A86135">
              <w:rPr>
                <w:rFonts w:ascii="GHEA Grapalat" w:hAnsi="GHEA Grapalat"/>
                <w:sz w:val="24"/>
                <w:szCs w:val="24"/>
                <w:lang w:val="hy-AM"/>
              </w:rPr>
              <w:t>աշխատանքի և սոցիալական հարցերի</w:t>
            </w:r>
            <w:r w:rsidRPr="007643E9">
              <w:rPr>
                <w:rFonts w:ascii="GHEA Grapalat" w:hAnsi="GHEA Grapalat"/>
                <w:sz w:val="24"/>
                <w:szCs w:val="24"/>
                <w:lang w:val="hy-AM"/>
              </w:rPr>
              <w:t xml:space="preserve"> նախարարություն</w:t>
            </w:r>
          </w:p>
        </w:tc>
        <w:tc>
          <w:tcPr>
            <w:tcW w:w="3794" w:type="dxa"/>
            <w:tcBorders>
              <w:top w:val="single" w:sz="4" w:space="0" w:color="000000" w:themeColor="text1"/>
              <w:bottom w:val="single" w:sz="4" w:space="0" w:color="000000" w:themeColor="text1"/>
            </w:tcBorders>
            <w:shd w:val="clear" w:color="auto" w:fill="D9D9D9" w:themeFill="background1" w:themeFillShade="D9"/>
          </w:tcPr>
          <w:p w:rsidR="007643E9" w:rsidRPr="00E07A5B" w:rsidRDefault="00A86135" w:rsidP="007643E9">
            <w:pPr>
              <w:spacing w:line="360" w:lineRule="auto"/>
              <w:rPr>
                <w:rFonts w:ascii="GHEA Grapalat" w:hAnsi="GHEA Grapalat"/>
                <w:sz w:val="24"/>
                <w:szCs w:val="24"/>
                <w:lang w:val="hy-AM"/>
              </w:rPr>
            </w:pPr>
            <w:r>
              <w:rPr>
                <w:rFonts w:ascii="GHEA Grapalat" w:hAnsi="GHEA Grapalat"/>
                <w:sz w:val="24"/>
                <w:szCs w:val="24"/>
                <w:lang w:val="en-US"/>
              </w:rPr>
              <w:t>13</w:t>
            </w:r>
            <w:r w:rsidR="007643E9">
              <w:rPr>
                <w:rFonts w:ascii="GHEA Grapalat" w:hAnsi="GHEA Grapalat"/>
                <w:sz w:val="24"/>
                <w:szCs w:val="24"/>
                <w:lang w:val="hy-AM"/>
              </w:rPr>
              <w:t>.</w:t>
            </w:r>
            <w:r w:rsidR="007643E9">
              <w:rPr>
                <w:rFonts w:ascii="GHEA Grapalat" w:hAnsi="GHEA Grapalat"/>
                <w:sz w:val="24"/>
                <w:szCs w:val="24"/>
                <w:lang w:val="en-US"/>
              </w:rPr>
              <w:t>05</w:t>
            </w:r>
            <w:r w:rsidR="007643E9" w:rsidRPr="00E07A5B">
              <w:rPr>
                <w:rFonts w:ascii="GHEA Grapalat" w:hAnsi="GHEA Grapalat"/>
                <w:sz w:val="24"/>
                <w:szCs w:val="24"/>
                <w:lang w:val="hy-AM"/>
              </w:rPr>
              <w:t>.202</w:t>
            </w:r>
            <w:r w:rsidR="007643E9">
              <w:rPr>
                <w:rFonts w:ascii="GHEA Grapalat" w:hAnsi="GHEA Grapalat"/>
                <w:sz w:val="24"/>
                <w:szCs w:val="24"/>
                <w:lang w:val="en-US"/>
              </w:rPr>
              <w:t>4</w:t>
            </w:r>
            <w:r w:rsidR="007643E9" w:rsidRPr="00E07A5B">
              <w:rPr>
                <w:rFonts w:ascii="GHEA Grapalat" w:hAnsi="GHEA Grapalat"/>
                <w:sz w:val="24"/>
                <w:szCs w:val="24"/>
                <w:lang w:val="hy-AM"/>
              </w:rPr>
              <w:t>թ.</w:t>
            </w:r>
          </w:p>
        </w:tc>
      </w:tr>
      <w:tr w:rsidR="007643E9" w:rsidRPr="007643E9" w:rsidTr="00D135AD">
        <w:trPr>
          <w:trHeight w:val="539"/>
        </w:trPr>
        <w:tc>
          <w:tcPr>
            <w:tcW w:w="6480" w:type="dxa"/>
            <w:vMerge/>
            <w:tcBorders>
              <w:bottom w:val="single" w:sz="4" w:space="0" w:color="000000" w:themeColor="text1"/>
            </w:tcBorders>
            <w:shd w:val="clear" w:color="auto" w:fill="D9D9D9" w:themeFill="background1" w:themeFillShade="D9"/>
          </w:tcPr>
          <w:p w:rsidR="007643E9" w:rsidRPr="007643E9" w:rsidRDefault="007643E9" w:rsidP="007643E9">
            <w:pPr>
              <w:spacing w:line="276" w:lineRule="auto"/>
              <w:jc w:val="both"/>
              <w:rPr>
                <w:rFonts w:ascii="GHEA Mariam" w:hAnsi="GHEA Mariam"/>
                <w:sz w:val="24"/>
                <w:szCs w:val="24"/>
                <w:lang w:val="hy-AM"/>
              </w:rPr>
            </w:pPr>
          </w:p>
        </w:tc>
        <w:tc>
          <w:tcPr>
            <w:tcW w:w="3794" w:type="dxa"/>
            <w:tcBorders>
              <w:top w:val="single" w:sz="4" w:space="0" w:color="000000" w:themeColor="text1"/>
              <w:bottom w:val="single" w:sz="4" w:space="0" w:color="000000" w:themeColor="text1"/>
            </w:tcBorders>
            <w:shd w:val="clear" w:color="auto" w:fill="D9D9D9" w:themeFill="background1" w:themeFillShade="D9"/>
          </w:tcPr>
          <w:p w:rsidR="007643E9" w:rsidRPr="00BB3818" w:rsidRDefault="007643E9" w:rsidP="007643E9">
            <w:pPr>
              <w:spacing w:line="360" w:lineRule="auto"/>
              <w:rPr>
                <w:rFonts w:ascii="GHEA Grapalat" w:hAnsi="GHEA Grapalat"/>
                <w:sz w:val="24"/>
                <w:szCs w:val="24"/>
                <w:lang w:val="en-US"/>
              </w:rPr>
            </w:pPr>
            <w:r w:rsidRPr="00BB3818">
              <w:rPr>
                <w:rFonts w:ascii="GHEA Grapalat" w:hAnsi="GHEA Grapalat"/>
                <w:sz w:val="24"/>
                <w:szCs w:val="24"/>
                <w:lang w:val="en-US"/>
              </w:rPr>
              <w:t xml:space="preserve">N </w:t>
            </w:r>
            <w:r w:rsidR="00A86135" w:rsidRPr="00A86135">
              <w:rPr>
                <w:rFonts w:ascii="GHEA Grapalat" w:hAnsi="GHEA Grapalat"/>
                <w:sz w:val="24"/>
                <w:szCs w:val="24"/>
                <w:lang w:val="en-US"/>
              </w:rPr>
              <w:t>ՆՄ/ԳԽ/15603-2024</w:t>
            </w:r>
          </w:p>
        </w:tc>
      </w:tr>
      <w:tr w:rsidR="007643E9" w:rsidRPr="007643E9" w:rsidTr="002513BC">
        <w:trPr>
          <w:trHeight w:val="2807"/>
        </w:trPr>
        <w:tc>
          <w:tcPr>
            <w:tcW w:w="6480" w:type="dxa"/>
            <w:tcBorders>
              <w:top w:val="single" w:sz="4" w:space="0" w:color="000000" w:themeColor="text1"/>
              <w:bottom w:val="single" w:sz="4" w:space="0" w:color="000000" w:themeColor="text1"/>
            </w:tcBorders>
            <w:shd w:val="clear" w:color="auto" w:fill="FFFFFF" w:themeFill="background1"/>
          </w:tcPr>
          <w:p w:rsidR="005A49DB" w:rsidRPr="00A86135" w:rsidRDefault="00A86135" w:rsidP="005A49DB">
            <w:pPr>
              <w:tabs>
                <w:tab w:val="left" w:pos="-1985"/>
              </w:tabs>
              <w:spacing w:line="276" w:lineRule="auto"/>
              <w:ind w:firstLine="567"/>
              <w:contextualSpacing/>
              <w:jc w:val="both"/>
              <w:rPr>
                <w:rFonts w:ascii="GHEA Grapalat" w:hAnsi="GHEA Grapalat" w:cs="Times Armenian"/>
                <w:noProof/>
                <w:sz w:val="24"/>
                <w:szCs w:val="24"/>
                <w:lang w:val="en-US"/>
              </w:rPr>
            </w:pPr>
            <w:r w:rsidRPr="00D92BEF">
              <w:rPr>
                <w:rFonts w:ascii="GHEA Grapalat" w:hAnsi="GHEA Grapalat"/>
                <w:sz w:val="24"/>
                <w:szCs w:val="24"/>
                <w:lang w:val="af-ZA"/>
              </w:rPr>
              <w:lastRenderedPageBreak/>
              <w:t>«Հայաստանի Հանրապետության տարածքային կառավարման և ենթակառուցվածքների նախարարության պետական գույքի կառավարման կոմիտեին անշարժ գույք ամրացնելու և «Գավառի մանկատուն» պետական ոչ առևտրային կազմակերպությանն անհատույց օգտագործման իրավունքով ամրացնելու մասին» ՀՀ կառավարության որոշման նախագ</w:t>
            </w:r>
            <w:r w:rsidRPr="00D92BEF">
              <w:rPr>
                <w:rFonts w:ascii="GHEA Grapalat" w:hAnsi="GHEA Grapalat"/>
                <w:color w:val="000000"/>
                <w:sz w:val="24"/>
                <w:szCs w:val="24"/>
                <w:shd w:val="clear" w:color="auto" w:fill="FFFFFF"/>
                <w:lang w:val="hy-AM"/>
              </w:rPr>
              <w:t>ծի</w:t>
            </w:r>
            <w:r>
              <w:rPr>
                <w:rFonts w:ascii="GHEA Grapalat" w:hAnsi="GHEA Grapalat"/>
                <w:color w:val="000000"/>
                <w:sz w:val="24"/>
                <w:szCs w:val="24"/>
                <w:shd w:val="clear" w:color="auto" w:fill="FFFFFF"/>
                <w:lang w:val="en-US"/>
              </w:rPr>
              <w:t xml:space="preserve"> </w:t>
            </w:r>
            <w:proofErr w:type="spellStart"/>
            <w:r>
              <w:rPr>
                <w:rFonts w:ascii="GHEA Grapalat" w:hAnsi="GHEA Grapalat"/>
                <w:color w:val="000000"/>
                <w:sz w:val="24"/>
                <w:szCs w:val="24"/>
                <w:shd w:val="clear" w:color="auto" w:fill="FFFFFF"/>
                <w:lang w:val="en-US"/>
              </w:rPr>
              <w:t>վերաբերյալ</w:t>
            </w:r>
            <w:proofErr w:type="spellEnd"/>
            <w:r>
              <w:rPr>
                <w:rFonts w:ascii="GHEA Grapalat" w:hAnsi="GHEA Grapalat"/>
                <w:color w:val="000000"/>
                <w:sz w:val="24"/>
                <w:szCs w:val="24"/>
                <w:shd w:val="clear" w:color="auto" w:fill="FFFFFF"/>
                <w:lang w:val="en-US"/>
              </w:rPr>
              <w:t xml:space="preserve"> </w:t>
            </w:r>
            <w:proofErr w:type="spellStart"/>
            <w:r>
              <w:rPr>
                <w:rFonts w:ascii="GHEA Grapalat" w:hAnsi="GHEA Grapalat"/>
                <w:color w:val="000000"/>
                <w:sz w:val="24"/>
                <w:szCs w:val="24"/>
                <w:shd w:val="clear" w:color="auto" w:fill="FFFFFF"/>
                <w:lang w:val="en-US"/>
              </w:rPr>
              <w:t>Աշխատանքի</w:t>
            </w:r>
            <w:proofErr w:type="spellEnd"/>
            <w:r>
              <w:rPr>
                <w:rFonts w:ascii="GHEA Grapalat" w:hAnsi="GHEA Grapalat"/>
                <w:color w:val="000000"/>
                <w:sz w:val="24"/>
                <w:szCs w:val="24"/>
                <w:shd w:val="clear" w:color="auto" w:fill="FFFFFF"/>
                <w:lang w:val="en-US"/>
              </w:rPr>
              <w:t xml:space="preserve"> և </w:t>
            </w:r>
            <w:proofErr w:type="spellStart"/>
            <w:r>
              <w:rPr>
                <w:rFonts w:ascii="GHEA Grapalat" w:hAnsi="GHEA Grapalat"/>
                <w:color w:val="000000"/>
                <w:sz w:val="24"/>
                <w:szCs w:val="24"/>
                <w:shd w:val="clear" w:color="auto" w:fill="FFFFFF"/>
                <w:lang w:val="en-US"/>
              </w:rPr>
              <w:t>սոցիալական</w:t>
            </w:r>
            <w:proofErr w:type="spellEnd"/>
            <w:r>
              <w:rPr>
                <w:rFonts w:ascii="GHEA Grapalat" w:hAnsi="GHEA Grapalat"/>
                <w:color w:val="000000"/>
                <w:sz w:val="24"/>
                <w:szCs w:val="24"/>
                <w:shd w:val="clear" w:color="auto" w:fill="FFFFFF"/>
                <w:lang w:val="en-US"/>
              </w:rPr>
              <w:t xml:space="preserve"> </w:t>
            </w:r>
            <w:proofErr w:type="spellStart"/>
            <w:r>
              <w:rPr>
                <w:rFonts w:ascii="GHEA Grapalat" w:hAnsi="GHEA Grapalat"/>
                <w:color w:val="000000"/>
                <w:sz w:val="24"/>
                <w:szCs w:val="24"/>
                <w:shd w:val="clear" w:color="auto" w:fill="FFFFFF"/>
                <w:lang w:val="en-US"/>
              </w:rPr>
              <w:t>հարցերի</w:t>
            </w:r>
            <w:proofErr w:type="spellEnd"/>
            <w:r>
              <w:rPr>
                <w:rFonts w:ascii="GHEA Grapalat" w:hAnsi="GHEA Grapalat"/>
                <w:color w:val="000000"/>
                <w:sz w:val="24"/>
                <w:szCs w:val="24"/>
                <w:shd w:val="clear" w:color="auto" w:fill="FFFFFF"/>
                <w:lang w:val="en-US"/>
              </w:rPr>
              <w:t xml:space="preserve"> </w:t>
            </w:r>
            <w:proofErr w:type="spellStart"/>
            <w:r>
              <w:rPr>
                <w:rFonts w:ascii="GHEA Grapalat" w:hAnsi="GHEA Grapalat"/>
                <w:color w:val="000000"/>
                <w:sz w:val="24"/>
                <w:szCs w:val="24"/>
                <w:shd w:val="clear" w:color="auto" w:fill="FFFFFF"/>
                <w:lang w:val="en-US"/>
              </w:rPr>
              <w:t>նախարարությունը</w:t>
            </w:r>
            <w:proofErr w:type="spellEnd"/>
            <w:r>
              <w:rPr>
                <w:rFonts w:ascii="GHEA Grapalat" w:hAnsi="GHEA Grapalat"/>
                <w:color w:val="000000"/>
                <w:sz w:val="24"/>
                <w:szCs w:val="24"/>
                <w:shd w:val="clear" w:color="auto" w:fill="FFFFFF"/>
                <w:lang w:val="en-US"/>
              </w:rPr>
              <w:t xml:space="preserve"> </w:t>
            </w:r>
            <w:proofErr w:type="spellStart"/>
            <w:r>
              <w:rPr>
                <w:rFonts w:ascii="GHEA Grapalat" w:hAnsi="GHEA Grapalat"/>
                <w:color w:val="000000"/>
                <w:sz w:val="24"/>
                <w:szCs w:val="24"/>
                <w:shd w:val="clear" w:color="auto" w:fill="FFFFFF"/>
                <w:lang w:val="en-US"/>
              </w:rPr>
              <w:t>առաջարկություններ</w:t>
            </w:r>
            <w:proofErr w:type="spellEnd"/>
            <w:r>
              <w:rPr>
                <w:rFonts w:ascii="GHEA Grapalat" w:hAnsi="GHEA Grapalat"/>
                <w:color w:val="000000"/>
                <w:sz w:val="24"/>
                <w:szCs w:val="24"/>
                <w:shd w:val="clear" w:color="auto" w:fill="FFFFFF"/>
                <w:lang w:val="en-US"/>
              </w:rPr>
              <w:t xml:space="preserve"> և </w:t>
            </w:r>
            <w:proofErr w:type="spellStart"/>
            <w:r>
              <w:rPr>
                <w:rFonts w:ascii="GHEA Grapalat" w:hAnsi="GHEA Grapalat"/>
                <w:color w:val="000000"/>
                <w:sz w:val="24"/>
                <w:szCs w:val="24"/>
                <w:shd w:val="clear" w:color="auto" w:fill="FFFFFF"/>
                <w:lang w:val="en-US"/>
              </w:rPr>
              <w:t>դիտողություններ</w:t>
            </w:r>
            <w:proofErr w:type="spellEnd"/>
            <w:r>
              <w:rPr>
                <w:rFonts w:ascii="GHEA Grapalat" w:hAnsi="GHEA Grapalat"/>
                <w:color w:val="000000"/>
                <w:sz w:val="24"/>
                <w:szCs w:val="24"/>
                <w:shd w:val="clear" w:color="auto" w:fill="FFFFFF"/>
                <w:lang w:val="en-US"/>
              </w:rPr>
              <w:t xml:space="preserve"> </w:t>
            </w:r>
            <w:proofErr w:type="spellStart"/>
            <w:r>
              <w:rPr>
                <w:rFonts w:ascii="GHEA Grapalat" w:hAnsi="GHEA Grapalat"/>
                <w:color w:val="000000"/>
                <w:sz w:val="24"/>
                <w:szCs w:val="24"/>
                <w:shd w:val="clear" w:color="auto" w:fill="FFFFFF"/>
                <w:lang w:val="en-US"/>
              </w:rPr>
              <w:t>չունի</w:t>
            </w:r>
            <w:proofErr w:type="spellEnd"/>
            <w:r>
              <w:rPr>
                <w:rFonts w:ascii="GHEA Grapalat" w:hAnsi="GHEA Grapalat"/>
                <w:color w:val="000000"/>
                <w:sz w:val="24"/>
                <w:szCs w:val="24"/>
                <w:shd w:val="clear" w:color="auto" w:fill="FFFFFF"/>
                <w:lang w:val="en-US"/>
              </w:rPr>
              <w:t>:</w:t>
            </w:r>
          </w:p>
        </w:tc>
        <w:tc>
          <w:tcPr>
            <w:tcW w:w="3794" w:type="dxa"/>
            <w:tcBorders>
              <w:top w:val="single" w:sz="4" w:space="0" w:color="000000" w:themeColor="text1"/>
              <w:bottom w:val="single" w:sz="4" w:space="0" w:color="000000" w:themeColor="text1"/>
            </w:tcBorders>
            <w:shd w:val="clear" w:color="auto" w:fill="FFFFFF" w:themeFill="background1"/>
          </w:tcPr>
          <w:p w:rsidR="007643E9" w:rsidRPr="007643E9" w:rsidRDefault="007643E9" w:rsidP="00C87483">
            <w:pPr>
              <w:spacing w:line="360" w:lineRule="auto"/>
              <w:ind w:firstLine="391"/>
              <w:jc w:val="both"/>
              <w:rPr>
                <w:rFonts w:ascii="GHEA Grapalat" w:hAnsi="GHEA Grapalat"/>
                <w:sz w:val="24"/>
                <w:szCs w:val="24"/>
                <w:lang w:val="en-US"/>
              </w:rPr>
            </w:pPr>
            <w:proofErr w:type="spellStart"/>
            <w:r>
              <w:rPr>
                <w:rFonts w:ascii="GHEA Grapalat" w:hAnsi="GHEA Grapalat"/>
                <w:sz w:val="24"/>
                <w:szCs w:val="24"/>
                <w:lang w:val="en-US"/>
              </w:rPr>
              <w:t>Ընդունվել</w:t>
            </w:r>
            <w:proofErr w:type="spellEnd"/>
            <w:r>
              <w:rPr>
                <w:rFonts w:ascii="GHEA Grapalat" w:hAnsi="GHEA Grapalat"/>
                <w:sz w:val="24"/>
                <w:szCs w:val="24"/>
                <w:lang w:val="en-US"/>
              </w:rPr>
              <w:t xml:space="preserve"> է ի </w:t>
            </w:r>
            <w:proofErr w:type="spellStart"/>
            <w:r>
              <w:rPr>
                <w:rFonts w:ascii="GHEA Grapalat" w:hAnsi="GHEA Grapalat"/>
                <w:sz w:val="24"/>
                <w:szCs w:val="24"/>
                <w:lang w:val="en-US"/>
              </w:rPr>
              <w:t>գիտություն</w:t>
            </w:r>
            <w:proofErr w:type="spellEnd"/>
            <w:r>
              <w:rPr>
                <w:rFonts w:ascii="GHEA Grapalat" w:hAnsi="GHEA Grapalat"/>
                <w:sz w:val="24"/>
                <w:szCs w:val="24"/>
                <w:lang w:val="en-US"/>
              </w:rPr>
              <w:t>:</w:t>
            </w:r>
          </w:p>
        </w:tc>
      </w:tr>
      <w:tr w:rsidR="002513BC" w:rsidRPr="007643E9" w:rsidTr="005A49DB">
        <w:trPr>
          <w:trHeight w:val="710"/>
        </w:trPr>
        <w:tc>
          <w:tcPr>
            <w:tcW w:w="6480" w:type="dxa"/>
            <w:vMerge w:val="restart"/>
            <w:tcBorders>
              <w:top w:val="single" w:sz="4" w:space="0" w:color="000000" w:themeColor="text1"/>
            </w:tcBorders>
            <w:shd w:val="clear" w:color="auto" w:fill="D9D9D9" w:themeFill="background1" w:themeFillShade="D9"/>
          </w:tcPr>
          <w:p w:rsidR="002513BC" w:rsidRPr="00A86135" w:rsidRDefault="002513BC" w:rsidP="002513BC">
            <w:pPr>
              <w:spacing w:line="276" w:lineRule="auto"/>
              <w:jc w:val="center"/>
              <w:rPr>
                <w:rFonts w:ascii="GHEA Grapalat" w:hAnsi="GHEA Grapalat"/>
                <w:sz w:val="24"/>
                <w:szCs w:val="24"/>
                <w:lang w:val="en-US"/>
              </w:rPr>
            </w:pPr>
            <w:r w:rsidRPr="002513BC">
              <w:rPr>
                <w:rFonts w:ascii="GHEA Grapalat" w:hAnsi="GHEA Grapalat"/>
                <w:sz w:val="24"/>
                <w:szCs w:val="24"/>
                <w:lang w:val="hy-AM"/>
              </w:rPr>
              <w:t xml:space="preserve">3. ՀՀ </w:t>
            </w:r>
            <w:proofErr w:type="spellStart"/>
            <w:r w:rsidR="00A86135">
              <w:rPr>
                <w:rFonts w:ascii="GHEA Grapalat" w:hAnsi="GHEA Grapalat"/>
                <w:sz w:val="24"/>
                <w:szCs w:val="24"/>
                <w:lang w:val="en-US"/>
              </w:rPr>
              <w:t>դատախազություն</w:t>
            </w:r>
            <w:proofErr w:type="spellEnd"/>
          </w:p>
        </w:tc>
        <w:tc>
          <w:tcPr>
            <w:tcW w:w="3794" w:type="dxa"/>
            <w:tcBorders>
              <w:top w:val="single" w:sz="4" w:space="0" w:color="000000" w:themeColor="text1"/>
              <w:bottom w:val="single" w:sz="4" w:space="0" w:color="000000" w:themeColor="text1"/>
            </w:tcBorders>
            <w:shd w:val="clear" w:color="auto" w:fill="D9D9D9" w:themeFill="background1" w:themeFillShade="D9"/>
          </w:tcPr>
          <w:p w:rsidR="002513BC" w:rsidRDefault="002513BC" w:rsidP="00C87483">
            <w:pPr>
              <w:spacing w:line="360" w:lineRule="auto"/>
              <w:ind w:firstLine="391"/>
              <w:jc w:val="both"/>
              <w:rPr>
                <w:rFonts w:ascii="GHEA Grapalat" w:hAnsi="GHEA Grapalat"/>
                <w:sz w:val="24"/>
                <w:szCs w:val="24"/>
                <w:lang w:val="en-US"/>
              </w:rPr>
            </w:pPr>
          </w:p>
        </w:tc>
      </w:tr>
      <w:tr w:rsidR="002513BC" w:rsidRPr="007643E9" w:rsidTr="005A49DB">
        <w:trPr>
          <w:trHeight w:val="710"/>
        </w:trPr>
        <w:tc>
          <w:tcPr>
            <w:tcW w:w="6480" w:type="dxa"/>
            <w:vMerge/>
            <w:tcBorders>
              <w:bottom w:val="single" w:sz="4" w:space="0" w:color="000000" w:themeColor="text1"/>
            </w:tcBorders>
            <w:shd w:val="clear" w:color="auto" w:fill="FFFFFF" w:themeFill="background1"/>
          </w:tcPr>
          <w:p w:rsidR="002513BC" w:rsidRDefault="002513BC" w:rsidP="007643E9">
            <w:pPr>
              <w:tabs>
                <w:tab w:val="left" w:pos="-1985"/>
              </w:tabs>
              <w:spacing w:line="276" w:lineRule="auto"/>
              <w:ind w:firstLine="567"/>
              <w:contextualSpacing/>
              <w:jc w:val="both"/>
              <w:rPr>
                <w:rFonts w:ascii="GHEA Grapalat" w:hAnsi="GHEA Grapalat"/>
                <w:color w:val="000000"/>
                <w:sz w:val="24"/>
                <w:szCs w:val="24"/>
                <w:shd w:val="clear" w:color="auto" w:fill="FFFFFF"/>
                <w:lang w:val="hy-AM"/>
              </w:rPr>
            </w:pPr>
          </w:p>
        </w:tc>
        <w:tc>
          <w:tcPr>
            <w:tcW w:w="3794" w:type="dxa"/>
            <w:tcBorders>
              <w:top w:val="single" w:sz="4" w:space="0" w:color="000000" w:themeColor="text1"/>
              <w:bottom w:val="single" w:sz="4" w:space="0" w:color="000000" w:themeColor="text1"/>
            </w:tcBorders>
            <w:shd w:val="clear" w:color="auto" w:fill="D9D9D9" w:themeFill="background1" w:themeFillShade="D9"/>
          </w:tcPr>
          <w:p w:rsidR="002513BC" w:rsidRDefault="002513BC" w:rsidP="00C87483">
            <w:pPr>
              <w:spacing w:line="360" w:lineRule="auto"/>
              <w:ind w:firstLine="391"/>
              <w:jc w:val="both"/>
              <w:rPr>
                <w:rFonts w:ascii="GHEA Grapalat" w:hAnsi="GHEA Grapalat"/>
                <w:sz w:val="24"/>
                <w:szCs w:val="24"/>
                <w:lang w:val="en-US"/>
              </w:rPr>
            </w:pPr>
          </w:p>
        </w:tc>
      </w:tr>
      <w:tr w:rsidR="002513BC" w:rsidRPr="008D3704" w:rsidTr="00BD7CDA">
        <w:trPr>
          <w:trHeight w:val="2807"/>
        </w:trPr>
        <w:tc>
          <w:tcPr>
            <w:tcW w:w="6480" w:type="dxa"/>
            <w:tcBorders>
              <w:top w:val="single" w:sz="4" w:space="0" w:color="000000" w:themeColor="text1"/>
              <w:bottom w:val="single" w:sz="4" w:space="0" w:color="000000" w:themeColor="text1"/>
            </w:tcBorders>
            <w:shd w:val="clear" w:color="auto" w:fill="FFFFFF" w:themeFill="background1"/>
          </w:tcPr>
          <w:p w:rsidR="00A86135" w:rsidRDefault="00A86135" w:rsidP="00A86135">
            <w:pPr>
              <w:spacing w:after="240"/>
              <w:ind w:firstLine="720"/>
              <w:jc w:val="both"/>
              <w:rPr>
                <w:rFonts w:ascii="GHEA Grapalat" w:hAnsi="GHEA Grapalat"/>
                <w:sz w:val="24"/>
                <w:szCs w:val="24"/>
                <w:lang w:val="af-ZA"/>
              </w:rPr>
            </w:pPr>
            <w:r w:rsidRPr="00A86135">
              <w:rPr>
                <w:rFonts w:ascii="GHEA Grapalat" w:hAnsi="GHEA Grapalat"/>
                <w:sz w:val="24"/>
                <w:szCs w:val="24"/>
                <w:lang w:val="af-ZA"/>
              </w:rPr>
              <w:t>Ուղարկում եմ «Հայաստանի Հանրապետության տարածքային կառավարման և ենթակառուցվածքների նախարարության պետական գույքի կառավարման կոմիտեին անշարժ գույք ամրացնելու և «Գավառի մանկատուն» պետական ոչ առևտրային կազմակերպությանն անհատույց օգտագործման իրավունքով ամրացնելու մասին» ՀՀ կառավարության որոշման նախագծի (այսուհետ՝ Նախագիծ) վերաբերյալ ՀՀ դատախազության դիտողություններն ու առաջարկությունները և դրանց հիման վրա Նախագծի լրամշակված տարբերակը՝ track changes ձևաչափով:</w:t>
            </w:r>
          </w:p>
          <w:p w:rsidR="001042DD" w:rsidRPr="002B7484" w:rsidRDefault="001042DD" w:rsidP="001042DD">
            <w:pPr>
              <w:spacing w:line="360" w:lineRule="auto"/>
              <w:ind w:firstLine="720"/>
              <w:contextualSpacing/>
              <w:jc w:val="center"/>
              <w:rPr>
                <w:rFonts w:ascii="GHEA Grapalat" w:hAnsi="GHEA Grapalat"/>
                <w:b/>
                <w:bCs/>
                <w:sz w:val="24"/>
                <w:szCs w:val="24"/>
                <w:lang w:val="hy-AM"/>
              </w:rPr>
            </w:pPr>
            <w:r w:rsidRPr="002B7484">
              <w:rPr>
                <w:rFonts w:ascii="GHEA Grapalat" w:hAnsi="GHEA Grapalat"/>
                <w:b/>
                <w:bCs/>
                <w:sz w:val="24"/>
                <w:szCs w:val="24"/>
                <w:lang w:val="hy-AM"/>
              </w:rPr>
              <w:t>ԴԻՐՔՈՐՈՇՈՒՄ</w:t>
            </w:r>
          </w:p>
          <w:p w:rsidR="001042DD" w:rsidRPr="002B7484" w:rsidRDefault="001042DD" w:rsidP="001042DD">
            <w:pPr>
              <w:spacing w:line="276" w:lineRule="auto"/>
              <w:ind w:firstLine="720"/>
              <w:contextualSpacing/>
              <w:jc w:val="center"/>
              <w:rPr>
                <w:rFonts w:ascii="GHEA Grapalat" w:hAnsi="GHEA Grapalat"/>
                <w:b/>
                <w:bCs/>
                <w:sz w:val="24"/>
                <w:szCs w:val="24"/>
                <w:lang w:val="hy-AM"/>
              </w:rPr>
            </w:pPr>
            <w:r w:rsidRPr="00551336">
              <w:rPr>
                <w:rFonts w:ascii="GHEA Grapalat" w:hAnsi="GHEA Grapalat"/>
                <w:b/>
                <w:bCs/>
                <w:sz w:val="24"/>
                <w:szCs w:val="24"/>
                <w:lang w:val="hy-AM"/>
              </w:rPr>
              <w:t>«Հայաստանի Հանրապետության</w:t>
            </w:r>
            <w:r w:rsidRPr="001042DD">
              <w:rPr>
                <w:rFonts w:ascii="GHEA Grapalat" w:hAnsi="GHEA Grapalat"/>
                <w:b/>
                <w:bCs/>
                <w:sz w:val="24"/>
                <w:szCs w:val="24"/>
                <w:lang w:val="hy-AM"/>
              </w:rPr>
              <w:t xml:space="preserve"> </w:t>
            </w:r>
            <w:r w:rsidRPr="00551336">
              <w:rPr>
                <w:rFonts w:ascii="GHEA Grapalat" w:hAnsi="GHEA Grapalat"/>
                <w:b/>
                <w:bCs/>
                <w:sz w:val="24"/>
                <w:szCs w:val="24"/>
                <w:lang w:val="hy-AM"/>
              </w:rPr>
              <w:t xml:space="preserve">տարածքային կառավարման և </w:t>
            </w:r>
            <w:r w:rsidRPr="001042DD">
              <w:rPr>
                <w:rFonts w:ascii="GHEA Grapalat" w:hAnsi="GHEA Grapalat"/>
                <w:b/>
                <w:bCs/>
                <w:sz w:val="24"/>
                <w:szCs w:val="24"/>
                <w:lang w:val="hy-AM"/>
              </w:rPr>
              <w:t>ե</w:t>
            </w:r>
            <w:r w:rsidRPr="00551336">
              <w:rPr>
                <w:rFonts w:ascii="GHEA Grapalat" w:hAnsi="GHEA Grapalat"/>
                <w:b/>
                <w:bCs/>
                <w:sz w:val="24"/>
                <w:szCs w:val="24"/>
                <w:lang w:val="hy-AM"/>
              </w:rPr>
              <w:t>նթակառուցվածքների նախարարության պետական գույքի կառավարման կոմիտեին անշարժ գույք ամրացնելու և «Գավառի մանկատուն» պետական ոչ առևտրային կազմակերպությանն անհատույց օգտագործման իրավունքով ամրացնելու մասին» ՀՀ կառավարության որոշման նախագծի</w:t>
            </w:r>
            <w:r w:rsidRPr="002B7484">
              <w:rPr>
                <w:rFonts w:ascii="GHEA Grapalat" w:hAnsi="GHEA Grapalat"/>
                <w:b/>
                <w:bCs/>
                <w:sz w:val="24"/>
                <w:szCs w:val="24"/>
                <w:lang w:val="hy-AM"/>
              </w:rPr>
              <w:t xml:space="preserve"> վերաբերյալ</w:t>
            </w:r>
          </w:p>
          <w:p w:rsidR="001042DD" w:rsidRPr="002B7484" w:rsidRDefault="001042DD" w:rsidP="001042DD">
            <w:pPr>
              <w:spacing w:line="360" w:lineRule="auto"/>
              <w:ind w:firstLine="720"/>
              <w:contextualSpacing/>
              <w:jc w:val="both"/>
              <w:rPr>
                <w:rFonts w:ascii="GHEA Grapalat" w:hAnsi="GHEA Grapalat"/>
                <w:sz w:val="24"/>
                <w:szCs w:val="24"/>
                <w:lang w:val="hy-AM"/>
              </w:rPr>
            </w:pPr>
          </w:p>
          <w:p w:rsidR="001042DD" w:rsidRDefault="001042DD" w:rsidP="001042DD">
            <w:pPr>
              <w:spacing w:line="276" w:lineRule="auto"/>
              <w:ind w:firstLine="720"/>
              <w:contextualSpacing/>
              <w:jc w:val="both"/>
              <w:rPr>
                <w:rFonts w:ascii="GHEA Grapalat" w:hAnsi="GHEA Grapalat"/>
                <w:sz w:val="24"/>
                <w:szCs w:val="24"/>
                <w:lang w:val="hy-AM"/>
              </w:rPr>
            </w:pPr>
            <w:r w:rsidRPr="00551336">
              <w:rPr>
                <w:rFonts w:ascii="GHEA Grapalat" w:hAnsi="GHEA Grapalat"/>
                <w:sz w:val="24"/>
                <w:szCs w:val="24"/>
                <w:lang w:val="hy-AM"/>
              </w:rPr>
              <w:t xml:space="preserve">«Հայաստանի Հանրապետության տարածքային կառավարման և ենթակառուցվածքների նախարարության պետական գույքի կառավարման կոմիտեին անշարժ գույք ամրացնելու և «Գավառի մանկատուն» պետական ոչ առևտրային կազմակերպությանն անհատույց օգտագործման </w:t>
            </w:r>
            <w:r w:rsidRPr="00551336">
              <w:rPr>
                <w:rFonts w:ascii="GHEA Grapalat" w:hAnsi="GHEA Grapalat"/>
                <w:sz w:val="24"/>
                <w:szCs w:val="24"/>
                <w:lang w:val="hy-AM"/>
              </w:rPr>
              <w:lastRenderedPageBreak/>
              <w:t>իրավունքով ամրացնելու մասին» ՀՀ կառավարության որոշման նախագծի</w:t>
            </w:r>
            <w:r w:rsidRPr="002B7484">
              <w:rPr>
                <w:rFonts w:ascii="GHEA Grapalat" w:hAnsi="GHEA Grapalat"/>
                <w:sz w:val="24"/>
                <w:szCs w:val="24"/>
                <w:lang w:val="hy-AM"/>
              </w:rPr>
              <w:t xml:space="preserve"> (այսուհետ՝ Նախագիծ) </w:t>
            </w:r>
            <w:r>
              <w:rPr>
                <w:rFonts w:ascii="GHEA Grapalat" w:hAnsi="GHEA Grapalat"/>
                <w:sz w:val="24"/>
                <w:szCs w:val="24"/>
                <w:lang w:val="hy-AM"/>
              </w:rPr>
              <w:t>կապակցությամբ ներկայացվում են հետևյալ դիտողություններն ու առաջարկությունները.</w:t>
            </w:r>
          </w:p>
          <w:p w:rsidR="001042DD" w:rsidRDefault="001042DD" w:rsidP="001042DD">
            <w:pPr>
              <w:pStyle w:val="a6"/>
              <w:numPr>
                <w:ilvl w:val="0"/>
                <w:numId w:val="17"/>
              </w:numPr>
              <w:tabs>
                <w:tab w:val="left" w:pos="990"/>
              </w:tabs>
              <w:spacing w:before="0" w:after="0"/>
              <w:ind w:left="0" w:firstLine="720"/>
              <w:jc w:val="both"/>
              <w:rPr>
                <w:rFonts w:ascii="GHEA Grapalat" w:hAnsi="GHEA Grapalat"/>
                <w:sz w:val="24"/>
                <w:szCs w:val="24"/>
                <w:lang w:val="hy-AM"/>
              </w:rPr>
            </w:pPr>
            <w:r>
              <w:rPr>
                <w:rFonts w:ascii="GHEA Grapalat" w:hAnsi="GHEA Grapalat"/>
                <w:sz w:val="24"/>
                <w:szCs w:val="24"/>
                <w:lang w:val="hy-AM"/>
              </w:rPr>
              <w:t>Նախագծի նախաբանում առաջարկվում է հղում անել, ի թիվս այլնի, «Պետական ոչ առևտրային կազմակերպությունների մասին» ՀՀ օրենքի 5-րդ հոդվածի 1-ին մասի 3-րդ կետին, որի համաձայն՝ պ</w:t>
            </w:r>
            <w:r w:rsidRPr="00551336">
              <w:rPr>
                <w:rFonts w:ascii="GHEA Grapalat" w:hAnsi="GHEA Grapalat"/>
                <w:sz w:val="24"/>
                <w:szCs w:val="24"/>
                <w:lang w:val="hy-AM"/>
              </w:rPr>
              <w:t>ետական կազմակերպությունն իրավունք չունի ամրացված գույքը կամ դրա նկատմամբ իր իրավունքները օտարել, գրավ դնել, հանձնել անհատույց օգտագործման:</w:t>
            </w:r>
            <w:r>
              <w:rPr>
                <w:rFonts w:ascii="GHEA Grapalat" w:hAnsi="GHEA Grapalat"/>
                <w:sz w:val="24"/>
                <w:szCs w:val="24"/>
                <w:lang w:val="hy-AM"/>
              </w:rPr>
              <w:t xml:space="preserve"> </w:t>
            </w:r>
            <w:r>
              <w:rPr>
                <w:rFonts w:ascii="GHEA Grapalat" w:hAnsi="GHEA Grapalat"/>
                <w:b/>
                <w:bCs/>
                <w:sz w:val="24"/>
                <w:szCs w:val="24"/>
                <w:lang w:val="hy-AM"/>
              </w:rPr>
              <w:t xml:space="preserve">Ըստ այդմ, </w:t>
            </w:r>
            <w:r>
              <w:rPr>
                <w:rFonts w:ascii="GHEA Grapalat" w:hAnsi="GHEA Grapalat"/>
                <w:sz w:val="24"/>
                <w:szCs w:val="24"/>
                <w:lang w:val="hy-AM"/>
              </w:rPr>
              <w:t>առաջարկվում է նաև Նախագծի 2-րդ կետից հետո լրացնել նոր՝ 3-րդ կետ՝ հետևյալ բովանդակությամբ.</w:t>
            </w:r>
          </w:p>
          <w:p w:rsidR="001042DD" w:rsidRDefault="001042DD" w:rsidP="001042DD">
            <w:pPr>
              <w:pStyle w:val="a6"/>
              <w:tabs>
                <w:tab w:val="left" w:pos="990"/>
              </w:tabs>
              <w:spacing w:after="0"/>
              <w:ind w:left="0" w:firstLine="720"/>
              <w:jc w:val="both"/>
              <w:rPr>
                <w:rFonts w:ascii="GHEA Grapalat" w:hAnsi="GHEA Grapalat"/>
                <w:sz w:val="24"/>
                <w:szCs w:val="24"/>
                <w:lang w:val="hy-AM"/>
              </w:rPr>
            </w:pPr>
            <w:r>
              <w:rPr>
                <w:rFonts w:ascii="GHEA Grapalat" w:hAnsi="GHEA Grapalat"/>
                <w:sz w:val="24"/>
                <w:szCs w:val="24"/>
                <w:lang w:val="hy-AM"/>
              </w:rPr>
              <w:t>«</w:t>
            </w:r>
            <w:r w:rsidRPr="00551336">
              <w:rPr>
                <w:rFonts w:ascii="GHEA Grapalat" w:hAnsi="GHEA Grapalat"/>
                <w:i/>
                <w:iCs/>
                <w:sz w:val="24"/>
                <w:szCs w:val="24"/>
                <w:lang w:val="hy-AM"/>
              </w:rPr>
              <w:t>3.</w:t>
            </w:r>
            <w:r>
              <w:rPr>
                <w:rFonts w:ascii="GHEA Grapalat" w:hAnsi="GHEA Grapalat"/>
                <w:i/>
                <w:iCs/>
                <w:sz w:val="24"/>
                <w:szCs w:val="24"/>
                <w:lang w:val="hy-AM"/>
              </w:rPr>
              <w:t xml:space="preserve"> Սահմանել, որ սույն որոշման 1-ին կետում նշված Անշարժ գույքը Կազմակերպության կողմից չի կարող հանձնվել վարձակալության կամ որևիցե իրավունքով տրամադրվել այլ անձանց:</w:t>
            </w:r>
            <w:r>
              <w:rPr>
                <w:rFonts w:ascii="GHEA Grapalat" w:hAnsi="GHEA Grapalat"/>
                <w:sz w:val="24"/>
                <w:szCs w:val="24"/>
                <w:lang w:val="hy-AM"/>
              </w:rPr>
              <w:t xml:space="preserve">»: </w:t>
            </w:r>
          </w:p>
          <w:p w:rsidR="001042DD" w:rsidRDefault="001042DD" w:rsidP="001042DD">
            <w:pPr>
              <w:pStyle w:val="a6"/>
              <w:numPr>
                <w:ilvl w:val="0"/>
                <w:numId w:val="17"/>
              </w:numPr>
              <w:tabs>
                <w:tab w:val="left" w:pos="990"/>
              </w:tabs>
              <w:spacing w:before="0" w:after="0"/>
              <w:ind w:left="0" w:firstLine="720"/>
              <w:jc w:val="both"/>
              <w:rPr>
                <w:rFonts w:ascii="GHEA Grapalat" w:hAnsi="GHEA Grapalat"/>
                <w:sz w:val="24"/>
                <w:szCs w:val="24"/>
                <w:lang w:val="hy-AM"/>
              </w:rPr>
            </w:pPr>
            <w:r>
              <w:rPr>
                <w:rFonts w:ascii="GHEA Grapalat" w:hAnsi="GHEA Grapalat"/>
                <w:sz w:val="24"/>
                <w:szCs w:val="24"/>
                <w:lang w:val="hy-AM"/>
              </w:rPr>
              <w:t xml:space="preserve"> Առաջարկվում է Նախագծի 2-րդ կետում հստակ նախատեսել Նախագծում նշված անշարժ գույքի շահագործման նպատակը: Հետևաբար, առաջարկվում է Նախագծի 2-րդ կետում «նախատեսելով, որ» բառերից հետո լրացնել </w:t>
            </w:r>
            <w:r w:rsidRPr="00551336">
              <w:rPr>
                <w:rFonts w:ascii="GHEA Grapalat" w:hAnsi="GHEA Grapalat"/>
                <w:i/>
                <w:iCs/>
                <w:sz w:val="24"/>
                <w:szCs w:val="24"/>
                <w:lang w:val="hy-AM"/>
              </w:rPr>
              <w:t>«</w:t>
            </w:r>
            <w:r>
              <w:rPr>
                <w:rFonts w:ascii="GHEA Grapalat" w:hAnsi="GHEA Grapalat"/>
                <w:i/>
                <w:iCs/>
                <w:sz w:val="24"/>
                <w:szCs w:val="24"/>
                <w:lang w:val="hy-AM"/>
              </w:rPr>
              <w:t>անշարժ գույքը շահագործվելու է մանկատան երեխաների կրթական, սպորտային, մշակութային միջոցառումները և նրանց այլ ժամանցը կազմակերպելու համար, ինչպես նաև</w:t>
            </w:r>
            <w:r w:rsidRPr="00551336">
              <w:rPr>
                <w:rFonts w:ascii="GHEA Grapalat" w:hAnsi="GHEA Grapalat"/>
                <w:i/>
                <w:iCs/>
                <w:sz w:val="24"/>
                <w:szCs w:val="24"/>
                <w:lang w:val="hy-AM"/>
              </w:rPr>
              <w:t>»</w:t>
            </w:r>
            <w:r>
              <w:rPr>
                <w:rFonts w:ascii="GHEA Grapalat" w:hAnsi="GHEA Grapalat"/>
                <w:i/>
                <w:iCs/>
                <w:sz w:val="24"/>
                <w:szCs w:val="24"/>
                <w:lang w:val="hy-AM"/>
              </w:rPr>
              <w:t xml:space="preserve"> </w:t>
            </w:r>
            <w:r>
              <w:rPr>
                <w:rFonts w:ascii="GHEA Grapalat" w:hAnsi="GHEA Grapalat"/>
                <w:sz w:val="24"/>
                <w:szCs w:val="24"/>
                <w:lang w:val="hy-AM"/>
              </w:rPr>
              <w:t>բառերը:</w:t>
            </w:r>
          </w:p>
          <w:p w:rsidR="001042DD" w:rsidRPr="0062493C" w:rsidRDefault="001042DD" w:rsidP="001042DD">
            <w:pPr>
              <w:pStyle w:val="a6"/>
              <w:tabs>
                <w:tab w:val="left" w:pos="810"/>
                <w:tab w:val="left" w:pos="990"/>
              </w:tabs>
              <w:spacing w:after="0"/>
              <w:ind w:left="0" w:firstLine="720"/>
              <w:jc w:val="both"/>
              <w:rPr>
                <w:rFonts w:ascii="GHEA Grapalat" w:hAnsi="GHEA Grapalat"/>
                <w:sz w:val="24"/>
                <w:szCs w:val="24"/>
                <w:lang w:val="hy-AM"/>
              </w:rPr>
            </w:pPr>
            <w:r>
              <w:rPr>
                <w:rFonts w:ascii="GHEA Grapalat" w:hAnsi="GHEA Grapalat"/>
                <w:sz w:val="24"/>
                <w:szCs w:val="24"/>
                <w:lang w:val="hy-AM"/>
              </w:rPr>
              <w:t xml:space="preserve">Սույն առաջարկությունները ներառված են Նախագծի լրամշակված տարբերակում՝ </w:t>
            </w:r>
            <w:r w:rsidRPr="0062493C">
              <w:rPr>
                <w:rFonts w:ascii="GHEA Grapalat" w:hAnsi="GHEA Grapalat"/>
                <w:sz w:val="24"/>
                <w:szCs w:val="24"/>
                <w:lang w:val="hy-AM"/>
              </w:rPr>
              <w:t xml:space="preserve">track changes </w:t>
            </w:r>
            <w:r>
              <w:rPr>
                <w:rFonts w:ascii="GHEA Grapalat" w:hAnsi="GHEA Grapalat"/>
                <w:sz w:val="24"/>
                <w:szCs w:val="24"/>
                <w:lang w:val="hy-AM"/>
              </w:rPr>
              <w:t>ձևաչափով:</w:t>
            </w:r>
          </w:p>
          <w:p w:rsidR="002513BC" w:rsidRPr="00A86135" w:rsidRDefault="002513BC" w:rsidP="007643E9">
            <w:pPr>
              <w:tabs>
                <w:tab w:val="left" w:pos="-1985"/>
              </w:tabs>
              <w:spacing w:line="276" w:lineRule="auto"/>
              <w:ind w:firstLine="567"/>
              <w:contextualSpacing/>
              <w:jc w:val="both"/>
              <w:rPr>
                <w:rFonts w:ascii="GHEA Grapalat" w:hAnsi="GHEA Grapalat"/>
                <w:color w:val="000000"/>
                <w:sz w:val="24"/>
                <w:szCs w:val="24"/>
                <w:shd w:val="clear" w:color="auto" w:fill="FFFFFF"/>
                <w:lang w:val="af-ZA"/>
              </w:rPr>
            </w:pPr>
          </w:p>
        </w:tc>
        <w:tc>
          <w:tcPr>
            <w:tcW w:w="3794" w:type="dxa"/>
            <w:tcBorders>
              <w:top w:val="single" w:sz="4" w:space="0" w:color="000000" w:themeColor="text1"/>
              <w:bottom w:val="single" w:sz="4" w:space="0" w:color="000000" w:themeColor="text1"/>
            </w:tcBorders>
            <w:shd w:val="clear" w:color="auto" w:fill="FFFFFF" w:themeFill="background1"/>
          </w:tcPr>
          <w:p w:rsidR="002513BC" w:rsidRPr="001744B9" w:rsidRDefault="002016A0" w:rsidP="00C87483">
            <w:pPr>
              <w:spacing w:line="360" w:lineRule="auto"/>
              <w:ind w:firstLine="391"/>
              <w:jc w:val="both"/>
              <w:rPr>
                <w:rFonts w:ascii="GHEA Grapalat" w:hAnsi="GHEA Grapalat"/>
                <w:sz w:val="24"/>
                <w:szCs w:val="24"/>
                <w:lang w:val="af-ZA"/>
              </w:rPr>
            </w:pPr>
            <w:proofErr w:type="spellStart"/>
            <w:r>
              <w:rPr>
                <w:rFonts w:ascii="GHEA Grapalat" w:hAnsi="GHEA Grapalat"/>
                <w:sz w:val="24"/>
                <w:szCs w:val="24"/>
                <w:lang w:val="en-US"/>
              </w:rPr>
              <w:lastRenderedPageBreak/>
              <w:t>Ընդունվել</w:t>
            </w:r>
            <w:proofErr w:type="spellEnd"/>
            <w:r w:rsidRPr="001744B9">
              <w:rPr>
                <w:rFonts w:ascii="GHEA Grapalat" w:hAnsi="GHEA Grapalat"/>
                <w:sz w:val="24"/>
                <w:szCs w:val="24"/>
                <w:lang w:val="af-ZA"/>
              </w:rPr>
              <w:t xml:space="preserve"> </w:t>
            </w:r>
            <w:r>
              <w:rPr>
                <w:rFonts w:ascii="GHEA Grapalat" w:hAnsi="GHEA Grapalat"/>
                <w:sz w:val="24"/>
                <w:szCs w:val="24"/>
                <w:lang w:val="en-US"/>
              </w:rPr>
              <w:t>է</w:t>
            </w:r>
            <w:r w:rsidRPr="001744B9">
              <w:rPr>
                <w:rFonts w:ascii="GHEA Grapalat" w:hAnsi="GHEA Grapalat"/>
                <w:sz w:val="24"/>
                <w:szCs w:val="24"/>
                <w:lang w:val="af-ZA"/>
              </w:rPr>
              <w:t>:</w:t>
            </w:r>
            <w:r w:rsidR="001744B9" w:rsidRPr="001744B9">
              <w:rPr>
                <w:rFonts w:ascii="GHEA Grapalat" w:hAnsi="GHEA Grapalat"/>
                <w:sz w:val="24"/>
                <w:szCs w:val="24"/>
                <w:lang w:val="af-ZA"/>
              </w:rPr>
              <w:t xml:space="preserve"> </w:t>
            </w:r>
            <w:proofErr w:type="spellStart"/>
            <w:r w:rsidR="001744B9">
              <w:rPr>
                <w:rFonts w:ascii="GHEA Grapalat" w:hAnsi="GHEA Grapalat"/>
                <w:sz w:val="24"/>
                <w:szCs w:val="24"/>
                <w:lang w:val="en-US"/>
              </w:rPr>
              <w:t>Նախագի</w:t>
            </w:r>
            <w:r w:rsidR="00FF52E0">
              <w:rPr>
                <w:rFonts w:ascii="GHEA Grapalat" w:hAnsi="GHEA Grapalat"/>
                <w:sz w:val="24"/>
                <w:szCs w:val="24"/>
                <w:lang w:val="en-US"/>
              </w:rPr>
              <w:t>ծ</w:t>
            </w:r>
            <w:r w:rsidR="001744B9">
              <w:rPr>
                <w:rFonts w:ascii="GHEA Grapalat" w:hAnsi="GHEA Grapalat"/>
                <w:sz w:val="24"/>
                <w:szCs w:val="24"/>
                <w:lang w:val="en-US"/>
              </w:rPr>
              <w:t>ը</w:t>
            </w:r>
            <w:proofErr w:type="spellEnd"/>
            <w:r w:rsidR="001744B9" w:rsidRPr="001744B9">
              <w:rPr>
                <w:rFonts w:ascii="GHEA Grapalat" w:hAnsi="GHEA Grapalat"/>
                <w:sz w:val="24"/>
                <w:szCs w:val="24"/>
                <w:lang w:val="af-ZA"/>
              </w:rPr>
              <w:t xml:space="preserve"> </w:t>
            </w:r>
            <w:proofErr w:type="spellStart"/>
            <w:r w:rsidR="001744B9">
              <w:rPr>
                <w:rFonts w:ascii="GHEA Grapalat" w:hAnsi="GHEA Grapalat"/>
                <w:sz w:val="24"/>
                <w:szCs w:val="24"/>
                <w:lang w:val="en-US"/>
              </w:rPr>
              <w:t>խմբագրվել</w:t>
            </w:r>
            <w:proofErr w:type="spellEnd"/>
            <w:r w:rsidR="001744B9" w:rsidRPr="001744B9">
              <w:rPr>
                <w:rFonts w:ascii="GHEA Grapalat" w:hAnsi="GHEA Grapalat"/>
                <w:sz w:val="24"/>
                <w:szCs w:val="24"/>
                <w:lang w:val="af-ZA"/>
              </w:rPr>
              <w:t xml:space="preserve"> </w:t>
            </w:r>
            <w:r w:rsidR="001744B9">
              <w:rPr>
                <w:rFonts w:ascii="GHEA Grapalat" w:hAnsi="GHEA Grapalat"/>
                <w:sz w:val="24"/>
                <w:szCs w:val="24"/>
                <w:lang w:val="en-US"/>
              </w:rPr>
              <w:t>է</w:t>
            </w:r>
            <w:r w:rsidR="001744B9" w:rsidRPr="001744B9">
              <w:rPr>
                <w:rFonts w:ascii="GHEA Grapalat" w:hAnsi="GHEA Grapalat"/>
                <w:sz w:val="24"/>
                <w:szCs w:val="24"/>
                <w:lang w:val="af-ZA"/>
              </w:rPr>
              <w:t>:</w:t>
            </w:r>
          </w:p>
        </w:tc>
      </w:tr>
      <w:tr w:rsidR="00BD7CDA" w:rsidRPr="002513BC" w:rsidTr="00BD7CDA">
        <w:trPr>
          <w:trHeight w:val="530"/>
        </w:trPr>
        <w:tc>
          <w:tcPr>
            <w:tcW w:w="6480" w:type="dxa"/>
            <w:vMerge w:val="restart"/>
            <w:tcBorders>
              <w:top w:val="single" w:sz="4" w:space="0" w:color="000000" w:themeColor="text1"/>
            </w:tcBorders>
            <w:shd w:val="clear" w:color="auto" w:fill="D9D9D9" w:themeFill="background1" w:themeFillShade="D9"/>
          </w:tcPr>
          <w:p w:rsidR="00BD7CDA" w:rsidRPr="00BD7CDA" w:rsidRDefault="00BD7CDA" w:rsidP="00BD7CDA">
            <w:pPr>
              <w:pStyle w:val="8"/>
              <w:spacing w:line="276" w:lineRule="auto"/>
              <w:jc w:val="both"/>
              <w:outlineLvl w:val="7"/>
              <w:rPr>
                <w:rFonts w:ascii="GHEA Grapalat" w:hAnsi="GHEA Grapalat"/>
                <w:szCs w:val="24"/>
                <w:lang w:val="en-US"/>
              </w:rPr>
            </w:pPr>
            <w:r>
              <w:rPr>
                <w:rFonts w:ascii="GHEA Grapalat" w:hAnsi="GHEA Grapalat"/>
                <w:szCs w:val="24"/>
                <w:lang w:val="en-US"/>
              </w:rPr>
              <w:t xml:space="preserve">4. ՀՀ </w:t>
            </w:r>
            <w:proofErr w:type="spellStart"/>
            <w:r>
              <w:rPr>
                <w:rFonts w:ascii="GHEA Grapalat" w:hAnsi="GHEA Grapalat"/>
                <w:szCs w:val="24"/>
                <w:lang w:val="en-US"/>
              </w:rPr>
              <w:t>ֆինանսների</w:t>
            </w:r>
            <w:proofErr w:type="spellEnd"/>
            <w:r>
              <w:rPr>
                <w:rFonts w:ascii="GHEA Grapalat" w:hAnsi="GHEA Grapalat"/>
                <w:szCs w:val="24"/>
                <w:lang w:val="en-US"/>
              </w:rPr>
              <w:t xml:space="preserve"> </w:t>
            </w:r>
            <w:proofErr w:type="spellStart"/>
            <w:r>
              <w:rPr>
                <w:rFonts w:ascii="GHEA Grapalat" w:hAnsi="GHEA Grapalat"/>
                <w:szCs w:val="24"/>
                <w:lang w:val="en-US"/>
              </w:rPr>
              <w:t>նախարարություն</w:t>
            </w:r>
            <w:proofErr w:type="spellEnd"/>
          </w:p>
        </w:tc>
        <w:tc>
          <w:tcPr>
            <w:tcW w:w="3794" w:type="dxa"/>
            <w:tcBorders>
              <w:top w:val="single" w:sz="4" w:space="0" w:color="000000" w:themeColor="text1"/>
              <w:bottom w:val="single" w:sz="4" w:space="0" w:color="000000" w:themeColor="text1"/>
            </w:tcBorders>
            <w:shd w:val="clear" w:color="auto" w:fill="D9D9D9" w:themeFill="background1" w:themeFillShade="D9"/>
          </w:tcPr>
          <w:p w:rsidR="00BD7CDA" w:rsidRPr="00E07A5B" w:rsidRDefault="00BD7CDA" w:rsidP="00BD7CDA">
            <w:pPr>
              <w:spacing w:line="360" w:lineRule="auto"/>
              <w:rPr>
                <w:rFonts w:ascii="GHEA Grapalat" w:hAnsi="GHEA Grapalat"/>
                <w:sz w:val="24"/>
                <w:szCs w:val="24"/>
                <w:lang w:val="hy-AM"/>
              </w:rPr>
            </w:pPr>
          </w:p>
        </w:tc>
      </w:tr>
      <w:tr w:rsidR="00BD7CDA" w:rsidRPr="002513BC" w:rsidTr="00BD7CDA">
        <w:trPr>
          <w:trHeight w:val="530"/>
        </w:trPr>
        <w:tc>
          <w:tcPr>
            <w:tcW w:w="6480" w:type="dxa"/>
            <w:vMerge/>
            <w:tcBorders>
              <w:bottom w:val="single" w:sz="4" w:space="0" w:color="000000" w:themeColor="text1"/>
            </w:tcBorders>
            <w:shd w:val="clear" w:color="auto" w:fill="D9D9D9" w:themeFill="background1" w:themeFillShade="D9"/>
          </w:tcPr>
          <w:p w:rsidR="00BD7CDA" w:rsidRPr="007446E2" w:rsidRDefault="00BD7CDA" w:rsidP="002513BC">
            <w:pPr>
              <w:pStyle w:val="8"/>
              <w:spacing w:line="276" w:lineRule="auto"/>
              <w:jc w:val="both"/>
              <w:outlineLvl w:val="7"/>
              <w:rPr>
                <w:rFonts w:ascii="GHEA Grapalat" w:hAnsi="GHEA Grapalat"/>
                <w:szCs w:val="24"/>
                <w:lang w:val="hy-AM"/>
              </w:rPr>
            </w:pPr>
          </w:p>
        </w:tc>
        <w:tc>
          <w:tcPr>
            <w:tcW w:w="3794" w:type="dxa"/>
            <w:tcBorders>
              <w:top w:val="single" w:sz="4" w:space="0" w:color="000000" w:themeColor="text1"/>
              <w:bottom w:val="single" w:sz="4" w:space="0" w:color="000000" w:themeColor="text1"/>
            </w:tcBorders>
            <w:shd w:val="clear" w:color="auto" w:fill="D9D9D9" w:themeFill="background1" w:themeFillShade="D9"/>
          </w:tcPr>
          <w:p w:rsidR="00BD7CDA" w:rsidRDefault="00BD7CDA" w:rsidP="00BD7CDA">
            <w:pPr>
              <w:spacing w:line="360" w:lineRule="auto"/>
              <w:rPr>
                <w:rFonts w:ascii="GHEA Grapalat" w:hAnsi="GHEA Grapalat"/>
                <w:sz w:val="24"/>
                <w:szCs w:val="24"/>
                <w:lang w:val="en-US"/>
              </w:rPr>
            </w:pPr>
            <w:r w:rsidRPr="00BD7CDA">
              <w:rPr>
                <w:rFonts w:ascii="GHEA Grapalat" w:hAnsi="GHEA Grapalat"/>
                <w:sz w:val="24"/>
                <w:szCs w:val="24"/>
                <w:lang w:val="en-US"/>
              </w:rPr>
              <w:t xml:space="preserve"> </w:t>
            </w:r>
          </w:p>
        </w:tc>
      </w:tr>
      <w:tr w:rsidR="00BD7CDA" w:rsidRPr="008D3704" w:rsidTr="0099138D">
        <w:trPr>
          <w:trHeight w:val="935"/>
        </w:trPr>
        <w:tc>
          <w:tcPr>
            <w:tcW w:w="6480" w:type="dxa"/>
            <w:tcBorders>
              <w:top w:val="single" w:sz="4" w:space="0" w:color="000000" w:themeColor="text1"/>
            </w:tcBorders>
            <w:shd w:val="clear" w:color="auto" w:fill="FFFFFF" w:themeFill="background1"/>
          </w:tcPr>
          <w:p w:rsidR="00BD7CDA" w:rsidRPr="007446E2" w:rsidRDefault="00BD7CDA" w:rsidP="00F10514">
            <w:pPr>
              <w:spacing w:line="360" w:lineRule="auto"/>
              <w:ind w:firstLine="567"/>
              <w:jc w:val="both"/>
              <w:rPr>
                <w:rFonts w:ascii="GHEA Grapalat" w:hAnsi="GHEA Grapalat"/>
                <w:szCs w:val="24"/>
                <w:lang w:val="hy-AM"/>
              </w:rPr>
            </w:pPr>
          </w:p>
        </w:tc>
        <w:tc>
          <w:tcPr>
            <w:tcW w:w="3794" w:type="dxa"/>
            <w:tcBorders>
              <w:top w:val="single" w:sz="4" w:space="0" w:color="000000" w:themeColor="text1"/>
            </w:tcBorders>
            <w:shd w:val="clear" w:color="auto" w:fill="FFFFFF" w:themeFill="background1"/>
          </w:tcPr>
          <w:p w:rsidR="00BD7CDA" w:rsidRPr="008D3704" w:rsidRDefault="008D3704" w:rsidP="00C87483">
            <w:pPr>
              <w:spacing w:line="360" w:lineRule="auto"/>
              <w:ind w:firstLine="391"/>
              <w:jc w:val="both"/>
              <w:rPr>
                <w:rFonts w:ascii="GHEA Grapalat" w:hAnsi="GHEA Grapalat"/>
                <w:sz w:val="24"/>
                <w:szCs w:val="24"/>
                <w:lang w:val="hy-AM"/>
              </w:rPr>
            </w:pPr>
            <w:r w:rsidRPr="008D3704">
              <w:rPr>
                <w:rFonts w:ascii="GHEA Grapalat" w:hAnsi="GHEA Grapalat"/>
                <w:sz w:val="24"/>
                <w:szCs w:val="24"/>
                <w:lang w:val="hy-AM"/>
              </w:rPr>
              <w:t>Նախագիծը քննարկվել է աշխատանքային կարգով և վերջինիս</w:t>
            </w:r>
            <w:bookmarkStart w:id="1" w:name="_GoBack"/>
            <w:bookmarkEnd w:id="1"/>
            <w:r w:rsidRPr="008D3704">
              <w:rPr>
                <w:rFonts w:ascii="GHEA Grapalat" w:hAnsi="GHEA Grapalat"/>
                <w:sz w:val="24"/>
                <w:szCs w:val="24"/>
                <w:lang w:val="hy-AM"/>
              </w:rPr>
              <w:t xml:space="preserve"> կողմից դիտողություններ և առաջարկություններ չեն ներկայացվել:</w:t>
            </w:r>
          </w:p>
        </w:tc>
      </w:tr>
    </w:tbl>
    <w:p w:rsidR="00AA4778" w:rsidRPr="00A9589C" w:rsidRDefault="00AA4778" w:rsidP="00A16A7C">
      <w:pPr>
        <w:tabs>
          <w:tab w:val="left" w:pos="6946"/>
          <w:tab w:val="left" w:pos="10347"/>
        </w:tabs>
        <w:spacing w:line="360" w:lineRule="auto"/>
        <w:ind w:right="-1" w:firstLine="709"/>
        <w:rPr>
          <w:rFonts w:ascii="GHEA Grapalat" w:hAnsi="GHEA Grapalat" w:cs="Times Armenian"/>
          <w:b/>
          <w:noProof/>
          <w:sz w:val="24"/>
          <w:szCs w:val="24"/>
          <w:lang w:val="hy-AM"/>
        </w:rPr>
      </w:pPr>
    </w:p>
    <w:p w:rsidR="00A9589C" w:rsidRPr="00A9589C" w:rsidRDefault="00A9589C">
      <w:pPr>
        <w:tabs>
          <w:tab w:val="left" w:pos="6946"/>
          <w:tab w:val="left" w:pos="10347"/>
        </w:tabs>
        <w:spacing w:line="360" w:lineRule="auto"/>
        <w:ind w:right="-1" w:firstLine="709"/>
        <w:rPr>
          <w:rFonts w:ascii="GHEA Grapalat" w:hAnsi="GHEA Grapalat" w:cs="Times Armenian"/>
          <w:b/>
          <w:noProof/>
          <w:sz w:val="24"/>
          <w:szCs w:val="24"/>
          <w:lang w:val="hy-AM"/>
        </w:rPr>
      </w:pPr>
    </w:p>
    <w:sectPr w:rsidR="00A9589C" w:rsidRPr="00A9589C" w:rsidSect="005A49DB">
      <w:headerReference w:type="even" r:id="rId7"/>
      <w:footerReference w:type="default" r:id="rId8"/>
      <w:pgSz w:w="11909" w:h="16834" w:code="9"/>
      <w:pgMar w:top="900" w:right="710" w:bottom="720"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4F01C5" w:rsidRDefault="004F01C5">
      <w:r>
        <w:separator/>
      </w:r>
    </w:p>
  </w:endnote>
  <w:endnote w:type="continuationSeparator" w:id="0">
    <w:p w:rsidR="004F01C5" w:rsidRDefault="004F0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4F01C5" w:rsidRDefault="004F01C5">
      <w:r>
        <w:separator/>
      </w:r>
    </w:p>
  </w:footnote>
  <w:footnote w:type="continuationSeparator" w:id="0">
    <w:p w:rsidR="004F01C5" w:rsidRDefault="004F01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0C86290B"/>
    <w:multiLevelType w:val="hybridMultilevel"/>
    <w:tmpl w:val="80302A6E"/>
    <w:lvl w:ilvl="0" w:tplc="A79EC7B2">
      <w:start w:val="1"/>
      <w:numFmt w:val="decimal"/>
      <w:lvlText w:val="%1)"/>
      <w:lvlJc w:val="left"/>
      <w:pPr>
        <w:ind w:left="555" w:hanging="360"/>
      </w:pPr>
      <w:rPr>
        <w:rFonts w:eastAsia="Times New Roman" w:cs="Times New Roman"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3"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7" w15:restartNumberingAfterBreak="0">
    <w:nsid w:val="42E17ACD"/>
    <w:multiLevelType w:val="hybridMultilevel"/>
    <w:tmpl w:val="DF3A2D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AD625C7"/>
    <w:multiLevelType w:val="hybridMultilevel"/>
    <w:tmpl w:val="15025D42"/>
    <w:lvl w:ilvl="0" w:tplc="FBD482EC">
      <w:numFmt w:val="bullet"/>
      <w:lvlText w:val="-"/>
      <w:lvlJc w:val="left"/>
      <w:pPr>
        <w:ind w:left="1170" w:hanging="360"/>
      </w:pPr>
      <w:rPr>
        <w:rFonts w:ascii="GHEA Grapalat" w:eastAsia="Calibri" w:hAnsi="GHEA Grapalat"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1"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2"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5591B65"/>
    <w:multiLevelType w:val="hybridMultilevel"/>
    <w:tmpl w:val="1354E2DE"/>
    <w:lvl w:ilvl="0" w:tplc="70F27594">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15"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6" w15:restartNumberingAfterBreak="0">
    <w:nsid w:val="7FB77585"/>
    <w:multiLevelType w:val="hybridMultilevel"/>
    <w:tmpl w:val="5DCCAE3E"/>
    <w:lvl w:ilvl="0" w:tplc="F042A1BE">
      <w:start w:val="1"/>
      <w:numFmt w:val="decimal"/>
      <w:lvlText w:val="%1."/>
      <w:lvlJc w:val="left"/>
      <w:pPr>
        <w:ind w:left="1080" w:hanging="360"/>
      </w:pPr>
      <w:rPr>
        <w:rFonts w:hint="default"/>
        <w:b/>
        <w:bCs/>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5"/>
  </w:num>
  <w:num w:numId="2">
    <w:abstractNumId w:val="3"/>
  </w:num>
  <w:num w:numId="3">
    <w:abstractNumId w:val="11"/>
  </w:num>
  <w:num w:numId="4">
    <w:abstractNumId w:val="12"/>
  </w:num>
  <w:num w:numId="5">
    <w:abstractNumId w:val="9"/>
  </w:num>
  <w:num w:numId="6">
    <w:abstractNumId w:val="5"/>
  </w:num>
  <w:num w:numId="7">
    <w:abstractNumId w:val="6"/>
  </w:num>
  <w:num w:numId="8">
    <w:abstractNumId w:val="8"/>
  </w:num>
  <w:num w:numId="9">
    <w:abstractNumId w:val="4"/>
  </w:num>
  <w:num w:numId="10">
    <w:abstractNumId w:val="13"/>
  </w:num>
  <w:num w:numId="11">
    <w:abstractNumId w:val="1"/>
  </w:num>
  <w:num w:numId="12">
    <w:abstractNumId w:val="0"/>
  </w:num>
  <w:num w:numId="13">
    <w:abstractNumId w:val="2"/>
  </w:num>
  <w:num w:numId="14">
    <w:abstractNumId w:val="7"/>
  </w:num>
  <w:num w:numId="15">
    <w:abstractNumId w:val="14"/>
  </w:num>
  <w:num w:numId="16">
    <w:abstractNumId w:val="10"/>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0B3E"/>
    <w:rsid w:val="0000561C"/>
    <w:rsid w:val="00016356"/>
    <w:rsid w:val="00022272"/>
    <w:rsid w:val="0002430F"/>
    <w:rsid w:val="000247C4"/>
    <w:rsid w:val="00025BD9"/>
    <w:rsid w:val="00026A30"/>
    <w:rsid w:val="00034AB2"/>
    <w:rsid w:val="000367C0"/>
    <w:rsid w:val="00064066"/>
    <w:rsid w:val="00064F5C"/>
    <w:rsid w:val="00067DC4"/>
    <w:rsid w:val="00074B24"/>
    <w:rsid w:val="00076B03"/>
    <w:rsid w:val="00082EC8"/>
    <w:rsid w:val="000916D1"/>
    <w:rsid w:val="000A1338"/>
    <w:rsid w:val="000A3DC7"/>
    <w:rsid w:val="000A4377"/>
    <w:rsid w:val="000B1021"/>
    <w:rsid w:val="000B4D65"/>
    <w:rsid w:val="000C2608"/>
    <w:rsid w:val="000C38C0"/>
    <w:rsid w:val="000D5537"/>
    <w:rsid w:val="000E1901"/>
    <w:rsid w:val="000F3DDC"/>
    <w:rsid w:val="000F79B0"/>
    <w:rsid w:val="0010163A"/>
    <w:rsid w:val="001042DD"/>
    <w:rsid w:val="00105B0F"/>
    <w:rsid w:val="001128BE"/>
    <w:rsid w:val="00116996"/>
    <w:rsid w:val="0012024F"/>
    <w:rsid w:val="0012390B"/>
    <w:rsid w:val="00130AE7"/>
    <w:rsid w:val="00141850"/>
    <w:rsid w:val="00143417"/>
    <w:rsid w:val="00163A7F"/>
    <w:rsid w:val="001744B9"/>
    <w:rsid w:val="0018048B"/>
    <w:rsid w:val="0018453A"/>
    <w:rsid w:val="00195AC6"/>
    <w:rsid w:val="001A2FD2"/>
    <w:rsid w:val="001A4341"/>
    <w:rsid w:val="001B0D8D"/>
    <w:rsid w:val="001B4701"/>
    <w:rsid w:val="001B6DD3"/>
    <w:rsid w:val="001C3D9C"/>
    <w:rsid w:val="001D17CD"/>
    <w:rsid w:val="001E2617"/>
    <w:rsid w:val="001E4A21"/>
    <w:rsid w:val="001F3C88"/>
    <w:rsid w:val="001F6786"/>
    <w:rsid w:val="002016A0"/>
    <w:rsid w:val="00217620"/>
    <w:rsid w:val="00230A46"/>
    <w:rsid w:val="0023122D"/>
    <w:rsid w:val="0023171D"/>
    <w:rsid w:val="002349EA"/>
    <w:rsid w:val="00234EFC"/>
    <w:rsid w:val="00236046"/>
    <w:rsid w:val="002513BC"/>
    <w:rsid w:val="002551AF"/>
    <w:rsid w:val="00255B13"/>
    <w:rsid w:val="002569D4"/>
    <w:rsid w:val="002624B8"/>
    <w:rsid w:val="002670A9"/>
    <w:rsid w:val="00280677"/>
    <w:rsid w:val="00280A39"/>
    <w:rsid w:val="00285B31"/>
    <w:rsid w:val="002872F9"/>
    <w:rsid w:val="002926B8"/>
    <w:rsid w:val="002A2037"/>
    <w:rsid w:val="002A27C4"/>
    <w:rsid w:val="002A357F"/>
    <w:rsid w:val="002A6C90"/>
    <w:rsid w:val="002B1D5D"/>
    <w:rsid w:val="002C00B0"/>
    <w:rsid w:val="002D1F1D"/>
    <w:rsid w:val="002D61A2"/>
    <w:rsid w:val="002D677B"/>
    <w:rsid w:val="002E3075"/>
    <w:rsid w:val="002E69C0"/>
    <w:rsid w:val="002F3066"/>
    <w:rsid w:val="002F7645"/>
    <w:rsid w:val="00301733"/>
    <w:rsid w:val="00312528"/>
    <w:rsid w:val="003148DA"/>
    <w:rsid w:val="00314E90"/>
    <w:rsid w:val="00331C4D"/>
    <w:rsid w:val="00344301"/>
    <w:rsid w:val="00362E60"/>
    <w:rsid w:val="00363916"/>
    <w:rsid w:val="00365401"/>
    <w:rsid w:val="003731B0"/>
    <w:rsid w:val="003A3A16"/>
    <w:rsid w:val="003A5616"/>
    <w:rsid w:val="003B347D"/>
    <w:rsid w:val="003B59F3"/>
    <w:rsid w:val="003D148E"/>
    <w:rsid w:val="003D1C9F"/>
    <w:rsid w:val="003D207A"/>
    <w:rsid w:val="003D4717"/>
    <w:rsid w:val="003D6640"/>
    <w:rsid w:val="003F047F"/>
    <w:rsid w:val="003F2544"/>
    <w:rsid w:val="003F4216"/>
    <w:rsid w:val="003F7DD7"/>
    <w:rsid w:val="00416242"/>
    <w:rsid w:val="00416EBF"/>
    <w:rsid w:val="00446158"/>
    <w:rsid w:val="00451DAE"/>
    <w:rsid w:val="00454EA8"/>
    <w:rsid w:val="004556ED"/>
    <w:rsid w:val="0045752C"/>
    <w:rsid w:val="00472A1F"/>
    <w:rsid w:val="00481D98"/>
    <w:rsid w:val="00493195"/>
    <w:rsid w:val="004A2CB1"/>
    <w:rsid w:val="004A48C1"/>
    <w:rsid w:val="004B3420"/>
    <w:rsid w:val="004C14F8"/>
    <w:rsid w:val="004C17D8"/>
    <w:rsid w:val="004C492F"/>
    <w:rsid w:val="004C4DEF"/>
    <w:rsid w:val="004C6CFE"/>
    <w:rsid w:val="004D5C13"/>
    <w:rsid w:val="004D6884"/>
    <w:rsid w:val="004E4458"/>
    <w:rsid w:val="004F01C5"/>
    <w:rsid w:val="004F7054"/>
    <w:rsid w:val="00502E04"/>
    <w:rsid w:val="00511587"/>
    <w:rsid w:val="00526031"/>
    <w:rsid w:val="00526895"/>
    <w:rsid w:val="00527673"/>
    <w:rsid w:val="005332B1"/>
    <w:rsid w:val="00535C2F"/>
    <w:rsid w:val="00543FA2"/>
    <w:rsid w:val="005544E1"/>
    <w:rsid w:val="0055743B"/>
    <w:rsid w:val="0057622D"/>
    <w:rsid w:val="00581400"/>
    <w:rsid w:val="00583584"/>
    <w:rsid w:val="00584618"/>
    <w:rsid w:val="00586000"/>
    <w:rsid w:val="00590847"/>
    <w:rsid w:val="005A49DB"/>
    <w:rsid w:val="005A67E8"/>
    <w:rsid w:val="005A7807"/>
    <w:rsid w:val="005B4D40"/>
    <w:rsid w:val="005B6725"/>
    <w:rsid w:val="005C290F"/>
    <w:rsid w:val="005C67AE"/>
    <w:rsid w:val="005C6FBF"/>
    <w:rsid w:val="005D70CD"/>
    <w:rsid w:val="005E0206"/>
    <w:rsid w:val="005E3614"/>
    <w:rsid w:val="005E5278"/>
    <w:rsid w:val="005E653D"/>
    <w:rsid w:val="005E67B2"/>
    <w:rsid w:val="00612B60"/>
    <w:rsid w:val="00614939"/>
    <w:rsid w:val="0062563D"/>
    <w:rsid w:val="00632B4F"/>
    <w:rsid w:val="00637837"/>
    <w:rsid w:val="0064774C"/>
    <w:rsid w:val="006649F6"/>
    <w:rsid w:val="00680DCD"/>
    <w:rsid w:val="006815D2"/>
    <w:rsid w:val="00691065"/>
    <w:rsid w:val="00692955"/>
    <w:rsid w:val="00693DAE"/>
    <w:rsid w:val="006A47F4"/>
    <w:rsid w:val="006A7A24"/>
    <w:rsid w:val="006B2342"/>
    <w:rsid w:val="006B505F"/>
    <w:rsid w:val="006C74FA"/>
    <w:rsid w:val="006D799E"/>
    <w:rsid w:val="006D7F3C"/>
    <w:rsid w:val="006E29BB"/>
    <w:rsid w:val="006E623C"/>
    <w:rsid w:val="006F2CF3"/>
    <w:rsid w:val="00701078"/>
    <w:rsid w:val="00701410"/>
    <w:rsid w:val="007019EA"/>
    <w:rsid w:val="00702AEC"/>
    <w:rsid w:val="00706935"/>
    <w:rsid w:val="007116A3"/>
    <w:rsid w:val="00713CB6"/>
    <w:rsid w:val="0071547F"/>
    <w:rsid w:val="00715C05"/>
    <w:rsid w:val="00731485"/>
    <w:rsid w:val="00733E27"/>
    <w:rsid w:val="00736A0C"/>
    <w:rsid w:val="00737E41"/>
    <w:rsid w:val="00741559"/>
    <w:rsid w:val="00742AFD"/>
    <w:rsid w:val="007445AD"/>
    <w:rsid w:val="007446E2"/>
    <w:rsid w:val="00755054"/>
    <w:rsid w:val="007643E9"/>
    <w:rsid w:val="00776AED"/>
    <w:rsid w:val="00776FA8"/>
    <w:rsid w:val="0079244E"/>
    <w:rsid w:val="00794C7A"/>
    <w:rsid w:val="00797F61"/>
    <w:rsid w:val="007A661C"/>
    <w:rsid w:val="007B18F9"/>
    <w:rsid w:val="007B59F9"/>
    <w:rsid w:val="007C446F"/>
    <w:rsid w:val="007D0884"/>
    <w:rsid w:val="007D28B6"/>
    <w:rsid w:val="007D5DF3"/>
    <w:rsid w:val="007D7ACF"/>
    <w:rsid w:val="007E46DE"/>
    <w:rsid w:val="007E6BEA"/>
    <w:rsid w:val="007F5985"/>
    <w:rsid w:val="00812EE4"/>
    <w:rsid w:val="0081466F"/>
    <w:rsid w:val="008241EE"/>
    <w:rsid w:val="008274C3"/>
    <w:rsid w:val="00840EC9"/>
    <w:rsid w:val="00852818"/>
    <w:rsid w:val="00852F10"/>
    <w:rsid w:val="00855CE1"/>
    <w:rsid w:val="00857B75"/>
    <w:rsid w:val="00862E0F"/>
    <w:rsid w:val="00880B78"/>
    <w:rsid w:val="0088177A"/>
    <w:rsid w:val="00884DED"/>
    <w:rsid w:val="0088545A"/>
    <w:rsid w:val="0089540F"/>
    <w:rsid w:val="008A5B4A"/>
    <w:rsid w:val="008C6A6D"/>
    <w:rsid w:val="008D3704"/>
    <w:rsid w:val="008E53A0"/>
    <w:rsid w:val="00900321"/>
    <w:rsid w:val="00904FF2"/>
    <w:rsid w:val="00917DFC"/>
    <w:rsid w:val="009228CE"/>
    <w:rsid w:val="009250A9"/>
    <w:rsid w:val="00932922"/>
    <w:rsid w:val="00935856"/>
    <w:rsid w:val="009431AB"/>
    <w:rsid w:val="00950AFD"/>
    <w:rsid w:val="009617ED"/>
    <w:rsid w:val="00976DA4"/>
    <w:rsid w:val="00981060"/>
    <w:rsid w:val="0099138D"/>
    <w:rsid w:val="0099211A"/>
    <w:rsid w:val="00992BFB"/>
    <w:rsid w:val="0099542A"/>
    <w:rsid w:val="009964B0"/>
    <w:rsid w:val="009A0026"/>
    <w:rsid w:val="009A351B"/>
    <w:rsid w:val="009A5207"/>
    <w:rsid w:val="009A7CCF"/>
    <w:rsid w:val="009B4161"/>
    <w:rsid w:val="009C4D40"/>
    <w:rsid w:val="009E6E55"/>
    <w:rsid w:val="009E72A5"/>
    <w:rsid w:val="009F6A96"/>
    <w:rsid w:val="00A05BEB"/>
    <w:rsid w:val="00A07100"/>
    <w:rsid w:val="00A16A7C"/>
    <w:rsid w:val="00A22D10"/>
    <w:rsid w:val="00A27DFF"/>
    <w:rsid w:val="00A30B9E"/>
    <w:rsid w:val="00A30E9D"/>
    <w:rsid w:val="00A31BA0"/>
    <w:rsid w:val="00A32B7E"/>
    <w:rsid w:val="00A5378A"/>
    <w:rsid w:val="00A53880"/>
    <w:rsid w:val="00A556E2"/>
    <w:rsid w:val="00A63C59"/>
    <w:rsid w:val="00A657FF"/>
    <w:rsid w:val="00A67D50"/>
    <w:rsid w:val="00A73C4E"/>
    <w:rsid w:val="00A769DC"/>
    <w:rsid w:val="00A81520"/>
    <w:rsid w:val="00A86135"/>
    <w:rsid w:val="00A95004"/>
    <w:rsid w:val="00A9589C"/>
    <w:rsid w:val="00AA4778"/>
    <w:rsid w:val="00AB4FB2"/>
    <w:rsid w:val="00AB52AD"/>
    <w:rsid w:val="00AC5E80"/>
    <w:rsid w:val="00AE43D2"/>
    <w:rsid w:val="00B0181C"/>
    <w:rsid w:val="00B06C99"/>
    <w:rsid w:val="00B07867"/>
    <w:rsid w:val="00B10BB1"/>
    <w:rsid w:val="00B17BB8"/>
    <w:rsid w:val="00B20D65"/>
    <w:rsid w:val="00B21A15"/>
    <w:rsid w:val="00B37706"/>
    <w:rsid w:val="00B46A1B"/>
    <w:rsid w:val="00B55141"/>
    <w:rsid w:val="00B56B2F"/>
    <w:rsid w:val="00B627F5"/>
    <w:rsid w:val="00B64057"/>
    <w:rsid w:val="00B759BD"/>
    <w:rsid w:val="00B82EB4"/>
    <w:rsid w:val="00B95F56"/>
    <w:rsid w:val="00BB0E6B"/>
    <w:rsid w:val="00BB3818"/>
    <w:rsid w:val="00BC267F"/>
    <w:rsid w:val="00BC4D7B"/>
    <w:rsid w:val="00BC54F7"/>
    <w:rsid w:val="00BC5C9C"/>
    <w:rsid w:val="00BD67D2"/>
    <w:rsid w:val="00BD7CDA"/>
    <w:rsid w:val="00C01260"/>
    <w:rsid w:val="00C07859"/>
    <w:rsid w:val="00C1415A"/>
    <w:rsid w:val="00C16FE5"/>
    <w:rsid w:val="00C31764"/>
    <w:rsid w:val="00C349FD"/>
    <w:rsid w:val="00C370BD"/>
    <w:rsid w:val="00C441CC"/>
    <w:rsid w:val="00C45430"/>
    <w:rsid w:val="00C46539"/>
    <w:rsid w:val="00C52F9A"/>
    <w:rsid w:val="00C553D3"/>
    <w:rsid w:val="00C61F01"/>
    <w:rsid w:val="00C7410A"/>
    <w:rsid w:val="00C76ACA"/>
    <w:rsid w:val="00C87483"/>
    <w:rsid w:val="00C94A55"/>
    <w:rsid w:val="00CA6269"/>
    <w:rsid w:val="00CB126A"/>
    <w:rsid w:val="00CB5F30"/>
    <w:rsid w:val="00CC0074"/>
    <w:rsid w:val="00CD0C88"/>
    <w:rsid w:val="00CD713A"/>
    <w:rsid w:val="00CE65BF"/>
    <w:rsid w:val="00CF01D8"/>
    <w:rsid w:val="00CF2C00"/>
    <w:rsid w:val="00D02C17"/>
    <w:rsid w:val="00D04550"/>
    <w:rsid w:val="00D05A8E"/>
    <w:rsid w:val="00D0768F"/>
    <w:rsid w:val="00D111F5"/>
    <w:rsid w:val="00D22D4C"/>
    <w:rsid w:val="00D260BD"/>
    <w:rsid w:val="00D27A42"/>
    <w:rsid w:val="00D30306"/>
    <w:rsid w:val="00D30763"/>
    <w:rsid w:val="00D31BF7"/>
    <w:rsid w:val="00D43744"/>
    <w:rsid w:val="00D43A52"/>
    <w:rsid w:val="00D474B3"/>
    <w:rsid w:val="00D51DB6"/>
    <w:rsid w:val="00D56265"/>
    <w:rsid w:val="00D614B3"/>
    <w:rsid w:val="00D62290"/>
    <w:rsid w:val="00D6301A"/>
    <w:rsid w:val="00D66EAA"/>
    <w:rsid w:val="00D712B0"/>
    <w:rsid w:val="00D77533"/>
    <w:rsid w:val="00D84E75"/>
    <w:rsid w:val="00D92BEF"/>
    <w:rsid w:val="00D95813"/>
    <w:rsid w:val="00D966F6"/>
    <w:rsid w:val="00DA12B6"/>
    <w:rsid w:val="00DA74AB"/>
    <w:rsid w:val="00DB1E46"/>
    <w:rsid w:val="00DB6A5D"/>
    <w:rsid w:val="00DC6961"/>
    <w:rsid w:val="00DE4327"/>
    <w:rsid w:val="00DE61BA"/>
    <w:rsid w:val="00DF4D81"/>
    <w:rsid w:val="00E008E9"/>
    <w:rsid w:val="00E07A5B"/>
    <w:rsid w:val="00E17EB9"/>
    <w:rsid w:val="00E215AE"/>
    <w:rsid w:val="00E2326B"/>
    <w:rsid w:val="00E42BAD"/>
    <w:rsid w:val="00E430E3"/>
    <w:rsid w:val="00E522DD"/>
    <w:rsid w:val="00E57D70"/>
    <w:rsid w:val="00E61C61"/>
    <w:rsid w:val="00E71932"/>
    <w:rsid w:val="00E72FC4"/>
    <w:rsid w:val="00EA4FDA"/>
    <w:rsid w:val="00EB0FF6"/>
    <w:rsid w:val="00EB27EE"/>
    <w:rsid w:val="00EB57DA"/>
    <w:rsid w:val="00EC1A2D"/>
    <w:rsid w:val="00EC5172"/>
    <w:rsid w:val="00EC6EF8"/>
    <w:rsid w:val="00ED688E"/>
    <w:rsid w:val="00ED695C"/>
    <w:rsid w:val="00ED7027"/>
    <w:rsid w:val="00EE6F72"/>
    <w:rsid w:val="00EF41B6"/>
    <w:rsid w:val="00EF718C"/>
    <w:rsid w:val="00F03942"/>
    <w:rsid w:val="00F10514"/>
    <w:rsid w:val="00F2007A"/>
    <w:rsid w:val="00F2040E"/>
    <w:rsid w:val="00F320C1"/>
    <w:rsid w:val="00F4100E"/>
    <w:rsid w:val="00F4397F"/>
    <w:rsid w:val="00F52D96"/>
    <w:rsid w:val="00F679CB"/>
    <w:rsid w:val="00F67AEF"/>
    <w:rsid w:val="00F71997"/>
    <w:rsid w:val="00F77AB6"/>
    <w:rsid w:val="00F805A5"/>
    <w:rsid w:val="00F80F93"/>
    <w:rsid w:val="00F85F29"/>
    <w:rsid w:val="00F87E85"/>
    <w:rsid w:val="00F916ED"/>
    <w:rsid w:val="00FA1494"/>
    <w:rsid w:val="00FA607C"/>
    <w:rsid w:val="00FA63EE"/>
    <w:rsid w:val="00FC2693"/>
    <w:rsid w:val="00FC2E4E"/>
    <w:rsid w:val="00FC65EE"/>
    <w:rsid w:val="00FD69E3"/>
    <w:rsid w:val="00FE521A"/>
    <w:rsid w:val="00FF3136"/>
    <w:rsid w:val="00FF52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6600F"/>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4778"/>
    <w:pPr>
      <w:spacing w:after="0" w:line="240" w:lineRule="auto"/>
    </w:pPr>
    <w:rPr>
      <w:rFonts w:ascii="Times New Roman" w:eastAsia="Times New Roman" w:hAnsi="Times New Roman" w:cs="Times New Roman"/>
      <w:sz w:val="20"/>
      <w:szCs w:val="20"/>
      <w:lang w:val="en-GB" w:eastAsia="ru-RU"/>
    </w:rPr>
  </w:style>
  <w:style w:type="paragraph" w:styleId="8">
    <w:name w:val="heading 8"/>
    <w:basedOn w:val="a"/>
    <w:next w:val="a"/>
    <w:link w:val="80"/>
    <w:semiHidden/>
    <w:unhideWhenUsed/>
    <w:qFormat/>
    <w:rsid w:val="002513BC"/>
    <w:pPr>
      <w:keepNext/>
      <w:ind w:firstLine="720"/>
      <w:outlineLvl w:val="7"/>
    </w:pPr>
    <w:rPr>
      <w:rFonts w:ascii="Times Armenian" w:hAnsi="Times Armenian"/>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 w:type="paragraph" w:customStyle="1" w:styleId="Standard">
    <w:name w:val="Standard"/>
    <w:basedOn w:val="a"/>
    <w:rsid w:val="005C6FBF"/>
    <w:pPr>
      <w:widowControl w:val="0"/>
      <w:suppressAutoHyphens/>
      <w:overflowPunct w:val="0"/>
      <w:autoSpaceDE w:val="0"/>
      <w:autoSpaceDN w:val="0"/>
      <w:textAlignment w:val="baseline"/>
    </w:pPr>
    <w:rPr>
      <w:rFonts w:ascii="Calibri" w:eastAsia="Calibri" w:hAnsi="Calibri" w:cs="Calibri"/>
      <w:color w:val="000000"/>
      <w:kern w:val="3"/>
      <w:sz w:val="22"/>
      <w:szCs w:val="22"/>
      <w:lang w:val="en-US" w:eastAsia="en-US"/>
    </w:rPr>
  </w:style>
  <w:style w:type="character" w:customStyle="1" w:styleId="80">
    <w:name w:val="Заголовок 8 Знак"/>
    <w:basedOn w:val="a0"/>
    <w:link w:val="8"/>
    <w:semiHidden/>
    <w:rsid w:val="002513BC"/>
    <w:rPr>
      <w:rFonts w:ascii="Times Armenian" w:eastAsia="Times New Roman" w:hAnsi="Times Armenian"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2585544">
      <w:bodyDiv w:val="1"/>
      <w:marLeft w:val="0"/>
      <w:marRight w:val="0"/>
      <w:marTop w:val="0"/>
      <w:marBottom w:val="0"/>
      <w:divBdr>
        <w:top w:val="none" w:sz="0" w:space="0" w:color="auto"/>
        <w:left w:val="none" w:sz="0" w:space="0" w:color="auto"/>
        <w:bottom w:val="none" w:sz="0" w:space="0" w:color="auto"/>
        <w:right w:val="none" w:sz="0" w:space="0" w:color="auto"/>
      </w:divBdr>
    </w:div>
    <w:div w:id="501357145">
      <w:bodyDiv w:val="1"/>
      <w:marLeft w:val="0"/>
      <w:marRight w:val="0"/>
      <w:marTop w:val="0"/>
      <w:marBottom w:val="0"/>
      <w:divBdr>
        <w:top w:val="none" w:sz="0" w:space="0" w:color="auto"/>
        <w:left w:val="none" w:sz="0" w:space="0" w:color="auto"/>
        <w:bottom w:val="none" w:sz="0" w:space="0" w:color="auto"/>
        <w:right w:val="none" w:sz="0" w:space="0" w:color="auto"/>
      </w:divBdr>
    </w:div>
    <w:div w:id="534274441">
      <w:bodyDiv w:val="1"/>
      <w:marLeft w:val="0"/>
      <w:marRight w:val="0"/>
      <w:marTop w:val="0"/>
      <w:marBottom w:val="0"/>
      <w:divBdr>
        <w:top w:val="none" w:sz="0" w:space="0" w:color="auto"/>
        <w:left w:val="none" w:sz="0" w:space="0" w:color="auto"/>
        <w:bottom w:val="none" w:sz="0" w:space="0" w:color="auto"/>
        <w:right w:val="none" w:sz="0" w:space="0" w:color="auto"/>
      </w:divBdr>
    </w:div>
    <w:div w:id="923994964">
      <w:bodyDiv w:val="1"/>
      <w:marLeft w:val="0"/>
      <w:marRight w:val="0"/>
      <w:marTop w:val="0"/>
      <w:marBottom w:val="0"/>
      <w:divBdr>
        <w:top w:val="none" w:sz="0" w:space="0" w:color="auto"/>
        <w:left w:val="none" w:sz="0" w:space="0" w:color="auto"/>
        <w:bottom w:val="none" w:sz="0" w:space="0" w:color="auto"/>
        <w:right w:val="none" w:sz="0" w:space="0" w:color="auto"/>
      </w:divBdr>
    </w:div>
    <w:div w:id="946355660">
      <w:bodyDiv w:val="1"/>
      <w:marLeft w:val="0"/>
      <w:marRight w:val="0"/>
      <w:marTop w:val="0"/>
      <w:marBottom w:val="0"/>
      <w:divBdr>
        <w:top w:val="none" w:sz="0" w:space="0" w:color="auto"/>
        <w:left w:val="none" w:sz="0" w:space="0" w:color="auto"/>
        <w:bottom w:val="none" w:sz="0" w:space="0" w:color="auto"/>
        <w:right w:val="none" w:sz="0" w:space="0" w:color="auto"/>
      </w:divBdr>
    </w:div>
    <w:div w:id="1180048292">
      <w:bodyDiv w:val="1"/>
      <w:marLeft w:val="0"/>
      <w:marRight w:val="0"/>
      <w:marTop w:val="0"/>
      <w:marBottom w:val="0"/>
      <w:divBdr>
        <w:top w:val="none" w:sz="0" w:space="0" w:color="auto"/>
        <w:left w:val="none" w:sz="0" w:space="0" w:color="auto"/>
        <w:bottom w:val="none" w:sz="0" w:space="0" w:color="auto"/>
        <w:right w:val="none" w:sz="0" w:space="0" w:color="auto"/>
      </w:divBdr>
    </w:div>
    <w:div w:id="1302003923">
      <w:bodyDiv w:val="1"/>
      <w:marLeft w:val="0"/>
      <w:marRight w:val="0"/>
      <w:marTop w:val="0"/>
      <w:marBottom w:val="0"/>
      <w:divBdr>
        <w:top w:val="none" w:sz="0" w:space="0" w:color="auto"/>
        <w:left w:val="none" w:sz="0" w:space="0" w:color="auto"/>
        <w:bottom w:val="none" w:sz="0" w:space="0" w:color="auto"/>
        <w:right w:val="none" w:sz="0" w:space="0" w:color="auto"/>
      </w:divBdr>
    </w:div>
    <w:div w:id="1535657481">
      <w:bodyDiv w:val="1"/>
      <w:marLeft w:val="0"/>
      <w:marRight w:val="0"/>
      <w:marTop w:val="0"/>
      <w:marBottom w:val="0"/>
      <w:divBdr>
        <w:top w:val="none" w:sz="0" w:space="0" w:color="auto"/>
        <w:left w:val="none" w:sz="0" w:space="0" w:color="auto"/>
        <w:bottom w:val="none" w:sz="0" w:space="0" w:color="auto"/>
        <w:right w:val="none" w:sz="0" w:space="0" w:color="auto"/>
      </w:divBdr>
    </w:div>
    <w:div w:id="1600987089">
      <w:bodyDiv w:val="1"/>
      <w:marLeft w:val="0"/>
      <w:marRight w:val="0"/>
      <w:marTop w:val="0"/>
      <w:marBottom w:val="0"/>
      <w:divBdr>
        <w:top w:val="none" w:sz="0" w:space="0" w:color="auto"/>
        <w:left w:val="none" w:sz="0" w:space="0" w:color="auto"/>
        <w:bottom w:val="none" w:sz="0" w:space="0" w:color="auto"/>
        <w:right w:val="none" w:sz="0" w:space="0" w:color="auto"/>
      </w:divBdr>
    </w:div>
    <w:div w:id="1718124057">
      <w:bodyDiv w:val="1"/>
      <w:marLeft w:val="0"/>
      <w:marRight w:val="0"/>
      <w:marTop w:val="0"/>
      <w:marBottom w:val="0"/>
      <w:divBdr>
        <w:top w:val="none" w:sz="0" w:space="0" w:color="auto"/>
        <w:left w:val="none" w:sz="0" w:space="0" w:color="auto"/>
        <w:bottom w:val="none" w:sz="0" w:space="0" w:color="auto"/>
        <w:right w:val="none" w:sz="0" w:space="0" w:color="auto"/>
      </w:divBdr>
    </w:div>
    <w:div w:id="1792430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516</TotalTime>
  <Pages>4</Pages>
  <Words>598</Words>
  <Characters>3413</Characters>
  <Application>Microsoft Office Word</Application>
  <DocSecurity>0</DocSecurity>
  <Lines>28</Lines>
  <Paragraphs>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https://mul2-spm.gov.am/tasks/413989/oneclick/0ampopatert.docx?token=56424eb4f4ce26fddbf844e3323e29a8</cp:keywords>
  <dc:description/>
  <cp:lastModifiedBy>Anna Vardazaryan</cp:lastModifiedBy>
  <cp:revision>115</cp:revision>
  <cp:lastPrinted>2022-09-16T08:38:00Z</cp:lastPrinted>
  <dcterms:created xsi:type="dcterms:W3CDTF">2023-11-01T12:40:00Z</dcterms:created>
  <dcterms:modified xsi:type="dcterms:W3CDTF">2024-05-23T05:31:00Z</dcterms:modified>
</cp:coreProperties>
</file>