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5BD" w:rsidRPr="000C7F0B" w:rsidRDefault="00F135B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F135BD" w:rsidRPr="000C7F0B" w:rsidRDefault="00C32DE1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 wp14:anchorId="530F4D3E" wp14:editId="0D131F7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5BD" w:rsidRPr="000C7F0B" w:rsidRDefault="00F135B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F135BD" w:rsidRPr="000C7F0B" w:rsidRDefault="00F135B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32DE1" w:rsidRDefault="00C32DE1" w:rsidP="00C32DE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32DE1" w:rsidRDefault="00C32DE1" w:rsidP="00C32DE1">
      <w:pPr>
        <w:pStyle w:val="mechtex"/>
        <w:rPr>
          <w:rFonts w:ascii="GHEA Mariam" w:hAnsi="GHEA Mariam"/>
          <w:b/>
        </w:rPr>
      </w:pPr>
    </w:p>
    <w:p w:rsidR="00C32DE1" w:rsidRPr="00667796" w:rsidRDefault="00C32DE1" w:rsidP="00C32DE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32DE1" w:rsidRDefault="00C32DE1" w:rsidP="00C32DE1">
      <w:pPr>
        <w:jc w:val="center"/>
        <w:rPr>
          <w:rFonts w:ascii="GHEA Mariam" w:hAnsi="GHEA Mariam"/>
          <w:sz w:val="24"/>
          <w:szCs w:val="24"/>
        </w:rPr>
      </w:pPr>
    </w:p>
    <w:p w:rsidR="00C32DE1" w:rsidRPr="00C32DE1" w:rsidRDefault="00C32DE1" w:rsidP="00C32DE1">
      <w:pPr>
        <w:pStyle w:val="mechtex"/>
        <w:rPr>
          <w:rFonts w:ascii="GHEA Mariam" w:hAnsi="GHEA Mariam"/>
          <w:spacing w:val="-6"/>
          <w:sz w:val="8"/>
          <w:szCs w:val="24"/>
        </w:rPr>
      </w:pPr>
    </w:p>
    <w:p w:rsidR="00C32DE1" w:rsidRPr="007C7856" w:rsidRDefault="00C32DE1" w:rsidP="00C32DE1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 մայիսի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N -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135BD" w:rsidRDefault="00F135BD" w:rsidP="00C32DE1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F135BD" w:rsidRPr="00C32DE1" w:rsidRDefault="00F135BD" w:rsidP="00044279">
      <w:pPr>
        <w:tabs>
          <w:tab w:val="left" w:pos="1134"/>
        </w:tabs>
        <w:jc w:val="center"/>
        <w:rPr>
          <w:rFonts w:ascii="GHEA Mariam" w:hAnsi="GHEA Mariam"/>
          <w:szCs w:val="24"/>
          <w:lang w:val="hy-AM"/>
        </w:rPr>
      </w:pPr>
    </w:p>
    <w:p w:rsidR="00F135BD" w:rsidRPr="00C32DE1" w:rsidRDefault="00C32DE1" w:rsidP="00C32DE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32DE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32DE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32DE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32DE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32DE1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C32DE1">
        <w:rPr>
          <w:rFonts w:ascii="GHEA Mariam" w:hAnsi="GHEA Mariam"/>
          <w:spacing w:val="-8"/>
          <w:sz w:val="24"/>
          <w:szCs w:val="24"/>
          <w:lang w:val="hy-AM"/>
        </w:rPr>
        <w:t xml:space="preserve"> 2023  </w:t>
      </w:r>
      <w:r w:rsidRPr="00C32DE1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C32DE1">
        <w:rPr>
          <w:rFonts w:ascii="GHEA Mariam" w:hAnsi="GHEA Mariam"/>
          <w:sz w:val="24"/>
          <w:szCs w:val="24"/>
          <w:lang w:val="hy-AM"/>
        </w:rPr>
        <w:t xml:space="preserve"> </w:t>
      </w:r>
      <w:r w:rsidRPr="00C32DE1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C32DE1">
        <w:rPr>
          <w:rFonts w:ascii="GHEA Mariam" w:hAnsi="GHEA Mariam"/>
          <w:sz w:val="24"/>
          <w:szCs w:val="24"/>
          <w:lang w:val="hy-AM"/>
        </w:rPr>
        <w:t xml:space="preserve"> 26-</w:t>
      </w:r>
      <w:r w:rsidRPr="00C32DE1">
        <w:rPr>
          <w:rFonts w:ascii="GHEA Mariam" w:hAnsi="GHEA Mariam" w:cs="Arial"/>
          <w:sz w:val="24"/>
          <w:szCs w:val="24"/>
          <w:lang w:val="hy-AM"/>
        </w:rPr>
        <w:t>Ի</w:t>
      </w:r>
      <w:r w:rsidRPr="00C32DE1">
        <w:rPr>
          <w:rFonts w:ascii="GHEA Mariam" w:hAnsi="GHEA Mariam"/>
          <w:sz w:val="24"/>
          <w:szCs w:val="24"/>
          <w:lang w:val="hy-AM"/>
        </w:rPr>
        <w:t xml:space="preserve"> N 1844-</w:t>
      </w:r>
      <w:r w:rsidRPr="00C32DE1">
        <w:rPr>
          <w:rFonts w:ascii="GHEA Mariam" w:hAnsi="GHEA Mariam" w:cs="Arial"/>
          <w:sz w:val="24"/>
          <w:szCs w:val="24"/>
          <w:lang w:val="hy-AM"/>
        </w:rPr>
        <w:t>Ա</w:t>
      </w:r>
      <w:r w:rsidRPr="00C32DE1">
        <w:rPr>
          <w:rFonts w:ascii="GHEA Mariam" w:hAnsi="GHEA Mariam"/>
          <w:sz w:val="24"/>
          <w:szCs w:val="24"/>
          <w:lang w:val="hy-AM"/>
        </w:rPr>
        <w:t xml:space="preserve"> </w:t>
      </w:r>
      <w:r w:rsidRPr="00C32DE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32DE1">
        <w:rPr>
          <w:rFonts w:ascii="GHEA Mariam" w:hAnsi="GHEA Mariam"/>
          <w:sz w:val="24"/>
          <w:szCs w:val="24"/>
          <w:lang w:val="hy-AM"/>
        </w:rPr>
        <w:t xml:space="preserve"> </w:t>
      </w:r>
      <w:r w:rsidRPr="00C32DE1">
        <w:rPr>
          <w:rFonts w:ascii="GHEA Mariam" w:hAnsi="GHEA Mariam" w:cs="Arial"/>
          <w:sz w:val="24"/>
          <w:szCs w:val="24"/>
          <w:lang w:val="hy-AM"/>
        </w:rPr>
        <w:t>ՄԵՋ</w:t>
      </w:r>
      <w:r w:rsidRPr="00C32DE1">
        <w:rPr>
          <w:rFonts w:ascii="GHEA Mariam" w:hAnsi="GHEA Mariam"/>
          <w:sz w:val="24"/>
          <w:szCs w:val="24"/>
          <w:lang w:val="hy-AM"/>
        </w:rPr>
        <w:t xml:space="preserve"> </w:t>
      </w:r>
      <w:r w:rsidRPr="00C32DE1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C32DE1">
        <w:rPr>
          <w:rFonts w:ascii="GHEA Mariam" w:hAnsi="GHEA Mariam"/>
          <w:sz w:val="24"/>
          <w:szCs w:val="24"/>
          <w:lang w:val="hy-AM"/>
        </w:rPr>
        <w:t xml:space="preserve"> </w:t>
      </w:r>
      <w:r w:rsidRPr="00C32DE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32DE1">
        <w:rPr>
          <w:rFonts w:ascii="GHEA Mariam" w:hAnsi="GHEA Mariam"/>
          <w:sz w:val="24"/>
          <w:szCs w:val="24"/>
          <w:lang w:val="hy-AM"/>
        </w:rPr>
        <w:t xml:space="preserve"> </w:t>
      </w:r>
      <w:r w:rsidRPr="00C32DE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135BD" w:rsidRPr="00C32DE1" w:rsidRDefault="00C32DE1" w:rsidP="00C32DE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32DE1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C32DE1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C32DE1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</w:t>
      </w:r>
    </w:p>
    <w:p w:rsidR="00F135BD" w:rsidRPr="00082E0D" w:rsidRDefault="00F135BD" w:rsidP="00F135BD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135BD" w:rsidRPr="00082E0D" w:rsidRDefault="00F135BD" w:rsidP="00F135BD">
      <w:pPr>
        <w:pStyle w:val="norm"/>
        <w:spacing w:line="312" w:lineRule="auto"/>
        <w:rPr>
          <w:rFonts w:ascii="GHEA Mariam" w:hAnsi="GHEA Mariam" w:cs="Arial"/>
          <w:sz w:val="24"/>
          <w:szCs w:val="24"/>
          <w:lang w:val="hy-AM"/>
        </w:rPr>
      </w:pPr>
      <w:r w:rsidRPr="00082E0D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32DE1" w:rsidRPr="00C32DE1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="00C32DE1" w:rsidRPr="00C32DE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C32DE1" w:rsidRPr="00C32DE1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="00C32DE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82E0D">
        <w:rPr>
          <w:rFonts w:ascii="GHEA Mariam" w:hAnsi="GHEA Mariam" w:cs="Arial"/>
          <w:sz w:val="24"/>
          <w:szCs w:val="24"/>
          <w:lang w:val="hy-AM"/>
        </w:rPr>
        <w:t xml:space="preserve">օրենքի 33-րդ հոդվածի 1-ին մասը և 34-րդ հոդվածը` </w:t>
      </w:r>
      <w:r w:rsidR="00C32DE1" w:rsidRPr="00C32DE1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C32DE1" w:rsidRPr="00C32DE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C32DE1" w:rsidRPr="00C32DE1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C32DE1" w:rsidRPr="00C32DE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C32DE1" w:rsidRPr="00C32DE1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կառավարությունը</w:t>
      </w:r>
      <w:r w:rsidR="00C32DE1" w:rsidRPr="00C32DE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C32DE1" w:rsidRPr="00C32DE1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</w:t>
      </w:r>
      <w:r w:rsidR="00C32DE1" w:rsidRPr="00C32DE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C32DE1" w:rsidRPr="00C32DE1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ր</w:t>
      </w:r>
      <w:r w:rsidR="00C32DE1" w:rsidRPr="00C32DE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C32DE1" w:rsidRPr="00C32DE1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</w:t>
      </w:r>
      <w:r w:rsidR="00C32DE1" w:rsidRPr="00C32DE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C32DE1" w:rsidRPr="00C32DE1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շ</w:t>
      </w:r>
      <w:r w:rsidR="00C32DE1" w:rsidRPr="00C32DE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C32DE1" w:rsidRPr="00C32DE1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ու</w:t>
      </w:r>
      <w:r w:rsidR="00C32DE1" w:rsidRPr="00C32DE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C32DE1" w:rsidRPr="00C32DE1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մ</w:t>
      </w:r>
      <w:r w:rsidR="00C32DE1" w:rsidRPr="00C32DE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C32DE1" w:rsidRPr="00C32DE1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է</w:t>
      </w:r>
      <w:r w:rsidR="00C32DE1" w:rsidRPr="00C32DE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C32DE1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F135BD" w:rsidRPr="00C32DE1" w:rsidRDefault="00F135BD" w:rsidP="00F135BD">
      <w:pPr>
        <w:pStyle w:val="norm"/>
        <w:spacing w:line="312" w:lineRule="auto"/>
        <w:rPr>
          <w:rFonts w:asciiTheme="minorHAnsi" w:eastAsia="MS Gothic" w:hAnsiTheme="minorHAnsi" w:cs="MS Gothic"/>
          <w:sz w:val="24"/>
          <w:szCs w:val="24"/>
          <w:lang w:val="hy-AM"/>
        </w:rPr>
      </w:pPr>
      <w:r w:rsidRPr="00082E0D">
        <w:rPr>
          <w:rFonts w:ascii="GHEA Mariam" w:hAnsi="GHEA Mariam" w:cs="Arial"/>
          <w:sz w:val="24"/>
          <w:szCs w:val="24"/>
          <w:lang w:val="hy-AM"/>
        </w:rPr>
        <w:t>1</w:t>
      </w:r>
      <w:r w:rsidRPr="00C32DE1">
        <w:rPr>
          <w:rFonts w:ascii="GHEA Mariam" w:eastAsia="MS Gothic" w:hAnsi="GHEA Mariam" w:cs="MS Gothic"/>
          <w:sz w:val="24"/>
          <w:szCs w:val="24"/>
          <w:lang w:val="hy-AM"/>
        </w:rPr>
        <w:t>.</w:t>
      </w:r>
      <w:r w:rsidR="00C32DE1" w:rsidRPr="00C32DE1">
        <w:rPr>
          <w:rFonts w:ascii="GHEA Mariam" w:eastAsia="MS Gothic" w:hAnsi="GHEA Mariam" w:cs="MS Gothic"/>
          <w:sz w:val="24"/>
          <w:szCs w:val="24"/>
          <w:lang w:val="hy-AM"/>
        </w:rPr>
        <w:t xml:space="preserve"> </w:t>
      </w:r>
      <w:r w:rsidRPr="00082E0D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կառավարության 2023 թվականի հոկտեմբերի 26-ի «Գերակա ոլորտում իրականացվող ներդրումային ծրագրի </w:t>
      </w:r>
      <w:r w:rsidRPr="00F135BD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 ներմուծվող տեխնոլոգիական սարքավորումների, դրանց բաղկա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F135BD">
        <w:rPr>
          <w:rFonts w:ascii="GHEA Mariam" w:hAnsi="GHEA Mariam" w:cs="Arial"/>
          <w:spacing w:val="-8"/>
          <w:sz w:val="24"/>
          <w:szCs w:val="24"/>
          <w:lang w:val="hy-AM"/>
        </w:rPr>
        <w:t>ցուցիչ ու համալրող մասերի, հումքի և (կամ) նյութերի նկատմամբ ս</w:t>
      </w:r>
      <w:r w:rsidRPr="00082E0D">
        <w:rPr>
          <w:rFonts w:ascii="GHEA Mariam" w:hAnsi="GHEA Mariam" w:cs="Arial"/>
          <w:sz w:val="24"/>
          <w:szCs w:val="24"/>
          <w:lang w:val="hy-AM"/>
        </w:rPr>
        <w:t>ակագնային, մասնավորապես, ներմուծման մաքսատուրքից ազատելու արտոնությունից օգտվելու համար «ՍԱՆ ՖՈՒԴ» սահմանափակ պատասխանատվությամբ ընկե</w:t>
      </w:r>
      <w:r w:rsidR="00C32DE1">
        <w:rPr>
          <w:rFonts w:ascii="GHEA Mariam" w:hAnsi="GHEA Mariam" w:cs="Arial"/>
          <w:sz w:val="24"/>
          <w:szCs w:val="24"/>
          <w:lang w:val="hy-AM"/>
        </w:rPr>
        <w:t>-</w:t>
      </w:r>
      <w:r w:rsidRPr="00082E0D">
        <w:rPr>
          <w:rFonts w:ascii="GHEA Mariam" w:hAnsi="GHEA Mariam" w:cs="Arial"/>
          <w:sz w:val="24"/>
          <w:szCs w:val="24"/>
          <w:lang w:val="hy-AM"/>
        </w:rPr>
        <w:t>րության կողմից ներկայացված հայտը բավարարելու և արտոնությունը կիրառելու մասին» N 1844-Ա որոշմամբ հաստատված հավելվածը շարադրել նոր խմբագրու</w:t>
      </w:r>
      <w:r w:rsidR="00C32DE1">
        <w:rPr>
          <w:rFonts w:ascii="GHEA Mariam" w:hAnsi="GHEA Mariam" w:cs="Arial"/>
          <w:sz w:val="24"/>
          <w:szCs w:val="24"/>
          <w:lang w:val="hy-AM"/>
        </w:rPr>
        <w:t>-</w:t>
      </w:r>
      <w:r w:rsidRPr="00082E0D">
        <w:rPr>
          <w:rFonts w:ascii="GHEA Mariam" w:hAnsi="GHEA Mariam" w:cs="Arial"/>
          <w:sz w:val="24"/>
          <w:szCs w:val="24"/>
          <w:lang w:val="hy-AM"/>
        </w:rPr>
        <w:t>թյամբ՝ համաձայն հավելվածի</w:t>
      </w:r>
      <w:r w:rsidR="00C32DE1" w:rsidRPr="00C32DE1">
        <w:rPr>
          <w:rFonts w:ascii="GHEA Mariam" w:eastAsia="MS Gothic" w:hAnsi="GHEA Mariam" w:cs="MS Gothic"/>
          <w:sz w:val="24"/>
          <w:szCs w:val="24"/>
          <w:lang w:val="hy-AM"/>
        </w:rPr>
        <w:t>:</w:t>
      </w:r>
    </w:p>
    <w:p w:rsidR="00F135BD" w:rsidRDefault="00F135BD" w:rsidP="00F135BD">
      <w:pPr>
        <w:pStyle w:val="norm"/>
        <w:spacing w:line="312" w:lineRule="auto"/>
        <w:ind w:firstLine="0"/>
        <w:rPr>
          <w:rFonts w:ascii="Sylfaen" w:eastAsia="MS Gothic" w:hAnsi="Sylfaen" w:cs="MS Gothic"/>
          <w:sz w:val="24"/>
          <w:szCs w:val="24"/>
          <w:lang w:val="hy-AM"/>
        </w:rPr>
      </w:pPr>
    </w:p>
    <w:p w:rsidR="00F135BD" w:rsidRDefault="00F135BD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F135BD" w:rsidRPr="00927EF0" w:rsidRDefault="00F135BD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F135BD" w:rsidRPr="00927EF0" w:rsidRDefault="00F135BD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F135BD" w:rsidRPr="00F135BD" w:rsidRDefault="00F135BD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F135BD" w:rsidRDefault="00F135BD" w:rsidP="00F135BD">
      <w:pPr>
        <w:pStyle w:val="norm"/>
        <w:spacing w:line="312" w:lineRule="auto"/>
        <w:ind w:firstLine="0"/>
        <w:rPr>
          <w:rFonts w:ascii="GHEA Mariam" w:hAnsi="GHEA Mariam" w:cs="Sylfaen"/>
          <w:sz w:val="24"/>
          <w:lang w:val="hy-AM"/>
        </w:rPr>
        <w:sectPr w:rsidR="00F135BD" w:rsidSect="00C32DE1">
          <w:headerReference w:type="even" r:id="rId7"/>
          <w:headerReference w:type="default" r:id="rId8"/>
          <w:footerReference w:type="even" r:id="rId9"/>
          <w:pgSz w:w="11909" w:h="16834" w:code="9"/>
          <w:pgMar w:top="1080" w:right="1440" w:bottom="630" w:left="1440" w:header="720" w:footer="576" w:gutter="0"/>
          <w:pgNumType w:start="1"/>
          <w:cols w:space="720"/>
          <w:titlePg/>
          <w:docGrid w:linePitch="272"/>
        </w:sectPr>
      </w:pPr>
      <w:r w:rsidRPr="00F135BD">
        <w:rPr>
          <w:rFonts w:ascii="GHEA Mariam" w:hAnsi="GHEA Mariam" w:cs="Sylfaen"/>
          <w:sz w:val="24"/>
          <w:lang w:val="hy-AM"/>
        </w:rPr>
        <w:t>Երևան</w:t>
      </w:r>
    </w:p>
    <w:p w:rsidR="00F135BD" w:rsidRPr="00B0298C" w:rsidRDefault="00F135BD" w:rsidP="005927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F135BD" w:rsidRPr="00B0298C" w:rsidRDefault="00F135BD" w:rsidP="0059277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2024 թվականի</w:t>
      </w:r>
    </w:p>
    <w:p w:rsidR="00F135BD" w:rsidRDefault="00F135BD" w:rsidP="00F135BD">
      <w:pPr>
        <w:pStyle w:val="norm"/>
        <w:spacing w:line="312" w:lineRule="auto"/>
        <w:ind w:firstLine="0"/>
        <w:rPr>
          <w:rFonts w:ascii="Arial" w:hAnsi="Arial" w:cs="Arial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  N            - Ա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135BD" w:rsidRPr="00F135BD" w:rsidRDefault="00F135BD" w:rsidP="00F135BD">
      <w:pPr>
        <w:shd w:val="clear" w:color="auto" w:fill="FFFFFF"/>
        <w:ind w:left="10800"/>
        <w:rPr>
          <w:rFonts w:ascii="GHEA Mariam" w:hAnsi="GHEA Mariam"/>
          <w:bCs/>
          <w:sz w:val="24"/>
          <w:szCs w:val="22"/>
          <w:lang w:val="hy-AM"/>
        </w:rPr>
      </w:pPr>
      <w:bookmarkStart w:id="0" w:name="_Hlk160533792"/>
      <w:r>
        <w:rPr>
          <w:rFonts w:ascii="GHEA Mariam" w:hAnsi="GHEA Mariam"/>
          <w:bCs/>
          <w:sz w:val="24"/>
          <w:szCs w:val="22"/>
          <w:lang w:val="hy-AM"/>
        </w:rPr>
        <w:t xml:space="preserve">       </w:t>
      </w:r>
      <w:r w:rsidRPr="00F135BD">
        <w:rPr>
          <w:rFonts w:ascii="GHEA Mariam" w:hAnsi="GHEA Mariam"/>
          <w:bCs/>
          <w:sz w:val="24"/>
          <w:szCs w:val="22"/>
          <w:lang w:val="hy-AM"/>
        </w:rPr>
        <w:t>«Հավելված</w:t>
      </w:r>
    </w:p>
    <w:p w:rsidR="00F135BD" w:rsidRPr="00F135BD" w:rsidRDefault="00C32DE1" w:rsidP="00C32DE1">
      <w:pPr>
        <w:shd w:val="clear" w:color="auto" w:fill="FFFFFF"/>
        <w:jc w:val="center"/>
        <w:rPr>
          <w:rFonts w:ascii="GHEA Mariam" w:hAnsi="GHEA Mariam"/>
          <w:bCs/>
          <w:sz w:val="24"/>
          <w:szCs w:val="22"/>
          <w:lang w:val="hy-AM"/>
        </w:rPr>
      </w:pPr>
      <w:r>
        <w:rPr>
          <w:rFonts w:ascii="GHEA Mariam" w:hAnsi="GHEA Mariam"/>
          <w:bCs/>
          <w:sz w:val="24"/>
          <w:szCs w:val="22"/>
          <w:lang w:val="hy-AM"/>
        </w:rPr>
        <w:t xml:space="preserve">                                                                                                                                               </w:t>
      </w:r>
      <w:r w:rsidR="00F135BD" w:rsidRPr="00F135BD">
        <w:rPr>
          <w:rFonts w:ascii="GHEA Mariam" w:hAnsi="GHEA Mariam"/>
          <w:bCs/>
          <w:sz w:val="24"/>
          <w:szCs w:val="22"/>
          <w:lang w:val="hy-AM"/>
        </w:rPr>
        <w:t>ՀՀ կառավարության 2023 թվականի</w:t>
      </w:r>
    </w:p>
    <w:p w:rsidR="00F135BD" w:rsidRPr="00F135BD" w:rsidRDefault="00C32DE1" w:rsidP="00C32DE1">
      <w:pPr>
        <w:shd w:val="clear" w:color="auto" w:fill="FFFFFF"/>
        <w:jc w:val="center"/>
        <w:rPr>
          <w:rFonts w:ascii="GHEA Mariam" w:hAnsi="GHEA Mariam"/>
          <w:bCs/>
          <w:sz w:val="24"/>
          <w:szCs w:val="22"/>
          <w:lang w:val="hy-AM"/>
        </w:rPr>
      </w:pPr>
      <w:r>
        <w:rPr>
          <w:rFonts w:ascii="GHEA Mariam" w:hAnsi="GHEA Mariam"/>
          <w:bCs/>
          <w:sz w:val="24"/>
          <w:szCs w:val="22"/>
          <w:lang w:val="hy-AM"/>
        </w:rPr>
        <w:t xml:space="preserve">                                                                                                                                               </w:t>
      </w:r>
      <w:r w:rsidR="00F135BD" w:rsidRPr="00F135BD">
        <w:rPr>
          <w:rFonts w:ascii="GHEA Mariam" w:hAnsi="GHEA Mariam"/>
          <w:bCs/>
          <w:sz w:val="24"/>
          <w:szCs w:val="22"/>
          <w:lang w:val="hy-AM"/>
        </w:rPr>
        <w:t>հոկտեմբերի 26-ի N 1844-Ա որոշման</w:t>
      </w:r>
    </w:p>
    <w:bookmarkEnd w:id="0"/>
    <w:p w:rsidR="00F135BD" w:rsidRPr="00082E0D" w:rsidRDefault="00F135BD" w:rsidP="00F135BD">
      <w:pPr>
        <w:shd w:val="clear" w:color="auto" w:fill="FFFFFF"/>
        <w:spacing w:line="360" w:lineRule="auto"/>
        <w:jc w:val="right"/>
        <w:rPr>
          <w:rFonts w:ascii="GHEA Mariam" w:hAnsi="GHEA Mariam"/>
          <w:bCs/>
          <w:sz w:val="22"/>
          <w:szCs w:val="22"/>
          <w:lang w:val="hy-AM"/>
        </w:rPr>
      </w:pPr>
    </w:p>
    <w:p w:rsidR="00F135BD" w:rsidRPr="00082E0D" w:rsidRDefault="00F135BD" w:rsidP="00F135BD">
      <w:pPr>
        <w:shd w:val="clear" w:color="auto" w:fill="FFFFFF"/>
        <w:spacing w:line="360" w:lineRule="auto"/>
        <w:jc w:val="center"/>
        <w:rPr>
          <w:rFonts w:ascii="GHEA Mariam" w:hAnsi="GHEA Mariam"/>
          <w:sz w:val="22"/>
          <w:szCs w:val="22"/>
          <w:lang w:val="hy-AM" w:eastAsia="en-US"/>
        </w:rPr>
      </w:pPr>
      <w:r w:rsidRPr="00082E0D">
        <w:rPr>
          <w:rFonts w:ascii="GHEA Mariam" w:hAnsi="GHEA Mariam"/>
          <w:bCs/>
          <w:sz w:val="22"/>
          <w:szCs w:val="22"/>
          <w:lang w:val="hy-AM"/>
        </w:rPr>
        <w:t>Ց Ա Ն Կ</w:t>
      </w:r>
      <w:r w:rsidR="001F0762">
        <w:rPr>
          <w:rFonts w:ascii="GHEA Mariam" w:hAnsi="GHEA Mariam"/>
          <w:bCs/>
          <w:sz w:val="22"/>
          <w:szCs w:val="22"/>
          <w:lang w:val="hy-AM"/>
        </w:rPr>
        <w:t xml:space="preserve"> </w:t>
      </w:r>
    </w:p>
    <w:p w:rsidR="00F135BD" w:rsidRDefault="00F135BD" w:rsidP="00F135BD">
      <w:pPr>
        <w:shd w:val="clear" w:color="auto" w:fill="FFFFFF"/>
        <w:jc w:val="center"/>
        <w:rPr>
          <w:rFonts w:ascii="GHEA Mariam" w:hAnsi="GHEA Mariam"/>
          <w:bCs/>
          <w:sz w:val="22"/>
          <w:szCs w:val="22"/>
          <w:lang w:val="hy-AM"/>
        </w:rPr>
      </w:pPr>
      <w:r w:rsidRPr="00082E0D">
        <w:rPr>
          <w:rFonts w:ascii="GHEA Mariam" w:hAnsi="GHEA Mariam"/>
          <w:bCs/>
          <w:sz w:val="22"/>
          <w:szCs w:val="22"/>
          <w:lang w:val="hy-AM"/>
        </w:rPr>
        <w:t>ԳԵՐԱԿԱ ՈԼՈՐՏՈՒՄ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7848BD" w:rsidRPr="00082E0D" w:rsidRDefault="007848BD" w:rsidP="00F135BD">
      <w:pPr>
        <w:shd w:val="clear" w:color="auto" w:fill="FFFFFF"/>
        <w:jc w:val="center"/>
        <w:rPr>
          <w:rFonts w:ascii="GHEA Mariam" w:hAnsi="GHEA Mariam"/>
          <w:sz w:val="22"/>
          <w:szCs w:val="22"/>
          <w:lang w:val="hy-AM"/>
        </w:rPr>
      </w:pPr>
    </w:p>
    <w:tbl>
      <w:tblPr>
        <w:tblW w:w="1520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163"/>
        <w:gridCol w:w="2340"/>
        <w:gridCol w:w="943"/>
        <w:gridCol w:w="1217"/>
        <w:gridCol w:w="1797"/>
        <w:gridCol w:w="1713"/>
        <w:gridCol w:w="1794"/>
        <w:gridCol w:w="1176"/>
      </w:tblGrid>
      <w:tr w:rsidR="00F135BD" w:rsidRPr="00082E0D" w:rsidTr="00F135BD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135BD" w:rsidRPr="00F135BD" w:rsidRDefault="00F135BD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F135B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NN</w:t>
            </w:r>
          </w:p>
          <w:p w:rsidR="00F135BD" w:rsidRPr="00F135BD" w:rsidRDefault="00F135BD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F135B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ը/կ</w:t>
            </w:r>
          </w:p>
          <w:p w:rsidR="00F135BD" w:rsidRPr="00F135BD" w:rsidRDefault="00F135BD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F135BD" w:rsidRDefault="003B1E94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ԱՏԳ ԱԱ-ի ծածկագիրը</w:t>
            </w:r>
            <w:r w:rsidR="00F135BD" w:rsidRPr="00F135B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</w:p>
          <w:p w:rsidR="00F135BD" w:rsidRPr="00F135BD" w:rsidRDefault="00F135BD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F135B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10 նիշի մակար- դակով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F135BD" w:rsidRPr="00F135BD" w:rsidRDefault="00F135BD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F135B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Անվանումը</w:t>
            </w:r>
          </w:p>
        </w:tc>
        <w:tc>
          <w:tcPr>
            <w:tcW w:w="2340" w:type="dxa"/>
            <w:shd w:val="clear" w:color="auto" w:fill="FFFFFF"/>
            <w:vAlign w:val="center"/>
            <w:hideMark/>
          </w:tcPr>
          <w:p w:rsidR="00F135BD" w:rsidRPr="00F135BD" w:rsidRDefault="00F135BD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F135B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Տեխնիկական բնութագիրը</w:t>
            </w:r>
          </w:p>
        </w:tc>
        <w:tc>
          <w:tcPr>
            <w:tcW w:w="943" w:type="dxa"/>
            <w:shd w:val="clear" w:color="auto" w:fill="FFFFFF"/>
            <w:vAlign w:val="center"/>
            <w:hideMark/>
          </w:tcPr>
          <w:p w:rsidR="00F135BD" w:rsidRPr="00F135BD" w:rsidRDefault="00F135BD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F135B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Չափի միավորը</w:t>
            </w:r>
          </w:p>
        </w:tc>
        <w:tc>
          <w:tcPr>
            <w:tcW w:w="1217" w:type="dxa"/>
            <w:shd w:val="clear" w:color="auto" w:fill="FFFFFF"/>
            <w:vAlign w:val="center"/>
            <w:hideMark/>
          </w:tcPr>
          <w:p w:rsidR="00F135BD" w:rsidRPr="00F135BD" w:rsidRDefault="00F135BD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F135B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1797" w:type="dxa"/>
            <w:shd w:val="clear" w:color="auto" w:fill="FFFFFF"/>
            <w:vAlign w:val="center"/>
            <w:hideMark/>
          </w:tcPr>
          <w:p w:rsidR="00F135BD" w:rsidRPr="00F135BD" w:rsidRDefault="00F135BD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F135B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Ծագման երկիրը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:rsidR="00F135BD" w:rsidRPr="00F135BD" w:rsidRDefault="00F135BD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F135B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Արտահանման երկիրը</w:t>
            </w:r>
          </w:p>
        </w:tc>
        <w:tc>
          <w:tcPr>
            <w:tcW w:w="1794" w:type="dxa"/>
            <w:shd w:val="clear" w:color="auto" w:fill="FFFFFF"/>
            <w:vAlign w:val="center"/>
            <w:hideMark/>
          </w:tcPr>
          <w:p w:rsidR="00F135BD" w:rsidRDefault="00F135BD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F135B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Արժեքը </w:t>
            </w:r>
          </w:p>
          <w:p w:rsidR="00F135BD" w:rsidRPr="00F135BD" w:rsidRDefault="00F135BD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F135B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(դրամ)</w:t>
            </w:r>
          </w:p>
        </w:tc>
        <w:tc>
          <w:tcPr>
            <w:tcW w:w="1176" w:type="dxa"/>
            <w:shd w:val="clear" w:color="auto" w:fill="FFFFFF"/>
            <w:vAlign w:val="center"/>
            <w:hideMark/>
          </w:tcPr>
          <w:p w:rsidR="00F135BD" w:rsidRPr="00F135BD" w:rsidRDefault="00F135BD" w:rsidP="00F135BD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F135BD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Այլ տեղեկու- թյուններ**</w:t>
            </w:r>
          </w:p>
        </w:tc>
      </w:tr>
      <w:tr w:rsidR="00F135BD" w:rsidRPr="00082E0D" w:rsidTr="00F135BD">
        <w:trPr>
          <w:tblCellSpacing w:w="0" w:type="dxa"/>
          <w:jc w:val="center"/>
        </w:trPr>
        <w:tc>
          <w:tcPr>
            <w:tcW w:w="15205" w:type="dxa"/>
            <w:gridSpan w:val="10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bCs/>
                <w:sz w:val="22"/>
                <w:szCs w:val="22"/>
                <w:lang w:val="hy-AM"/>
              </w:rPr>
              <w:t>ՀՈՒՄՔ ԵՎ (ԿԱՄ) ՆՅՈՒԹԵՐ</w:t>
            </w:r>
          </w:p>
        </w:tc>
      </w:tr>
      <w:tr w:rsidR="00F135BD" w:rsidRPr="00082E0D" w:rsidTr="00F135BD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3920104009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Պոլիէթիլենային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տպագրված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թաղանթ դոյպակ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պատրաստելու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Դոյպակ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փաթեթավորելու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համար</w:t>
            </w:r>
          </w:p>
          <w:p w:rsidR="00F135BD" w:rsidRPr="00082E0D" w:rsidRDefault="00F135BD" w:rsidP="00F135BD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943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440 000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Իրան, Թուրքիա, 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Իրան, Թուրքիա, Չինաստան</w:t>
            </w:r>
          </w:p>
        </w:tc>
        <w:tc>
          <w:tcPr>
            <w:tcW w:w="1794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1 100 000 000</w:t>
            </w:r>
          </w:p>
        </w:tc>
        <w:tc>
          <w:tcPr>
            <w:tcW w:w="1176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F135BD" w:rsidRPr="00082E0D" w:rsidTr="00F135BD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2002909100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Տոմատի մածուկ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ասեպտիկ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փաթեթավոր-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մամբ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չոր նյութերի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քանակը 36-38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Ասեպտիկ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փաթեթավորմամբ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(մանրէազերծված,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երկարատև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պահպանման</w:t>
            </w:r>
          </w:p>
          <w:p w:rsidR="00F135BD" w:rsidRPr="00082E0D" w:rsidRDefault="00F135BD" w:rsidP="00F135BD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հնարավորությամբ)</w:t>
            </w:r>
          </w:p>
        </w:tc>
        <w:tc>
          <w:tcPr>
            <w:tcW w:w="943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6 600 000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Իրան, Թուրքիա,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Իրան, Թուրքիա,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94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4 620 000 000</w:t>
            </w:r>
          </w:p>
        </w:tc>
        <w:tc>
          <w:tcPr>
            <w:tcW w:w="1176" w:type="dxa"/>
            <w:shd w:val="clear" w:color="auto" w:fill="FFFFFF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</w:tr>
      <w:tr w:rsidR="00F135BD" w:rsidRPr="00082E0D" w:rsidTr="00F135BD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3.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3505105000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Օսլա մոդիֆիկացված E1422 , E1442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Սննդային հավելում (զանգված ձևավորող)</w:t>
            </w:r>
          </w:p>
        </w:tc>
        <w:tc>
          <w:tcPr>
            <w:tcW w:w="943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tabs>
                <w:tab w:val="left" w:pos="831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750 000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3B1E94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Չինաստան, 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Թուրքիա, Իրան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3B1E94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Չինաստան, </w:t>
            </w:r>
          </w:p>
          <w:p w:rsidR="00F135BD" w:rsidRPr="00082E0D" w:rsidRDefault="00F135BD" w:rsidP="00F135BD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Թուրքիա, Իրան</w:t>
            </w:r>
          </w:p>
        </w:tc>
        <w:tc>
          <w:tcPr>
            <w:tcW w:w="1794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1 200 000 000</w:t>
            </w:r>
          </w:p>
        </w:tc>
        <w:tc>
          <w:tcPr>
            <w:tcW w:w="1176" w:type="dxa"/>
            <w:shd w:val="clear" w:color="auto" w:fill="FFFFFF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</w:tr>
      <w:tr w:rsidR="00F135BD" w:rsidRPr="00082E0D" w:rsidTr="00F135BD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4.</w:t>
            </w:r>
          </w:p>
        </w:tc>
        <w:tc>
          <w:tcPr>
            <w:tcW w:w="1530" w:type="dxa"/>
            <w:vAlign w:val="center"/>
          </w:tcPr>
          <w:p w:rsidR="00F135BD" w:rsidRPr="00082E0D" w:rsidRDefault="00F135BD" w:rsidP="00F135BD">
            <w:pPr>
              <w:pStyle w:val="TableParagraph"/>
              <w:spacing w:before="1"/>
              <w:jc w:val="center"/>
              <w:rPr>
                <w:rFonts w:ascii="GHEA Mariam" w:hAnsi="GHEA Mariam"/>
                <w:lang w:val="hy-AM"/>
              </w:rPr>
            </w:pPr>
          </w:p>
          <w:p w:rsidR="00F135BD" w:rsidRPr="00082E0D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2918140000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163" w:type="dxa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Կիտրոնաթթու (моногидрат)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Սննդային հավելում</w:t>
            </w: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(թթվայնության կարգավորիչ)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943" w:type="dxa"/>
            <w:vAlign w:val="center"/>
          </w:tcPr>
          <w:p w:rsidR="00F135BD" w:rsidRPr="00082E0D" w:rsidRDefault="00F135BD" w:rsidP="00F135BD">
            <w:pPr>
              <w:pStyle w:val="TableParagraph"/>
              <w:spacing w:before="1"/>
              <w:jc w:val="center"/>
              <w:rPr>
                <w:rFonts w:ascii="GHEA Mariam" w:hAnsi="GHEA Mariam"/>
                <w:lang w:val="hy-AM"/>
              </w:rPr>
            </w:pP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w w:val="11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17" w:type="dxa"/>
            <w:vAlign w:val="center"/>
          </w:tcPr>
          <w:p w:rsidR="00F135BD" w:rsidRPr="00082E0D" w:rsidRDefault="00F135BD" w:rsidP="00F135BD">
            <w:pPr>
              <w:pStyle w:val="TableParagraph"/>
              <w:spacing w:before="1"/>
              <w:jc w:val="center"/>
              <w:rPr>
                <w:rFonts w:ascii="GHEA Mariam" w:hAnsi="GHEA Mariam"/>
                <w:lang w:val="hy-AM"/>
              </w:rPr>
            </w:pP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aps/>
                <w:color w:val="000000"/>
                <w:sz w:val="22"/>
                <w:szCs w:val="22"/>
                <w:shd w:val="clear" w:color="auto" w:fill="FFFFFF"/>
                <w:lang w:val="hy-AM"/>
              </w:rPr>
              <w:t>200 000</w:t>
            </w:r>
          </w:p>
        </w:tc>
        <w:tc>
          <w:tcPr>
            <w:tcW w:w="1797" w:type="dxa"/>
            <w:vAlign w:val="center"/>
          </w:tcPr>
          <w:p w:rsidR="003B1E94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Իրան,</w:t>
            </w: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Թուրքիա,</w:t>
            </w: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Չինաստան, 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13" w:type="dxa"/>
            <w:vAlign w:val="center"/>
          </w:tcPr>
          <w:p w:rsidR="003B1E94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Իրան,</w:t>
            </w: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Թուրքիա,</w:t>
            </w: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Չինաստան, 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94" w:type="dxa"/>
            <w:vAlign w:val="center"/>
          </w:tcPr>
          <w:p w:rsidR="00F135BD" w:rsidRPr="00082E0D" w:rsidRDefault="00F135BD" w:rsidP="00F135BD">
            <w:pPr>
              <w:pStyle w:val="TableParagraph"/>
              <w:spacing w:before="1"/>
              <w:jc w:val="center"/>
              <w:rPr>
                <w:rFonts w:ascii="GHEA Mariam" w:hAnsi="GHEA Mariam"/>
                <w:lang w:val="hy-AM"/>
              </w:rPr>
            </w:pP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sz w:val="22"/>
                <w:szCs w:val="22"/>
                <w:lang w:val="hy-AM"/>
              </w:rPr>
              <w:t>80 000 000</w:t>
            </w:r>
          </w:p>
        </w:tc>
        <w:tc>
          <w:tcPr>
            <w:tcW w:w="1176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F135BD" w:rsidRPr="00082E0D" w:rsidTr="00F135BD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sz w:val="22"/>
                <w:szCs w:val="22"/>
                <w:lang w:val="hy-AM"/>
              </w:rPr>
              <w:t>2916199500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163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sz w:val="22"/>
                <w:szCs w:val="22"/>
                <w:lang w:val="hy-AM"/>
              </w:rPr>
              <w:t>Կալիում սորբինաթթվական</w:t>
            </w:r>
          </w:p>
        </w:tc>
        <w:tc>
          <w:tcPr>
            <w:tcW w:w="2340" w:type="dxa"/>
            <w:shd w:val="clear" w:color="auto" w:fill="FFFFFF"/>
            <w:vAlign w:val="center"/>
          </w:tcPr>
          <w:p w:rsidR="00F135BD" w:rsidRPr="00082E0D" w:rsidRDefault="001F0762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Անտիսեպտիկ սննդային հավելում</w:t>
            </w:r>
            <w:bookmarkStart w:id="1" w:name="_GoBack"/>
            <w:bookmarkEnd w:id="1"/>
            <w:r w:rsidR="00F135BD" w:rsidRPr="00082E0D">
              <w:rPr>
                <w:rFonts w:ascii="GHEA Mariam" w:hAnsi="GHEA Mariam"/>
                <w:sz w:val="22"/>
                <w:szCs w:val="22"/>
                <w:lang w:val="hy-AM"/>
              </w:rPr>
              <w:t>, հակամիկրոբային հավելում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943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sz w:val="22"/>
                <w:szCs w:val="22"/>
                <w:lang w:val="hy-AM"/>
              </w:rPr>
              <w:t>50 000 000</w:t>
            </w:r>
          </w:p>
        </w:tc>
        <w:tc>
          <w:tcPr>
            <w:tcW w:w="1797" w:type="dxa"/>
            <w:vAlign w:val="center"/>
          </w:tcPr>
          <w:p w:rsidR="003B1E94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Իրան,</w:t>
            </w: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Թուրքիա,</w:t>
            </w: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Չինաստան,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ԵՄ երկրներ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13" w:type="dxa"/>
            <w:vAlign w:val="center"/>
          </w:tcPr>
          <w:p w:rsidR="003B1E94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Իրան,</w:t>
            </w: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Թուրքիա,</w:t>
            </w: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Չինաստան,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ԵՄ երկրներ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94" w:type="dxa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sz w:val="22"/>
                <w:szCs w:val="22"/>
                <w:lang w:val="hy-AM"/>
              </w:rPr>
              <w:t>57 500 000</w:t>
            </w:r>
          </w:p>
        </w:tc>
        <w:tc>
          <w:tcPr>
            <w:tcW w:w="1176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F135BD" w:rsidRPr="00082E0D" w:rsidTr="00F135BD">
        <w:trPr>
          <w:trHeight w:val="854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</w:t>
            </w:r>
          </w:p>
        </w:tc>
        <w:tc>
          <w:tcPr>
            <w:tcW w:w="1530" w:type="dxa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:rsidR="00F135BD" w:rsidRPr="00082E0D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2922420000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163" w:type="dxa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:rsidR="00F135BD" w:rsidRPr="00082E0D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Նատրիումի գլուտամատ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  <w:p w:rsidR="00F135BD" w:rsidRPr="00082E0D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Սննդային հավելում համի (усилитель вкуса)</w:t>
            </w:r>
          </w:p>
          <w:p w:rsidR="00F135BD" w:rsidRPr="00082E0D" w:rsidRDefault="00F135BD" w:rsidP="00F135BD">
            <w:pPr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943" w:type="dxa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w w:val="11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17" w:type="dxa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40 000</w:t>
            </w:r>
          </w:p>
        </w:tc>
        <w:tc>
          <w:tcPr>
            <w:tcW w:w="1797" w:type="dxa"/>
            <w:vAlign w:val="center"/>
          </w:tcPr>
          <w:p w:rsidR="003B1E94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Իրան,</w:t>
            </w: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Թուրքիա,</w:t>
            </w: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Չինաստան, 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</w:p>
        </w:tc>
        <w:tc>
          <w:tcPr>
            <w:tcW w:w="1713" w:type="dxa"/>
            <w:vAlign w:val="center"/>
          </w:tcPr>
          <w:p w:rsidR="003B1E94" w:rsidRDefault="00F135BD" w:rsidP="00F135B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Իրան,</w:t>
            </w: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Թուրքիա,</w:t>
            </w: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Չինաստան,</w:t>
            </w:r>
          </w:p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ԵՄ երկրներ</w:t>
            </w:r>
          </w:p>
        </w:tc>
        <w:tc>
          <w:tcPr>
            <w:tcW w:w="1794" w:type="dxa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26 000 000</w:t>
            </w:r>
          </w:p>
        </w:tc>
        <w:tc>
          <w:tcPr>
            <w:tcW w:w="1176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F135BD" w:rsidRPr="00082E0D" w:rsidTr="00F135BD">
        <w:trPr>
          <w:trHeight w:val="409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082E0D">
              <w:rPr>
                <w:rFonts w:ascii="GHEA Mariam" w:hAnsi="GHEA Mariam"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2163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943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17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97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13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94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eastAsiaTheme="minorHAnsi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082E0D">
              <w:rPr>
                <w:rFonts w:ascii="GHEA Mariam" w:eastAsiaTheme="minorHAnsi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                                        </w:t>
            </w:r>
            <w:r w:rsidRPr="00082E0D">
              <w:rPr>
                <w:rFonts w:ascii="GHEA Mariam" w:eastAsiaTheme="minorHAnsi" w:hAnsi="GHEA Mariam" w:cs="Calibri"/>
                <w:bCs/>
                <w:color w:val="000000"/>
                <w:sz w:val="22"/>
                <w:szCs w:val="22"/>
              </w:rPr>
              <w:t xml:space="preserve">                                                 7</w:t>
            </w:r>
            <w:r w:rsidRPr="00082E0D">
              <w:rPr>
                <w:rFonts w:ascii="GHEA Mariam" w:eastAsiaTheme="minorHAnsi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082E0D">
              <w:rPr>
                <w:rFonts w:ascii="GHEA Mariam" w:eastAsiaTheme="minorHAnsi" w:hAnsi="GHEA Mariam" w:cs="Calibri"/>
                <w:bCs/>
                <w:color w:val="000000"/>
                <w:sz w:val="22"/>
                <w:szCs w:val="22"/>
              </w:rPr>
              <w:t>083</w:t>
            </w:r>
            <w:r w:rsidRPr="00082E0D">
              <w:rPr>
                <w:rFonts w:ascii="GHEA Mariam" w:eastAsiaTheme="minorHAnsi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082E0D">
              <w:rPr>
                <w:rFonts w:ascii="GHEA Mariam" w:eastAsiaTheme="minorHAnsi" w:hAnsi="GHEA Mariam" w:cs="Calibri"/>
                <w:bCs/>
                <w:color w:val="000000"/>
                <w:sz w:val="22"/>
                <w:szCs w:val="22"/>
              </w:rPr>
              <w:t>500</w:t>
            </w:r>
            <w:r w:rsidRPr="00082E0D">
              <w:rPr>
                <w:rFonts w:ascii="GHEA Mariam" w:eastAsiaTheme="minorHAnsi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082E0D">
              <w:rPr>
                <w:rFonts w:ascii="GHEA Mariam" w:eastAsiaTheme="minorHAnsi" w:hAnsi="GHEA Mariam" w:cs="Calibri"/>
                <w:bCs/>
                <w:color w:val="000000"/>
                <w:sz w:val="22"/>
                <w:szCs w:val="22"/>
              </w:rPr>
              <w:t>000</w:t>
            </w:r>
            <w:r w:rsidRPr="00082E0D">
              <w:rPr>
                <w:rFonts w:ascii="GHEA Mariam" w:eastAsiaTheme="minorHAnsi" w:hAnsi="GHEA Mariam" w:cs="Calibri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F135BD" w:rsidRPr="00082E0D" w:rsidRDefault="00F135BD" w:rsidP="00F135BD">
            <w:pPr>
              <w:jc w:val="center"/>
              <w:rPr>
                <w:rFonts w:ascii="GHEA Mariam" w:eastAsiaTheme="minorHAnsi" w:hAnsi="GHEA Mariam" w:cs="Calibri"/>
                <w:bCs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176" w:type="dxa"/>
            <w:shd w:val="clear" w:color="auto" w:fill="FFFFFF"/>
            <w:vAlign w:val="center"/>
          </w:tcPr>
          <w:p w:rsidR="00F135BD" w:rsidRPr="00082E0D" w:rsidRDefault="00F135BD" w:rsidP="00F135B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</w:tbl>
    <w:p w:rsidR="00582F02" w:rsidRDefault="00582F02" w:rsidP="00F135BD">
      <w:pPr>
        <w:pStyle w:val="norm"/>
        <w:spacing w:line="312" w:lineRule="auto"/>
        <w:ind w:firstLine="0"/>
        <w:rPr>
          <w:rFonts w:ascii="Arial" w:hAnsi="Arial" w:cs="Arial"/>
          <w:lang w:val="hy-AM"/>
        </w:rPr>
      </w:pPr>
      <w:r>
        <w:rPr>
          <w:rFonts w:ascii="Arial" w:hAnsi="Arial" w:cs="Arial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4731E" wp14:editId="4E3129C7">
                <wp:simplePos x="0" y="0"/>
                <wp:positionH relativeFrom="column">
                  <wp:posOffset>9402750</wp:posOffset>
                </wp:positionH>
                <wp:positionV relativeFrom="paragraph">
                  <wp:posOffset>-378003</wp:posOffset>
                </wp:positionV>
                <wp:extent cx="335915" cy="34381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915" cy="343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82F02" w:rsidRPr="00582F02" w:rsidRDefault="00582F02">
                            <w:pPr>
                              <w:rPr>
                                <w:rFonts w:ascii="GHEA Mariam" w:hAnsi="GHEA Mariam"/>
                                <w:sz w:val="4"/>
                                <w:szCs w:val="22"/>
                                <w:lang w:val="hy-AM"/>
                              </w:rPr>
                            </w:pPr>
                          </w:p>
                          <w:p w:rsidR="00F135BD" w:rsidRPr="00F135BD" w:rsidRDefault="00582F02" w:rsidP="00582F02">
                            <w:pPr>
                              <w:ind w:left="-142"/>
                              <w:rPr>
                                <w:rFonts w:ascii="GHEA Mariam" w:hAnsi="GHEA Mariam"/>
                                <w:sz w:val="22"/>
                                <w:szCs w:val="22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135BD">
                              <w:rPr>
                                <w:rFonts w:ascii="GHEA Mariam" w:hAnsi="GHEA Mariam"/>
                                <w:sz w:val="22"/>
                                <w:szCs w:val="22"/>
                                <w:lang w:val="hy-AM"/>
                              </w:rPr>
                              <w:t>»։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34731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40.35pt;margin-top:-29.75pt;width:26.45pt;height:2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" filled="f" stroked="f" strokeweight=".5pt">
                <v:textbox>
                  <w:txbxContent>
                    <w:p w:rsidR="00582F02" w:rsidRPr="00582F02" w:rsidRDefault="00582F02">
                      <w:pPr>
                        <w:rPr>
                          <w:rFonts w:ascii="GHEA Mariam" w:hAnsi="GHEA Mariam"/>
                          <w:sz w:val="4"/>
                          <w:szCs w:val="22"/>
                          <w:lang w:val="hy-AM"/>
                        </w:rPr>
                      </w:pPr>
                    </w:p>
                    <w:p w:rsidR="00F135BD" w:rsidRPr="00F135BD" w:rsidRDefault="00582F02" w:rsidP="00582F02">
                      <w:pPr>
                        <w:ind w:left="-142"/>
                        <w:rPr>
                          <w:rFonts w:ascii="GHEA Mariam" w:hAnsi="GHEA Mariam"/>
                          <w:sz w:val="22"/>
                          <w:szCs w:val="22"/>
                          <w:lang w:val="hy-AM"/>
                        </w:rPr>
                      </w:pPr>
                      <w:r>
                        <w:rPr>
                          <w:rFonts w:ascii="GHEA Mariam" w:hAnsi="GHEA Mariam"/>
                          <w:sz w:val="22"/>
                          <w:szCs w:val="22"/>
                        </w:rPr>
                        <w:t xml:space="preserve"> </w:t>
                      </w:r>
                      <w:r w:rsidR="00F135BD">
                        <w:rPr>
                          <w:rFonts w:ascii="GHEA Mariam" w:hAnsi="GHEA Mariam"/>
                          <w:sz w:val="22"/>
                          <w:szCs w:val="22"/>
                          <w:lang w:val="hy-AM"/>
                        </w:rPr>
                        <w:t>»։</w:t>
                      </w:r>
                    </w:p>
                  </w:txbxContent>
                </v:textbox>
              </v:shape>
            </w:pict>
          </mc:Fallback>
        </mc:AlternateContent>
      </w:r>
    </w:p>
    <w:p w:rsidR="00F135BD" w:rsidRDefault="00F135BD" w:rsidP="00F135BD">
      <w:pPr>
        <w:pStyle w:val="norm"/>
        <w:spacing w:line="312" w:lineRule="auto"/>
        <w:ind w:firstLine="0"/>
        <w:rPr>
          <w:rFonts w:ascii="Arial" w:hAnsi="Arial" w:cs="Arial"/>
          <w:lang w:val="hy-AM"/>
        </w:rPr>
      </w:pPr>
    </w:p>
    <w:p w:rsidR="00F135BD" w:rsidRDefault="00F135BD" w:rsidP="00F135BD">
      <w:pPr>
        <w:pStyle w:val="norm"/>
        <w:spacing w:line="312" w:lineRule="auto"/>
        <w:ind w:firstLine="0"/>
        <w:rPr>
          <w:rFonts w:ascii="Arial" w:hAnsi="Arial" w:cs="Arial"/>
          <w:lang w:val="hy-AM"/>
        </w:rPr>
      </w:pPr>
    </w:p>
    <w:p w:rsidR="00F135BD" w:rsidRPr="00355028" w:rsidRDefault="00F135BD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135BD" w:rsidRPr="00355028" w:rsidRDefault="00F135BD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135BD" w:rsidRPr="00F135BD" w:rsidRDefault="00F135BD" w:rsidP="00F135BD">
      <w:pPr>
        <w:pStyle w:val="norm"/>
        <w:spacing w:line="312" w:lineRule="auto"/>
        <w:ind w:firstLine="0"/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F135BD" w:rsidRPr="00F135BD" w:rsidSect="00F135B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4F9" w:rsidRDefault="00C464F9">
      <w:r>
        <w:separator/>
      </w:r>
    </w:p>
  </w:endnote>
  <w:endnote w:type="continuationSeparator" w:id="0">
    <w:p w:rsidR="00C464F9" w:rsidRDefault="00C46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46B98">
      <w:rPr>
        <w:noProof/>
        <w:sz w:val="18"/>
      </w:rPr>
      <w:t>voroshum-EK720 (2)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4F9" w:rsidRDefault="00C464F9">
      <w:r>
        <w:separator/>
      </w:r>
    </w:p>
  </w:footnote>
  <w:footnote w:type="continuationSeparator" w:id="0">
    <w:p w:rsidR="00C464F9" w:rsidRDefault="00C46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076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5BD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76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1E94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27F"/>
    <w:rsid w:val="00581724"/>
    <w:rsid w:val="00581B0E"/>
    <w:rsid w:val="00581C54"/>
    <w:rsid w:val="00581D80"/>
    <w:rsid w:val="005824E8"/>
    <w:rsid w:val="005825CB"/>
    <w:rsid w:val="0058296D"/>
    <w:rsid w:val="00582BC6"/>
    <w:rsid w:val="00582F02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8BD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B98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DE1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4F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2CF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5BD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75A841"/>
  <w15:chartTrackingRefBased/>
  <w15:docId w15:val="{4C9143A9-A3E0-4C13-9CB5-72EAFE23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135B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F135BD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F135BD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F135B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F135BD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B46B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46B9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https:/mul2.gov.am/tasks/973179/oneclick/voroshum-EK720.docx?token=22a8b4231ed65a13736e57a3352839ad</cp:keywords>
  <dc:description/>
  <cp:lastModifiedBy>Anna Hakobyan</cp:lastModifiedBy>
  <cp:revision>4</cp:revision>
  <cp:lastPrinted>2024-05-21T07:24:00Z</cp:lastPrinted>
  <dcterms:created xsi:type="dcterms:W3CDTF">2024-05-21T07:26:00Z</dcterms:created>
  <dcterms:modified xsi:type="dcterms:W3CDTF">2024-05-22T12:20:00Z</dcterms:modified>
</cp:coreProperties>
</file>