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9A194" w14:textId="77777777" w:rsidR="00D21952" w:rsidRPr="00DB3FDB" w:rsidRDefault="00D21952" w:rsidP="00DA4C1F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DB3FDB">
        <w:rPr>
          <w:rFonts w:ascii="GHEA Grapalat" w:hAnsi="GHEA Grapalat" w:cs="Arial"/>
          <w:b/>
          <w:bCs/>
          <w:sz w:val="24"/>
          <w:szCs w:val="24"/>
        </w:rPr>
        <w:t>ՀԻՄՆԱՎՈՐՈՒՄ</w:t>
      </w:r>
    </w:p>
    <w:p w14:paraId="1DCD5C5D" w14:textId="2F074DEC" w:rsidR="00D21952" w:rsidRPr="003334FE" w:rsidRDefault="003A0007" w:rsidP="00DA4C1F">
      <w:pPr>
        <w:spacing w:line="360" w:lineRule="auto"/>
        <w:jc w:val="center"/>
        <w:rPr>
          <w:b/>
          <w:bCs/>
          <w:sz w:val="24"/>
          <w:szCs w:val="24"/>
          <w:lang w:val="hy-AM"/>
        </w:rPr>
      </w:pPr>
      <w:r w:rsidRPr="003A0007">
        <w:rPr>
          <w:rFonts w:ascii="GHEA Grapalat" w:hAnsi="GHEA Grapalat" w:cs="Courier New"/>
          <w:b/>
          <w:bCs/>
          <w:sz w:val="24"/>
          <w:szCs w:val="24"/>
          <w:lang w:val="hy-AM" w:eastAsia="ja-JP"/>
        </w:rPr>
        <w:t>«</w:t>
      </w:r>
      <w:r w:rsidRPr="003A000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2018 ԹՎԱԿԱՆԻ ՕԳՈՍՏՈՍԻ 9-Ի N 911-Ն ՈՐՈՇՄԱՆ ՄԵՋ ՓՈՓՈԽՈՒԹՅՈՒՆ ԿԱՏԱՐԵԼՈՒ ՄԱՍԻՆ</w:t>
      </w:r>
      <w:r w:rsidRPr="003A0007">
        <w:rPr>
          <w:rFonts w:ascii="GHEA Grapalat" w:hAnsi="GHEA Grapalat" w:cs="Courier New"/>
          <w:b/>
          <w:bCs/>
          <w:sz w:val="24"/>
          <w:szCs w:val="24"/>
          <w:lang w:val="hy-AM" w:eastAsia="ja-JP"/>
        </w:rPr>
        <w:t xml:space="preserve">» </w:t>
      </w:r>
      <w:r w:rsidR="00D21952" w:rsidRPr="003A0007"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ԿԱՌԱՎԱՐՈՒԹՅԱՆ ՈՐՈՇ</w:t>
      </w:r>
      <w:r w:rsidR="005E0B67">
        <w:rPr>
          <w:rFonts w:ascii="GHEA Grapalat" w:hAnsi="GHEA Grapalat" w:cs="Arial"/>
          <w:b/>
          <w:bCs/>
          <w:sz w:val="24"/>
          <w:szCs w:val="24"/>
          <w:lang w:val="hy-AM"/>
        </w:rPr>
        <w:t>ՄԱՆ</w:t>
      </w:r>
      <w:r w:rsidR="00D21952" w:rsidRPr="003A0007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ՆԱԽԱԳԾԻ ՎԵՐԱԲԵՐՅԱԼ</w:t>
      </w:r>
    </w:p>
    <w:p w14:paraId="6A5D2344" w14:textId="77777777" w:rsidR="00D21952" w:rsidRPr="00DB3FDB" w:rsidRDefault="00D21952" w:rsidP="00DA4C1F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B3FDB">
        <w:rPr>
          <w:rFonts w:ascii="GHEA Grapalat" w:hAnsi="GHEA Grapalat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56F5B486" w14:textId="515E0A02" w:rsidR="00646049" w:rsidRPr="00DB3FDB" w:rsidRDefault="00013806" w:rsidP="00DA4C1F">
      <w:pPr>
        <w:tabs>
          <w:tab w:val="left" w:pos="9638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B3FDB">
        <w:rPr>
          <w:rFonts w:ascii="GHEA Grapalat" w:hAnsi="GHEA Grapalat" w:cs="Courier New"/>
          <w:sz w:val="24"/>
          <w:szCs w:val="24"/>
          <w:lang w:val="hy-AM" w:eastAsia="ja-JP"/>
        </w:rPr>
        <w:t>«</w:t>
      </w:r>
      <w:r w:rsidRPr="00DB3FD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8</w:t>
      </w:r>
      <w:r w:rsidRPr="00DB3FD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օգոստոսի 9</w:t>
      </w:r>
      <w:r w:rsidRPr="00DB3FD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="00A136F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                    </w:t>
      </w:r>
      <w:r w:rsidRPr="00DB3FD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911</w:t>
      </w:r>
      <w:r w:rsidRPr="00DB3FD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-Ն որոշման մեջ փոփոխություն կատարելու մասին</w:t>
      </w:r>
      <w:r w:rsidRPr="00DB3FDB">
        <w:rPr>
          <w:rFonts w:ascii="GHEA Grapalat" w:hAnsi="GHEA Grapalat" w:cs="Courier New"/>
          <w:sz w:val="24"/>
          <w:szCs w:val="24"/>
          <w:lang w:val="hy-AM" w:eastAsia="ja-JP"/>
        </w:rPr>
        <w:t>»</w:t>
      </w:r>
      <w:r>
        <w:rPr>
          <w:rFonts w:ascii="GHEA Grapalat" w:hAnsi="GHEA Grapalat" w:cs="Courier New"/>
          <w:sz w:val="24"/>
          <w:szCs w:val="24"/>
          <w:lang w:val="hy-AM" w:eastAsia="ja-JP"/>
        </w:rPr>
        <w:t xml:space="preserve"> </w:t>
      </w:r>
      <w:r w:rsidR="00D21952" w:rsidRPr="00DB3FDB">
        <w:rPr>
          <w:rFonts w:ascii="GHEA Grapalat" w:hAnsi="GHEA Grapalat" w:cs="Courier New"/>
          <w:sz w:val="24"/>
          <w:szCs w:val="24"/>
          <w:lang w:val="hy-AM" w:eastAsia="ja-JP"/>
        </w:rPr>
        <w:t>Կառա</w:t>
      </w:r>
      <w:r w:rsidR="00D21952" w:rsidRPr="00DB3FDB">
        <w:rPr>
          <w:rFonts w:ascii="GHEA Grapalat" w:hAnsi="GHEA Grapalat" w:cs="Courier New"/>
          <w:sz w:val="24"/>
          <w:szCs w:val="24"/>
          <w:lang w:val="hy-AM" w:eastAsia="ja-JP"/>
        </w:rPr>
        <w:softHyphen/>
        <w:t>վարության որոշ</w:t>
      </w:r>
      <w:r w:rsidR="005E0B67">
        <w:rPr>
          <w:rFonts w:ascii="GHEA Grapalat" w:hAnsi="GHEA Grapalat" w:cs="Courier New"/>
          <w:sz w:val="24"/>
          <w:szCs w:val="24"/>
          <w:lang w:val="hy-AM" w:eastAsia="ja-JP"/>
        </w:rPr>
        <w:t>ման</w:t>
      </w:r>
      <w:r w:rsidR="00D21952" w:rsidRPr="00DB3FDB">
        <w:rPr>
          <w:rFonts w:ascii="GHEA Grapalat" w:hAnsi="GHEA Grapalat" w:cs="Courier New"/>
          <w:sz w:val="24"/>
          <w:szCs w:val="24"/>
          <w:lang w:val="hy-AM" w:eastAsia="ja-JP"/>
        </w:rPr>
        <w:t xml:space="preserve"> նախագծի ընդունումը պայմանավորված է</w:t>
      </w:r>
      <w:r>
        <w:rPr>
          <w:rFonts w:ascii="GHEA Grapalat" w:hAnsi="GHEA Grapalat" w:cs="Courier New"/>
          <w:sz w:val="24"/>
          <w:szCs w:val="24"/>
          <w:lang w:val="hy-AM" w:eastAsia="ja-JP"/>
        </w:rPr>
        <w:t xml:space="preserve"> </w:t>
      </w:r>
      <w:r w:rsidRPr="00DB3FDB">
        <w:rPr>
          <w:rFonts w:ascii="GHEA Grapalat" w:hAnsi="GHEA Grapalat" w:cs="Sylfaen"/>
          <w:sz w:val="24"/>
          <w:szCs w:val="24"/>
          <w:lang w:val="hy-AM"/>
        </w:rPr>
        <w:t>«Ազգա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յին անվտանգության մարմիններում ծառայության մասին»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D21952" w:rsidRPr="00DB3FDB">
        <w:rPr>
          <w:rFonts w:ascii="GHEA Grapalat" w:hAnsi="GHEA Grapalat" w:cs="Courier New"/>
          <w:sz w:val="24"/>
          <w:szCs w:val="24"/>
          <w:lang w:val="hy-AM" w:eastAsia="ja-JP"/>
        </w:rPr>
        <w:t xml:space="preserve"> </w:t>
      </w:r>
      <w:r w:rsidRPr="00DB3FDB">
        <w:rPr>
          <w:rFonts w:ascii="GHEA Grapalat" w:hAnsi="GHEA Grapalat" w:cs="Sylfaen"/>
          <w:sz w:val="24"/>
          <w:szCs w:val="24"/>
          <w:lang w:val="hy-AM"/>
        </w:rPr>
        <w:t>«Ազգային անվտան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գու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մարմինների մասին» </w:t>
      </w:r>
      <w:r w:rsidR="00646049" w:rsidRPr="00DB3FDB">
        <w:rPr>
          <w:rFonts w:ascii="GHEA Grapalat" w:hAnsi="GHEA Grapalat" w:cs="Sylfaen"/>
          <w:sz w:val="24"/>
          <w:szCs w:val="24"/>
          <w:lang w:val="hy-AM"/>
        </w:rPr>
        <w:t>օրենքներ</w:t>
      </w:r>
      <w:r>
        <w:rPr>
          <w:rFonts w:ascii="GHEA Grapalat" w:hAnsi="GHEA Grapalat" w:cs="Sylfaen"/>
          <w:sz w:val="24"/>
          <w:szCs w:val="24"/>
          <w:lang w:val="hy-AM"/>
        </w:rPr>
        <w:t>ում կատարված փոփոխություններով</w:t>
      </w:r>
      <w:r w:rsidR="003A0007">
        <w:rPr>
          <w:rFonts w:ascii="GHEA Grapalat" w:hAnsi="GHEA Grapalat" w:cs="Sylfaen"/>
          <w:sz w:val="24"/>
          <w:szCs w:val="24"/>
          <w:lang w:val="hy-AM"/>
        </w:rPr>
        <w:t>, ինչպես նա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="00646049" w:rsidRPr="00DB3F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50FD4">
        <w:rPr>
          <w:rFonts w:ascii="GHEA Grapalat" w:hAnsi="GHEA Grapalat" w:cs="Sylfaen"/>
          <w:sz w:val="24"/>
          <w:szCs w:val="24"/>
          <w:lang w:val="hy-AM"/>
        </w:rPr>
        <w:t xml:space="preserve">ՀՀ վարչապետի 2024 թվականի մարտի 11-ի </w:t>
      </w:r>
      <w:r w:rsidR="00A136F0">
        <w:rPr>
          <w:rFonts w:ascii="GHEA Grapalat" w:hAnsi="GHEA Grapalat" w:cs="Sylfaen"/>
          <w:sz w:val="24"/>
          <w:szCs w:val="24"/>
          <w:lang w:val="hy-AM"/>
        </w:rPr>
        <w:t xml:space="preserve">                </w:t>
      </w:r>
      <w:r w:rsidR="00250FD4">
        <w:rPr>
          <w:rFonts w:ascii="GHEA Grapalat" w:hAnsi="GHEA Grapalat" w:cs="Sylfaen"/>
          <w:sz w:val="24"/>
          <w:szCs w:val="24"/>
          <w:lang w:val="hy-AM"/>
        </w:rPr>
        <w:t xml:space="preserve">N 232-Ա որոշման </w:t>
      </w:r>
      <w:r w:rsidR="00646049" w:rsidRPr="00DB3FDB">
        <w:rPr>
          <w:rFonts w:ascii="GHEA Grapalat" w:hAnsi="GHEA Grapalat" w:cs="Sylfaen"/>
          <w:sz w:val="24"/>
          <w:szCs w:val="24"/>
          <w:lang w:val="hy-AM"/>
        </w:rPr>
        <w:t>պահանջների կատարումն ապահովելու անհրա</w:t>
      </w:r>
      <w:r w:rsidR="00646049" w:rsidRPr="00DB3FDB">
        <w:rPr>
          <w:rFonts w:ascii="GHEA Grapalat" w:hAnsi="GHEA Grapalat" w:cs="Sylfaen"/>
          <w:sz w:val="24"/>
          <w:szCs w:val="24"/>
          <w:lang w:val="hy-AM"/>
        </w:rPr>
        <w:softHyphen/>
      </w:r>
      <w:r w:rsidR="00646049" w:rsidRPr="00DB3FDB">
        <w:rPr>
          <w:rFonts w:ascii="GHEA Grapalat" w:hAnsi="GHEA Grapalat" w:cs="Sylfaen"/>
          <w:sz w:val="24"/>
          <w:szCs w:val="24"/>
          <w:lang w:val="hy-AM"/>
        </w:rPr>
        <w:softHyphen/>
      </w:r>
      <w:r w:rsidR="00646049" w:rsidRPr="00DB3FDB">
        <w:rPr>
          <w:rFonts w:ascii="GHEA Grapalat" w:hAnsi="GHEA Grapalat" w:cs="Sylfaen"/>
          <w:sz w:val="24"/>
          <w:szCs w:val="24"/>
          <w:lang w:val="hy-AM"/>
        </w:rPr>
        <w:softHyphen/>
        <w:t xml:space="preserve">ժեշտությամբ: </w:t>
      </w:r>
    </w:p>
    <w:p w14:paraId="5D5900D1" w14:textId="0EEB21EA" w:rsidR="00013806" w:rsidRDefault="00646049" w:rsidP="00DA4C1F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B3FDB">
        <w:rPr>
          <w:rFonts w:ascii="GHEA Grapalat" w:hAnsi="GHEA Grapalat" w:cs="Sylfaen"/>
          <w:sz w:val="24"/>
          <w:szCs w:val="24"/>
          <w:lang w:val="hy-AM"/>
        </w:rPr>
        <w:t>Մասնավորապես,</w:t>
      </w:r>
      <w:r w:rsidRPr="00DB3F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es-ES_tradnl"/>
        </w:rPr>
        <w:t>202</w:t>
      </w:r>
      <w:r w:rsidRPr="00DB3FDB">
        <w:rPr>
          <w:rFonts w:ascii="GHEA Grapalat" w:hAnsi="GHEA Grapalat"/>
          <w:sz w:val="24"/>
          <w:szCs w:val="24"/>
          <w:lang w:val="hy-AM"/>
        </w:rPr>
        <w:t>3</w:t>
      </w:r>
      <w:r w:rsidRPr="00DB3FDB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hy-AM"/>
        </w:rPr>
        <w:t>թվականի</w:t>
      </w:r>
      <w:r w:rsidRPr="00DB3FDB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hy-AM"/>
        </w:rPr>
        <w:t>դեկտեմբերի 22</w:t>
      </w:r>
      <w:r w:rsidRPr="00DB3FDB">
        <w:rPr>
          <w:rFonts w:ascii="GHEA Grapalat" w:hAnsi="GHEA Grapalat"/>
          <w:sz w:val="24"/>
          <w:szCs w:val="24"/>
          <w:lang w:val="es-ES_tradnl"/>
        </w:rPr>
        <w:t>-</w:t>
      </w:r>
      <w:r w:rsidRPr="00DB3FDB">
        <w:rPr>
          <w:rFonts w:ascii="GHEA Grapalat" w:hAnsi="GHEA Grapalat"/>
          <w:sz w:val="24"/>
          <w:szCs w:val="24"/>
          <w:lang w:val="hy-AM"/>
        </w:rPr>
        <w:t>ին</w:t>
      </w:r>
      <w:r w:rsidRPr="00DB3FDB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hy-AM"/>
        </w:rPr>
        <w:t>ընդունվել</w:t>
      </w:r>
      <w:r w:rsidRPr="00DB3FDB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hy-AM"/>
        </w:rPr>
        <w:t>են</w:t>
      </w:r>
      <w:r w:rsidRPr="00DB3FDB">
        <w:rPr>
          <w:rFonts w:ascii="GHEA Grapalat" w:hAnsi="GHEA Grapalat"/>
          <w:sz w:val="24"/>
          <w:szCs w:val="24"/>
          <w:lang w:val="es-ES_tradnl"/>
        </w:rPr>
        <w:t xml:space="preserve"> </w:t>
      </w:r>
      <w:r w:rsidRPr="00DB3FDB">
        <w:rPr>
          <w:rFonts w:ascii="GHEA Grapalat" w:hAnsi="GHEA Grapalat" w:cs="Sylfaen"/>
          <w:sz w:val="24"/>
          <w:szCs w:val="24"/>
          <w:lang w:val="hy-AM"/>
        </w:rPr>
        <w:t>«Ազգա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յին անվտանգության մարմիններում ծառայության մասին» օրենքում փոփո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խու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թյուններ կատա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րելու մասին»</w:t>
      </w:r>
      <w:r w:rsidRPr="00DB3FDB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es-ES_tradnl"/>
        </w:rPr>
        <w:t>ՀՕ-</w:t>
      </w:r>
      <w:r w:rsidRPr="00DB3FDB">
        <w:rPr>
          <w:rFonts w:ascii="GHEA Grapalat" w:hAnsi="GHEA Grapalat"/>
          <w:sz w:val="24"/>
          <w:szCs w:val="24"/>
          <w:lang w:val="hy-AM"/>
        </w:rPr>
        <w:t>1</w:t>
      </w:r>
      <w:r w:rsidRPr="00DB3FDB">
        <w:rPr>
          <w:rFonts w:ascii="GHEA Grapalat" w:hAnsi="GHEA Grapalat"/>
          <w:sz w:val="24"/>
          <w:szCs w:val="24"/>
          <w:lang w:val="es-ES_tradnl"/>
        </w:rPr>
        <w:t>-Ն</w:t>
      </w:r>
      <w:r w:rsidRPr="00DB3FDB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DB3FDB">
        <w:rPr>
          <w:rFonts w:ascii="GHEA Grapalat" w:hAnsi="GHEA Grapalat" w:cs="Sylfaen"/>
          <w:sz w:val="24"/>
          <w:szCs w:val="24"/>
          <w:lang w:val="hy-AM"/>
        </w:rPr>
        <w:t>«Ազգային անվտան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գու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թյան մարմինների մասին» օրենքում փոփո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խու</w:t>
      </w:r>
      <w:r w:rsidRPr="00DB3FDB">
        <w:rPr>
          <w:rFonts w:ascii="GHEA Grapalat" w:hAnsi="GHEA Grapalat" w:cs="Sylfaen"/>
          <w:sz w:val="24"/>
          <w:szCs w:val="24"/>
          <w:lang w:val="hy-AM"/>
        </w:rPr>
        <w:softHyphen/>
        <w:t>թյուն կատարելու մասին»</w:t>
      </w:r>
      <w:r w:rsidRPr="00DB3FDB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Pr="00DB3FDB">
        <w:rPr>
          <w:rFonts w:ascii="GHEA Grapalat" w:hAnsi="GHEA Grapalat"/>
          <w:sz w:val="24"/>
          <w:szCs w:val="24"/>
          <w:lang w:val="es-ES_tradnl"/>
        </w:rPr>
        <w:t>ՀՕ-</w:t>
      </w:r>
      <w:r w:rsidRPr="00DB3FDB">
        <w:rPr>
          <w:rFonts w:ascii="GHEA Grapalat" w:hAnsi="GHEA Grapalat"/>
          <w:sz w:val="24"/>
          <w:szCs w:val="24"/>
          <w:lang w:val="hy-AM"/>
        </w:rPr>
        <w:t>2</w:t>
      </w:r>
      <w:r w:rsidRPr="00DB3FDB">
        <w:rPr>
          <w:rFonts w:ascii="GHEA Grapalat" w:hAnsi="GHEA Grapalat"/>
          <w:sz w:val="24"/>
          <w:szCs w:val="24"/>
          <w:lang w:val="es-ES_tradnl"/>
        </w:rPr>
        <w:t>-Ն</w:t>
      </w:r>
      <w:r w:rsidRPr="00DB3FDB">
        <w:rPr>
          <w:rFonts w:ascii="GHEA Grapalat" w:hAnsi="GHEA Grapalat"/>
          <w:sz w:val="24"/>
          <w:szCs w:val="24"/>
          <w:lang w:val="hy-AM"/>
        </w:rPr>
        <w:t xml:space="preserve"> օրենքները, որոնց համաձայն՝ Ազգային անվտանգության ծառայության տնօրենի և տնօրենի տեղակալների պաշտոններ</w:t>
      </w:r>
      <w:r w:rsidR="00025FE0">
        <w:rPr>
          <w:rFonts w:ascii="GHEA Grapalat" w:hAnsi="GHEA Grapalat"/>
          <w:sz w:val="24"/>
          <w:szCs w:val="24"/>
          <w:lang w:val="hy-AM"/>
        </w:rPr>
        <w:t>ը չեն դասվում զինվորական ծառայության պաշտոնների շարքին</w:t>
      </w:r>
      <w:r w:rsidR="00ED69B1">
        <w:rPr>
          <w:rFonts w:ascii="GHEA Grapalat" w:hAnsi="GHEA Grapalat"/>
          <w:sz w:val="24"/>
          <w:szCs w:val="24"/>
          <w:lang w:val="hy-AM"/>
        </w:rPr>
        <w:t>։</w:t>
      </w:r>
    </w:p>
    <w:p w14:paraId="33514879" w14:textId="56C060D8" w:rsidR="00141894" w:rsidRDefault="00ED69B1" w:rsidP="00DA4C1F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Մինչդեռ՝ Կառավարության 2018 թվականի օգոստոսի 9-ի N 911-Ն որոշմա</w:t>
      </w:r>
      <w:r w:rsidR="00141894">
        <w:rPr>
          <w:rFonts w:ascii="GHEA Grapalat" w:hAnsi="GHEA Grapalat"/>
          <w:sz w:val="24"/>
          <w:szCs w:val="24"/>
          <w:lang w:val="hy-AM"/>
        </w:rPr>
        <w:t>ն 2-րդ հավելվածի 15-րդ սյունակի 2-րդ պարբերությունում նշված է «գեներալ-լեյտենանտ» կոչումը, որն այլևս Ազգային անվտանգության ծառայությունում չի շնորհվելու։</w:t>
      </w:r>
    </w:p>
    <w:p w14:paraId="46BB860C" w14:textId="143D3AD2" w:rsidR="00D21952" w:rsidRPr="00DB3FDB" w:rsidRDefault="00D21952" w:rsidP="00DA4C1F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DB3FDB">
        <w:rPr>
          <w:rFonts w:ascii="GHEA Grapalat" w:hAnsi="GHEA Grapalat"/>
          <w:b/>
          <w:bCs/>
          <w:sz w:val="24"/>
          <w:szCs w:val="24"/>
          <w:lang w:val="hy-AM"/>
        </w:rPr>
        <w:t>Առաջարկվող կարգավորման բնույթը</w:t>
      </w:r>
    </w:p>
    <w:p w14:paraId="76888CB7" w14:textId="07CBFE87" w:rsidR="0033753D" w:rsidRPr="003334FE" w:rsidRDefault="00141894" w:rsidP="00DA4C1F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>
        <w:rPr>
          <w:rFonts w:ascii="GHEA Grapalat" w:hAnsi="GHEA Grapalat"/>
          <w:sz w:val="24"/>
          <w:szCs w:val="24"/>
          <w:lang w:val="hy-AM"/>
        </w:rPr>
        <w:t>Կառավարության 2018 թվականի օգոստոսի 9-ի N 911-Ն որոշման 2-րդ հավելվածի 15-րդ սյունակի 2-րդ պարբերություն</w:t>
      </w:r>
      <w:r>
        <w:rPr>
          <w:rFonts w:ascii="GHEA Grapalat" w:hAnsi="GHEA Grapalat"/>
          <w:sz w:val="24"/>
          <w:szCs w:val="24"/>
          <w:lang w:val="hy-AM"/>
        </w:rPr>
        <w:t>ից հանել</w:t>
      </w:r>
      <w:r>
        <w:rPr>
          <w:rFonts w:ascii="GHEA Grapalat" w:hAnsi="GHEA Grapalat"/>
          <w:sz w:val="24"/>
          <w:szCs w:val="24"/>
          <w:lang w:val="hy-AM"/>
        </w:rPr>
        <w:t xml:space="preserve"> «գեներալ-լեյտենանտ» կոչումը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6478EB2F" w14:textId="6F8B3BA5" w:rsidR="009C503C" w:rsidRPr="00DB3FDB" w:rsidRDefault="00D21952" w:rsidP="00DA4C1F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DB3FDB">
        <w:rPr>
          <w:rFonts w:ascii="GHEA Grapalat" w:hAnsi="GHEA Grapalat"/>
          <w:sz w:val="24"/>
          <w:szCs w:val="24"/>
          <w:lang w:val="fr-FR"/>
        </w:rPr>
        <w:t>Նախագծի ընդունումից հետո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եկամուտներում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ծախսերում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չեն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առաջանա</w:t>
      </w: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</w:p>
    <w:p w14:paraId="7121755E" w14:textId="4E3BBAC5" w:rsidR="00D21952" w:rsidRPr="00DB3FDB" w:rsidRDefault="00D21952" w:rsidP="00DA4C1F">
      <w:pPr>
        <w:tabs>
          <w:tab w:val="left" w:pos="54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DB3FDB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14:paraId="101D31CE" w14:textId="5B390EDF" w:rsidR="009C503C" w:rsidRPr="00DB3FDB" w:rsidRDefault="00D21952" w:rsidP="00DA4C1F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Նախագծի ընդունմա</w:t>
      </w:r>
      <w:r w:rsidR="00F94E4E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F94E4E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F94E4E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արդյունքում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կապահովվի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որոշ</w:t>
      </w:r>
      <w:r w:rsidR="003A0007">
        <w:rPr>
          <w:rFonts w:ascii="GHEA Grapalat" w:eastAsia="Times New Roman" w:hAnsi="GHEA Grapalat" w:cs="Times New Roman"/>
          <w:color w:val="000000"/>
          <w:sz w:val="24"/>
          <w:szCs w:val="24"/>
        </w:rPr>
        <w:t>մ</w:t>
      </w:r>
      <w:r w:rsidR="005E0B67">
        <w:rPr>
          <w:rFonts w:ascii="GHEA Grapalat" w:eastAsia="Times New Roman" w:hAnsi="GHEA Grapalat" w:cs="Times New Roman"/>
          <w:color w:val="000000"/>
          <w:sz w:val="24"/>
          <w:szCs w:val="24"/>
        </w:rPr>
        <w:t>ան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դրույթների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համապատասխանեցումն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r w:rsidR="00662E17">
        <w:rPr>
          <w:rFonts w:ascii="GHEA Grapalat" w:eastAsia="Times New Roman" w:hAnsi="GHEA Grapalat" w:cs="Times New Roman"/>
          <w:color w:val="000000"/>
          <w:sz w:val="24"/>
          <w:szCs w:val="24"/>
        </w:rPr>
        <w:t>ներ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r w:rsidR="008E6E79" w:rsidRPr="00DB3FDB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: </w:t>
      </w:r>
    </w:p>
    <w:p w14:paraId="49FDD37A" w14:textId="66C78A9A" w:rsidR="00D21952" w:rsidRPr="00DB3FDB" w:rsidRDefault="00D21952" w:rsidP="00DA4C1F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DB3FDB">
        <w:rPr>
          <w:rFonts w:ascii="GHEA Grapalat" w:eastAsia="Times New Roman" w:hAnsi="GHEA Grapalat" w:cs="Arial"/>
          <w:b/>
          <w:sz w:val="24"/>
          <w:szCs w:val="24"/>
          <w:lang w:val="fr-FR"/>
        </w:rPr>
        <w:lastRenderedPageBreak/>
        <w:t>Կապը ռազմավարական փաստաթղթերի հետ. Հայաստանի վերափոխման ռազ</w:t>
      </w:r>
      <w:r w:rsidRPr="00DB3FDB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մա</w:t>
      </w:r>
      <w:r w:rsidRPr="00DB3FDB">
        <w:rPr>
          <w:rFonts w:ascii="GHEA Grapalat" w:eastAsia="Times New Roman" w:hAnsi="GHEA Grapalat" w:cs="Arial"/>
          <w:b/>
          <w:sz w:val="24"/>
          <w:szCs w:val="24"/>
          <w:lang w:val="fr-FR"/>
        </w:rPr>
        <w:softHyphen/>
        <w:t>վարություն 2050, Կառավարության 2021-2026թթ. ծրագիր, ոլորտային և/կամ այլ ռազմավարություններ</w:t>
      </w:r>
    </w:p>
    <w:p w14:paraId="0991B26A" w14:textId="68377535" w:rsidR="00B15D3B" w:rsidRPr="008E4256" w:rsidRDefault="00D21952" w:rsidP="00DA4C1F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B3FDB">
        <w:rPr>
          <w:rFonts w:ascii="GHEA Grapalat" w:hAnsi="GHEA Grapalat" w:cs="Sylfaen"/>
          <w:sz w:val="24"/>
          <w:szCs w:val="24"/>
          <w:lang w:val="es-ES_tradnl"/>
        </w:rPr>
        <w:t xml:space="preserve">Նախագծի ընդունումը </w:t>
      </w:r>
      <w:r w:rsidR="00646049" w:rsidRPr="00DB3FDB">
        <w:rPr>
          <w:rFonts w:ascii="GHEA Grapalat" w:hAnsi="GHEA Grapalat" w:cs="Sylfaen"/>
          <w:sz w:val="24"/>
          <w:szCs w:val="24"/>
          <w:lang w:val="hy-AM"/>
        </w:rPr>
        <w:t>չի բխում որևէ ռազմավարական փաստաթղթից։</w:t>
      </w:r>
    </w:p>
    <w:p w14:paraId="3331F445" w14:textId="77777777" w:rsidR="00164137" w:rsidRDefault="00164137" w:rsidP="00DA4C1F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</w:p>
    <w:p w14:paraId="02034AFE" w14:textId="2C6ED6C4" w:rsidR="009C04A9" w:rsidRDefault="00B15D3B" w:rsidP="00DA4C1F">
      <w:pPr>
        <w:spacing w:after="0" w:line="360" w:lineRule="auto"/>
        <w:ind w:firstLine="567"/>
        <w:jc w:val="right"/>
        <w:rPr>
          <w:rFonts w:ascii="GHEA Grapalat" w:hAnsi="GHEA Grapalat" w:cs="Sylfaen"/>
          <w:sz w:val="24"/>
          <w:szCs w:val="24"/>
          <w:lang w:val="es-ES_tradnl"/>
        </w:rPr>
      </w:pPr>
      <w:r w:rsidRPr="00DB3FDB">
        <w:rPr>
          <w:rFonts w:ascii="GHEA Grapalat" w:hAnsi="GHEA Grapalat" w:cs="Sylfaen"/>
          <w:sz w:val="24"/>
          <w:szCs w:val="24"/>
          <w:lang w:val="es-ES_tradnl"/>
        </w:rPr>
        <w:t>Ազգային անվտանգության ծառայություն</w:t>
      </w:r>
    </w:p>
    <w:sectPr w:rsidR="009C04A9" w:rsidSect="00DA4C1F">
      <w:headerReference w:type="default" r:id="rId6"/>
      <w:pgSz w:w="11906" w:h="16838" w:code="9"/>
      <w:pgMar w:top="990" w:right="746" w:bottom="540" w:left="810" w:header="4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DD0EEC" w14:textId="77777777" w:rsidR="00BB1724" w:rsidRDefault="00BB1724" w:rsidP="00D21952">
      <w:pPr>
        <w:spacing w:after="0" w:line="240" w:lineRule="auto"/>
      </w:pPr>
      <w:r>
        <w:separator/>
      </w:r>
    </w:p>
  </w:endnote>
  <w:endnote w:type="continuationSeparator" w:id="0">
    <w:p w14:paraId="5A1EFB75" w14:textId="77777777" w:rsidR="00BB1724" w:rsidRDefault="00BB1724" w:rsidP="00D21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81E68A" w14:textId="77777777" w:rsidR="00BB1724" w:rsidRDefault="00BB1724" w:rsidP="00D21952">
      <w:pPr>
        <w:spacing w:after="0" w:line="240" w:lineRule="auto"/>
      </w:pPr>
      <w:r>
        <w:separator/>
      </w:r>
    </w:p>
  </w:footnote>
  <w:footnote w:type="continuationSeparator" w:id="0">
    <w:p w14:paraId="36F65A77" w14:textId="77777777" w:rsidR="00BB1724" w:rsidRDefault="00BB1724" w:rsidP="00D21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BA7A46" w14:textId="6289B635" w:rsidR="00D21952" w:rsidRDefault="00A232B9" w:rsidP="00A232B9">
    <w:pPr>
      <w:pStyle w:val="Header"/>
      <w:jc w:val="center"/>
    </w:pPr>
    <w: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CAC"/>
    <w:rsid w:val="000121D8"/>
    <w:rsid w:val="00013806"/>
    <w:rsid w:val="00025FE0"/>
    <w:rsid w:val="00070C01"/>
    <w:rsid w:val="000C42E1"/>
    <w:rsid w:val="000D37A6"/>
    <w:rsid w:val="00141894"/>
    <w:rsid w:val="00145E17"/>
    <w:rsid w:val="00152818"/>
    <w:rsid w:val="00164137"/>
    <w:rsid w:val="0019211B"/>
    <w:rsid w:val="001B08F5"/>
    <w:rsid w:val="001C35D4"/>
    <w:rsid w:val="001F077A"/>
    <w:rsid w:val="00244849"/>
    <w:rsid w:val="00250FD4"/>
    <w:rsid w:val="00270A9C"/>
    <w:rsid w:val="00293B08"/>
    <w:rsid w:val="002E0F99"/>
    <w:rsid w:val="002E4FEE"/>
    <w:rsid w:val="002E799A"/>
    <w:rsid w:val="003221D7"/>
    <w:rsid w:val="003334FE"/>
    <w:rsid w:val="0033753D"/>
    <w:rsid w:val="00346854"/>
    <w:rsid w:val="003A0007"/>
    <w:rsid w:val="004019FF"/>
    <w:rsid w:val="0040719C"/>
    <w:rsid w:val="0041034A"/>
    <w:rsid w:val="004103CE"/>
    <w:rsid w:val="004256F4"/>
    <w:rsid w:val="00461541"/>
    <w:rsid w:val="004A672E"/>
    <w:rsid w:val="004C29DD"/>
    <w:rsid w:val="004F2485"/>
    <w:rsid w:val="00515FA1"/>
    <w:rsid w:val="00560405"/>
    <w:rsid w:val="0056082E"/>
    <w:rsid w:val="005968E0"/>
    <w:rsid w:val="005E0B67"/>
    <w:rsid w:val="00603B34"/>
    <w:rsid w:val="00646049"/>
    <w:rsid w:val="00662E17"/>
    <w:rsid w:val="00676A2B"/>
    <w:rsid w:val="006C2476"/>
    <w:rsid w:val="00745D48"/>
    <w:rsid w:val="00781EFF"/>
    <w:rsid w:val="008210F9"/>
    <w:rsid w:val="00833765"/>
    <w:rsid w:val="00886728"/>
    <w:rsid w:val="00886B8D"/>
    <w:rsid w:val="008D7FE9"/>
    <w:rsid w:val="008E4256"/>
    <w:rsid w:val="008E536A"/>
    <w:rsid w:val="008E6E79"/>
    <w:rsid w:val="009140F0"/>
    <w:rsid w:val="009A1974"/>
    <w:rsid w:val="009C04A9"/>
    <w:rsid w:val="009C5032"/>
    <w:rsid w:val="009C503C"/>
    <w:rsid w:val="009C5A89"/>
    <w:rsid w:val="00A136F0"/>
    <w:rsid w:val="00A232B9"/>
    <w:rsid w:val="00A45C4E"/>
    <w:rsid w:val="00A67CC4"/>
    <w:rsid w:val="00A749F6"/>
    <w:rsid w:val="00A7735E"/>
    <w:rsid w:val="00AF5547"/>
    <w:rsid w:val="00B131A7"/>
    <w:rsid w:val="00B15D3B"/>
    <w:rsid w:val="00B41589"/>
    <w:rsid w:val="00B41F83"/>
    <w:rsid w:val="00B43985"/>
    <w:rsid w:val="00B56E53"/>
    <w:rsid w:val="00B6393F"/>
    <w:rsid w:val="00B9226F"/>
    <w:rsid w:val="00B96279"/>
    <w:rsid w:val="00BA5F4C"/>
    <w:rsid w:val="00BB1724"/>
    <w:rsid w:val="00BE4922"/>
    <w:rsid w:val="00BF4CFC"/>
    <w:rsid w:val="00C34C5B"/>
    <w:rsid w:val="00C84CAC"/>
    <w:rsid w:val="00C95293"/>
    <w:rsid w:val="00CB71A3"/>
    <w:rsid w:val="00CD349E"/>
    <w:rsid w:val="00CE6F35"/>
    <w:rsid w:val="00D12640"/>
    <w:rsid w:val="00D21952"/>
    <w:rsid w:val="00D42814"/>
    <w:rsid w:val="00DA4C1F"/>
    <w:rsid w:val="00DB2CA9"/>
    <w:rsid w:val="00DB3FDB"/>
    <w:rsid w:val="00DF0F4B"/>
    <w:rsid w:val="00E4060B"/>
    <w:rsid w:val="00E57AE2"/>
    <w:rsid w:val="00EB4BAC"/>
    <w:rsid w:val="00EC1CD6"/>
    <w:rsid w:val="00ED69B1"/>
    <w:rsid w:val="00F4282B"/>
    <w:rsid w:val="00F92921"/>
    <w:rsid w:val="00F94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00A469"/>
  <w15:chartTrackingRefBased/>
  <w15:docId w15:val="{91A12889-5726-4F9E-A578-625E2222E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349E"/>
    <w:pPr>
      <w:spacing w:after="160" w:line="254" w:lineRule="auto"/>
      <w:jc w:val="left"/>
    </w:pPr>
    <w:rPr>
      <w:rFonts w:asciiTheme="minorHAnsi" w:eastAsia="MS Mincho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D349E"/>
    <w:pPr>
      <w:spacing w:line="240" w:lineRule="auto"/>
      <w:jc w:val="left"/>
    </w:pPr>
    <w:rPr>
      <w:rFonts w:asciiTheme="minorHAnsi" w:hAnsiTheme="minorHAnsi"/>
      <w:sz w:val="22"/>
      <w:lang w:val="ru-RU"/>
    </w:rPr>
  </w:style>
  <w:style w:type="paragraph" w:customStyle="1" w:styleId="Style15">
    <w:name w:val="Style1.5"/>
    <w:basedOn w:val="Normal"/>
    <w:rsid w:val="00CD349E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D219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952"/>
    <w:rPr>
      <w:rFonts w:asciiTheme="minorHAnsi" w:eastAsia="MS Mincho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D219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952"/>
    <w:rPr>
      <w:rFonts w:asciiTheme="minorHAnsi" w:eastAsia="MS Mincho" w:hAnsiTheme="minorHAnsi"/>
      <w:sz w:val="22"/>
    </w:rPr>
  </w:style>
  <w:style w:type="character" w:styleId="Strong">
    <w:name w:val="Strong"/>
    <w:basedOn w:val="DefaultParagraphFont"/>
    <w:uiPriority w:val="22"/>
    <w:qFormat/>
    <w:rsid w:val="006460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85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cp:lastPrinted>2024-05-22T10:53:00Z</cp:lastPrinted>
  <dcterms:created xsi:type="dcterms:W3CDTF">2022-11-07T19:25:00Z</dcterms:created>
  <dcterms:modified xsi:type="dcterms:W3CDTF">2024-05-22T11:55:00Z</dcterms:modified>
</cp:coreProperties>
</file>