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41B56" w14:textId="77777777" w:rsidR="00457E7E" w:rsidRPr="00457E7E" w:rsidRDefault="00457E7E" w:rsidP="00457E7E">
      <w:pPr>
        <w:spacing w:after="0" w:line="360" w:lineRule="auto"/>
        <w:jc w:val="center"/>
        <w:rPr>
          <w:rFonts w:ascii="GHEA Grapalat" w:hAnsi="GHEA Grapalat"/>
          <w:b/>
          <w:sz w:val="16"/>
          <w:szCs w:val="16"/>
        </w:rPr>
      </w:pPr>
    </w:p>
    <w:p w14:paraId="76116141" w14:textId="6A6EF82F"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13CD023D" w14:textId="77777777"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14:paraId="3ADB88F2" w14:textId="6A1AE83D" w:rsidR="0086329E" w:rsidRPr="00337652" w:rsidRDefault="00496868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762FD2" w:rsidRPr="00762FD2">
        <w:rPr>
          <w:rFonts w:ascii="GHEA Grapalat" w:hAnsi="GHEA Grapalat"/>
          <w:b/>
          <w:sz w:val="24"/>
          <w:szCs w:val="24"/>
        </w:rPr>
        <w:t>4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14:paraId="13217AE4" w14:textId="77777777" w:rsidR="00D3118C" w:rsidRPr="00337652" w:rsidRDefault="00D3118C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674418B" w14:textId="59B2DF56" w:rsidR="00B56FC5" w:rsidRPr="00457E7E" w:rsidRDefault="00762FD2" w:rsidP="0033765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62FD2">
        <w:rPr>
          <w:rFonts w:ascii="GHEA Grapalat" w:hAnsi="GHEA Grapalat"/>
          <w:b/>
          <w:bCs/>
          <w:sz w:val="24"/>
          <w:szCs w:val="24"/>
          <w:lang w:val="hy-AM"/>
        </w:rPr>
        <w:t>««ԻՐԱՎԱԲԱՆԱԿԱՆ ԱՆՁԱՆՑ ՊԵՏԱԿԱՆ ԳՐԱՆՑՄԱՆ, ԻՐԱՎԱԲԱՆԱԿԱՆ ԱՆՁԱՆՑ ԱՌԱՆՁՆԱՑՎԱԾ ՍՏՈՐԱԲԱԺԱՆՈՒՄՆԵՐԻ, ՀԻՄՆԱՐԿՆԵՐԻ ԵՎ ԱՆՀԱՏ ՁԵՌՆԱՐԿԱՏԵՐԵՐԻ ՊԵՏԱԿԱՆ ՀԱՇՎԱՌՄԱՆ ՄԱՍԻՆ» ՕՐԵՆՔՈՒՄ ԼՐԱՑՈՒՄՆԵՐ ԿԱՏԱՐԵԼՈՒ ՄԱՍԻՆ» ՕՐԵՆՔՈՒՄ ՓՈՓՈԽՈՒԹՅՈՒՆ ԵՎ ԼՐԱՑՈՒՄ ԿԱՏԱՐԵԼՈՒ ՄԱՍԻՆ» ԵՎ «ԿԵՆՍԱԹՈՇԱԿԱՅԻՆ ՀԱՄԱԿԱՐԳԻ ԿՈՒՏԱԿԱՅԻՆ ԲԱՂԱԴՐԻՉԻ ՄԱՍՆԱԿԻՑՆԵՐԻ ԻՐԱՎՈՒՆՔՆԵՐԻ ԵՎ ՕՐԻՆԱԿԱՆ ՇԱՀԵՐԻ ՊԱՇՏՊԱՆՈՒԹՅԱՆ ԼՐԱՑՈՒՑԻՉ ԵՐԱՇԽԻՔՆԵՐԻ ՄԱՍԻՆ ՕՐԵՆՔՈՒՄ ԼՐԱՑՈՒՄ ԿԱՏԱՐԵԼՈՒ ՄԱՍԻՆ»</w:t>
      </w:r>
      <w:r w:rsidR="00346B87" w:rsidRPr="0093600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23A50" w:rsidRPr="00936001">
        <w:rPr>
          <w:rFonts w:ascii="GHEA Grapalat" w:hAnsi="GHEA Grapalat"/>
          <w:b/>
          <w:bCs/>
          <w:sz w:val="24"/>
          <w:szCs w:val="24"/>
          <w:lang w:val="hy-AM"/>
        </w:rPr>
        <w:t>ՕՐԵՆՔ</w:t>
      </w:r>
      <w:r w:rsidR="00346B87" w:rsidRPr="00936001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423A50" w:rsidRPr="00936001">
        <w:rPr>
          <w:rFonts w:ascii="GHEA Grapalat" w:hAnsi="GHEA Grapalat"/>
          <w:b/>
          <w:bCs/>
          <w:sz w:val="24"/>
          <w:szCs w:val="24"/>
          <w:lang w:val="hy-AM"/>
        </w:rPr>
        <w:t>Ի ՆԱԽԱԳԾ</w:t>
      </w:r>
      <w:r w:rsidR="00346B87" w:rsidRPr="00936001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423A50" w:rsidRPr="0093600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346B87" w:rsidRPr="00936001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423A50">
        <w:rPr>
          <w:rFonts w:ascii="GHEA Grapalat" w:hAnsi="GHEA Grapalat"/>
          <w:b/>
          <w:bCs/>
          <w:szCs w:val="24"/>
          <w:lang w:val="hy-AM"/>
        </w:rPr>
        <w:t xml:space="preserve"> </w:t>
      </w:r>
      <w:r w:rsidR="00D84A78" w:rsidRPr="00457E7E">
        <w:rPr>
          <w:rFonts w:ascii="GHEA Grapalat" w:hAnsi="GHEA Grapalat"/>
          <w:b/>
          <w:bCs/>
          <w:sz w:val="24"/>
          <w:szCs w:val="24"/>
          <w:lang w:val="hy-AM"/>
        </w:rPr>
        <w:t>ՀԱՎԱՆՈՒԹՅՈՒՆ ՏԱԼՈՒ</w:t>
      </w:r>
      <w:r w:rsidR="009750B1" w:rsidRPr="00457E7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57E7E" w:rsidRPr="00457E7E">
        <w:rPr>
          <w:rFonts w:ascii="GHEA Grapalat" w:hAnsi="GHEA Grapalat"/>
          <w:b/>
          <w:bCs/>
          <w:sz w:val="24"/>
          <w:szCs w:val="24"/>
          <w:lang w:val="hy-AM"/>
        </w:rPr>
        <w:t xml:space="preserve">ԵՎ ԱՆՀԵՏԱՁԳԵԼԻ ՀԱՄԱՐԵԼՈՒ </w:t>
      </w:r>
      <w:r w:rsidR="00D84A78" w:rsidRPr="00457E7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35031444" w14:textId="77777777" w:rsidR="00D3118C" w:rsidRPr="00337652" w:rsidRDefault="00D3118C" w:rsidP="00337652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14:paraId="522D32F8" w14:textId="26284636" w:rsidR="00C1220C" w:rsidRPr="00105C6B" w:rsidRDefault="00A41EBB" w:rsidP="003376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</w:t>
      </w:r>
    </w:p>
    <w:p w14:paraId="2B092BC3" w14:textId="1DD0B2FB" w:rsidR="0027227D" w:rsidRPr="00105C6B" w:rsidRDefault="00C1220C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Հիմք ընդունելով </w:t>
      </w:r>
      <w:r w:rsidR="008C1FFA" w:rsidRPr="00105C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Սահմանադրության 109-րդ հոդվածը և</w:t>
      </w:r>
      <w:r w:rsidR="008C1FFA" w:rsidRPr="00105C6B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="008C1FFA" w:rsidRPr="00105C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«Ազգային ժողովի կանոնակարգ» </w:t>
      </w:r>
      <w:r w:rsidR="00253BA3" w:rsidRPr="00105C6B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105C6B">
        <w:rPr>
          <w:rFonts w:ascii="GHEA Grapalat" w:hAnsi="GHEA Grapalat" w:cs="Tahoma"/>
          <w:sz w:val="24"/>
          <w:szCs w:val="24"/>
          <w:lang w:val="hy-AM"/>
        </w:rPr>
        <w:t>օրենքի 65-րդ հոդվածի 3-րդ մաս</w:t>
      </w:r>
      <w:r w:rsidR="008C1FFA" w:rsidRPr="00105C6B">
        <w:rPr>
          <w:rFonts w:ascii="GHEA Grapalat" w:hAnsi="GHEA Grapalat" w:cs="Tahoma"/>
          <w:sz w:val="24"/>
          <w:szCs w:val="24"/>
          <w:lang w:val="hy-AM"/>
        </w:rPr>
        <w:t xml:space="preserve">ն ու </w:t>
      </w:r>
      <w:r w:rsidR="005A0579" w:rsidRPr="00105C6B">
        <w:rPr>
          <w:rFonts w:ascii="GHEA Grapalat" w:hAnsi="GHEA Grapalat" w:cs="Tahoma"/>
          <w:sz w:val="24"/>
          <w:szCs w:val="24"/>
          <w:lang w:val="hy-AM"/>
        </w:rPr>
        <w:t>73-րդ հոդվածը</w:t>
      </w: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՝ Հայաստանի Հանրապետության կառավարությունը </w:t>
      </w:r>
      <w:r w:rsidRPr="00105C6B">
        <w:rPr>
          <w:rFonts w:ascii="GHEA Grapalat" w:hAnsi="GHEA Grapalat" w:cs="Tahoma"/>
          <w:b/>
          <w:sz w:val="24"/>
          <w:szCs w:val="24"/>
          <w:lang w:val="hy-AM"/>
        </w:rPr>
        <w:t>որոշում է.</w:t>
      </w:r>
    </w:p>
    <w:p w14:paraId="19E09F40" w14:textId="291A7A70" w:rsidR="0027227D" w:rsidRPr="00105C6B" w:rsidRDefault="00B56FC5" w:rsidP="00762FD2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105C6B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762FD2" w:rsidRPr="00762FD2">
        <w:rPr>
          <w:rFonts w:ascii="GHEA Grapalat" w:hAnsi="GHEA Grapalat"/>
          <w:sz w:val="24"/>
          <w:szCs w:val="24"/>
          <w:lang w:val="hy-AM"/>
        </w:rPr>
        <w:t>««</w:t>
      </w:r>
      <w:r w:rsidR="00762FD2">
        <w:rPr>
          <w:rFonts w:ascii="GHEA Grapalat" w:hAnsi="GHEA Grapalat"/>
          <w:sz w:val="24"/>
          <w:szCs w:val="24"/>
          <w:lang w:val="hy-AM"/>
        </w:rPr>
        <w:t>Ի</w:t>
      </w:r>
      <w:r w:rsidR="00762FD2" w:rsidRPr="00762FD2">
        <w:rPr>
          <w:rFonts w:ascii="GHEA Grapalat" w:hAnsi="GHEA Grapalat"/>
          <w:sz w:val="24"/>
          <w:szCs w:val="24"/>
          <w:lang w:val="hy-AM"/>
        </w:rPr>
        <w:t xml:space="preserve">րավաբանական անձանց պետական գրանցման, իրավաբանական անձանց առանձնացված ստորաբաժանումների, հիմնարկների </w:t>
      </w:r>
      <w:r w:rsidR="00762FD2">
        <w:rPr>
          <w:rFonts w:ascii="GHEA Grapalat" w:hAnsi="GHEA Grapalat"/>
          <w:sz w:val="24"/>
          <w:szCs w:val="24"/>
          <w:lang w:val="hy-AM"/>
        </w:rPr>
        <w:t>և</w:t>
      </w:r>
      <w:r w:rsidR="00762FD2" w:rsidRPr="00762FD2">
        <w:rPr>
          <w:rFonts w:ascii="GHEA Grapalat" w:hAnsi="GHEA Grapalat"/>
          <w:sz w:val="24"/>
          <w:szCs w:val="24"/>
          <w:lang w:val="hy-AM"/>
        </w:rPr>
        <w:t xml:space="preserve"> անհատ ձեռնարկատերերի պետական հաշվառման մասին» օրենքում լրացումներ կատարելու մասին» օրենքում փոփոխություն </w:t>
      </w:r>
      <w:r w:rsidR="00762FD2">
        <w:rPr>
          <w:rFonts w:ascii="GHEA Grapalat" w:hAnsi="GHEA Grapalat"/>
          <w:sz w:val="24"/>
          <w:szCs w:val="24"/>
          <w:lang w:val="hy-AM"/>
        </w:rPr>
        <w:t>և</w:t>
      </w:r>
      <w:r w:rsidR="00762FD2" w:rsidRPr="00762FD2">
        <w:rPr>
          <w:rFonts w:ascii="GHEA Grapalat" w:hAnsi="GHEA Grapalat"/>
          <w:sz w:val="24"/>
          <w:szCs w:val="24"/>
          <w:lang w:val="hy-AM"/>
        </w:rPr>
        <w:t xml:space="preserve"> լրացում կատարելու մասին» </w:t>
      </w:r>
      <w:r w:rsidR="00762FD2">
        <w:rPr>
          <w:rFonts w:ascii="GHEA Grapalat" w:hAnsi="GHEA Grapalat"/>
          <w:sz w:val="24"/>
          <w:szCs w:val="24"/>
          <w:lang w:val="hy-AM"/>
        </w:rPr>
        <w:t>և</w:t>
      </w:r>
      <w:r w:rsidR="00762FD2" w:rsidRPr="00762FD2">
        <w:rPr>
          <w:rFonts w:ascii="GHEA Grapalat" w:hAnsi="GHEA Grapalat"/>
          <w:sz w:val="24"/>
          <w:szCs w:val="24"/>
          <w:lang w:val="hy-AM"/>
        </w:rPr>
        <w:t xml:space="preserve"> «</w:t>
      </w:r>
      <w:r w:rsidR="00762FD2">
        <w:rPr>
          <w:rFonts w:ascii="GHEA Grapalat" w:hAnsi="GHEA Grapalat"/>
          <w:sz w:val="24"/>
          <w:szCs w:val="24"/>
          <w:lang w:val="hy-AM"/>
        </w:rPr>
        <w:t>Կ</w:t>
      </w:r>
      <w:r w:rsidR="00762FD2" w:rsidRPr="00762FD2">
        <w:rPr>
          <w:rFonts w:ascii="GHEA Grapalat" w:hAnsi="GHEA Grapalat"/>
          <w:sz w:val="24"/>
          <w:szCs w:val="24"/>
          <w:lang w:val="hy-AM"/>
        </w:rPr>
        <w:t xml:space="preserve">ենսաթոշակային համակարգի կուտակային բաղադրիչի մասնակիցների իրավունքների </w:t>
      </w:r>
      <w:r w:rsidR="00762FD2">
        <w:rPr>
          <w:rFonts w:ascii="GHEA Grapalat" w:hAnsi="GHEA Grapalat"/>
          <w:sz w:val="24"/>
          <w:szCs w:val="24"/>
          <w:lang w:val="hy-AM"/>
        </w:rPr>
        <w:t>և</w:t>
      </w:r>
      <w:r w:rsidR="00762FD2" w:rsidRPr="00762FD2">
        <w:rPr>
          <w:rFonts w:ascii="GHEA Grapalat" w:hAnsi="GHEA Grapalat"/>
          <w:sz w:val="24"/>
          <w:szCs w:val="24"/>
          <w:lang w:val="hy-AM"/>
        </w:rPr>
        <w:t xml:space="preserve"> օրինական շահերի պաշտպանության լրացուցիչ երաշխիքների մասին օրենքում լրացում կատարելու մասին» </w:t>
      </w:r>
      <w:r w:rsidR="00105C6B" w:rsidRPr="00105C6B">
        <w:rPr>
          <w:rFonts w:ascii="GHEA Grapalat" w:hAnsi="GHEA Grapalat" w:cs="Tahoma"/>
          <w:sz w:val="24"/>
          <w:szCs w:val="24"/>
          <w:lang w:val="hy-AM"/>
        </w:rPr>
        <w:t xml:space="preserve">օրենքների նախագծերի </w:t>
      </w:r>
      <w:r w:rsidR="00C1220C" w:rsidRPr="00105C6B">
        <w:rPr>
          <w:rFonts w:ascii="GHEA Grapalat" w:hAnsi="GHEA Grapalat" w:cs="Tahoma"/>
          <w:sz w:val="24"/>
          <w:szCs w:val="24"/>
          <w:lang w:val="hy-AM"/>
        </w:rPr>
        <w:t>վերաբերյալ Հայաստանի Հանրապետության կառ</w:t>
      </w:r>
      <w:r w:rsidR="00C1220C" w:rsidRPr="00105C6B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ավարության </w:t>
      </w:r>
      <w:r w:rsidR="00B14438" w:rsidRPr="00105C6B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105C6B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105C6B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14:paraId="594A11B2" w14:textId="59188C71" w:rsidR="00B56FC5" w:rsidRPr="00105C6B" w:rsidRDefault="005E2F2A" w:rsidP="005E2F2A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proofErr w:type="spellStart"/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lastRenderedPageBreak/>
        <w:t>Հայաստանի</w:t>
      </w:r>
      <w:proofErr w:type="spellEnd"/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>Հանրա</w:t>
      </w:r>
      <w:r w:rsidRPr="00105C6B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Pr="00105C6B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կ</w:t>
      </w:r>
      <w:r w:rsidRPr="00105C6B">
        <w:rPr>
          <w:rFonts w:ascii="GHEA Grapalat" w:hAnsi="GHEA Grapalat"/>
          <w:sz w:val="24"/>
          <w:szCs w:val="24"/>
          <w:lang w:val="hy-AM"/>
        </w:rPr>
        <w:t>առավարության օրենսդրական նախա</w:t>
      </w:r>
      <w:r w:rsidRPr="00105C6B">
        <w:rPr>
          <w:rFonts w:ascii="GHEA Grapalat" w:hAnsi="GHEA Grapalat"/>
          <w:sz w:val="24"/>
          <w:szCs w:val="24"/>
          <w:lang w:val="hy-AM"/>
        </w:rPr>
        <w:softHyphen/>
        <w:t>ձեռ</w:t>
      </w:r>
      <w:r w:rsidRPr="00105C6B">
        <w:rPr>
          <w:rFonts w:ascii="GHEA Grapalat" w:hAnsi="GHEA Grapalat"/>
          <w:sz w:val="24"/>
          <w:szCs w:val="24"/>
          <w:lang w:val="hy-AM"/>
        </w:rPr>
        <w:softHyphen/>
        <w:t xml:space="preserve">նությունը </w:t>
      </w:r>
      <w:r w:rsidR="00457E7E" w:rsidRPr="00457E7E">
        <w:rPr>
          <w:rFonts w:ascii="GHEA Grapalat" w:hAnsi="GHEA Grapalat"/>
          <w:sz w:val="24"/>
          <w:szCs w:val="24"/>
          <w:lang w:val="hy-AM"/>
        </w:rPr>
        <w:t xml:space="preserve">համարել անհետաձգելի և </w:t>
      </w:r>
      <w:r w:rsidRPr="00105C6B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</w:t>
      </w:r>
      <w:r w:rsidR="00457E7E" w:rsidRPr="00457E7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gramStart"/>
      <w:r w:rsidRPr="00105C6B">
        <w:rPr>
          <w:rFonts w:ascii="GHEA Grapalat" w:hAnsi="GHEA Grapalat"/>
          <w:sz w:val="24"/>
          <w:szCs w:val="24"/>
          <w:lang w:val="hy-AM"/>
        </w:rPr>
        <w:t>ժողով:</w:t>
      </w:r>
      <w:bookmarkStart w:id="0" w:name="_GoBack"/>
      <w:bookmarkEnd w:id="0"/>
      <w:proofErr w:type="gramEnd"/>
    </w:p>
    <w:sectPr w:rsidR="00B56FC5" w:rsidRPr="00105C6B" w:rsidSect="00457E7E">
      <w:headerReference w:type="default" r:id="rId8"/>
      <w:pgSz w:w="11906" w:h="16838"/>
      <w:pgMar w:top="1134" w:right="851" w:bottom="567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511E5" w14:textId="77777777" w:rsidR="00F40E18" w:rsidRDefault="00F40E18" w:rsidP="00457E7E">
      <w:pPr>
        <w:spacing w:after="0" w:line="240" w:lineRule="auto"/>
      </w:pPr>
      <w:r>
        <w:separator/>
      </w:r>
    </w:p>
  </w:endnote>
  <w:endnote w:type="continuationSeparator" w:id="0">
    <w:p w14:paraId="1146A055" w14:textId="77777777" w:rsidR="00F40E18" w:rsidRDefault="00F40E18" w:rsidP="00457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FD314E" w14:textId="77777777" w:rsidR="00F40E18" w:rsidRDefault="00F40E18" w:rsidP="00457E7E">
      <w:pPr>
        <w:spacing w:after="0" w:line="240" w:lineRule="auto"/>
      </w:pPr>
      <w:r>
        <w:separator/>
      </w:r>
    </w:p>
  </w:footnote>
  <w:footnote w:type="continuationSeparator" w:id="0">
    <w:p w14:paraId="3F911B8F" w14:textId="77777777" w:rsidR="00F40E18" w:rsidRDefault="00F40E18" w:rsidP="00457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40861" w14:textId="736AFE6E" w:rsidR="00457E7E" w:rsidRPr="00457E7E" w:rsidRDefault="00457E7E" w:rsidP="00457E7E">
    <w:pPr>
      <w:pStyle w:val="Header"/>
      <w:jc w:val="right"/>
    </w:pPr>
    <w:r w:rsidRPr="00457E7E">
      <w:rPr>
        <w:rFonts w:ascii="GHEA Grapalat" w:hAnsi="GHEA Grapalat"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569"/>
    <w:rsid w:val="0000227C"/>
    <w:rsid w:val="00012828"/>
    <w:rsid w:val="000128C9"/>
    <w:rsid w:val="0002594F"/>
    <w:rsid w:val="00053F07"/>
    <w:rsid w:val="000619F7"/>
    <w:rsid w:val="00081437"/>
    <w:rsid w:val="00085836"/>
    <w:rsid w:val="0009240A"/>
    <w:rsid w:val="000A53CB"/>
    <w:rsid w:val="000A5BBD"/>
    <w:rsid w:val="000A5F96"/>
    <w:rsid w:val="000B1DE9"/>
    <w:rsid w:val="000F6E8C"/>
    <w:rsid w:val="00105C6B"/>
    <w:rsid w:val="00182569"/>
    <w:rsid w:val="00190255"/>
    <w:rsid w:val="001A35E1"/>
    <w:rsid w:val="001A7163"/>
    <w:rsid w:val="001C440D"/>
    <w:rsid w:val="00201793"/>
    <w:rsid w:val="00207638"/>
    <w:rsid w:val="00212B08"/>
    <w:rsid w:val="002209C1"/>
    <w:rsid w:val="0023761A"/>
    <w:rsid w:val="00246620"/>
    <w:rsid w:val="00253BA3"/>
    <w:rsid w:val="00272262"/>
    <w:rsid w:val="0027227D"/>
    <w:rsid w:val="00290544"/>
    <w:rsid w:val="002B09C9"/>
    <w:rsid w:val="002C34DA"/>
    <w:rsid w:val="002F0CFF"/>
    <w:rsid w:val="002F127A"/>
    <w:rsid w:val="00312BC3"/>
    <w:rsid w:val="00315E70"/>
    <w:rsid w:val="003262DF"/>
    <w:rsid w:val="00327999"/>
    <w:rsid w:val="00337652"/>
    <w:rsid w:val="00346B87"/>
    <w:rsid w:val="00360079"/>
    <w:rsid w:val="00396903"/>
    <w:rsid w:val="003A1546"/>
    <w:rsid w:val="003C518A"/>
    <w:rsid w:val="003C7120"/>
    <w:rsid w:val="003D08BA"/>
    <w:rsid w:val="003F4A4F"/>
    <w:rsid w:val="003F587E"/>
    <w:rsid w:val="003F6277"/>
    <w:rsid w:val="0040478C"/>
    <w:rsid w:val="004103C5"/>
    <w:rsid w:val="00423A50"/>
    <w:rsid w:val="00434514"/>
    <w:rsid w:val="00455B1E"/>
    <w:rsid w:val="00457E7E"/>
    <w:rsid w:val="00463022"/>
    <w:rsid w:val="0049490D"/>
    <w:rsid w:val="00496868"/>
    <w:rsid w:val="004B67B1"/>
    <w:rsid w:val="004D1B65"/>
    <w:rsid w:val="004D51A7"/>
    <w:rsid w:val="004E14AB"/>
    <w:rsid w:val="004E6887"/>
    <w:rsid w:val="00542B97"/>
    <w:rsid w:val="00543321"/>
    <w:rsid w:val="005A0579"/>
    <w:rsid w:val="005C0E87"/>
    <w:rsid w:val="005E2F2A"/>
    <w:rsid w:val="005F4741"/>
    <w:rsid w:val="006073BA"/>
    <w:rsid w:val="00610B98"/>
    <w:rsid w:val="00613324"/>
    <w:rsid w:val="00615E5B"/>
    <w:rsid w:val="00631482"/>
    <w:rsid w:val="00654CAC"/>
    <w:rsid w:val="00660BC3"/>
    <w:rsid w:val="006652E8"/>
    <w:rsid w:val="00686AC6"/>
    <w:rsid w:val="00692FDF"/>
    <w:rsid w:val="0069659C"/>
    <w:rsid w:val="006A5DF6"/>
    <w:rsid w:val="006C6A8D"/>
    <w:rsid w:val="006F660F"/>
    <w:rsid w:val="00732607"/>
    <w:rsid w:val="00743F67"/>
    <w:rsid w:val="00762FD2"/>
    <w:rsid w:val="00784AAA"/>
    <w:rsid w:val="007C10A2"/>
    <w:rsid w:val="007D76A8"/>
    <w:rsid w:val="007E54C8"/>
    <w:rsid w:val="008153EF"/>
    <w:rsid w:val="0082009F"/>
    <w:rsid w:val="008377B0"/>
    <w:rsid w:val="00852EC8"/>
    <w:rsid w:val="00853F4A"/>
    <w:rsid w:val="00861B22"/>
    <w:rsid w:val="0086329E"/>
    <w:rsid w:val="008711B4"/>
    <w:rsid w:val="00872743"/>
    <w:rsid w:val="008835CF"/>
    <w:rsid w:val="008C1FFA"/>
    <w:rsid w:val="00936001"/>
    <w:rsid w:val="00937FF5"/>
    <w:rsid w:val="0097241B"/>
    <w:rsid w:val="009750B1"/>
    <w:rsid w:val="009762AE"/>
    <w:rsid w:val="00980294"/>
    <w:rsid w:val="009907AF"/>
    <w:rsid w:val="00991310"/>
    <w:rsid w:val="009D4383"/>
    <w:rsid w:val="00A41EBB"/>
    <w:rsid w:val="00A51F69"/>
    <w:rsid w:val="00A84FA2"/>
    <w:rsid w:val="00A956BC"/>
    <w:rsid w:val="00A96122"/>
    <w:rsid w:val="00AA516C"/>
    <w:rsid w:val="00AF3CDC"/>
    <w:rsid w:val="00B123BB"/>
    <w:rsid w:val="00B13CC5"/>
    <w:rsid w:val="00B14438"/>
    <w:rsid w:val="00B14E28"/>
    <w:rsid w:val="00B41F08"/>
    <w:rsid w:val="00B45BEE"/>
    <w:rsid w:val="00B56FC5"/>
    <w:rsid w:val="00B73611"/>
    <w:rsid w:val="00BB7F67"/>
    <w:rsid w:val="00BC2773"/>
    <w:rsid w:val="00BC51D3"/>
    <w:rsid w:val="00BE50AD"/>
    <w:rsid w:val="00BE631E"/>
    <w:rsid w:val="00C1220C"/>
    <w:rsid w:val="00C157A0"/>
    <w:rsid w:val="00C237EC"/>
    <w:rsid w:val="00C2592E"/>
    <w:rsid w:val="00C35394"/>
    <w:rsid w:val="00C42A32"/>
    <w:rsid w:val="00CA7116"/>
    <w:rsid w:val="00CB7884"/>
    <w:rsid w:val="00CC5FCF"/>
    <w:rsid w:val="00CE090E"/>
    <w:rsid w:val="00D269F3"/>
    <w:rsid w:val="00D3118C"/>
    <w:rsid w:val="00D35CFE"/>
    <w:rsid w:val="00D473B5"/>
    <w:rsid w:val="00D84A78"/>
    <w:rsid w:val="00DD2F14"/>
    <w:rsid w:val="00DE5217"/>
    <w:rsid w:val="00DE7CA7"/>
    <w:rsid w:val="00E64634"/>
    <w:rsid w:val="00E70EB7"/>
    <w:rsid w:val="00EA2988"/>
    <w:rsid w:val="00EA4C9D"/>
    <w:rsid w:val="00EB42BA"/>
    <w:rsid w:val="00EC2B19"/>
    <w:rsid w:val="00EC76D3"/>
    <w:rsid w:val="00F05F53"/>
    <w:rsid w:val="00F40E18"/>
    <w:rsid w:val="00F609B9"/>
    <w:rsid w:val="00F81328"/>
    <w:rsid w:val="00F87B57"/>
    <w:rsid w:val="00FA6F37"/>
    <w:rsid w:val="00FC2C16"/>
    <w:rsid w:val="00FD674C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5921E"/>
  <w15:docId w15:val="{7F99D0B1-1E67-4110-80D0-54822367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57E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E7E"/>
  </w:style>
  <w:style w:type="paragraph" w:styleId="Footer">
    <w:name w:val="footer"/>
    <w:basedOn w:val="Normal"/>
    <w:link w:val="FooterChar"/>
    <w:uiPriority w:val="99"/>
    <w:unhideWhenUsed/>
    <w:rsid w:val="00457E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C2324-C530-4C06-BE54-E17EA1D6C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https://mul2.gov.am/tasks/978610/oneclick/Voroshman naxagic - irav.andz.docx?token=af4896a2795eb41ea78ac3584b73dd1c</cp:keywords>
  <cp:lastModifiedBy>Davit Gharibyan</cp:lastModifiedBy>
  <cp:revision>52</cp:revision>
  <cp:lastPrinted>2020-03-02T11:41:00Z</cp:lastPrinted>
  <dcterms:created xsi:type="dcterms:W3CDTF">2021-09-25T11:31:00Z</dcterms:created>
  <dcterms:modified xsi:type="dcterms:W3CDTF">2024-05-21T05:25:00Z</dcterms:modified>
</cp:coreProperties>
</file>