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0E45E" w14:textId="77777777" w:rsidR="002A48BE" w:rsidRPr="00374DAE" w:rsidRDefault="002A48BE" w:rsidP="002A48BE">
      <w:pPr>
        <w:spacing w:after="0" w:line="360" w:lineRule="auto"/>
        <w:ind w:left="-180" w:right="-180" w:firstLine="720"/>
        <w:jc w:val="right"/>
        <w:rPr>
          <w:rFonts w:ascii="GHEA Grapalat" w:eastAsia="Times New Roman" w:hAnsi="GHEA Grapalat" w:cs="Times New Roman"/>
          <w:b/>
          <w:sz w:val="24"/>
          <w:szCs w:val="24"/>
          <w:lang w:val="hy-AM" w:eastAsia="ru-RU"/>
        </w:rPr>
      </w:pPr>
      <w:r w:rsidRPr="00374DAE">
        <w:rPr>
          <w:rFonts w:ascii="GHEA Grapalat" w:eastAsia="Times New Roman" w:hAnsi="GHEA Grapalat" w:cs="Times New Roman"/>
          <w:b/>
          <w:sz w:val="24"/>
          <w:szCs w:val="24"/>
          <w:lang w:val="hy-AM" w:eastAsia="ru-RU"/>
        </w:rPr>
        <w:t>ՆԱԽԱԳԻԾ</w:t>
      </w:r>
    </w:p>
    <w:p w14:paraId="6A25DAB0" w14:textId="77777777" w:rsidR="002A48BE" w:rsidRPr="00374DAE" w:rsidRDefault="002A48BE" w:rsidP="002A48BE">
      <w:pPr>
        <w:keepNext/>
        <w:spacing w:before="240" w:after="60" w:line="360" w:lineRule="auto"/>
        <w:ind w:left="-180" w:right="-180" w:firstLine="540"/>
        <w:outlineLvl w:val="1"/>
        <w:rPr>
          <w:rFonts w:ascii="GHEA Grapalat" w:eastAsia="Times New Roman" w:hAnsi="GHEA Grapalat" w:cs="Times New Roman"/>
          <w:b/>
          <w:bCs/>
          <w:iCs/>
          <w:sz w:val="24"/>
          <w:szCs w:val="24"/>
          <w:lang w:val="hy-AM" w:eastAsia="ru-RU"/>
        </w:rPr>
      </w:pPr>
    </w:p>
    <w:p w14:paraId="49438B65" w14:textId="77777777" w:rsidR="002A48BE" w:rsidRPr="00374DAE" w:rsidRDefault="002A48BE" w:rsidP="002A48BE">
      <w:pPr>
        <w:keepNext/>
        <w:spacing w:before="240" w:after="60" w:line="360" w:lineRule="auto"/>
        <w:ind w:left="-180" w:right="-180" w:firstLine="540"/>
        <w:jc w:val="center"/>
        <w:outlineLvl w:val="1"/>
        <w:rPr>
          <w:rFonts w:ascii="GHEA Grapalat" w:eastAsia="Times New Roman" w:hAnsi="GHEA Grapalat" w:cs="Times New Roman"/>
          <w:b/>
          <w:bCs/>
          <w:iCs/>
          <w:sz w:val="24"/>
          <w:szCs w:val="24"/>
          <w:lang w:val="hy-AM" w:eastAsia="ru-RU"/>
        </w:rPr>
      </w:pPr>
      <w:r w:rsidRPr="00374DAE">
        <w:rPr>
          <w:rFonts w:ascii="GHEA Grapalat" w:eastAsia="Times New Roman" w:hAnsi="GHEA Grapalat" w:cs="Times New Roman"/>
          <w:b/>
          <w:bCs/>
          <w:iCs/>
          <w:sz w:val="24"/>
          <w:szCs w:val="24"/>
          <w:lang w:val="hy-AM" w:eastAsia="ru-RU"/>
        </w:rPr>
        <w:t>ՀԱՅԱՍՏԱՆԻ ՀԱՆՐԱՊԵՏՈՒԹՅԱՆ ԿԱՌԱՎԱՐՈՒԹՅՈՒՆ</w:t>
      </w:r>
    </w:p>
    <w:p w14:paraId="3F478C64" w14:textId="77777777" w:rsidR="002A48BE" w:rsidRPr="00374DAE" w:rsidRDefault="002A48BE" w:rsidP="002A48BE">
      <w:pPr>
        <w:spacing w:after="0" w:line="360" w:lineRule="auto"/>
        <w:ind w:left="-180" w:right="-180" w:firstLine="540"/>
        <w:jc w:val="center"/>
        <w:rPr>
          <w:rFonts w:ascii="GHEA Grapalat" w:eastAsia="Times New Roman" w:hAnsi="GHEA Grapalat" w:cs="Times New Roman"/>
          <w:b/>
          <w:bCs/>
          <w:sz w:val="24"/>
          <w:szCs w:val="24"/>
          <w:lang w:val="nb-NO" w:eastAsia="ru-RU"/>
        </w:rPr>
      </w:pPr>
      <w:r w:rsidRPr="00374DAE">
        <w:rPr>
          <w:rFonts w:ascii="GHEA Grapalat" w:eastAsia="Times New Roman" w:hAnsi="GHEA Grapalat" w:cs="Times New Roman"/>
          <w:b/>
          <w:bCs/>
          <w:sz w:val="24"/>
          <w:szCs w:val="24"/>
          <w:lang w:val="hy-AM" w:eastAsia="ru-RU"/>
        </w:rPr>
        <w:t>ՈՐՈՇՈՒՄ</w:t>
      </w:r>
    </w:p>
    <w:p w14:paraId="36E1A4FB" w14:textId="77777777" w:rsidR="002A48BE" w:rsidRPr="00374DAE" w:rsidRDefault="002A48BE" w:rsidP="002A48BE">
      <w:pPr>
        <w:spacing w:after="0" w:line="360" w:lineRule="auto"/>
        <w:ind w:left="-180" w:right="-180" w:firstLine="540"/>
        <w:jc w:val="center"/>
        <w:rPr>
          <w:rFonts w:ascii="GHEA Grapalat" w:eastAsia="Times New Roman" w:hAnsi="GHEA Grapalat" w:cs="Times New Roman"/>
          <w:b/>
          <w:bCs/>
          <w:sz w:val="24"/>
          <w:szCs w:val="24"/>
          <w:lang w:val="nb-NO" w:eastAsia="ru-RU"/>
        </w:rPr>
      </w:pPr>
    </w:p>
    <w:p w14:paraId="0983040F" w14:textId="77777777" w:rsidR="002A48BE" w:rsidRPr="00374DAE" w:rsidRDefault="002A48BE" w:rsidP="002A48BE">
      <w:pPr>
        <w:spacing w:after="0" w:line="360" w:lineRule="auto"/>
        <w:ind w:left="-180" w:right="-180" w:firstLine="720"/>
        <w:jc w:val="center"/>
        <w:rPr>
          <w:rFonts w:ascii="GHEA Grapalat" w:eastAsia="Times New Roman" w:hAnsi="GHEA Grapalat" w:cs="Times New Roman"/>
          <w:b/>
          <w:bCs/>
          <w:sz w:val="24"/>
          <w:szCs w:val="24"/>
          <w:lang w:val="hy-AM" w:eastAsia="ru-RU"/>
        </w:rPr>
      </w:pPr>
      <w:r w:rsidRPr="00374DAE">
        <w:rPr>
          <w:rFonts w:ascii="GHEA Grapalat" w:eastAsia="Times New Roman" w:hAnsi="GHEA Grapalat" w:cs="Times New Roman"/>
          <w:b/>
          <w:bCs/>
          <w:sz w:val="24"/>
          <w:szCs w:val="24"/>
          <w:lang w:val="hy-AM" w:eastAsia="ru-RU"/>
        </w:rPr>
        <w:t>«---»  « ----------» 2024 թվական N ----  Ա</w:t>
      </w:r>
    </w:p>
    <w:p w14:paraId="023F62E2" w14:textId="77777777" w:rsidR="002A48BE" w:rsidRPr="00374DAE" w:rsidRDefault="002A48BE" w:rsidP="002A48BE">
      <w:pPr>
        <w:spacing w:after="0" w:line="360" w:lineRule="auto"/>
        <w:ind w:left="-180" w:right="-180" w:firstLine="720"/>
        <w:jc w:val="center"/>
        <w:rPr>
          <w:rFonts w:ascii="GHEA Grapalat" w:eastAsia="Times New Roman" w:hAnsi="GHEA Grapalat" w:cs="Times New Roman"/>
          <w:b/>
          <w:bCs/>
          <w:sz w:val="24"/>
          <w:szCs w:val="24"/>
          <w:lang w:val="nb-NO" w:eastAsia="ru-RU"/>
        </w:rPr>
      </w:pPr>
    </w:p>
    <w:p w14:paraId="54C12AC1" w14:textId="77777777" w:rsidR="002A48BE" w:rsidRPr="00374DAE" w:rsidRDefault="002A48BE" w:rsidP="00B156AE">
      <w:pPr>
        <w:spacing w:after="0" w:line="360" w:lineRule="auto"/>
        <w:ind w:left="-180" w:right="-180" w:firstLine="448"/>
        <w:jc w:val="center"/>
        <w:rPr>
          <w:rFonts w:ascii="GHEA Grapalat" w:eastAsia="Batang" w:hAnsi="GHEA Grapalat" w:cs="Times New Roman"/>
          <w:b/>
          <w:bCs/>
          <w:sz w:val="24"/>
          <w:szCs w:val="24"/>
          <w:lang w:val="hy-AM"/>
        </w:rPr>
      </w:pPr>
      <w:r w:rsidRPr="00374DAE">
        <w:rPr>
          <w:rFonts w:ascii="GHEA Grapalat" w:eastAsia="Batang" w:hAnsi="GHEA Grapalat" w:cs="Times New Roman"/>
          <w:b/>
          <w:bCs/>
          <w:sz w:val="24"/>
          <w:szCs w:val="24"/>
          <w:lang w:val="hy-AM"/>
        </w:rPr>
        <w:t xml:space="preserve">ՊԵՏԱԿԱՆ ԳՈՒՅՔԻ ԿԱՌԱՎԱՐՄԱՆ 2021-2023 ԹՎԱԿԱՆՆԵՐԻ ԾՐԱԳՐԻ </w:t>
      </w:r>
    </w:p>
    <w:p w14:paraId="1191FFDE" w14:textId="77777777" w:rsidR="002A48BE" w:rsidRPr="00374DAE" w:rsidRDefault="002A48BE" w:rsidP="00B156AE">
      <w:pPr>
        <w:spacing w:after="0" w:line="360" w:lineRule="auto"/>
        <w:ind w:left="-180" w:right="-180" w:firstLine="448"/>
        <w:jc w:val="center"/>
        <w:rPr>
          <w:rFonts w:ascii="GHEA Grapalat" w:eastAsia="Batang" w:hAnsi="GHEA Grapalat" w:cs="Times New Roman"/>
          <w:b/>
          <w:bCs/>
          <w:sz w:val="24"/>
          <w:szCs w:val="24"/>
          <w:lang w:val="hy-AM"/>
        </w:rPr>
      </w:pPr>
      <w:r w:rsidRPr="00374DAE">
        <w:rPr>
          <w:rFonts w:ascii="GHEA Grapalat" w:eastAsia="Batang" w:hAnsi="GHEA Grapalat" w:cs="Times New Roman"/>
          <w:b/>
          <w:bCs/>
          <w:sz w:val="24"/>
          <w:szCs w:val="24"/>
          <w:lang w:val="hy-AM"/>
        </w:rPr>
        <w:t>ԿԱՏԱՐՄԱՆ 202</w:t>
      </w:r>
      <w:r w:rsidRPr="00374DAE">
        <w:rPr>
          <w:rFonts w:ascii="GHEA Grapalat" w:eastAsia="Batang" w:hAnsi="GHEA Grapalat" w:cs="Times New Roman"/>
          <w:b/>
          <w:bCs/>
          <w:sz w:val="24"/>
          <w:szCs w:val="24"/>
          <w:lang w:val="nb-NO"/>
        </w:rPr>
        <w:t>3</w:t>
      </w:r>
      <w:r w:rsidRPr="00374DAE">
        <w:rPr>
          <w:rFonts w:ascii="GHEA Grapalat" w:eastAsia="Batang" w:hAnsi="GHEA Grapalat" w:cs="Times New Roman"/>
          <w:b/>
          <w:bCs/>
          <w:sz w:val="24"/>
          <w:szCs w:val="24"/>
          <w:lang w:val="hy-AM"/>
        </w:rPr>
        <w:t xml:space="preserve"> ԹՎԱԿԱՆԻ ՏԱՐԵԿԱՆ ՀԱՇՎԵՏՎՈՒԹՅՈՒՆԸ</w:t>
      </w:r>
    </w:p>
    <w:p w14:paraId="29119249" w14:textId="77777777" w:rsidR="002A48BE" w:rsidRPr="00374DAE" w:rsidRDefault="002A48BE" w:rsidP="00B156AE">
      <w:pPr>
        <w:spacing w:after="0" w:line="360" w:lineRule="auto"/>
        <w:ind w:left="-180" w:right="-180" w:firstLine="448"/>
        <w:jc w:val="center"/>
        <w:rPr>
          <w:rFonts w:ascii="GHEA Grapalat" w:eastAsia="Batang" w:hAnsi="GHEA Grapalat" w:cs="Times New Roman"/>
          <w:b/>
          <w:bCs/>
          <w:sz w:val="24"/>
          <w:szCs w:val="24"/>
          <w:lang w:val="hy-AM"/>
        </w:rPr>
      </w:pPr>
      <w:r w:rsidRPr="00374DAE">
        <w:rPr>
          <w:rFonts w:ascii="GHEA Grapalat" w:eastAsia="Batang" w:hAnsi="GHEA Grapalat" w:cs="Times New Roman"/>
          <w:b/>
          <w:bCs/>
          <w:sz w:val="24"/>
          <w:szCs w:val="24"/>
          <w:lang w:val="hy-AM"/>
        </w:rPr>
        <w:t xml:space="preserve"> ՀԱՍՏԱՏԵԼՈՒ ՄԱՍԻՆ</w:t>
      </w:r>
    </w:p>
    <w:p w14:paraId="2225BB8F" w14:textId="77777777" w:rsidR="002A48BE" w:rsidRPr="00374DAE" w:rsidRDefault="002A48BE" w:rsidP="002A48BE">
      <w:pPr>
        <w:spacing w:after="0" w:line="360" w:lineRule="auto"/>
        <w:ind w:left="-180" w:right="-180" w:firstLine="448"/>
        <w:jc w:val="center"/>
        <w:rPr>
          <w:rFonts w:ascii="GHEA Grapalat" w:eastAsia="Batang" w:hAnsi="GHEA Grapalat" w:cs="Times New Roman"/>
          <w:b/>
          <w:bCs/>
          <w:sz w:val="24"/>
          <w:szCs w:val="24"/>
          <w:lang w:val="hy-AM"/>
        </w:rPr>
      </w:pPr>
    </w:p>
    <w:p w14:paraId="1C9929E7" w14:textId="77777777" w:rsidR="002A48BE" w:rsidRPr="00374DAE" w:rsidRDefault="002A48BE" w:rsidP="00B156AE">
      <w:pPr>
        <w:spacing w:after="0" w:line="360" w:lineRule="auto"/>
        <w:ind w:left="-142" w:right="-180" w:firstLine="851"/>
        <w:jc w:val="both"/>
        <w:rPr>
          <w:rFonts w:ascii="GHEA Grapalat" w:eastAsia="Times New Roman" w:hAnsi="GHEA Grapalat" w:cs="Times New Roman"/>
          <w:b/>
          <w:bCs/>
          <w:sz w:val="24"/>
          <w:szCs w:val="24"/>
          <w:lang w:val="hy-AM" w:eastAsia="ru-RU"/>
        </w:rPr>
      </w:pPr>
      <w:r w:rsidRPr="00374DAE">
        <w:rPr>
          <w:rFonts w:ascii="GHEA Grapalat" w:eastAsia="Times New Roman" w:hAnsi="GHEA Grapalat" w:cs="Times New Roman"/>
          <w:iCs/>
          <w:sz w:val="24"/>
          <w:szCs w:val="24"/>
          <w:lang w:val="fr-FR" w:eastAsia="ru-RU"/>
        </w:rPr>
        <w:t>Ղեկավարվելով</w:t>
      </w:r>
      <w:proofErr w:type="gramStart"/>
      <w:r w:rsidR="00143337" w:rsidRPr="00374DAE">
        <w:rPr>
          <w:rFonts w:ascii="GHEA Grapalat" w:eastAsia="Times New Roman" w:hAnsi="GHEA Grapalat" w:cs="Times New Roman"/>
          <w:iCs/>
          <w:sz w:val="24"/>
          <w:szCs w:val="24"/>
          <w:lang w:val="hy-AM" w:eastAsia="ru-RU"/>
        </w:rPr>
        <w:t xml:space="preserve"> </w:t>
      </w:r>
      <w:r w:rsidRPr="00374DAE">
        <w:rPr>
          <w:rFonts w:ascii="GHEA Grapalat" w:eastAsia="Times New Roman" w:hAnsi="GHEA Grapalat" w:cs="Times New Roman"/>
          <w:sz w:val="24"/>
          <w:szCs w:val="24"/>
          <w:lang w:val="hy-AM" w:eastAsia="ru-RU"/>
        </w:rPr>
        <w:t>«Պետական</w:t>
      </w:r>
      <w:proofErr w:type="gramEnd"/>
      <w:r w:rsidRPr="00374DAE">
        <w:rPr>
          <w:rFonts w:ascii="GHEA Grapalat" w:eastAsia="Times New Roman" w:hAnsi="GHEA Grapalat" w:cs="Times New Roman"/>
          <w:sz w:val="24"/>
          <w:szCs w:val="24"/>
          <w:lang w:val="hy-AM" w:eastAsia="ru-RU"/>
        </w:rPr>
        <w:t xml:space="preserve"> գույքի կառավարման մասին» </w:t>
      </w:r>
      <w:r w:rsidRPr="00374DAE">
        <w:rPr>
          <w:rFonts w:ascii="GHEA Grapalat" w:eastAsia="Times New Roman" w:hAnsi="GHEA Grapalat" w:cs="Times New Roman"/>
          <w:iCs/>
          <w:sz w:val="24"/>
          <w:szCs w:val="24"/>
          <w:lang w:val="fr-FR" w:eastAsia="ru-RU"/>
        </w:rPr>
        <w:t xml:space="preserve">օրենքի </w:t>
      </w:r>
      <w:r w:rsidRPr="00374DAE">
        <w:rPr>
          <w:rFonts w:ascii="GHEA Grapalat" w:eastAsia="Times New Roman" w:hAnsi="GHEA Grapalat" w:cs="Times New Roman"/>
          <w:iCs/>
          <w:sz w:val="24"/>
          <w:szCs w:val="24"/>
          <w:lang w:val="hy-AM" w:eastAsia="ru-RU"/>
        </w:rPr>
        <w:t xml:space="preserve">6-րդ հոդվածի 1-ին մասի 5-րդ կետի, </w:t>
      </w:r>
      <w:r w:rsidRPr="00374DAE">
        <w:rPr>
          <w:rFonts w:ascii="GHEA Grapalat" w:eastAsia="Times New Roman" w:hAnsi="GHEA Grapalat" w:cs="Times New Roman"/>
          <w:iCs/>
          <w:sz w:val="24"/>
          <w:szCs w:val="24"/>
          <w:lang w:val="fr-FR" w:eastAsia="ru-RU"/>
        </w:rPr>
        <w:t xml:space="preserve">17-րդ հոդվածի 5-րդ </w:t>
      </w:r>
      <w:r w:rsidRPr="00374DAE">
        <w:rPr>
          <w:rFonts w:ascii="GHEA Grapalat" w:eastAsia="Times New Roman" w:hAnsi="GHEA Grapalat" w:cs="Times New Roman"/>
          <w:iCs/>
          <w:sz w:val="24"/>
          <w:szCs w:val="24"/>
          <w:lang w:val="hy-AM" w:eastAsia="ru-RU"/>
        </w:rPr>
        <w:t xml:space="preserve">մասի </w:t>
      </w:r>
      <w:r w:rsidRPr="00374DAE">
        <w:rPr>
          <w:rFonts w:ascii="GHEA Grapalat" w:eastAsia="Times New Roman" w:hAnsi="GHEA Grapalat" w:cs="Times New Roman"/>
          <w:sz w:val="24"/>
          <w:szCs w:val="24"/>
          <w:lang w:val="hy-AM" w:eastAsia="ru-RU"/>
        </w:rPr>
        <w:t>պահանջներով՝</w:t>
      </w:r>
      <w:r w:rsidRPr="00374DAE">
        <w:rPr>
          <w:rFonts w:ascii="GHEA Grapalat" w:eastAsia="Times New Roman" w:hAnsi="GHEA Grapalat" w:cs="Calibri"/>
          <w:sz w:val="24"/>
          <w:szCs w:val="24"/>
          <w:lang w:val="hy-AM" w:eastAsia="ru-RU"/>
        </w:rPr>
        <w:t xml:space="preserve"> </w:t>
      </w:r>
      <w:r w:rsidRPr="00374DAE">
        <w:rPr>
          <w:rFonts w:ascii="GHEA Grapalat" w:eastAsia="Times New Roman" w:hAnsi="GHEA Grapalat" w:cs="GHEA Grapalat"/>
          <w:sz w:val="24"/>
          <w:szCs w:val="24"/>
          <w:lang w:val="hy-AM" w:eastAsia="ru-RU"/>
        </w:rPr>
        <w:t>Հայաստանի</w:t>
      </w:r>
      <w:r w:rsidRPr="00374DAE">
        <w:rPr>
          <w:rFonts w:ascii="GHEA Grapalat" w:eastAsia="Times New Roman" w:hAnsi="GHEA Grapalat" w:cs="Times New Roman"/>
          <w:sz w:val="24"/>
          <w:szCs w:val="24"/>
          <w:lang w:val="hy-AM" w:eastAsia="ru-RU"/>
        </w:rPr>
        <w:t xml:space="preserve"> </w:t>
      </w:r>
      <w:r w:rsidRPr="00374DAE">
        <w:rPr>
          <w:rFonts w:ascii="GHEA Grapalat" w:eastAsia="Times New Roman" w:hAnsi="GHEA Grapalat" w:cs="GHEA Grapalat"/>
          <w:sz w:val="24"/>
          <w:szCs w:val="24"/>
          <w:lang w:val="hy-AM" w:eastAsia="ru-RU"/>
        </w:rPr>
        <w:t>Հանրապետության</w:t>
      </w:r>
      <w:r w:rsidRPr="00374DAE">
        <w:rPr>
          <w:rFonts w:ascii="GHEA Grapalat" w:eastAsia="Times New Roman" w:hAnsi="GHEA Grapalat" w:cs="Times New Roman"/>
          <w:sz w:val="24"/>
          <w:szCs w:val="24"/>
          <w:lang w:val="hy-AM" w:eastAsia="ru-RU"/>
        </w:rPr>
        <w:t xml:space="preserve"> </w:t>
      </w:r>
      <w:r w:rsidRPr="00374DAE">
        <w:rPr>
          <w:rFonts w:ascii="GHEA Grapalat" w:eastAsia="Times New Roman" w:hAnsi="GHEA Grapalat" w:cs="GHEA Grapalat"/>
          <w:sz w:val="24"/>
          <w:szCs w:val="24"/>
          <w:lang w:val="hy-AM" w:eastAsia="ru-RU"/>
        </w:rPr>
        <w:t>կառավարությունը</w:t>
      </w:r>
      <w:r w:rsidRPr="00374DAE">
        <w:rPr>
          <w:rFonts w:ascii="Calibri" w:eastAsia="Times New Roman" w:hAnsi="Calibri" w:cs="Calibri"/>
          <w:sz w:val="24"/>
          <w:szCs w:val="24"/>
          <w:lang w:val="hy-AM" w:eastAsia="ru-RU"/>
        </w:rPr>
        <w:t> </w:t>
      </w:r>
      <w:r w:rsidRPr="00374DAE">
        <w:rPr>
          <w:rFonts w:ascii="GHEA Grapalat" w:eastAsia="Times New Roman" w:hAnsi="GHEA Grapalat" w:cs="Times New Roman"/>
          <w:sz w:val="24"/>
          <w:szCs w:val="24"/>
          <w:lang w:val="hy-AM" w:eastAsia="ru-RU"/>
        </w:rPr>
        <w:t xml:space="preserve"> </w:t>
      </w:r>
      <w:r w:rsidRPr="00374DAE">
        <w:rPr>
          <w:rFonts w:ascii="GHEA Grapalat" w:eastAsia="Times New Roman" w:hAnsi="GHEA Grapalat" w:cs="Times New Roman"/>
          <w:b/>
          <w:bCs/>
          <w:sz w:val="24"/>
          <w:szCs w:val="24"/>
          <w:lang w:val="hy-AM" w:eastAsia="ru-RU"/>
        </w:rPr>
        <w:t xml:space="preserve">ո ր ո շ ու մ է. </w:t>
      </w:r>
    </w:p>
    <w:p w14:paraId="3AE94B4D" w14:textId="77777777" w:rsidR="002A48BE" w:rsidRPr="00374DAE" w:rsidRDefault="002A48BE" w:rsidP="00B156AE">
      <w:pPr>
        <w:spacing w:after="0" w:line="360" w:lineRule="auto"/>
        <w:ind w:left="-142" w:right="-180" w:firstLine="851"/>
        <w:contextualSpacing/>
        <w:jc w:val="both"/>
        <w:rPr>
          <w:rFonts w:ascii="GHEA Grapalat" w:eastAsia="Times New Roman" w:hAnsi="GHEA Grapalat" w:cs="Times New Roman"/>
          <w:sz w:val="24"/>
          <w:szCs w:val="24"/>
          <w:lang w:val="hy-AM" w:eastAsia="ru-RU"/>
        </w:rPr>
      </w:pPr>
      <w:r w:rsidRPr="00374DAE">
        <w:rPr>
          <w:rFonts w:ascii="GHEA Grapalat" w:eastAsia="Batang" w:hAnsi="GHEA Grapalat" w:cs="Sylfaen"/>
          <w:sz w:val="24"/>
          <w:szCs w:val="24"/>
          <w:lang w:val="hy-AM" w:eastAsia="ru-RU"/>
        </w:rPr>
        <w:t xml:space="preserve">1. Հաստատել պետական գույքի կառավարման 2021-2023 թվականների ծրագրի կատարման 2023 թվականի տարեկան հաշվետվությունը՝ </w:t>
      </w:r>
      <w:r w:rsidRPr="00374DAE">
        <w:rPr>
          <w:rFonts w:ascii="GHEA Grapalat" w:eastAsia="Times New Roman" w:hAnsi="GHEA Grapalat" w:cs="Times New Roman"/>
          <w:sz w:val="24"/>
          <w:szCs w:val="24"/>
          <w:lang w:val="hy-AM" w:eastAsia="ru-RU"/>
        </w:rPr>
        <w:t>համաձայն հավելվածի։</w:t>
      </w:r>
    </w:p>
    <w:p w14:paraId="22FA8E49" w14:textId="77777777" w:rsidR="002A48BE" w:rsidRPr="00374DAE" w:rsidRDefault="002A48BE" w:rsidP="002A48BE">
      <w:pPr>
        <w:spacing w:after="0" w:line="360" w:lineRule="auto"/>
        <w:ind w:left="-142" w:right="-180"/>
        <w:contextualSpacing/>
        <w:jc w:val="both"/>
        <w:rPr>
          <w:rFonts w:ascii="GHEA Grapalat" w:eastAsia="Batang" w:hAnsi="GHEA Grapalat" w:cs="Sylfaen"/>
          <w:sz w:val="24"/>
          <w:szCs w:val="24"/>
          <w:lang w:val="hy-AM" w:eastAsia="ru-RU"/>
        </w:rPr>
      </w:pPr>
    </w:p>
    <w:tbl>
      <w:tblPr>
        <w:tblW w:w="5000" w:type="pct"/>
        <w:tblCellSpacing w:w="7" w:type="dxa"/>
        <w:shd w:val="clear" w:color="auto" w:fill="FFFFFF"/>
        <w:tblLook w:val="04A0" w:firstRow="1" w:lastRow="0" w:firstColumn="1" w:lastColumn="0" w:noHBand="0" w:noVBand="1"/>
      </w:tblPr>
      <w:tblGrid>
        <w:gridCol w:w="4521"/>
        <w:gridCol w:w="4839"/>
      </w:tblGrid>
      <w:tr w:rsidR="00374DAE" w:rsidRPr="00374DAE" w14:paraId="304E72DF" w14:textId="77777777" w:rsidTr="00AC5E0A">
        <w:trPr>
          <w:tblCellSpacing w:w="7" w:type="dxa"/>
        </w:trPr>
        <w:tc>
          <w:tcPr>
            <w:tcW w:w="4500" w:type="dxa"/>
            <w:shd w:val="clear" w:color="auto" w:fill="FFFFFF"/>
            <w:tcMar>
              <w:top w:w="15" w:type="dxa"/>
              <w:left w:w="15" w:type="dxa"/>
              <w:bottom w:w="15" w:type="dxa"/>
              <w:right w:w="15" w:type="dxa"/>
            </w:tcMar>
            <w:vAlign w:val="center"/>
          </w:tcPr>
          <w:p w14:paraId="01313AAC" w14:textId="77777777" w:rsidR="002A48BE" w:rsidRPr="00374DAE" w:rsidRDefault="002A48BE" w:rsidP="002A48BE">
            <w:pPr>
              <w:spacing w:before="100" w:beforeAutospacing="1" w:after="100" w:afterAutospacing="1" w:line="240" w:lineRule="auto"/>
              <w:jc w:val="center"/>
              <w:rPr>
                <w:rFonts w:ascii="GHEA Grapalat" w:eastAsia="Batang" w:hAnsi="GHEA Grapalat" w:cs="Sylfaen"/>
                <w:b/>
                <w:sz w:val="24"/>
                <w:szCs w:val="24"/>
                <w:lang w:val="hy-AM" w:eastAsia="ru-RU"/>
              </w:rPr>
            </w:pPr>
          </w:p>
          <w:p w14:paraId="58A49C25" w14:textId="77777777" w:rsidR="002A48BE" w:rsidRPr="00374DAE" w:rsidRDefault="002A48BE" w:rsidP="002A48BE">
            <w:pPr>
              <w:spacing w:before="100" w:beforeAutospacing="1" w:after="100" w:afterAutospacing="1" w:line="240" w:lineRule="auto"/>
              <w:jc w:val="center"/>
              <w:rPr>
                <w:rFonts w:ascii="GHEA Grapalat" w:eastAsia="Batang" w:hAnsi="GHEA Grapalat" w:cs="Sylfaen"/>
                <w:b/>
                <w:sz w:val="24"/>
                <w:szCs w:val="24"/>
                <w:lang w:val="hy-AM" w:eastAsia="ru-RU"/>
              </w:rPr>
            </w:pPr>
            <w:r w:rsidRPr="00374DAE">
              <w:rPr>
                <w:rFonts w:ascii="GHEA Grapalat" w:eastAsia="Batang" w:hAnsi="GHEA Grapalat" w:cs="Sylfaen"/>
                <w:b/>
                <w:sz w:val="24"/>
                <w:szCs w:val="24"/>
                <w:lang w:val="hy-AM" w:eastAsia="ru-RU"/>
              </w:rPr>
              <w:t>Հայաստանի Հանրապետության</w:t>
            </w:r>
            <w:r w:rsidRPr="00374DAE">
              <w:rPr>
                <w:rFonts w:ascii="GHEA Grapalat" w:eastAsia="Batang" w:hAnsi="GHEA Grapalat" w:cs="Sylfaen"/>
                <w:b/>
                <w:sz w:val="24"/>
                <w:szCs w:val="24"/>
                <w:lang w:val="hy-AM" w:eastAsia="ru-RU"/>
              </w:rPr>
              <w:br/>
              <w:t>վարչապետ</w:t>
            </w:r>
          </w:p>
        </w:tc>
        <w:tc>
          <w:tcPr>
            <w:tcW w:w="0" w:type="auto"/>
            <w:shd w:val="clear" w:color="auto" w:fill="FFFFFF"/>
            <w:tcMar>
              <w:top w:w="15" w:type="dxa"/>
              <w:left w:w="15" w:type="dxa"/>
              <w:bottom w:w="15" w:type="dxa"/>
              <w:right w:w="15" w:type="dxa"/>
            </w:tcMar>
            <w:vAlign w:val="bottom"/>
            <w:hideMark/>
          </w:tcPr>
          <w:p w14:paraId="3E07121B" w14:textId="77777777" w:rsidR="002A48BE" w:rsidRPr="00374DAE" w:rsidRDefault="002A48BE" w:rsidP="002A48BE">
            <w:pPr>
              <w:spacing w:after="0" w:line="240" w:lineRule="auto"/>
              <w:jc w:val="right"/>
              <w:rPr>
                <w:rFonts w:ascii="GHEA Grapalat" w:eastAsia="Batang" w:hAnsi="GHEA Grapalat" w:cs="Sylfaen"/>
                <w:b/>
                <w:sz w:val="24"/>
                <w:szCs w:val="24"/>
                <w:lang w:val="hy-AM" w:eastAsia="ru-RU"/>
              </w:rPr>
            </w:pPr>
            <w:r w:rsidRPr="00374DAE">
              <w:rPr>
                <w:rFonts w:ascii="GHEA Grapalat" w:eastAsia="Batang" w:hAnsi="GHEA Grapalat" w:cs="Sylfaen"/>
                <w:b/>
                <w:sz w:val="24"/>
                <w:szCs w:val="24"/>
                <w:lang w:val="hy-AM" w:eastAsia="ru-RU"/>
              </w:rPr>
              <w:t>Ն. Փաշինյան</w:t>
            </w:r>
          </w:p>
        </w:tc>
      </w:tr>
      <w:tr w:rsidR="00374DAE" w:rsidRPr="00374DAE" w14:paraId="140D6C17" w14:textId="77777777" w:rsidTr="00AC5E0A">
        <w:trPr>
          <w:tblCellSpacing w:w="7" w:type="dxa"/>
        </w:trPr>
        <w:tc>
          <w:tcPr>
            <w:tcW w:w="0" w:type="auto"/>
            <w:shd w:val="clear" w:color="auto" w:fill="FFFFFF"/>
            <w:tcMar>
              <w:top w:w="15" w:type="dxa"/>
              <w:left w:w="15" w:type="dxa"/>
              <w:bottom w:w="15" w:type="dxa"/>
              <w:right w:w="15" w:type="dxa"/>
            </w:tcMar>
            <w:vAlign w:val="center"/>
            <w:hideMark/>
          </w:tcPr>
          <w:p w14:paraId="4C999F6A" w14:textId="77777777" w:rsidR="002A48BE" w:rsidRPr="00374DAE" w:rsidRDefault="002A48BE" w:rsidP="002A48BE">
            <w:pPr>
              <w:spacing w:after="0" w:line="240" w:lineRule="auto"/>
              <w:rPr>
                <w:rFonts w:ascii="GHEA Grapalat" w:eastAsia="Batang" w:hAnsi="GHEA Grapalat" w:cs="Sylfaen"/>
                <w:b/>
                <w:sz w:val="24"/>
                <w:szCs w:val="24"/>
                <w:lang w:val="hy-AM" w:eastAsia="ru-RU"/>
              </w:rPr>
            </w:pPr>
            <w:r w:rsidRPr="00374DAE">
              <w:rPr>
                <w:rFonts w:ascii="Calibri" w:eastAsia="Batang" w:hAnsi="Calibri" w:cs="Calibri"/>
                <w:b/>
                <w:sz w:val="24"/>
                <w:szCs w:val="24"/>
                <w:lang w:val="hy-AM" w:eastAsia="ru-RU"/>
              </w:rPr>
              <w:t>  </w:t>
            </w:r>
          </w:p>
          <w:p w14:paraId="3C858D82" w14:textId="77777777" w:rsidR="002A48BE" w:rsidRPr="00374DAE" w:rsidRDefault="00F050C1" w:rsidP="002A48BE">
            <w:pPr>
              <w:spacing w:after="0" w:line="240" w:lineRule="auto"/>
              <w:jc w:val="center"/>
              <w:rPr>
                <w:rFonts w:ascii="GHEA Grapalat" w:eastAsia="Batang" w:hAnsi="GHEA Grapalat" w:cs="Sylfaen"/>
                <w:sz w:val="24"/>
                <w:szCs w:val="24"/>
                <w:lang w:val="hy-AM" w:eastAsia="ru-RU"/>
              </w:rPr>
            </w:pPr>
            <w:r w:rsidRPr="00374DAE">
              <w:rPr>
                <w:rFonts w:ascii="GHEA Grapalat" w:eastAsia="Batang" w:hAnsi="GHEA Grapalat" w:cs="Sylfaen"/>
                <w:sz w:val="24"/>
                <w:szCs w:val="24"/>
                <w:lang w:val="ru-RU" w:eastAsia="ru-RU"/>
              </w:rPr>
              <w:t>ք</w:t>
            </w:r>
            <w:r w:rsidRPr="00374DAE">
              <w:rPr>
                <w:rFonts w:ascii="GHEA Grapalat" w:eastAsia="Batang" w:hAnsi="GHEA Grapalat" w:cs="Sylfaen"/>
                <w:sz w:val="24"/>
                <w:szCs w:val="24"/>
                <w:lang w:eastAsia="ru-RU"/>
              </w:rPr>
              <w:t xml:space="preserve">. </w:t>
            </w:r>
            <w:r w:rsidR="002A48BE" w:rsidRPr="00374DAE">
              <w:rPr>
                <w:rFonts w:ascii="GHEA Grapalat" w:eastAsia="Batang" w:hAnsi="GHEA Grapalat" w:cs="Sylfaen"/>
                <w:sz w:val="24"/>
                <w:szCs w:val="24"/>
                <w:lang w:val="hy-AM" w:eastAsia="ru-RU"/>
              </w:rPr>
              <w:t>Երևան</w:t>
            </w:r>
          </w:p>
        </w:tc>
        <w:tc>
          <w:tcPr>
            <w:tcW w:w="0" w:type="auto"/>
            <w:shd w:val="clear" w:color="auto" w:fill="FFFFFF"/>
            <w:tcMar>
              <w:top w:w="15" w:type="dxa"/>
              <w:left w:w="15" w:type="dxa"/>
              <w:bottom w:w="15" w:type="dxa"/>
              <w:right w:w="15" w:type="dxa"/>
            </w:tcMar>
            <w:vAlign w:val="center"/>
            <w:hideMark/>
          </w:tcPr>
          <w:p w14:paraId="6A92928F" w14:textId="77777777" w:rsidR="002A48BE" w:rsidRPr="00374DAE" w:rsidRDefault="002A48BE" w:rsidP="002A48BE">
            <w:pPr>
              <w:spacing w:line="254" w:lineRule="auto"/>
              <w:rPr>
                <w:rFonts w:ascii="GHEA Grapalat" w:eastAsia="Batang" w:hAnsi="GHEA Grapalat" w:cs="Sylfaen"/>
                <w:sz w:val="24"/>
                <w:szCs w:val="24"/>
                <w:lang w:val="hy-AM" w:eastAsia="ru-RU"/>
              </w:rPr>
            </w:pPr>
          </w:p>
        </w:tc>
      </w:tr>
    </w:tbl>
    <w:p w14:paraId="61F876A9" w14:textId="77777777" w:rsidR="002A48BE" w:rsidRPr="00374DAE" w:rsidRDefault="002A48BE" w:rsidP="002A48BE">
      <w:pPr>
        <w:spacing w:line="254" w:lineRule="auto"/>
        <w:rPr>
          <w:rFonts w:ascii="GHEA Grapalat" w:hAnsi="GHEA Grapalat"/>
          <w:sz w:val="24"/>
          <w:szCs w:val="24"/>
        </w:rPr>
      </w:pPr>
    </w:p>
    <w:p w14:paraId="13ED161A" w14:textId="77777777" w:rsidR="002A48BE" w:rsidRPr="00374DAE" w:rsidRDefault="002A48BE" w:rsidP="002A48BE">
      <w:pPr>
        <w:rPr>
          <w:rFonts w:ascii="GHEA Grapalat" w:hAnsi="GHEA Grapalat"/>
          <w:sz w:val="24"/>
          <w:szCs w:val="24"/>
        </w:rPr>
      </w:pPr>
      <w:r w:rsidRPr="00374DAE">
        <w:rPr>
          <w:rFonts w:ascii="GHEA Grapalat" w:hAnsi="GHEA Grapalat"/>
          <w:sz w:val="24"/>
          <w:szCs w:val="24"/>
        </w:rPr>
        <w:br w:type="page"/>
      </w:r>
    </w:p>
    <w:p w14:paraId="09759BB8" w14:textId="77777777" w:rsidR="002A48BE" w:rsidRPr="00374DAE" w:rsidRDefault="002A48BE" w:rsidP="00C31097">
      <w:pPr>
        <w:spacing w:after="0" w:line="276" w:lineRule="auto"/>
        <w:ind w:left="-284" w:right="-187"/>
        <w:jc w:val="right"/>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lastRenderedPageBreak/>
        <w:t xml:space="preserve">Հավելված </w:t>
      </w:r>
    </w:p>
    <w:p w14:paraId="7FE3A520" w14:textId="77777777" w:rsidR="002A48BE" w:rsidRPr="00374DAE" w:rsidRDefault="002A48BE" w:rsidP="00C31097">
      <w:pPr>
        <w:spacing w:after="0" w:line="276" w:lineRule="auto"/>
        <w:ind w:left="-284" w:right="-187" w:firstLine="720"/>
        <w:jc w:val="right"/>
        <w:rPr>
          <w:rFonts w:ascii="GHEA Grapalat" w:eastAsia="Batang" w:hAnsi="GHEA Grapalat" w:cs="Sylfaen"/>
          <w:sz w:val="24"/>
          <w:szCs w:val="24"/>
          <w:lang w:val="hy-AM"/>
        </w:rPr>
      </w:pPr>
      <w:r w:rsidRPr="00374DAE">
        <w:rPr>
          <w:rFonts w:ascii="GHEA Grapalat" w:eastAsia="Batang" w:hAnsi="GHEA Grapalat" w:cs="Sylfaen"/>
          <w:sz w:val="24"/>
          <w:szCs w:val="24"/>
          <w:lang w:val="hy-AM"/>
        </w:rPr>
        <w:t xml:space="preserve">ՀՀ կառավարության </w:t>
      </w:r>
    </w:p>
    <w:p w14:paraId="5B42C12C" w14:textId="77777777" w:rsidR="002A48BE" w:rsidRPr="00374DAE" w:rsidRDefault="002A48BE" w:rsidP="00C31097">
      <w:pPr>
        <w:spacing w:after="0" w:line="276" w:lineRule="auto"/>
        <w:ind w:left="-284" w:right="-187" w:firstLine="720"/>
        <w:jc w:val="right"/>
        <w:rPr>
          <w:rFonts w:ascii="GHEA Grapalat" w:eastAsia="Times New Roman" w:hAnsi="GHEA Grapalat" w:cs="Times New Roman"/>
          <w:sz w:val="24"/>
          <w:szCs w:val="24"/>
          <w:lang w:val="hy-AM" w:eastAsia="ru-RU"/>
        </w:rPr>
      </w:pPr>
      <w:r w:rsidRPr="00374DAE">
        <w:rPr>
          <w:rFonts w:ascii="GHEA Grapalat" w:eastAsia="Batang" w:hAnsi="GHEA Grapalat" w:cs="Sylfaen"/>
          <w:sz w:val="24"/>
          <w:szCs w:val="24"/>
          <w:lang w:val="hy-AM"/>
        </w:rPr>
        <w:t>2024թ.  ---------------</w:t>
      </w:r>
      <w:r w:rsidRPr="00374DAE">
        <w:rPr>
          <w:rFonts w:ascii="GHEA Grapalat" w:eastAsia="Times New Roman" w:hAnsi="GHEA Grapalat" w:cs="Times New Roman"/>
          <w:sz w:val="24"/>
          <w:szCs w:val="24"/>
          <w:lang w:val="hy-AM" w:eastAsia="ru-RU"/>
        </w:rPr>
        <w:t xml:space="preserve"> N</w:t>
      </w:r>
      <w:r w:rsidRPr="00374DAE">
        <w:rPr>
          <w:rFonts w:ascii="GHEA Grapalat" w:eastAsia="Times New Roman" w:hAnsi="GHEA Grapalat" w:cs="Times New Roman"/>
          <w:bCs/>
          <w:sz w:val="24"/>
          <w:szCs w:val="24"/>
          <w:lang w:val="hy-AM" w:eastAsia="ru-RU"/>
        </w:rPr>
        <w:t>----  Ա</w:t>
      </w:r>
      <w:r w:rsidRPr="00374DAE">
        <w:rPr>
          <w:rFonts w:ascii="GHEA Grapalat" w:eastAsia="Times New Roman" w:hAnsi="GHEA Grapalat" w:cs="Times New Roman"/>
          <w:sz w:val="24"/>
          <w:szCs w:val="24"/>
          <w:lang w:val="hy-AM" w:eastAsia="ru-RU"/>
        </w:rPr>
        <w:t xml:space="preserve"> որոշման</w:t>
      </w:r>
    </w:p>
    <w:p w14:paraId="2AF99B43" w14:textId="77777777" w:rsidR="002A48BE" w:rsidRPr="00374DAE" w:rsidRDefault="002A48BE" w:rsidP="00C31097">
      <w:pPr>
        <w:spacing w:after="0" w:line="360" w:lineRule="auto"/>
        <w:ind w:left="-284" w:right="-187"/>
        <w:jc w:val="center"/>
        <w:rPr>
          <w:rFonts w:ascii="GHEA Grapalat" w:eastAsia="Times New Roman" w:hAnsi="GHEA Grapalat" w:cs="Times New Roman"/>
          <w:b/>
          <w:bCs/>
          <w:sz w:val="24"/>
          <w:szCs w:val="24"/>
          <w:lang w:val="hy-AM" w:eastAsia="ru-RU"/>
        </w:rPr>
      </w:pPr>
    </w:p>
    <w:p w14:paraId="44C630DB" w14:textId="77777777" w:rsidR="002A48BE" w:rsidRPr="00374DAE" w:rsidRDefault="002A48BE" w:rsidP="00C31097">
      <w:pPr>
        <w:spacing w:after="0" w:line="360" w:lineRule="auto"/>
        <w:ind w:left="-284" w:right="-187"/>
        <w:jc w:val="center"/>
        <w:rPr>
          <w:rFonts w:ascii="GHEA Grapalat" w:eastAsia="Times New Roman" w:hAnsi="GHEA Grapalat" w:cs="Times New Roman"/>
          <w:b/>
          <w:bCs/>
          <w:sz w:val="24"/>
          <w:szCs w:val="24"/>
          <w:lang w:val="hy-AM" w:eastAsia="ru-RU"/>
        </w:rPr>
      </w:pPr>
    </w:p>
    <w:p w14:paraId="024D2165" w14:textId="77777777" w:rsidR="002A48BE" w:rsidRPr="00374DAE" w:rsidRDefault="002A48BE" w:rsidP="00C31097">
      <w:pPr>
        <w:spacing w:after="0" w:line="360" w:lineRule="auto"/>
        <w:ind w:left="-284" w:right="-187" w:firstLine="450"/>
        <w:jc w:val="center"/>
        <w:rPr>
          <w:rFonts w:ascii="GHEA Grapalat" w:eastAsia="Batang" w:hAnsi="GHEA Grapalat" w:cs="Times New Roman"/>
          <w:b/>
          <w:bCs/>
          <w:sz w:val="24"/>
          <w:szCs w:val="24"/>
          <w:lang w:val="hy-AM"/>
        </w:rPr>
      </w:pPr>
      <w:r w:rsidRPr="00374DAE">
        <w:rPr>
          <w:rFonts w:ascii="GHEA Grapalat" w:eastAsia="Batang" w:hAnsi="GHEA Grapalat" w:cs="Sylfaen"/>
          <w:b/>
          <w:bCs/>
          <w:sz w:val="24"/>
          <w:szCs w:val="24"/>
          <w:lang w:val="hy-AM"/>
        </w:rPr>
        <w:t>ՊԵՏԱԿԱՆ</w:t>
      </w:r>
      <w:r w:rsidRPr="00374DAE">
        <w:rPr>
          <w:rFonts w:ascii="GHEA Grapalat" w:eastAsia="Batang" w:hAnsi="GHEA Grapalat" w:cs="Times New Roman"/>
          <w:b/>
          <w:bCs/>
          <w:sz w:val="24"/>
          <w:szCs w:val="24"/>
          <w:lang w:val="hy-AM"/>
        </w:rPr>
        <w:t xml:space="preserve"> </w:t>
      </w:r>
      <w:r w:rsidRPr="00374DAE">
        <w:rPr>
          <w:rFonts w:ascii="GHEA Grapalat" w:eastAsia="Batang" w:hAnsi="GHEA Grapalat" w:cs="Sylfaen"/>
          <w:b/>
          <w:bCs/>
          <w:sz w:val="24"/>
          <w:szCs w:val="24"/>
          <w:lang w:val="hy-AM"/>
        </w:rPr>
        <w:t>ԳՈՒՅՔԻ ԿԱՌԱՎԱՐՄԱՆ</w:t>
      </w:r>
      <w:r w:rsidRPr="00374DAE">
        <w:rPr>
          <w:rFonts w:ascii="GHEA Grapalat" w:eastAsia="Batang" w:hAnsi="GHEA Grapalat" w:cs="Times New Roman"/>
          <w:b/>
          <w:bCs/>
          <w:sz w:val="24"/>
          <w:szCs w:val="24"/>
          <w:lang w:val="hy-AM"/>
        </w:rPr>
        <w:t xml:space="preserve"> 2021-2023 </w:t>
      </w:r>
      <w:r w:rsidRPr="00374DAE">
        <w:rPr>
          <w:rFonts w:ascii="GHEA Grapalat" w:eastAsia="Batang" w:hAnsi="GHEA Grapalat" w:cs="Sylfaen"/>
          <w:b/>
          <w:bCs/>
          <w:sz w:val="24"/>
          <w:szCs w:val="24"/>
          <w:lang w:val="hy-AM"/>
        </w:rPr>
        <w:t>ԹՎԱԿԱՆՆԵՐԻ</w:t>
      </w:r>
      <w:r w:rsidRPr="00374DAE">
        <w:rPr>
          <w:rFonts w:ascii="GHEA Grapalat" w:eastAsia="Batang" w:hAnsi="GHEA Grapalat" w:cs="Times New Roman"/>
          <w:b/>
          <w:bCs/>
          <w:sz w:val="24"/>
          <w:szCs w:val="24"/>
          <w:lang w:val="hy-AM"/>
        </w:rPr>
        <w:t xml:space="preserve"> </w:t>
      </w:r>
    </w:p>
    <w:p w14:paraId="6406DF61" w14:textId="77777777" w:rsidR="002A48BE" w:rsidRPr="00374DAE" w:rsidRDefault="002A48BE" w:rsidP="00C31097">
      <w:pPr>
        <w:spacing w:after="0" w:line="360" w:lineRule="auto"/>
        <w:ind w:left="-284" w:right="-187"/>
        <w:jc w:val="center"/>
        <w:rPr>
          <w:rFonts w:ascii="GHEA Grapalat" w:eastAsia="Times New Roman" w:hAnsi="GHEA Grapalat" w:cs="Times New Roman"/>
          <w:b/>
          <w:sz w:val="24"/>
          <w:szCs w:val="24"/>
          <w:lang w:val="hy-AM" w:eastAsia="ru-RU"/>
        </w:rPr>
      </w:pPr>
      <w:r w:rsidRPr="00374DAE">
        <w:rPr>
          <w:rFonts w:ascii="GHEA Grapalat" w:eastAsia="Batang" w:hAnsi="GHEA Grapalat" w:cs="Sylfaen"/>
          <w:b/>
          <w:bCs/>
          <w:sz w:val="24"/>
          <w:szCs w:val="24"/>
          <w:lang w:val="hy-AM"/>
        </w:rPr>
        <w:t>ԾՐԱԳՐԻ</w:t>
      </w:r>
      <w:r w:rsidRPr="00374DAE">
        <w:rPr>
          <w:rFonts w:ascii="GHEA Grapalat" w:eastAsia="Batang" w:hAnsi="GHEA Grapalat" w:cs="Times New Roman"/>
          <w:b/>
          <w:bCs/>
          <w:sz w:val="24"/>
          <w:szCs w:val="24"/>
          <w:lang w:val="hy-AM"/>
        </w:rPr>
        <w:t xml:space="preserve"> </w:t>
      </w:r>
      <w:r w:rsidRPr="00374DAE">
        <w:rPr>
          <w:rFonts w:ascii="GHEA Grapalat" w:eastAsia="Batang" w:hAnsi="GHEA Grapalat" w:cs="Sylfaen"/>
          <w:b/>
          <w:bCs/>
          <w:sz w:val="24"/>
          <w:szCs w:val="24"/>
          <w:lang w:val="hy-AM"/>
        </w:rPr>
        <w:t>ԿԱՏԱՐՄԱՆ</w:t>
      </w:r>
      <w:r w:rsidRPr="00374DAE">
        <w:rPr>
          <w:rFonts w:ascii="GHEA Grapalat" w:eastAsia="Batang" w:hAnsi="GHEA Grapalat" w:cs="Times New Roman"/>
          <w:b/>
          <w:bCs/>
          <w:sz w:val="24"/>
          <w:szCs w:val="24"/>
          <w:lang w:val="hy-AM"/>
        </w:rPr>
        <w:t xml:space="preserve"> 2023 ԹՎԱԿԱՆԻ ՏԱՐԵԿԱՆ </w:t>
      </w:r>
      <w:r w:rsidRPr="00374DAE">
        <w:rPr>
          <w:rFonts w:ascii="GHEA Grapalat" w:eastAsia="Times New Roman" w:hAnsi="GHEA Grapalat" w:cs="Times New Roman"/>
          <w:b/>
          <w:sz w:val="24"/>
          <w:szCs w:val="24"/>
          <w:lang w:val="hy-AM" w:eastAsia="ru-RU"/>
        </w:rPr>
        <w:t>ՀԱՇՎԵՏՎՈՒԹՅՈՒՆ</w:t>
      </w:r>
    </w:p>
    <w:p w14:paraId="76B47536" w14:textId="77777777" w:rsidR="002A48BE" w:rsidRPr="00374DAE" w:rsidRDefault="002A48BE" w:rsidP="00C31097">
      <w:pPr>
        <w:spacing w:after="0" w:line="360" w:lineRule="auto"/>
        <w:ind w:left="-284" w:right="-187" w:firstLine="450"/>
        <w:jc w:val="center"/>
        <w:rPr>
          <w:rFonts w:ascii="GHEA Grapalat" w:eastAsia="Batang" w:hAnsi="GHEA Grapalat" w:cs="Sylfaen"/>
          <w:b/>
          <w:bCs/>
          <w:sz w:val="24"/>
          <w:szCs w:val="24"/>
          <w:lang w:val="hy-AM"/>
        </w:rPr>
      </w:pPr>
    </w:p>
    <w:p w14:paraId="04019BD2" w14:textId="77777777" w:rsidR="002A48BE" w:rsidRPr="00374DAE" w:rsidRDefault="002A48BE" w:rsidP="00C31097">
      <w:pPr>
        <w:widowControl w:val="0"/>
        <w:spacing w:after="0" w:line="360" w:lineRule="auto"/>
        <w:ind w:left="-284" w:right="-187"/>
        <w:jc w:val="center"/>
        <w:rPr>
          <w:rFonts w:ascii="GHEA Grapalat" w:eastAsia="Times New Roman" w:hAnsi="GHEA Grapalat" w:cs="Miriam"/>
          <w:bCs/>
          <w:sz w:val="24"/>
          <w:szCs w:val="24"/>
          <w:lang w:val="hy-AM" w:eastAsia="ru-RU"/>
        </w:rPr>
      </w:pPr>
      <w:r w:rsidRPr="00374DAE">
        <w:rPr>
          <w:rFonts w:ascii="GHEA Grapalat" w:eastAsia="Times New Roman" w:hAnsi="GHEA Grapalat" w:cs="Miriam"/>
          <w:bCs/>
          <w:sz w:val="24"/>
          <w:szCs w:val="24"/>
          <w:lang w:val="hy-AM" w:eastAsia="ru-RU"/>
        </w:rPr>
        <w:t xml:space="preserve">I. </w:t>
      </w:r>
      <w:r w:rsidR="00D80054" w:rsidRPr="00374DAE">
        <w:rPr>
          <w:rFonts w:ascii="GHEA Grapalat" w:eastAsia="Times New Roman" w:hAnsi="GHEA Grapalat" w:cs="Times New Roman"/>
          <w:bCs/>
          <w:sz w:val="24"/>
          <w:szCs w:val="24"/>
          <w:lang w:val="hy-AM" w:eastAsia="ru-RU"/>
        </w:rPr>
        <w:t>ՆԵՐԱԾՈՒԹՅՈՒՆ</w:t>
      </w:r>
      <w:r w:rsidRPr="00374DAE">
        <w:rPr>
          <w:rFonts w:ascii="GHEA Grapalat" w:eastAsia="Times New Roman" w:hAnsi="GHEA Grapalat" w:cs="Arial"/>
          <w:bCs/>
          <w:sz w:val="24"/>
          <w:szCs w:val="24"/>
          <w:lang w:val="hy-AM" w:eastAsia="ru-RU"/>
        </w:rPr>
        <w:t xml:space="preserve"> </w:t>
      </w:r>
    </w:p>
    <w:p w14:paraId="4CC37CDD" w14:textId="77777777" w:rsidR="002A48BE" w:rsidRPr="00374DAE" w:rsidRDefault="002A48BE" w:rsidP="00C31097">
      <w:pPr>
        <w:spacing w:after="0" w:line="360" w:lineRule="auto"/>
        <w:ind w:left="-284" w:right="-187"/>
        <w:rPr>
          <w:rFonts w:ascii="GHEA Grapalat" w:eastAsia="Batang" w:hAnsi="GHEA Grapalat" w:cs="Times New Roman"/>
          <w:sz w:val="24"/>
          <w:szCs w:val="24"/>
          <w:lang w:val="hy-AM"/>
        </w:rPr>
      </w:pPr>
    </w:p>
    <w:p w14:paraId="0299FF42" w14:textId="77777777" w:rsidR="002A48BE" w:rsidRPr="00374DAE" w:rsidRDefault="002A48BE" w:rsidP="00C31097">
      <w:pPr>
        <w:spacing w:after="0" w:line="360" w:lineRule="auto"/>
        <w:ind w:left="-284" w:right="-187" w:firstLine="624"/>
        <w:jc w:val="both"/>
        <w:rPr>
          <w:rFonts w:ascii="GHEA Grapalat" w:eastAsia="Batang" w:hAnsi="GHEA Grapalat" w:cs="Sylfaen"/>
          <w:sz w:val="24"/>
          <w:szCs w:val="24"/>
          <w:lang w:val="hy-AM"/>
        </w:rPr>
      </w:pPr>
      <w:r w:rsidRPr="00374DAE">
        <w:rPr>
          <w:rFonts w:ascii="Calibri" w:eastAsia="Batang" w:hAnsi="Calibri" w:cs="Calibri"/>
          <w:b/>
          <w:sz w:val="24"/>
          <w:szCs w:val="24"/>
          <w:lang w:val="hy-AM"/>
        </w:rPr>
        <w:t> </w:t>
      </w:r>
      <w:r w:rsidRPr="00374DAE">
        <w:rPr>
          <w:rFonts w:ascii="GHEA Grapalat" w:eastAsia="Batang" w:hAnsi="GHEA Grapalat" w:cs="Sylfaen"/>
          <w:b/>
          <w:sz w:val="24"/>
          <w:szCs w:val="24"/>
          <w:lang w:val="hy-AM"/>
        </w:rPr>
        <w:t>1.</w:t>
      </w:r>
      <w:r w:rsidRPr="00374DAE">
        <w:rPr>
          <w:rFonts w:ascii="GHEA Grapalat" w:eastAsia="Batang" w:hAnsi="GHEA Grapalat" w:cs="Sylfaen"/>
          <w:sz w:val="24"/>
          <w:szCs w:val="24"/>
          <w:lang w:val="hy-AM"/>
        </w:rPr>
        <w:t xml:space="preserve">Պետական գույքի կառավարման 2021-2023 թվականների ծրագրի (այսուհետ՝ Ծրագիր) կատարման մասին սույն հաշվետվությունը (այսուհետ` Հաշվետվություն) ներկայացվում է </w:t>
      </w:r>
      <w:r w:rsidRPr="00374DAE">
        <w:rPr>
          <w:rFonts w:ascii="GHEA Grapalat" w:eastAsia="Times New Roman" w:hAnsi="GHEA Grapalat" w:cs="Times New Roman"/>
          <w:sz w:val="24"/>
          <w:szCs w:val="24"/>
          <w:lang w:val="hy-AM" w:eastAsia="ru-RU"/>
        </w:rPr>
        <w:t xml:space="preserve">«Պետական գույքի կառավարման մասին» </w:t>
      </w:r>
      <w:r w:rsidRPr="00374DAE">
        <w:rPr>
          <w:rFonts w:ascii="GHEA Grapalat" w:eastAsia="Times New Roman" w:hAnsi="GHEA Grapalat" w:cs="Times New Roman"/>
          <w:iCs/>
          <w:sz w:val="24"/>
          <w:szCs w:val="24"/>
          <w:lang w:val="fr-FR" w:eastAsia="ru-RU"/>
        </w:rPr>
        <w:t xml:space="preserve">օրենքի </w:t>
      </w:r>
      <w:r w:rsidRPr="00374DAE">
        <w:rPr>
          <w:rFonts w:ascii="GHEA Grapalat" w:eastAsia="Times New Roman" w:hAnsi="GHEA Grapalat" w:cs="Times New Roman"/>
          <w:iCs/>
          <w:sz w:val="24"/>
          <w:szCs w:val="24"/>
          <w:lang w:val="hy-AM" w:eastAsia="ru-RU"/>
        </w:rPr>
        <w:t xml:space="preserve">6-րդ հոդվածի 1-ին մասի 5-րդ կետի, </w:t>
      </w:r>
      <w:r w:rsidRPr="00374DAE">
        <w:rPr>
          <w:rFonts w:ascii="GHEA Grapalat" w:eastAsia="Times New Roman" w:hAnsi="GHEA Grapalat" w:cs="Times New Roman"/>
          <w:iCs/>
          <w:sz w:val="24"/>
          <w:szCs w:val="24"/>
          <w:lang w:val="fr-FR" w:eastAsia="ru-RU"/>
        </w:rPr>
        <w:t xml:space="preserve">17-րդ հոդվածի 5-րդ </w:t>
      </w:r>
      <w:r w:rsidRPr="00374DAE">
        <w:rPr>
          <w:rFonts w:ascii="GHEA Grapalat" w:eastAsia="Times New Roman" w:hAnsi="GHEA Grapalat" w:cs="Times New Roman"/>
          <w:iCs/>
          <w:sz w:val="24"/>
          <w:szCs w:val="24"/>
          <w:lang w:val="hy-AM" w:eastAsia="ru-RU"/>
        </w:rPr>
        <w:t>մասի</w:t>
      </w:r>
      <w:r w:rsidRPr="00374DAE">
        <w:rPr>
          <w:rFonts w:ascii="GHEA Grapalat" w:eastAsia="Batang" w:hAnsi="GHEA Grapalat" w:cs="Sylfaen"/>
          <w:sz w:val="24"/>
          <w:szCs w:val="24"/>
          <w:lang w:val="hy-AM"/>
        </w:rPr>
        <w:t xml:space="preserve"> և Կառավարության 2021 թվականի ապրիլի 1-ի N 458-Լ որոշման 26-րդ կետի համաձայն: </w:t>
      </w:r>
    </w:p>
    <w:p w14:paraId="68E239B3" w14:textId="77777777" w:rsidR="002A48BE" w:rsidRPr="00374DAE" w:rsidRDefault="002A48BE" w:rsidP="00C31097">
      <w:pPr>
        <w:spacing w:after="0" w:line="360" w:lineRule="auto"/>
        <w:ind w:left="-284" w:right="-187" w:firstLine="624"/>
        <w:jc w:val="both"/>
        <w:rPr>
          <w:rFonts w:ascii="GHEA Grapalat" w:eastAsia="Batang" w:hAnsi="GHEA Grapalat" w:cs="Sylfaen"/>
          <w:sz w:val="24"/>
          <w:szCs w:val="24"/>
          <w:lang w:val="hy-AM"/>
        </w:rPr>
      </w:pPr>
      <w:r w:rsidRPr="00374DAE">
        <w:rPr>
          <w:rFonts w:ascii="GHEA Grapalat" w:eastAsia="Batang" w:hAnsi="GHEA Grapalat" w:cs="Sylfaen"/>
          <w:b/>
          <w:sz w:val="24"/>
          <w:szCs w:val="24"/>
          <w:lang w:val="hy-AM"/>
        </w:rPr>
        <w:t>2.</w:t>
      </w:r>
      <w:r w:rsidRPr="00374DAE">
        <w:rPr>
          <w:rFonts w:ascii="GHEA Grapalat" w:eastAsia="Batang" w:hAnsi="GHEA Grapalat" w:cs="Sylfaen"/>
          <w:sz w:val="24"/>
          <w:szCs w:val="24"/>
          <w:lang w:val="hy-AM"/>
        </w:rPr>
        <w:t xml:space="preserve"> Հաշվետվությունն ընդգրկում է 2023 թվականի օրացույցային տարին (այսուհետ` հաշվետու ժամանակաշրջան): </w:t>
      </w:r>
    </w:p>
    <w:p w14:paraId="49CC871C" w14:textId="6F4048AB" w:rsidR="002A48BE" w:rsidRPr="00374DAE" w:rsidRDefault="002A48BE" w:rsidP="00C31097">
      <w:pPr>
        <w:spacing w:after="0" w:line="360" w:lineRule="auto"/>
        <w:ind w:left="-284" w:right="-187" w:firstLine="624"/>
        <w:jc w:val="both"/>
        <w:rPr>
          <w:rFonts w:ascii="GHEA Grapalat" w:eastAsia="Batang" w:hAnsi="GHEA Grapalat" w:cs="Sylfaen"/>
          <w:sz w:val="24"/>
          <w:szCs w:val="24"/>
          <w:lang w:val="hy-AM"/>
        </w:rPr>
      </w:pPr>
      <w:r w:rsidRPr="00374DAE">
        <w:rPr>
          <w:rFonts w:ascii="GHEA Grapalat" w:eastAsia="Batang" w:hAnsi="GHEA Grapalat" w:cs="Sylfaen"/>
          <w:b/>
          <w:sz w:val="24"/>
          <w:szCs w:val="24"/>
          <w:lang w:val="hy-AM"/>
        </w:rPr>
        <w:t>3.</w:t>
      </w:r>
      <w:r w:rsidRPr="00374DAE">
        <w:rPr>
          <w:rFonts w:ascii="GHEA Grapalat" w:eastAsia="Batang" w:hAnsi="GHEA Grapalat" w:cs="Sylfaen"/>
          <w:sz w:val="24"/>
          <w:szCs w:val="24"/>
          <w:lang w:val="hy-AM"/>
        </w:rPr>
        <w:t xml:space="preserve"> </w:t>
      </w:r>
      <w:r w:rsidR="005368FE" w:rsidRPr="00374DAE">
        <w:rPr>
          <w:rFonts w:ascii="GHEA Grapalat" w:eastAsia="Batang" w:hAnsi="GHEA Grapalat" w:cs="Sylfaen"/>
          <w:sz w:val="24"/>
          <w:szCs w:val="24"/>
          <w:lang w:val="hy-AM"/>
        </w:rPr>
        <w:t>Հաշվետվությունը ներկայացվում է որպես հաշվետու ժամանակաշրջանում պետական գույքի կառավարման ոլորտում իրականացված միջոցառումների և դրանց արդյունքների ամփոփում: Միաժամանակ, Ծրագրով պետական մասնակցությամբ ընկերությունների մասնավորեցման և անշարժ գույքի օտարման գործարքներից դրամական մուտքերի կանխատեսումներ նախատեսված չեն, ուստի Ծրագրի 202</w:t>
      </w:r>
      <w:r w:rsidR="00EF0104" w:rsidRPr="00374DAE">
        <w:rPr>
          <w:rFonts w:ascii="GHEA Grapalat" w:eastAsia="Batang" w:hAnsi="GHEA Grapalat" w:cs="Sylfaen"/>
          <w:sz w:val="24"/>
          <w:szCs w:val="24"/>
          <w:lang w:val="hy-AM"/>
        </w:rPr>
        <w:t>2</w:t>
      </w:r>
      <w:r w:rsidR="005368FE" w:rsidRPr="00374DAE">
        <w:rPr>
          <w:rFonts w:ascii="GHEA Grapalat" w:eastAsia="Batang" w:hAnsi="GHEA Grapalat" w:cs="Sylfaen"/>
          <w:sz w:val="24"/>
          <w:szCs w:val="24"/>
          <w:lang w:val="hy-AM"/>
        </w:rPr>
        <w:t>-2023 թվականների ընթացքում մասնավորեցման, օտարման և օգտագործման տրամադրման արդյունքները և դրամական մուտքերը գնահատելու համար կից ներկայացվում է գեներացված եկամտային հոսքերի վերաբերյալ 202</w:t>
      </w:r>
      <w:r w:rsidR="00EF0104" w:rsidRPr="00374DAE">
        <w:rPr>
          <w:rFonts w:ascii="GHEA Grapalat" w:eastAsia="Batang" w:hAnsi="GHEA Grapalat" w:cs="Sylfaen"/>
          <w:sz w:val="24"/>
          <w:szCs w:val="24"/>
          <w:lang w:val="hy-AM"/>
        </w:rPr>
        <w:t>2</w:t>
      </w:r>
      <w:r w:rsidR="005368FE" w:rsidRPr="00374DAE">
        <w:rPr>
          <w:rFonts w:ascii="GHEA Grapalat" w:eastAsia="Batang" w:hAnsi="GHEA Grapalat" w:cs="Sylfaen"/>
          <w:sz w:val="24"/>
          <w:szCs w:val="24"/>
          <w:lang w:val="hy-AM"/>
        </w:rPr>
        <w:t>-2023 թվականների դրամական մուտքերի համեմատականը</w:t>
      </w:r>
      <w:r w:rsidR="003F11E9" w:rsidRPr="00374DAE">
        <w:rPr>
          <w:rFonts w:ascii="GHEA Grapalat" w:eastAsia="Batang" w:hAnsi="GHEA Grapalat" w:cs="Sylfaen"/>
          <w:sz w:val="24"/>
          <w:szCs w:val="24"/>
          <w:lang w:val="hy-AM"/>
        </w:rPr>
        <w:t>.</w:t>
      </w:r>
      <w:r w:rsidR="005368FE" w:rsidRPr="00374DAE">
        <w:rPr>
          <w:rFonts w:ascii="GHEA Grapalat" w:eastAsia="Batang" w:hAnsi="GHEA Grapalat" w:cs="Sylfaen"/>
          <w:sz w:val="24"/>
          <w:szCs w:val="24"/>
          <w:lang w:val="hy-AM"/>
        </w:rPr>
        <w:t xml:space="preserve"> </w:t>
      </w:r>
    </w:p>
    <w:p w14:paraId="43BFE3BC" w14:textId="77777777" w:rsidR="00EC2ED0" w:rsidRPr="00374DAE" w:rsidRDefault="00EC2ED0" w:rsidP="00C31097">
      <w:pPr>
        <w:spacing w:after="0" w:line="360" w:lineRule="auto"/>
        <w:ind w:left="-284" w:right="-187" w:firstLine="624"/>
        <w:jc w:val="both"/>
        <w:rPr>
          <w:rFonts w:ascii="GHEA Grapalat" w:eastAsia="Batang" w:hAnsi="GHEA Grapalat" w:cs="Sylfaen"/>
          <w:sz w:val="24"/>
          <w:szCs w:val="24"/>
          <w:lang w:val="hy-AM"/>
        </w:rPr>
      </w:pPr>
    </w:p>
    <w:tbl>
      <w:tblPr>
        <w:tblW w:w="9309" w:type="dxa"/>
        <w:tblLook w:val="04A0" w:firstRow="1" w:lastRow="0" w:firstColumn="1" w:lastColumn="0" w:noHBand="0" w:noVBand="1"/>
      </w:tblPr>
      <w:tblGrid>
        <w:gridCol w:w="614"/>
        <w:gridCol w:w="2328"/>
        <w:gridCol w:w="2163"/>
        <w:gridCol w:w="2102"/>
        <w:gridCol w:w="2102"/>
      </w:tblGrid>
      <w:tr w:rsidR="00B24020" w14:paraId="0A2DF799" w14:textId="77777777" w:rsidTr="00B24020">
        <w:trPr>
          <w:trHeight w:val="970"/>
        </w:trPr>
        <w:tc>
          <w:tcPr>
            <w:tcW w:w="606" w:type="dxa"/>
            <w:tcBorders>
              <w:top w:val="single" w:sz="8" w:space="0" w:color="auto"/>
              <w:left w:val="single" w:sz="8" w:space="0" w:color="auto"/>
              <w:bottom w:val="single" w:sz="8" w:space="0" w:color="000000"/>
              <w:right w:val="single" w:sz="4" w:space="0" w:color="auto"/>
            </w:tcBorders>
            <w:vAlign w:val="center"/>
            <w:hideMark/>
          </w:tcPr>
          <w:p w14:paraId="66CC89FC"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lastRenderedPageBreak/>
              <w:t>Հ/Հ</w:t>
            </w:r>
          </w:p>
        </w:tc>
        <w:tc>
          <w:tcPr>
            <w:tcW w:w="2279" w:type="dxa"/>
            <w:tcBorders>
              <w:top w:val="single" w:sz="8" w:space="0" w:color="auto"/>
              <w:left w:val="single" w:sz="4" w:space="0" w:color="auto"/>
              <w:bottom w:val="single" w:sz="8" w:space="0" w:color="000000"/>
              <w:right w:val="single" w:sz="4" w:space="0" w:color="auto"/>
            </w:tcBorders>
            <w:vAlign w:val="center"/>
            <w:hideMark/>
          </w:tcPr>
          <w:p w14:paraId="4FD6762B"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Ընկերությունների  (գույքի) մասնավորեցման ձևը</w:t>
            </w:r>
          </w:p>
        </w:tc>
        <w:tc>
          <w:tcPr>
            <w:tcW w:w="2308" w:type="dxa"/>
            <w:tcBorders>
              <w:top w:val="single" w:sz="8" w:space="0" w:color="auto"/>
              <w:left w:val="single" w:sz="4" w:space="0" w:color="auto"/>
              <w:bottom w:val="single" w:sz="8" w:space="0" w:color="000000"/>
              <w:right w:val="single" w:sz="4" w:space="0" w:color="000000"/>
            </w:tcBorders>
            <w:vAlign w:val="center"/>
            <w:hideMark/>
          </w:tcPr>
          <w:p w14:paraId="71801F7E"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2022-2023թթ.</w:t>
            </w:r>
          </w:p>
          <w:p w14:paraId="5B4516BD"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մասնավորեցվել են</w:t>
            </w:r>
          </w:p>
        </w:tc>
        <w:tc>
          <w:tcPr>
            <w:tcW w:w="2058" w:type="dxa"/>
            <w:tcBorders>
              <w:top w:val="single" w:sz="8" w:space="0" w:color="auto"/>
              <w:left w:val="single" w:sz="4" w:space="0" w:color="auto"/>
              <w:bottom w:val="nil"/>
              <w:right w:val="single" w:sz="4" w:space="0" w:color="000000"/>
            </w:tcBorders>
            <w:hideMark/>
          </w:tcPr>
          <w:p w14:paraId="04863525"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2022</w:t>
            </w:r>
          </w:p>
          <w:p w14:paraId="2BB16FCF"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մասնավորեցվել են</w:t>
            </w:r>
          </w:p>
        </w:tc>
        <w:tc>
          <w:tcPr>
            <w:tcW w:w="2058" w:type="dxa"/>
            <w:tcBorders>
              <w:top w:val="single" w:sz="8" w:space="0" w:color="auto"/>
              <w:left w:val="single" w:sz="4" w:space="0" w:color="auto"/>
              <w:bottom w:val="nil"/>
              <w:right w:val="single" w:sz="4" w:space="0" w:color="000000"/>
            </w:tcBorders>
            <w:hideMark/>
          </w:tcPr>
          <w:p w14:paraId="511B27D9"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2023</w:t>
            </w:r>
          </w:p>
          <w:p w14:paraId="19D48CE5"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մասնավորեցվել են</w:t>
            </w:r>
          </w:p>
        </w:tc>
      </w:tr>
      <w:tr w:rsidR="00B24020" w14:paraId="690A82FE" w14:textId="77777777" w:rsidTr="00B24020">
        <w:trPr>
          <w:trHeight w:val="405"/>
        </w:trPr>
        <w:tc>
          <w:tcPr>
            <w:tcW w:w="606" w:type="dxa"/>
            <w:tcBorders>
              <w:top w:val="nil"/>
              <w:left w:val="single" w:sz="8" w:space="0" w:color="auto"/>
              <w:bottom w:val="single" w:sz="4" w:space="0" w:color="auto"/>
              <w:right w:val="single" w:sz="4" w:space="0" w:color="auto"/>
            </w:tcBorders>
            <w:vAlign w:val="center"/>
            <w:hideMark/>
          </w:tcPr>
          <w:p w14:paraId="20806A39"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1</w:t>
            </w:r>
          </w:p>
        </w:tc>
        <w:tc>
          <w:tcPr>
            <w:tcW w:w="2279" w:type="dxa"/>
            <w:tcBorders>
              <w:top w:val="single" w:sz="4" w:space="0" w:color="auto"/>
              <w:left w:val="nil"/>
              <w:bottom w:val="single" w:sz="4" w:space="0" w:color="auto"/>
              <w:right w:val="single" w:sz="4" w:space="0" w:color="auto"/>
            </w:tcBorders>
            <w:vAlign w:val="center"/>
            <w:hideMark/>
          </w:tcPr>
          <w:p w14:paraId="7977C4AD" w14:textId="77777777" w:rsidR="00B24020" w:rsidRDefault="00B24020">
            <w:pPr>
              <w:spacing w:after="0" w:line="240" w:lineRule="auto"/>
              <w:rPr>
                <w:rFonts w:ascii="GHEA Grapalat" w:eastAsia="Times New Roman" w:hAnsi="GHEA Grapalat" w:cs="Calibri"/>
                <w:sz w:val="24"/>
                <w:szCs w:val="24"/>
              </w:rPr>
            </w:pPr>
            <w:r>
              <w:rPr>
                <w:rFonts w:ascii="GHEA Grapalat" w:eastAsia="Times New Roman" w:hAnsi="GHEA Grapalat" w:cs="Calibri"/>
                <w:sz w:val="24"/>
                <w:szCs w:val="24"/>
              </w:rPr>
              <w:t>Ուղղակի վաճառք</w:t>
            </w:r>
          </w:p>
        </w:tc>
        <w:tc>
          <w:tcPr>
            <w:tcW w:w="2308" w:type="dxa"/>
            <w:tcBorders>
              <w:top w:val="single" w:sz="8" w:space="0" w:color="auto"/>
              <w:left w:val="nil"/>
              <w:bottom w:val="single" w:sz="4" w:space="0" w:color="auto"/>
              <w:right w:val="single" w:sz="4" w:space="0" w:color="auto"/>
            </w:tcBorders>
            <w:shd w:val="clear" w:color="auto" w:fill="FFFFFF"/>
            <w:vAlign w:val="bottom"/>
            <w:hideMark/>
          </w:tcPr>
          <w:p w14:paraId="02C114FE" w14:textId="77777777" w:rsidR="00B24020" w:rsidRDefault="00B24020">
            <w:pPr>
              <w:spacing w:after="0" w:line="240" w:lineRule="auto"/>
              <w:jc w:val="center"/>
              <w:rPr>
                <w:rFonts w:ascii="GHEA Grapalat" w:eastAsia="Times New Roman" w:hAnsi="GHEA Grapalat" w:cs="Calibri"/>
                <w:b/>
                <w:sz w:val="24"/>
                <w:szCs w:val="24"/>
              </w:rPr>
            </w:pPr>
            <w:r>
              <w:rPr>
                <w:rFonts w:ascii="GHEA Grapalat" w:eastAsia="Times New Roman" w:hAnsi="GHEA Grapalat" w:cs="Calibri"/>
                <w:b/>
                <w:sz w:val="24"/>
                <w:szCs w:val="24"/>
              </w:rPr>
              <w:t>2</w:t>
            </w:r>
          </w:p>
        </w:tc>
        <w:tc>
          <w:tcPr>
            <w:tcW w:w="2058" w:type="dxa"/>
            <w:tcBorders>
              <w:top w:val="single" w:sz="8" w:space="0" w:color="auto"/>
              <w:left w:val="nil"/>
              <w:bottom w:val="single" w:sz="4" w:space="0" w:color="auto"/>
              <w:right w:val="single" w:sz="4" w:space="0" w:color="auto"/>
            </w:tcBorders>
            <w:shd w:val="clear" w:color="auto" w:fill="FFFFFF"/>
            <w:hideMark/>
          </w:tcPr>
          <w:p w14:paraId="444EF65E"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1</w:t>
            </w:r>
          </w:p>
        </w:tc>
        <w:tc>
          <w:tcPr>
            <w:tcW w:w="2058" w:type="dxa"/>
            <w:tcBorders>
              <w:top w:val="single" w:sz="8" w:space="0" w:color="auto"/>
              <w:left w:val="nil"/>
              <w:bottom w:val="single" w:sz="4" w:space="0" w:color="auto"/>
              <w:right w:val="single" w:sz="4" w:space="0" w:color="auto"/>
            </w:tcBorders>
            <w:shd w:val="clear" w:color="auto" w:fill="FFFFFF"/>
            <w:hideMark/>
          </w:tcPr>
          <w:p w14:paraId="244E406E"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1</w:t>
            </w:r>
          </w:p>
        </w:tc>
      </w:tr>
      <w:tr w:rsidR="00B24020" w14:paraId="09BADE1D" w14:textId="77777777" w:rsidTr="00B24020">
        <w:trPr>
          <w:trHeight w:val="285"/>
        </w:trPr>
        <w:tc>
          <w:tcPr>
            <w:tcW w:w="606" w:type="dxa"/>
            <w:tcBorders>
              <w:top w:val="nil"/>
              <w:left w:val="single" w:sz="8" w:space="0" w:color="auto"/>
              <w:bottom w:val="single" w:sz="4" w:space="0" w:color="auto"/>
              <w:right w:val="single" w:sz="4" w:space="0" w:color="auto"/>
            </w:tcBorders>
            <w:vAlign w:val="bottom"/>
            <w:hideMark/>
          </w:tcPr>
          <w:p w14:paraId="53502B9B"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2</w:t>
            </w:r>
          </w:p>
        </w:tc>
        <w:tc>
          <w:tcPr>
            <w:tcW w:w="2279" w:type="dxa"/>
            <w:tcBorders>
              <w:top w:val="nil"/>
              <w:left w:val="nil"/>
              <w:bottom w:val="single" w:sz="4" w:space="0" w:color="auto"/>
              <w:right w:val="single" w:sz="4" w:space="0" w:color="auto"/>
            </w:tcBorders>
            <w:vAlign w:val="bottom"/>
            <w:hideMark/>
          </w:tcPr>
          <w:p w14:paraId="45A5B146" w14:textId="77777777" w:rsidR="00B24020" w:rsidRDefault="00B24020">
            <w:pPr>
              <w:spacing w:after="0" w:line="240" w:lineRule="auto"/>
              <w:rPr>
                <w:rFonts w:ascii="GHEA Grapalat" w:eastAsia="Times New Roman" w:hAnsi="GHEA Grapalat" w:cs="Calibri"/>
                <w:sz w:val="24"/>
                <w:szCs w:val="24"/>
              </w:rPr>
            </w:pPr>
            <w:r>
              <w:rPr>
                <w:rFonts w:ascii="GHEA Grapalat" w:eastAsia="Times New Roman" w:hAnsi="GHEA Grapalat" w:cs="Calibri"/>
                <w:sz w:val="24"/>
                <w:szCs w:val="24"/>
              </w:rPr>
              <w:t>Աճուրդ</w:t>
            </w:r>
          </w:p>
        </w:tc>
        <w:tc>
          <w:tcPr>
            <w:tcW w:w="2308" w:type="dxa"/>
            <w:tcBorders>
              <w:top w:val="single" w:sz="8" w:space="0" w:color="auto"/>
              <w:left w:val="nil"/>
              <w:bottom w:val="single" w:sz="4" w:space="0" w:color="auto"/>
              <w:right w:val="single" w:sz="4" w:space="0" w:color="auto"/>
            </w:tcBorders>
            <w:shd w:val="clear" w:color="auto" w:fill="FFFFFF"/>
            <w:vAlign w:val="bottom"/>
            <w:hideMark/>
          </w:tcPr>
          <w:p w14:paraId="008EADB7" w14:textId="77777777" w:rsidR="00B24020" w:rsidRDefault="00B24020">
            <w:pPr>
              <w:spacing w:after="0" w:line="240" w:lineRule="auto"/>
              <w:jc w:val="center"/>
              <w:rPr>
                <w:rFonts w:ascii="GHEA Grapalat" w:eastAsia="Times New Roman" w:hAnsi="GHEA Grapalat" w:cs="Calibri"/>
                <w:b/>
                <w:sz w:val="24"/>
                <w:szCs w:val="24"/>
              </w:rPr>
            </w:pPr>
            <w:r>
              <w:rPr>
                <w:rFonts w:ascii="GHEA Grapalat" w:eastAsia="Times New Roman" w:hAnsi="GHEA Grapalat" w:cs="Calibri"/>
                <w:b/>
                <w:sz w:val="24"/>
                <w:szCs w:val="24"/>
              </w:rPr>
              <w:t>2</w:t>
            </w:r>
          </w:p>
        </w:tc>
        <w:tc>
          <w:tcPr>
            <w:tcW w:w="2058" w:type="dxa"/>
            <w:tcBorders>
              <w:top w:val="single" w:sz="8" w:space="0" w:color="auto"/>
              <w:left w:val="nil"/>
              <w:bottom w:val="single" w:sz="4" w:space="0" w:color="auto"/>
              <w:right w:val="single" w:sz="4" w:space="0" w:color="auto"/>
            </w:tcBorders>
            <w:shd w:val="clear" w:color="auto" w:fill="FFFFFF"/>
            <w:hideMark/>
          </w:tcPr>
          <w:p w14:paraId="7CAAEC71"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2</w:t>
            </w:r>
          </w:p>
        </w:tc>
        <w:tc>
          <w:tcPr>
            <w:tcW w:w="2058" w:type="dxa"/>
            <w:tcBorders>
              <w:top w:val="single" w:sz="8" w:space="0" w:color="auto"/>
              <w:left w:val="nil"/>
              <w:bottom w:val="single" w:sz="4" w:space="0" w:color="auto"/>
              <w:right w:val="single" w:sz="4" w:space="0" w:color="auto"/>
            </w:tcBorders>
            <w:shd w:val="clear" w:color="auto" w:fill="FFFFFF"/>
            <w:hideMark/>
          </w:tcPr>
          <w:p w14:paraId="443D9646"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w:t>
            </w:r>
          </w:p>
        </w:tc>
      </w:tr>
      <w:tr w:rsidR="00B24020" w14:paraId="70C37E35" w14:textId="77777777" w:rsidTr="00B24020">
        <w:trPr>
          <w:trHeight w:val="285"/>
        </w:trPr>
        <w:tc>
          <w:tcPr>
            <w:tcW w:w="606" w:type="dxa"/>
            <w:tcBorders>
              <w:top w:val="nil"/>
              <w:left w:val="single" w:sz="8" w:space="0" w:color="auto"/>
              <w:bottom w:val="single" w:sz="4" w:space="0" w:color="auto"/>
              <w:right w:val="single" w:sz="4" w:space="0" w:color="auto"/>
            </w:tcBorders>
            <w:vAlign w:val="bottom"/>
            <w:hideMark/>
          </w:tcPr>
          <w:p w14:paraId="60E7BA7A"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3</w:t>
            </w:r>
          </w:p>
        </w:tc>
        <w:tc>
          <w:tcPr>
            <w:tcW w:w="2279" w:type="dxa"/>
            <w:tcBorders>
              <w:top w:val="nil"/>
              <w:left w:val="nil"/>
              <w:bottom w:val="single" w:sz="4" w:space="0" w:color="auto"/>
              <w:right w:val="single" w:sz="4" w:space="0" w:color="auto"/>
            </w:tcBorders>
            <w:vAlign w:val="bottom"/>
            <w:hideMark/>
          </w:tcPr>
          <w:p w14:paraId="34E9C026" w14:textId="77777777" w:rsidR="00B24020" w:rsidRDefault="00B24020">
            <w:pPr>
              <w:spacing w:after="0" w:line="240" w:lineRule="auto"/>
              <w:rPr>
                <w:rFonts w:ascii="GHEA Grapalat" w:eastAsia="Times New Roman" w:hAnsi="GHEA Grapalat" w:cs="Calibri"/>
                <w:sz w:val="24"/>
                <w:szCs w:val="24"/>
              </w:rPr>
            </w:pPr>
            <w:r>
              <w:rPr>
                <w:rFonts w:ascii="GHEA Grapalat" w:eastAsia="Times New Roman" w:hAnsi="GHEA Grapalat" w:cs="Calibri"/>
                <w:sz w:val="24"/>
                <w:szCs w:val="24"/>
              </w:rPr>
              <w:t>Մրցույթ</w:t>
            </w:r>
          </w:p>
        </w:tc>
        <w:tc>
          <w:tcPr>
            <w:tcW w:w="2308" w:type="dxa"/>
            <w:tcBorders>
              <w:top w:val="single" w:sz="8" w:space="0" w:color="auto"/>
              <w:left w:val="nil"/>
              <w:bottom w:val="single" w:sz="4" w:space="0" w:color="auto"/>
              <w:right w:val="single" w:sz="4" w:space="0" w:color="auto"/>
            </w:tcBorders>
            <w:shd w:val="clear" w:color="auto" w:fill="FFFFFF"/>
            <w:vAlign w:val="bottom"/>
            <w:hideMark/>
          </w:tcPr>
          <w:p w14:paraId="067D45E1" w14:textId="77777777" w:rsidR="00B24020" w:rsidRDefault="00B24020">
            <w:pPr>
              <w:spacing w:after="0" w:line="240" w:lineRule="auto"/>
              <w:jc w:val="center"/>
              <w:rPr>
                <w:rFonts w:ascii="GHEA Grapalat" w:eastAsia="Times New Roman" w:hAnsi="GHEA Grapalat" w:cs="Calibri"/>
                <w:b/>
                <w:sz w:val="24"/>
                <w:szCs w:val="24"/>
              </w:rPr>
            </w:pPr>
            <w:r>
              <w:rPr>
                <w:rFonts w:ascii="GHEA Grapalat" w:eastAsia="Times New Roman" w:hAnsi="GHEA Grapalat" w:cs="Calibri"/>
                <w:b/>
                <w:sz w:val="24"/>
                <w:szCs w:val="24"/>
              </w:rPr>
              <w:t>1</w:t>
            </w:r>
          </w:p>
        </w:tc>
        <w:tc>
          <w:tcPr>
            <w:tcW w:w="2058" w:type="dxa"/>
            <w:tcBorders>
              <w:top w:val="single" w:sz="8" w:space="0" w:color="auto"/>
              <w:left w:val="nil"/>
              <w:bottom w:val="single" w:sz="4" w:space="0" w:color="auto"/>
              <w:right w:val="single" w:sz="4" w:space="0" w:color="auto"/>
            </w:tcBorders>
            <w:shd w:val="clear" w:color="auto" w:fill="FFFFFF"/>
            <w:hideMark/>
          </w:tcPr>
          <w:p w14:paraId="0EEE7493"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w:t>
            </w:r>
          </w:p>
        </w:tc>
        <w:tc>
          <w:tcPr>
            <w:tcW w:w="2058" w:type="dxa"/>
            <w:tcBorders>
              <w:top w:val="single" w:sz="8" w:space="0" w:color="auto"/>
              <w:left w:val="nil"/>
              <w:bottom w:val="single" w:sz="4" w:space="0" w:color="auto"/>
              <w:right w:val="single" w:sz="4" w:space="0" w:color="auto"/>
            </w:tcBorders>
            <w:shd w:val="clear" w:color="auto" w:fill="FFFFFF"/>
            <w:hideMark/>
          </w:tcPr>
          <w:p w14:paraId="6CFAE8D7"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1</w:t>
            </w:r>
          </w:p>
        </w:tc>
      </w:tr>
      <w:tr w:rsidR="00B24020" w14:paraId="38095813" w14:textId="77777777" w:rsidTr="00B24020">
        <w:trPr>
          <w:trHeight w:val="315"/>
        </w:trPr>
        <w:tc>
          <w:tcPr>
            <w:tcW w:w="2885" w:type="dxa"/>
            <w:gridSpan w:val="2"/>
            <w:tcBorders>
              <w:top w:val="nil"/>
              <w:left w:val="single" w:sz="8" w:space="0" w:color="auto"/>
              <w:bottom w:val="single" w:sz="8" w:space="0" w:color="auto"/>
              <w:right w:val="single" w:sz="8" w:space="0" w:color="000000"/>
            </w:tcBorders>
            <w:vAlign w:val="bottom"/>
            <w:hideMark/>
          </w:tcPr>
          <w:p w14:paraId="16CDAC12" w14:textId="77777777" w:rsidR="00B24020" w:rsidRDefault="00B24020">
            <w:pPr>
              <w:spacing w:after="0" w:line="240" w:lineRule="auto"/>
              <w:jc w:val="center"/>
              <w:rPr>
                <w:rFonts w:ascii="GHEA Grapalat" w:eastAsia="Times New Roman" w:hAnsi="GHEA Grapalat" w:cs="Calibri"/>
                <w:bCs/>
                <w:i/>
                <w:iCs/>
                <w:sz w:val="24"/>
                <w:szCs w:val="24"/>
              </w:rPr>
            </w:pPr>
            <w:r>
              <w:rPr>
                <w:rFonts w:ascii="GHEA Grapalat" w:eastAsia="Times New Roman" w:hAnsi="GHEA Grapalat" w:cs="Calibri"/>
                <w:bCs/>
                <w:i/>
                <w:iCs/>
                <w:sz w:val="24"/>
                <w:szCs w:val="24"/>
              </w:rPr>
              <w:t>Ընդամենը</w:t>
            </w:r>
          </w:p>
        </w:tc>
        <w:tc>
          <w:tcPr>
            <w:tcW w:w="2308" w:type="dxa"/>
            <w:tcBorders>
              <w:top w:val="single" w:sz="8" w:space="0" w:color="auto"/>
              <w:left w:val="single" w:sz="4" w:space="0" w:color="auto"/>
              <w:bottom w:val="single" w:sz="8" w:space="0" w:color="auto"/>
              <w:right w:val="single" w:sz="4" w:space="0" w:color="auto"/>
            </w:tcBorders>
            <w:shd w:val="clear" w:color="auto" w:fill="FFFFFF"/>
            <w:vAlign w:val="bottom"/>
            <w:hideMark/>
          </w:tcPr>
          <w:p w14:paraId="6B4EE8E8" w14:textId="77777777" w:rsidR="00B24020" w:rsidRDefault="00B24020">
            <w:pPr>
              <w:spacing w:after="0" w:line="240" w:lineRule="auto"/>
              <w:jc w:val="center"/>
              <w:rPr>
                <w:rFonts w:ascii="GHEA Grapalat" w:eastAsia="Times New Roman" w:hAnsi="GHEA Grapalat" w:cs="Calibri"/>
                <w:b/>
                <w:sz w:val="24"/>
                <w:szCs w:val="24"/>
              </w:rPr>
            </w:pPr>
            <w:r>
              <w:rPr>
                <w:rFonts w:ascii="GHEA Grapalat" w:eastAsia="Times New Roman" w:hAnsi="GHEA Grapalat" w:cs="Calibri"/>
                <w:b/>
                <w:sz w:val="24"/>
                <w:szCs w:val="24"/>
              </w:rPr>
              <w:t>5</w:t>
            </w:r>
          </w:p>
        </w:tc>
        <w:tc>
          <w:tcPr>
            <w:tcW w:w="2058" w:type="dxa"/>
            <w:tcBorders>
              <w:top w:val="single" w:sz="8" w:space="0" w:color="auto"/>
              <w:left w:val="single" w:sz="4" w:space="0" w:color="auto"/>
              <w:bottom w:val="single" w:sz="8" w:space="0" w:color="auto"/>
              <w:right w:val="single" w:sz="4" w:space="0" w:color="auto"/>
            </w:tcBorders>
            <w:shd w:val="clear" w:color="auto" w:fill="FFFFFF"/>
            <w:hideMark/>
          </w:tcPr>
          <w:p w14:paraId="4D49F93A"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3</w:t>
            </w:r>
          </w:p>
        </w:tc>
        <w:tc>
          <w:tcPr>
            <w:tcW w:w="2058" w:type="dxa"/>
            <w:tcBorders>
              <w:top w:val="single" w:sz="8" w:space="0" w:color="auto"/>
              <w:left w:val="single" w:sz="4" w:space="0" w:color="auto"/>
              <w:bottom w:val="single" w:sz="8" w:space="0" w:color="auto"/>
              <w:right w:val="single" w:sz="4" w:space="0" w:color="auto"/>
            </w:tcBorders>
            <w:shd w:val="clear" w:color="auto" w:fill="FFFFFF"/>
            <w:hideMark/>
          </w:tcPr>
          <w:p w14:paraId="29EB041B"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2</w:t>
            </w:r>
          </w:p>
        </w:tc>
      </w:tr>
      <w:tr w:rsidR="00B24020" w14:paraId="54A75C12" w14:textId="77777777" w:rsidTr="00B24020">
        <w:trPr>
          <w:trHeight w:val="970"/>
        </w:trPr>
        <w:tc>
          <w:tcPr>
            <w:tcW w:w="2885" w:type="dxa"/>
            <w:gridSpan w:val="2"/>
            <w:vMerge w:val="restart"/>
            <w:tcBorders>
              <w:top w:val="single" w:sz="8" w:space="0" w:color="auto"/>
              <w:left w:val="single" w:sz="8" w:space="0" w:color="auto"/>
              <w:bottom w:val="single" w:sz="8" w:space="0" w:color="auto"/>
              <w:right w:val="single" w:sz="4" w:space="0" w:color="auto"/>
            </w:tcBorders>
            <w:vAlign w:val="center"/>
            <w:hideMark/>
          </w:tcPr>
          <w:p w14:paraId="5984A9B1"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Անշարժ գույքի օտարում</w:t>
            </w:r>
          </w:p>
        </w:tc>
        <w:tc>
          <w:tcPr>
            <w:tcW w:w="2308" w:type="dxa"/>
            <w:tcBorders>
              <w:top w:val="single" w:sz="8" w:space="0" w:color="auto"/>
              <w:left w:val="single" w:sz="4" w:space="0" w:color="auto"/>
              <w:bottom w:val="single" w:sz="8" w:space="0" w:color="000000"/>
              <w:right w:val="single" w:sz="4" w:space="0" w:color="000000"/>
            </w:tcBorders>
            <w:vAlign w:val="center"/>
            <w:hideMark/>
          </w:tcPr>
          <w:p w14:paraId="516ECE81"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2022-2023թթ.</w:t>
            </w:r>
          </w:p>
          <w:p w14:paraId="22F51796"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օտարվել են</w:t>
            </w:r>
          </w:p>
        </w:tc>
        <w:tc>
          <w:tcPr>
            <w:tcW w:w="2058" w:type="dxa"/>
            <w:tcBorders>
              <w:top w:val="single" w:sz="8" w:space="0" w:color="auto"/>
              <w:left w:val="single" w:sz="4" w:space="0" w:color="auto"/>
              <w:bottom w:val="nil"/>
              <w:right w:val="single" w:sz="4" w:space="0" w:color="000000"/>
            </w:tcBorders>
            <w:hideMark/>
          </w:tcPr>
          <w:p w14:paraId="2F969E79"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2022</w:t>
            </w:r>
          </w:p>
          <w:p w14:paraId="404A5EA6"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օտարվել են</w:t>
            </w:r>
          </w:p>
        </w:tc>
        <w:tc>
          <w:tcPr>
            <w:tcW w:w="2058" w:type="dxa"/>
            <w:tcBorders>
              <w:top w:val="single" w:sz="8" w:space="0" w:color="auto"/>
              <w:left w:val="single" w:sz="4" w:space="0" w:color="auto"/>
              <w:bottom w:val="nil"/>
              <w:right w:val="single" w:sz="4" w:space="0" w:color="000000"/>
            </w:tcBorders>
            <w:hideMark/>
          </w:tcPr>
          <w:p w14:paraId="001DE638"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2023</w:t>
            </w:r>
          </w:p>
          <w:p w14:paraId="161592A4" w14:textId="77777777" w:rsidR="00B24020" w:rsidRDefault="00B24020">
            <w:pPr>
              <w:spacing w:after="0" w:line="240" w:lineRule="auto"/>
              <w:jc w:val="center"/>
              <w:rPr>
                <w:rFonts w:ascii="GHEA Grapalat" w:eastAsia="Times New Roman" w:hAnsi="GHEA Grapalat" w:cs="Calibri"/>
                <w:b/>
                <w:bCs/>
                <w:sz w:val="24"/>
                <w:szCs w:val="24"/>
              </w:rPr>
            </w:pPr>
            <w:r>
              <w:rPr>
                <w:rFonts w:ascii="GHEA Grapalat" w:eastAsia="Times New Roman" w:hAnsi="GHEA Grapalat" w:cs="Calibri"/>
                <w:b/>
                <w:bCs/>
                <w:sz w:val="24"/>
                <w:szCs w:val="24"/>
              </w:rPr>
              <w:t>օտարվել են</w:t>
            </w:r>
          </w:p>
        </w:tc>
      </w:tr>
      <w:tr w:rsidR="00B24020" w14:paraId="2BD11745" w14:textId="77777777" w:rsidTr="00B24020">
        <w:trPr>
          <w:trHeight w:val="315"/>
        </w:trPr>
        <w:tc>
          <w:tcPr>
            <w:tcW w:w="0" w:type="auto"/>
            <w:gridSpan w:val="2"/>
            <w:vMerge/>
            <w:tcBorders>
              <w:top w:val="single" w:sz="8" w:space="0" w:color="auto"/>
              <w:left w:val="single" w:sz="8" w:space="0" w:color="auto"/>
              <w:bottom w:val="single" w:sz="8" w:space="0" w:color="auto"/>
              <w:right w:val="single" w:sz="4" w:space="0" w:color="auto"/>
            </w:tcBorders>
            <w:vAlign w:val="center"/>
            <w:hideMark/>
          </w:tcPr>
          <w:p w14:paraId="3383F31E" w14:textId="77777777" w:rsidR="00B24020" w:rsidRDefault="00B24020">
            <w:pPr>
              <w:spacing w:after="0"/>
              <w:rPr>
                <w:rFonts w:ascii="GHEA Grapalat" w:eastAsia="Times New Roman" w:hAnsi="GHEA Grapalat" w:cs="Calibri"/>
                <w:b/>
                <w:bCs/>
                <w:sz w:val="24"/>
                <w:szCs w:val="24"/>
              </w:rPr>
            </w:pPr>
          </w:p>
        </w:tc>
        <w:tc>
          <w:tcPr>
            <w:tcW w:w="2308" w:type="dxa"/>
            <w:tcBorders>
              <w:top w:val="single" w:sz="8" w:space="0" w:color="auto"/>
              <w:left w:val="single" w:sz="4" w:space="0" w:color="auto"/>
              <w:bottom w:val="single" w:sz="8" w:space="0" w:color="auto"/>
              <w:right w:val="single" w:sz="4" w:space="0" w:color="auto"/>
            </w:tcBorders>
            <w:shd w:val="clear" w:color="auto" w:fill="FFFFFF"/>
            <w:vAlign w:val="bottom"/>
            <w:hideMark/>
          </w:tcPr>
          <w:p w14:paraId="68128403" w14:textId="77777777" w:rsidR="00B24020" w:rsidRDefault="00B24020">
            <w:pPr>
              <w:spacing w:after="0" w:line="240" w:lineRule="auto"/>
              <w:jc w:val="center"/>
              <w:rPr>
                <w:rFonts w:ascii="GHEA Grapalat" w:eastAsia="Times New Roman" w:hAnsi="GHEA Grapalat" w:cs="Calibri"/>
                <w:b/>
                <w:sz w:val="24"/>
                <w:szCs w:val="24"/>
              </w:rPr>
            </w:pPr>
            <w:r>
              <w:rPr>
                <w:rFonts w:ascii="GHEA Grapalat" w:eastAsia="Times New Roman" w:hAnsi="GHEA Grapalat" w:cs="Calibri"/>
                <w:b/>
                <w:sz w:val="24"/>
                <w:szCs w:val="24"/>
              </w:rPr>
              <w:t>55</w:t>
            </w:r>
          </w:p>
        </w:tc>
        <w:tc>
          <w:tcPr>
            <w:tcW w:w="2058" w:type="dxa"/>
            <w:tcBorders>
              <w:top w:val="single" w:sz="8" w:space="0" w:color="auto"/>
              <w:left w:val="single" w:sz="4" w:space="0" w:color="auto"/>
              <w:bottom w:val="single" w:sz="8" w:space="0" w:color="auto"/>
              <w:right w:val="single" w:sz="4" w:space="0" w:color="auto"/>
            </w:tcBorders>
            <w:shd w:val="clear" w:color="auto" w:fill="FFFFFF"/>
            <w:hideMark/>
          </w:tcPr>
          <w:p w14:paraId="295F572F"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17</w:t>
            </w:r>
          </w:p>
        </w:tc>
        <w:tc>
          <w:tcPr>
            <w:tcW w:w="2058" w:type="dxa"/>
            <w:tcBorders>
              <w:top w:val="single" w:sz="8" w:space="0" w:color="auto"/>
              <w:left w:val="single" w:sz="4" w:space="0" w:color="auto"/>
              <w:bottom w:val="single" w:sz="8" w:space="0" w:color="auto"/>
              <w:right w:val="single" w:sz="4" w:space="0" w:color="auto"/>
            </w:tcBorders>
            <w:shd w:val="clear" w:color="auto" w:fill="FFFFFF"/>
            <w:hideMark/>
          </w:tcPr>
          <w:p w14:paraId="49A075B9" w14:textId="77777777" w:rsidR="00B24020" w:rsidRDefault="00B2402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38</w:t>
            </w:r>
          </w:p>
        </w:tc>
      </w:tr>
    </w:tbl>
    <w:p w14:paraId="0F767C79" w14:textId="49DC3599" w:rsidR="00B24020" w:rsidRDefault="00B24020" w:rsidP="00EC3087">
      <w:pPr>
        <w:spacing w:after="0" w:line="360" w:lineRule="auto"/>
        <w:ind w:left="-284" w:right="-187" w:firstLine="624"/>
        <w:jc w:val="right"/>
        <w:rPr>
          <w:rFonts w:ascii="GHEA Grapalat" w:eastAsia="Batang" w:hAnsi="GHEA Grapalat" w:cs="Sylfaen"/>
          <w:sz w:val="24"/>
          <w:szCs w:val="24"/>
          <w:lang w:val="ru-RU"/>
        </w:rPr>
      </w:pPr>
    </w:p>
    <w:tbl>
      <w:tblPr>
        <w:tblW w:w="9990" w:type="dxa"/>
        <w:tblInd w:w="118" w:type="dxa"/>
        <w:tblLayout w:type="fixed"/>
        <w:tblLook w:val="04A0" w:firstRow="1" w:lastRow="0" w:firstColumn="1" w:lastColumn="0" w:noHBand="0" w:noVBand="1"/>
      </w:tblPr>
      <w:tblGrid>
        <w:gridCol w:w="740"/>
        <w:gridCol w:w="2282"/>
        <w:gridCol w:w="2254"/>
        <w:gridCol w:w="1647"/>
        <w:gridCol w:w="1589"/>
        <w:gridCol w:w="1242"/>
        <w:gridCol w:w="236"/>
      </w:tblGrid>
      <w:tr w:rsidR="00EC3087" w:rsidRPr="001D4111" w14:paraId="5AF7D2A4" w14:textId="77777777" w:rsidTr="00041F93">
        <w:trPr>
          <w:gridAfter w:val="1"/>
          <w:wAfter w:w="236" w:type="dxa"/>
          <w:trHeight w:val="479"/>
        </w:trPr>
        <w:tc>
          <w:tcPr>
            <w:tcW w:w="74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62DFB84E"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Հ/Հ</w:t>
            </w:r>
          </w:p>
        </w:tc>
        <w:tc>
          <w:tcPr>
            <w:tcW w:w="2282"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3BAE7236"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Վաճառքի ձևը</w:t>
            </w:r>
          </w:p>
        </w:tc>
        <w:tc>
          <w:tcPr>
            <w:tcW w:w="225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2E0A694"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Ընդամենը 31.12.2022թ.</w:t>
            </w:r>
          </w:p>
          <w:p w14:paraId="2E604E58" w14:textId="45E128F1" w:rsidR="00EC3087" w:rsidRPr="00BB594E" w:rsidRDefault="00EC3087" w:rsidP="00EC3087">
            <w:pPr>
              <w:spacing w:after="0" w:line="240" w:lineRule="auto"/>
              <w:rPr>
                <w:rFonts w:ascii="GHEA Grapalat" w:eastAsia="Times New Roman" w:hAnsi="GHEA Grapalat" w:cs="Calibri"/>
                <w:b/>
                <w:bCs/>
                <w:sz w:val="24"/>
                <w:szCs w:val="24"/>
              </w:rPr>
            </w:pPr>
            <w:r w:rsidRPr="00BB594E">
              <w:rPr>
                <w:rFonts w:ascii="GHEA Grapalat" w:eastAsia="Times New Roman" w:hAnsi="GHEA Grapalat" w:cs="Calibri"/>
                <w:b/>
                <w:bCs/>
                <w:sz w:val="24"/>
                <w:szCs w:val="24"/>
              </w:rPr>
              <w:t>/</w:t>
            </w:r>
            <w:r w:rsidRPr="001D4111">
              <w:rPr>
                <w:rFonts w:ascii="GHEA Grapalat" w:eastAsia="Times New Roman" w:hAnsi="GHEA Grapalat" w:cs="Calibri"/>
                <w:b/>
                <w:bCs/>
                <w:sz w:val="24"/>
                <w:szCs w:val="24"/>
                <w:lang w:val="ru-RU"/>
              </w:rPr>
              <w:t>հազար</w:t>
            </w:r>
            <w:r w:rsidRPr="00BB594E">
              <w:rPr>
                <w:rFonts w:ascii="GHEA Grapalat" w:eastAsia="Times New Roman" w:hAnsi="GHEA Grapalat" w:cs="Calibri"/>
                <w:b/>
                <w:bCs/>
                <w:sz w:val="24"/>
                <w:szCs w:val="24"/>
              </w:rPr>
              <w:t xml:space="preserve"> </w:t>
            </w:r>
            <w:r w:rsidRPr="001D4111">
              <w:rPr>
                <w:rFonts w:ascii="GHEA Grapalat" w:eastAsia="Times New Roman" w:hAnsi="GHEA Grapalat" w:cs="Calibri"/>
                <w:b/>
                <w:bCs/>
                <w:sz w:val="24"/>
                <w:szCs w:val="24"/>
                <w:lang w:val="ru-RU"/>
              </w:rPr>
              <w:t>հայկական</w:t>
            </w:r>
            <w:r w:rsidRPr="00BB594E">
              <w:rPr>
                <w:rFonts w:ascii="GHEA Grapalat" w:eastAsia="Times New Roman" w:hAnsi="GHEA Grapalat" w:cs="Calibri"/>
                <w:b/>
                <w:bCs/>
                <w:sz w:val="24"/>
                <w:szCs w:val="24"/>
              </w:rPr>
              <w:t xml:space="preserve"> </w:t>
            </w:r>
            <w:r w:rsidRPr="001D4111">
              <w:rPr>
                <w:rFonts w:ascii="GHEA Grapalat" w:eastAsia="Times New Roman" w:hAnsi="GHEA Grapalat" w:cs="Calibri"/>
                <w:b/>
                <w:bCs/>
                <w:sz w:val="24"/>
                <w:szCs w:val="24"/>
                <w:lang w:val="ru-RU"/>
              </w:rPr>
              <w:t>դրամ</w:t>
            </w:r>
            <w:r w:rsidRPr="00BB594E">
              <w:rPr>
                <w:rFonts w:ascii="GHEA Grapalat" w:eastAsia="Times New Roman" w:hAnsi="GHEA Grapalat" w:cs="Calibri"/>
                <w:b/>
                <w:bCs/>
                <w:sz w:val="24"/>
                <w:szCs w:val="24"/>
              </w:rPr>
              <w:t>/</w:t>
            </w:r>
          </w:p>
        </w:tc>
        <w:tc>
          <w:tcPr>
            <w:tcW w:w="1647"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F95A785"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Ընդամենը 31.12.2023թ.</w:t>
            </w:r>
          </w:p>
          <w:p w14:paraId="3FAA5FCF" w14:textId="1B487422" w:rsidR="00EC3087" w:rsidRPr="001D4111" w:rsidRDefault="00EC3087" w:rsidP="00041F93">
            <w:pPr>
              <w:spacing w:after="0" w:line="240" w:lineRule="auto"/>
              <w:jc w:val="center"/>
              <w:rPr>
                <w:rFonts w:ascii="GHEA Grapalat" w:eastAsia="Times New Roman" w:hAnsi="GHEA Grapalat" w:cs="Calibri"/>
                <w:b/>
                <w:bCs/>
                <w:sz w:val="24"/>
                <w:szCs w:val="24"/>
              </w:rPr>
            </w:pPr>
            <w:r w:rsidRPr="00BB594E">
              <w:rPr>
                <w:rFonts w:ascii="GHEA Grapalat" w:eastAsia="Times New Roman" w:hAnsi="GHEA Grapalat" w:cs="Calibri"/>
                <w:b/>
                <w:bCs/>
                <w:sz w:val="24"/>
                <w:szCs w:val="24"/>
              </w:rPr>
              <w:t>/</w:t>
            </w:r>
            <w:r w:rsidRPr="001D4111">
              <w:rPr>
                <w:rFonts w:ascii="GHEA Grapalat" w:eastAsia="Times New Roman" w:hAnsi="GHEA Grapalat" w:cs="Calibri"/>
                <w:b/>
                <w:bCs/>
                <w:sz w:val="24"/>
                <w:szCs w:val="24"/>
                <w:lang w:val="ru-RU"/>
              </w:rPr>
              <w:t>հազար</w:t>
            </w:r>
            <w:r w:rsidRPr="00BB594E">
              <w:rPr>
                <w:rFonts w:ascii="GHEA Grapalat" w:eastAsia="Times New Roman" w:hAnsi="GHEA Grapalat" w:cs="Calibri"/>
                <w:b/>
                <w:bCs/>
                <w:sz w:val="24"/>
                <w:szCs w:val="24"/>
              </w:rPr>
              <w:t xml:space="preserve"> </w:t>
            </w:r>
            <w:r w:rsidRPr="001D4111">
              <w:rPr>
                <w:rFonts w:ascii="GHEA Grapalat" w:eastAsia="Times New Roman" w:hAnsi="GHEA Grapalat" w:cs="Calibri"/>
                <w:b/>
                <w:bCs/>
                <w:sz w:val="24"/>
                <w:szCs w:val="24"/>
                <w:lang w:val="ru-RU"/>
              </w:rPr>
              <w:t>հայկական</w:t>
            </w:r>
            <w:r w:rsidRPr="00BB594E">
              <w:rPr>
                <w:rFonts w:ascii="GHEA Grapalat" w:eastAsia="Times New Roman" w:hAnsi="GHEA Grapalat" w:cs="Calibri"/>
                <w:b/>
                <w:bCs/>
                <w:sz w:val="24"/>
                <w:szCs w:val="24"/>
              </w:rPr>
              <w:t xml:space="preserve"> </w:t>
            </w:r>
            <w:r w:rsidRPr="001D4111">
              <w:rPr>
                <w:rFonts w:ascii="GHEA Grapalat" w:eastAsia="Times New Roman" w:hAnsi="GHEA Grapalat" w:cs="Calibri"/>
                <w:b/>
                <w:bCs/>
                <w:sz w:val="24"/>
                <w:szCs w:val="24"/>
                <w:lang w:val="ru-RU"/>
              </w:rPr>
              <w:t>դրամ</w:t>
            </w:r>
            <w:r w:rsidRPr="00BB594E">
              <w:rPr>
                <w:rFonts w:ascii="GHEA Grapalat" w:eastAsia="Times New Roman" w:hAnsi="GHEA Grapalat" w:cs="Calibri"/>
                <w:b/>
                <w:bCs/>
                <w:sz w:val="24"/>
                <w:szCs w:val="24"/>
              </w:rPr>
              <w:t>/</w:t>
            </w:r>
          </w:p>
        </w:tc>
        <w:tc>
          <w:tcPr>
            <w:tcW w:w="1589" w:type="dxa"/>
            <w:vMerge w:val="restart"/>
            <w:tcBorders>
              <w:top w:val="single" w:sz="8" w:space="0" w:color="auto"/>
              <w:left w:val="single" w:sz="4" w:space="0" w:color="auto"/>
              <w:bottom w:val="single" w:sz="8" w:space="0" w:color="000000"/>
              <w:right w:val="nil"/>
            </w:tcBorders>
            <w:shd w:val="clear" w:color="000000" w:fill="FFFFFF"/>
            <w:vAlign w:val="center"/>
            <w:hideMark/>
          </w:tcPr>
          <w:p w14:paraId="0B26DFDD"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Տարբերություն</w:t>
            </w:r>
          </w:p>
          <w:p w14:paraId="062A59E0" w14:textId="6E6156D1"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lang w:val="ru-RU"/>
              </w:rPr>
              <w:t>/հազար հայկական դրամ/</w:t>
            </w:r>
          </w:p>
        </w:tc>
        <w:tc>
          <w:tcPr>
            <w:tcW w:w="1242"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3E36BFD6"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Աճը կամ նվազեցումը 2022 թվականի համեմատ տոկոսով</w:t>
            </w:r>
          </w:p>
          <w:p w14:paraId="21C69967" w14:textId="53680899" w:rsidR="00EC3087" w:rsidRPr="001D4111" w:rsidRDefault="00EC3087" w:rsidP="00041F93">
            <w:pPr>
              <w:spacing w:after="0" w:line="240" w:lineRule="auto"/>
              <w:jc w:val="center"/>
              <w:rPr>
                <w:rFonts w:ascii="GHEA Grapalat" w:eastAsia="Times New Roman" w:hAnsi="GHEA Grapalat" w:cs="Calibri"/>
                <w:b/>
                <w:bCs/>
                <w:sz w:val="24"/>
                <w:szCs w:val="24"/>
                <w:lang w:val="ru-RU"/>
              </w:rPr>
            </w:pPr>
            <w:r w:rsidRPr="001D4111">
              <w:rPr>
                <w:rFonts w:ascii="GHEA Grapalat" w:eastAsia="Times New Roman" w:hAnsi="GHEA Grapalat" w:cs="Calibri"/>
                <w:b/>
                <w:bCs/>
                <w:sz w:val="24"/>
                <w:szCs w:val="24"/>
                <w:lang w:val="ru-RU"/>
              </w:rPr>
              <w:t>%</w:t>
            </w:r>
          </w:p>
        </w:tc>
      </w:tr>
      <w:tr w:rsidR="00EC3087" w:rsidRPr="001D4111" w14:paraId="5AF49F15" w14:textId="77777777" w:rsidTr="00041F93">
        <w:trPr>
          <w:trHeight w:val="345"/>
        </w:trPr>
        <w:tc>
          <w:tcPr>
            <w:tcW w:w="740" w:type="dxa"/>
            <w:vMerge/>
            <w:tcBorders>
              <w:top w:val="single" w:sz="8" w:space="0" w:color="auto"/>
              <w:left w:val="single" w:sz="8" w:space="0" w:color="auto"/>
              <w:bottom w:val="single" w:sz="8" w:space="0" w:color="000000"/>
              <w:right w:val="single" w:sz="4" w:space="0" w:color="auto"/>
            </w:tcBorders>
            <w:vAlign w:val="center"/>
            <w:hideMark/>
          </w:tcPr>
          <w:p w14:paraId="7058CFB1" w14:textId="77777777" w:rsidR="00EC3087" w:rsidRPr="001D4111" w:rsidRDefault="00EC3087" w:rsidP="00041F93">
            <w:pPr>
              <w:spacing w:after="0" w:line="240" w:lineRule="auto"/>
              <w:rPr>
                <w:rFonts w:ascii="GHEA Grapalat" w:eastAsia="Times New Roman" w:hAnsi="GHEA Grapalat" w:cs="Calibri"/>
                <w:b/>
                <w:bCs/>
                <w:sz w:val="24"/>
                <w:szCs w:val="24"/>
              </w:rPr>
            </w:pPr>
          </w:p>
        </w:tc>
        <w:tc>
          <w:tcPr>
            <w:tcW w:w="2282" w:type="dxa"/>
            <w:vMerge/>
            <w:tcBorders>
              <w:top w:val="single" w:sz="8" w:space="0" w:color="auto"/>
              <w:left w:val="single" w:sz="4" w:space="0" w:color="auto"/>
              <w:bottom w:val="single" w:sz="8" w:space="0" w:color="000000"/>
              <w:right w:val="single" w:sz="4" w:space="0" w:color="auto"/>
            </w:tcBorders>
            <w:vAlign w:val="center"/>
            <w:hideMark/>
          </w:tcPr>
          <w:p w14:paraId="1A24ABA5" w14:textId="77777777" w:rsidR="00EC3087" w:rsidRPr="001D4111" w:rsidRDefault="00EC3087" w:rsidP="00041F93">
            <w:pPr>
              <w:spacing w:after="0" w:line="240" w:lineRule="auto"/>
              <w:rPr>
                <w:rFonts w:ascii="GHEA Grapalat" w:eastAsia="Times New Roman" w:hAnsi="GHEA Grapalat" w:cs="Calibri"/>
                <w:b/>
                <w:bCs/>
                <w:sz w:val="24"/>
                <w:szCs w:val="24"/>
              </w:rPr>
            </w:pPr>
          </w:p>
        </w:tc>
        <w:tc>
          <w:tcPr>
            <w:tcW w:w="2254" w:type="dxa"/>
            <w:vMerge/>
            <w:tcBorders>
              <w:top w:val="single" w:sz="8" w:space="0" w:color="auto"/>
              <w:left w:val="single" w:sz="4" w:space="0" w:color="auto"/>
              <w:bottom w:val="single" w:sz="8" w:space="0" w:color="000000"/>
              <w:right w:val="single" w:sz="4" w:space="0" w:color="auto"/>
            </w:tcBorders>
            <w:vAlign w:val="center"/>
            <w:hideMark/>
          </w:tcPr>
          <w:p w14:paraId="0BD9939D" w14:textId="77777777" w:rsidR="00EC3087" w:rsidRPr="001D4111" w:rsidRDefault="00EC3087" w:rsidP="00041F93">
            <w:pPr>
              <w:spacing w:after="0" w:line="240" w:lineRule="auto"/>
              <w:rPr>
                <w:rFonts w:ascii="GHEA Grapalat" w:eastAsia="Times New Roman" w:hAnsi="GHEA Grapalat" w:cs="Calibri"/>
                <w:b/>
                <w:bCs/>
                <w:sz w:val="24"/>
                <w:szCs w:val="24"/>
              </w:rPr>
            </w:pPr>
          </w:p>
        </w:tc>
        <w:tc>
          <w:tcPr>
            <w:tcW w:w="1647" w:type="dxa"/>
            <w:vMerge/>
            <w:tcBorders>
              <w:top w:val="single" w:sz="8" w:space="0" w:color="auto"/>
              <w:left w:val="single" w:sz="4" w:space="0" w:color="auto"/>
              <w:bottom w:val="single" w:sz="8" w:space="0" w:color="000000"/>
              <w:right w:val="single" w:sz="4" w:space="0" w:color="auto"/>
            </w:tcBorders>
            <w:vAlign w:val="center"/>
            <w:hideMark/>
          </w:tcPr>
          <w:p w14:paraId="3500AA21" w14:textId="77777777" w:rsidR="00EC3087" w:rsidRPr="001D4111" w:rsidRDefault="00EC3087" w:rsidP="00041F93">
            <w:pPr>
              <w:spacing w:after="0" w:line="240" w:lineRule="auto"/>
              <w:rPr>
                <w:rFonts w:ascii="GHEA Grapalat" w:eastAsia="Times New Roman" w:hAnsi="GHEA Grapalat" w:cs="Calibri"/>
                <w:b/>
                <w:bCs/>
                <w:sz w:val="24"/>
                <w:szCs w:val="24"/>
              </w:rPr>
            </w:pPr>
          </w:p>
        </w:tc>
        <w:tc>
          <w:tcPr>
            <w:tcW w:w="1589" w:type="dxa"/>
            <w:vMerge/>
            <w:tcBorders>
              <w:top w:val="single" w:sz="8" w:space="0" w:color="auto"/>
              <w:left w:val="single" w:sz="4" w:space="0" w:color="auto"/>
              <w:bottom w:val="single" w:sz="8" w:space="0" w:color="000000"/>
              <w:right w:val="nil"/>
            </w:tcBorders>
            <w:vAlign w:val="center"/>
            <w:hideMark/>
          </w:tcPr>
          <w:p w14:paraId="758B8163" w14:textId="77777777" w:rsidR="00EC3087" w:rsidRPr="001D4111" w:rsidRDefault="00EC3087" w:rsidP="00041F93">
            <w:pPr>
              <w:spacing w:after="0" w:line="240" w:lineRule="auto"/>
              <w:rPr>
                <w:rFonts w:ascii="GHEA Grapalat" w:eastAsia="Times New Roman" w:hAnsi="GHEA Grapalat" w:cs="Calibri"/>
                <w:b/>
                <w:bCs/>
                <w:sz w:val="24"/>
                <w:szCs w:val="24"/>
              </w:rPr>
            </w:pPr>
          </w:p>
        </w:tc>
        <w:tc>
          <w:tcPr>
            <w:tcW w:w="1242" w:type="dxa"/>
            <w:vMerge/>
            <w:tcBorders>
              <w:top w:val="single" w:sz="8" w:space="0" w:color="auto"/>
              <w:left w:val="single" w:sz="4" w:space="0" w:color="auto"/>
              <w:bottom w:val="single" w:sz="8" w:space="0" w:color="000000"/>
              <w:right w:val="single" w:sz="8" w:space="0" w:color="auto"/>
            </w:tcBorders>
            <w:vAlign w:val="center"/>
            <w:hideMark/>
          </w:tcPr>
          <w:p w14:paraId="03EFA529" w14:textId="77777777" w:rsidR="00EC3087" w:rsidRPr="001D4111" w:rsidRDefault="00EC3087" w:rsidP="00041F93">
            <w:pPr>
              <w:spacing w:after="0" w:line="240" w:lineRule="auto"/>
              <w:rPr>
                <w:rFonts w:ascii="GHEA Grapalat" w:eastAsia="Times New Roman" w:hAnsi="GHEA Grapalat" w:cs="Calibri"/>
                <w:b/>
                <w:bCs/>
                <w:sz w:val="24"/>
                <w:szCs w:val="24"/>
              </w:rPr>
            </w:pPr>
          </w:p>
        </w:tc>
        <w:tc>
          <w:tcPr>
            <w:tcW w:w="236" w:type="dxa"/>
            <w:tcBorders>
              <w:top w:val="nil"/>
              <w:left w:val="nil"/>
              <w:bottom w:val="nil"/>
              <w:right w:val="nil"/>
            </w:tcBorders>
            <w:shd w:val="clear" w:color="auto" w:fill="auto"/>
            <w:noWrap/>
            <w:vAlign w:val="bottom"/>
            <w:hideMark/>
          </w:tcPr>
          <w:p w14:paraId="1B9FC27B"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p>
        </w:tc>
      </w:tr>
      <w:tr w:rsidR="00EC3087" w:rsidRPr="001D4111" w14:paraId="64614BF9" w14:textId="77777777" w:rsidTr="00041F93">
        <w:trPr>
          <w:trHeight w:val="330"/>
        </w:trPr>
        <w:tc>
          <w:tcPr>
            <w:tcW w:w="3022"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7587BD85" w14:textId="77777777" w:rsidR="00EC3087" w:rsidRPr="001D4111" w:rsidRDefault="00EC3087" w:rsidP="00041F93">
            <w:pPr>
              <w:spacing w:after="0" w:line="240" w:lineRule="auto"/>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 xml:space="preserve">Ընդամենը մուտքեր, այդ թվում՝ </w:t>
            </w:r>
          </w:p>
        </w:tc>
        <w:tc>
          <w:tcPr>
            <w:tcW w:w="2254" w:type="dxa"/>
            <w:tcBorders>
              <w:top w:val="nil"/>
              <w:left w:val="nil"/>
              <w:bottom w:val="single" w:sz="4" w:space="0" w:color="auto"/>
              <w:right w:val="single" w:sz="4" w:space="0" w:color="auto"/>
            </w:tcBorders>
            <w:shd w:val="clear" w:color="000000" w:fill="FFFFFF"/>
            <w:noWrap/>
            <w:vAlign w:val="center"/>
            <w:hideMark/>
          </w:tcPr>
          <w:p w14:paraId="737E8FCC"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8,940,727.9</w:t>
            </w:r>
          </w:p>
        </w:tc>
        <w:tc>
          <w:tcPr>
            <w:tcW w:w="1647" w:type="dxa"/>
            <w:tcBorders>
              <w:top w:val="nil"/>
              <w:left w:val="nil"/>
              <w:bottom w:val="single" w:sz="4" w:space="0" w:color="auto"/>
              <w:right w:val="single" w:sz="4" w:space="0" w:color="auto"/>
            </w:tcBorders>
            <w:shd w:val="clear" w:color="000000" w:fill="FFFFFF"/>
            <w:noWrap/>
            <w:vAlign w:val="center"/>
            <w:hideMark/>
          </w:tcPr>
          <w:p w14:paraId="595F884F"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15,390,797.1</w:t>
            </w:r>
          </w:p>
        </w:tc>
        <w:tc>
          <w:tcPr>
            <w:tcW w:w="1589" w:type="dxa"/>
            <w:tcBorders>
              <w:top w:val="nil"/>
              <w:left w:val="nil"/>
              <w:bottom w:val="single" w:sz="4" w:space="0" w:color="auto"/>
              <w:right w:val="nil"/>
            </w:tcBorders>
            <w:shd w:val="clear" w:color="000000" w:fill="FFFFFF"/>
            <w:noWrap/>
            <w:vAlign w:val="center"/>
            <w:hideMark/>
          </w:tcPr>
          <w:p w14:paraId="40FD1AA3"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6,450,069.2</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48F3B42F"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72.14%</w:t>
            </w:r>
          </w:p>
        </w:tc>
        <w:tc>
          <w:tcPr>
            <w:tcW w:w="236" w:type="dxa"/>
            <w:vAlign w:val="center"/>
            <w:hideMark/>
          </w:tcPr>
          <w:p w14:paraId="4854482A"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444B159C" w14:textId="77777777" w:rsidTr="00041F93">
        <w:trPr>
          <w:trHeight w:val="330"/>
        </w:trPr>
        <w:tc>
          <w:tcPr>
            <w:tcW w:w="3022"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03AC6BB3" w14:textId="77777777" w:rsidR="00EC3087" w:rsidRPr="001D4111" w:rsidRDefault="00EC3087" w:rsidP="00041F93">
            <w:pPr>
              <w:spacing w:after="0" w:line="240" w:lineRule="auto"/>
              <w:rPr>
                <w:rFonts w:ascii="GHEA Grapalat" w:eastAsia="Times New Roman" w:hAnsi="GHEA Grapalat" w:cs="Calibri"/>
                <w:b/>
                <w:bCs/>
                <w:color w:val="000000"/>
                <w:sz w:val="24"/>
                <w:szCs w:val="24"/>
              </w:rPr>
            </w:pPr>
            <w:r w:rsidRPr="001D4111">
              <w:rPr>
                <w:rFonts w:ascii="GHEA Grapalat" w:eastAsia="Times New Roman" w:hAnsi="GHEA Grapalat" w:cs="Calibri"/>
                <w:b/>
                <w:bCs/>
                <w:color w:val="000000"/>
                <w:sz w:val="24"/>
                <w:szCs w:val="24"/>
              </w:rPr>
              <w:t>պետական բյուջեի մուտքեր</w:t>
            </w:r>
          </w:p>
        </w:tc>
        <w:tc>
          <w:tcPr>
            <w:tcW w:w="2254" w:type="dxa"/>
            <w:tcBorders>
              <w:top w:val="nil"/>
              <w:left w:val="nil"/>
              <w:bottom w:val="single" w:sz="4" w:space="0" w:color="auto"/>
              <w:right w:val="single" w:sz="4" w:space="0" w:color="auto"/>
            </w:tcBorders>
            <w:shd w:val="clear" w:color="000000" w:fill="FFFFFF"/>
            <w:noWrap/>
            <w:vAlign w:val="center"/>
            <w:hideMark/>
          </w:tcPr>
          <w:p w14:paraId="08AC5626"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7,609,829.4</w:t>
            </w:r>
          </w:p>
        </w:tc>
        <w:tc>
          <w:tcPr>
            <w:tcW w:w="1647" w:type="dxa"/>
            <w:tcBorders>
              <w:top w:val="nil"/>
              <w:left w:val="nil"/>
              <w:bottom w:val="single" w:sz="4" w:space="0" w:color="auto"/>
              <w:right w:val="single" w:sz="4" w:space="0" w:color="auto"/>
            </w:tcBorders>
            <w:shd w:val="clear" w:color="000000" w:fill="FFFFFF"/>
            <w:noWrap/>
            <w:vAlign w:val="center"/>
            <w:hideMark/>
          </w:tcPr>
          <w:p w14:paraId="5671920C"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12,889,242.9</w:t>
            </w:r>
          </w:p>
        </w:tc>
        <w:tc>
          <w:tcPr>
            <w:tcW w:w="1589" w:type="dxa"/>
            <w:tcBorders>
              <w:top w:val="nil"/>
              <w:left w:val="nil"/>
              <w:bottom w:val="single" w:sz="4" w:space="0" w:color="auto"/>
              <w:right w:val="nil"/>
            </w:tcBorders>
            <w:shd w:val="clear" w:color="000000" w:fill="FFFFFF"/>
            <w:noWrap/>
            <w:vAlign w:val="center"/>
            <w:hideMark/>
          </w:tcPr>
          <w:p w14:paraId="5DFCB092"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5,279,413.5</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420EC58E"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69.38%</w:t>
            </w:r>
          </w:p>
        </w:tc>
        <w:tc>
          <w:tcPr>
            <w:tcW w:w="236" w:type="dxa"/>
            <w:vAlign w:val="center"/>
            <w:hideMark/>
          </w:tcPr>
          <w:p w14:paraId="4BBD9D5F"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1BD0B5CA" w14:textId="77777777" w:rsidTr="00041F93">
        <w:trPr>
          <w:trHeight w:val="330"/>
        </w:trPr>
        <w:tc>
          <w:tcPr>
            <w:tcW w:w="3022"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0F88E22F" w14:textId="77777777" w:rsidR="00EC3087" w:rsidRPr="001D4111" w:rsidRDefault="00EC3087" w:rsidP="00041F93">
            <w:pPr>
              <w:spacing w:after="0" w:line="240" w:lineRule="auto"/>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համայնքային բյուջեի մուտքեր</w:t>
            </w:r>
          </w:p>
        </w:tc>
        <w:tc>
          <w:tcPr>
            <w:tcW w:w="2254" w:type="dxa"/>
            <w:tcBorders>
              <w:top w:val="nil"/>
              <w:left w:val="nil"/>
              <w:bottom w:val="single" w:sz="4" w:space="0" w:color="auto"/>
              <w:right w:val="single" w:sz="4" w:space="0" w:color="auto"/>
            </w:tcBorders>
            <w:shd w:val="clear" w:color="000000" w:fill="FFFFFF"/>
            <w:noWrap/>
            <w:vAlign w:val="center"/>
            <w:hideMark/>
          </w:tcPr>
          <w:p w14:paraId="1159D6C1"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1,091,244.8</w:t>
            </w:r>
          </w:p>
        </w:tc>
        <w:tc>
          <w:tcPr>
            <w:tcW w:w="1647" w:type="dxa"/>
            <w:tcBorders>
              <w:top w:val="nil"/>
              <w:left w:val="nil"/>
              <w:bottom w:val="single" w:sz="4" w:space="0" w:color="auto"/>
              <w:right w:val="single" w:sz="4" w:space="0" w:color="auto"/>
            </w:tcBorders>
            <w:shd w:val="clear" w:color="000000" w:fill="FFFFFF"/>
            <w:noWrap/>
            <w:vAlign w:val="center"/>
            <w:hideMark/>
          </w:tcPr>
          <w:p w14:paraId="3E906E00"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2,287,389.0</w:t>
            </w:r>
          </w:p>
        </w:tc>
        <w:tc>
          <w:tcPr>
            <w:tcW w:w="1589" w:type="dxa"/>
            <w:tcBorders>
              <w:top w:val="nil"/>
              <w:left w:val="nil"/>
              <w:bottom w:val="single" w:sz="4" w:space="0" w:color="auto"/>
              <w:right w:val="nil"/>
            </w:tcBorders>
            <w:shd w:val="clear" w:color="000000" w:fill="FFFFFF"/>
            <w:noWrap/>
            <w:vAlign w:val="center"/>
            <w:hideMark/>
          </w:tcPr>
          <w:p w14:paraId="45D8BF34"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1,196,144.2</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272C197D"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109.61%</w:t>
            </w:r>
          </w:p>
        </w:tc>
        <w:tc>
          <w:tcPr>
            <w:tcW w:w="236" w:type="dxa"/>
            <w:vAlign w:val="center"/>
            <w:hideMark/>
          </w:tcPr>
          <w:p w14:paraId="61DAA3F4"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69FA6FA8" w14:textId="77777777" w:rsidTr="00041F93">
        <w:trPr>
          <w:trHeight w:val="330"/>
        </w:trPr>
        <w:tc>
          <w:tcPr>
            <w:tcW w:w="3022"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30DABA4F" w14:textId="77777777" w:rsidR="00EC3087" w:rsidRPr="001D4111" w:rsidRDefault="00EC3087" w:rsidP="00041F93">
            <w:pPr>
              <w:spacing w:after="0" w:line="240" w:lineRule="auto"/>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ՊՈԱԿ-ներ</w:t>
            </w:r>
          </w:p>
        </w:tc>
        <w:tc>
          <w:tcPr>
            <w:tcW w:w="2254" w:type="dxa"/>
            <w:tcBorders>
              <w:top w:val="nil"/>
              <w:left w:val="nil"/>
              <w:bottom w:val="single" w:sz="4" w:space="0" w:color="auto"/>
              <w:right w:val="single" w:sz="4" w:space="0" w:color="auto"/>
            </w:tcBorders>
            <w:shd w:val="clear" w:color="000000" w:fill="FFFFFF"/>
            <w:noWrap/>
            <w:vAlign w:val="center"/>
            <w:hideMark/>
          </w:tcPr>
          <w:p w14:paraId="522A3DD1"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239,653.7</w:t>
            </w:r>
          </w:p>
        </w:tc>
        <w:tc>
          <w:tcPr>
            <w:tcW w:w="1647" w:type="dxa"/>
            <w:tcBorders>
              <w:top w:val="nil"/>
              <w:left w:val="nil"/>
              <w:bottom w:val="single" w:sz="4" w:space="0" w:color="auto"/>
              <w:right w:val="single" w:sz="4" w:space="0" w:color="auto"/>
            </w:tcBorders>
            <w:shd w:val="clear" w:color="000000" w:fill="FFFFFF"/>
            <w:noWrap/>
            <w:vAlign w:val="center"/>
            <w:hideMark/>
          </w:tcPr>
          <w:p w14:paraId="399261F4"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214,165.2</w:t>
            </w:r>
          </w:p>
        </w:tc>
        <w:tc>
          <w:tcPr>
            <w:tcW w:w="1589" w:type="dxa"/>
            <w:tcBorders>
              <w:top w:val="nil"/>
              <w:left w:val="nil"/>
              <w:bottom w:val="single" w:sz="4" w:space="0" w:color="auto"/>
              <w:right w:val="nil"/>
            </w:tcBorders>
            <w:shd w:val="clear" w:color="000000" w:fill="FFFFFF"/>
            <w:noWrap/>
            <w:vAlign w:val="center"/>
            <w:hideMark/>
          </w:tcPr>
          <w:p w14:paraId="3FC49E1D"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-25,488.5</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74F29B85"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-10.64%</w:t>
            </w:r>
          </w:p>
        </w:tc>
        <w:tc>
          <w:tcPr>
            <w:tcW w:w="236" w:type="dxa"/>
            <w:vAlign w:val="center"/>
            <w:hideMark/>
          </w:tcPr>
          <w:p w14:paraId="1A45271E"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22338479" w14:textId="77777777" w:rsidTr="00041F93">
        <w:trPr>
          <w:trHeight w:val="1995"/>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479A5DFE"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GHEA Grapalat" w:eastAsia="Times New Roman" w:hAnsi="GHEA Grapalat" w:cs="Calibri"/>
                <w:sz w:val="24"/>
                <w:szCs w:val="24"/>
              </w:rPr>
              <w:t>1</w:t>
            </w:r>
          </w:p>
        </w:tc>
        <w:tc>
          <w:tcPr>
            <w:tcW w:w="2282" w:type="dxa"/>
            <w:tcBorders>
              <w:top w:val="nil"/>
              <w:left w:val="nil"/>
              <w:bottom w:val="single" w:sz="4" w:space="0" w:color="auto"/>
              <w:right w:val="single" w:sz="4" w:space="0" w:color="auto"/>
            </w:tcBorders>
            <w:shd w:val="clear" w:color="000000" w:fill="FFFFFF"/>
            <w:vAlign w:val="center"/>
            <w:hideMark/>
          </w:tcPr>
          <w:p w14:paraId="0814AA93"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Պետական գույքի՝ այդ թվում նաև հողի  օտարումից մուտքեր ընդամենը, այդ թվում`</w:t>
            </w:r>
          </w:p>
        </w:tc>
        <w:tc>
          <w:tcPr>
            <w:tcW w:w="2254" w:type="dxa"/>
            <w:tcBorders>
              <w:top w:val="nil"/>
              <w:left w:val="single" w:sz="8" w:space="0" w:color="auto"/>
              <w:bottom w:val="single" w:sz="4" w:space="0" w:color="auto"/>
              <w:right w:val="single" w:sz="8" w:space="0" w:color="auto"/>
            </w:tcBorders>
            <w:shd w:val="clear" w:color="auto" w:fill="auto"/>
            <w:noWrap/>
            <w:vAlign w:val="center"/>
            <w:hideMark/>
          </w:tcPr>
          <w:p w14:paraId="1BE07FF4"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7,306,581.0</w:t>
            </w:r>
          </w:p>
        </w:tc>
        <w:tc>
          <w:tcPr>
            <w:tcW w:w="1647" w:type="dxa"/>
            <w:tcBorders>
              <w:top w:val="nil"/>
              <w:left w:val="single" w:sz="4" w:space="0" w:color="auto"/>
              <w:bottom w:val="single" w:sz="4" w:space="0" w:color="auto"/>
              <w:right w:val="single" w:sz="4" w:space="0" w:color="auto"/>
            </w:tcBorders>
            <w:shd w:val="clear" w:color="000000" w:fill="FFFFFF"/>
            <w:noWrap/>
            <w:vAlign w:val="center"/>
            <w:hideMark/>
          </w:tcPr>
          <w:p w14:paraId="0E99701C"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10,638,138.8</w:t>
            </w:r>
          </w:p>
        </w:tc>
        <w:tc>
          <w:tcPr>
            <w:tcW w:w="1589" w:type="dxa"/>
            <w:tcBorders>
              <w:top w:val="nil"/>
              <w:left w:val="nil"/>
              <w:bottom w:val="single" w:sz="4" w:space="0" w:color="auto"/>
              <w:right w:val="nil"/>
            </w:tcBorders>
            <w:shd w:val="clear" w:color="000000" w:fill="FFFFFF"/>
            <w:noWrap/>
            <w:vAlign w:val="center"/>
            <w:hideMark/>
          </w:tcPr>
          <w:p w14:paraId="2F6EAC0D"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3,331,557.8</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43CB4C4F"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45.60%</w:t>
            </w:r>
          </w:p>
        </w:tc>
        <w:tc>
          <w:tcPr>
            <w:tcW w:w="236" w:type="dxa"/>
            <w:vAlign w:val="center"/>
            <w:hideMark/>
          </w:tcPr>
          <w:p w14:paraId="693B4784"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3FFEDA4D" w14:textId="77777777" w:rsidTr="00041F93">
        <w:trPr>
          <w:trHeight w:val="480"/>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2D6DD08D"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Calibri" w:eastAsia="Times New Roman" w:hAnsi="Calibri" w:cs="Calibri"/>
                <w:sz w:val="24"/>
                <w:szCs w:val="24"/>
              </w:rPr>
              <w:t> </w:t>
            </w:r>
          </w:p>
        </w:tc>
        <w:tc>
          <w:tcPr>
            <w:tcW w:w="2282" w:type="dxa"/>
            <w:tcBorders>
              <w:top w:val="nil"/>
              <w:left w:val="nil"/>
              <w:bottom w:val="single" w:sz="4" w:space="0" w:color="auto"/>
              <w:right w:val="single" w:sz="4" w:space="0" w:color="auto"/>
            </w:tcBorders>
            <w:shd w:val="clear" w:color="000000" w:fill="FFFFFF"/>
            <w:vAlign w:val="center"/>
            <w:hideMark/>
          </w:tcPr>
          <w:p w14:paraId="68E68CB5" w14:textId="77777777" w:rsidR="00EC3087" w:rsidRPr="001D4111" w:rsidRDefault="00EC3087" w:rsidP="00041F93">
            <w:pPr>
              <w:spacing w:after="0" w:line="240" w:lineRule="auto"/>
              <w:jc w:val="center"/>
              <w:rPr>
                <w:rFonts w:ascii="GHEA Grapalat" w:eastAsia="Times New Roman" w:hAnsi="GHEA Grapalat" w:cs="Calibri"/>
                <w:color w:val="000000"/>
                <w:sz w:val="24"/>
                <w:szCs w:val="24"/>
              </w:rPr>
            </w:pPr>
            <w:r w:rsidRPr="001D4111">
              <w:rPr>
                <w:rFonts w:ascii="GHEA Grapalat" w:eastAsia="Times New Roman" w:hAnsi="GHEA Grapalat" w:cs="Calibri"/>
                <w:color w:val="000000"/>
                <w:sz w:val="24"/>
                <w:szCs w:val="24"/>
              </w:rPr>
              <w:t>պետական բյուջե</w:t>
            </w:r>
          </w:p>
        </w:tc>
        <w:tc>
          <w:tcPr>
            <w:tcW w:w="2254" w:type="dxa"/>
            <w:tcBorders>
              <w:top w:val="nil"/>
              <w:left w:val="single" w:sz="8" w:space="0" w:color="auto"/>
              <w:bottom w:val="single" w:sz="4" w:space="0" w:color="auto"/>
              <w:right w:val="single" w:sz="8" w:space="0" w:color="auto"/>
            </w:tcBorders>
            <w:shd w:val="clear" w:color="auto" w:fill="auto"/>
            <w:noWrap/>
            <w:vAlign w:val="center"/>
            <w:hideMark/>
          </w:tcPr>
          <w:p w14:paraId="6FB0F3A3"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6,453,597.3</w:t>
            </w:r>
          </w:p>
        </w:tc>
        <w:tc>
          <w:tcPr>
            <w:tcW w:w="1647" w:type="dxa"/>
            <w:tcBorders>
              <w:top w:val="nil"/>
              <w:left w:val="single" w:sz="4" w:space="0" w:color="auto"/>
              <w:bottom w:val="single" w:sz="4" w:space="0" w:color="auto"/>
              <w:right w:val="single" w:sz="4" w:space="0" w:color="auto"/>
            </w:tcBorders>
            <w:shd w:val="clear" w:color="000000" w:fill="FFFFFF"/>
            <w:noWrap/>
            <w:vAlign w:val="center"/>
            <w:hideMark/>
          </w:tcPr>
          <w:p w14:paraId="727FA607"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9,467,474.8</w:t>
            </w:r>
          </w:p>
        </w:tc>
        <w:tc>
          <w:tcPr>
            <w:tcW w:w="1589" w:type="dxa"/>
            <w:tcBorders>
              <w:top w:val="nil"/>
              <w:left w:val="nil"/>
              <w:bottom w:val="single" w:sz="4" w:space="0" w:color="auto"/>
              <w:right w:val="nil"/>
            </w:tcBorders>
            <w:shd w:val="clear" w:color="000000" w:fill="FFFFFF"/>
            <w:noWrap/>
            <w:vAlign w:val="center"/>
            <w:hideMark/>
          </w:tcPr>
          <w:p w14:paraId="26115773"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3,013,877.5</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0254A8D4"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46.70%</w:t>
            </w:r>
          </w:p>
        </w:tc>
        <w:tc>
          <w:tcPr>
            <w:tcW w:w="236" w:type="dxa"/>
            <w:vAlign w:val="center"/>
            <w:hideMark/>
          </w:tcPr>
          <w:p w14:paraId="04DD7C86"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3441EE77" w14:textId="77777777" w:rsidTr="00041F93">
        <w:trPr>
          <w:trHeight w:val="750"/>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2F09A098"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Calibri" w:eastAsia="Times New Roman" w:hAnsi="Calibri" w:cs="Calibri"/>
                <w:sz w:val="24"/>
                <w:szCs w:val="24"/>
              </w:rPr>
              <w:lastRenderedPageBreak/>
              <w:t> </w:t>
            </w:r>
          </w:p>
        </w:tc>
        <w:tc>
          <w:tcPr>
            <w:tcW w:w="2282" w:type="dxa"/>
            <w:tcBorders>
              <w:top w:val="nil"/>
              <w:left w:val="nil"/>
              <w:bottom w:val="single" w:sz="4" w:space="0" w:color="auto"/>
              <w:right w:val="single" w:sz="4" w:space="0" w:color="auto"/>
            </w:tcBorders>
            <w:shd w:val="clear" w:color="000000" w:fill="FFFFFF"/>
            <w:vAlign w:val="center"/>
            <w:hideMark/>
          </w:tcPr>
          <w:p w14:paraId="1F62AF9A"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GHEA Grapalat" w:eastAsia="Times New Roman" w:hAnsi="GHEA Grapalat" w:cs="Calibri"/>
                <w:sz w:val="24"/>
                <w:szCs w:val="24"/>
              </w:rPr>
              <w:t xml:space="preserve"> համայնքային բյուջե</w:t>
            </w:r>
          </w:p>
        </w:tc>
        <w:tc>
          <w:tcPr>
            <w:tcW w:w="2254" w:type="dxa"/>
            <w:tcBorders>
              <w:top w:val="nil"/>
              <w:left w:val="single" w:sz="8" w:space="0" w:color="auto"/>
              <w:bottom w:val="single" w:sz="4" w:space="0" w:color="auto"/>
              <w:right w:val="single" w:sz="8" w:space="0" w:color="auto"/>
            </w:tcBorders>
            <w:shd w:val="clear" w:color="000000" w:fill="FFFFFF"/>
            <w:noWrap/>
            <w:vAlign w:val="center"/>
            <w:hideMark/>
          </w:tcPr>
          <w:p w14:paraId="27F76C41"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852,983.7</w:t>
            </w:r>
          </w:p>
        </w:tc>
        <w:tc>
          <w:tcPr>
            <w:tcW w:w="1647" w:type="dxa"/>
            <w:tcBorders>
              <w:top w:val="nil"/>
              <w:left w:val="single" w:sz="4" w:space="0" w:color="auto"/>
              <w:bottom w:val="single" w:sz="4" w:space="0" w:color="auto"/>
              <w:right w:val="single" w:sz="4" w:space="0" w:color="auto"/>
            </w:tcBorders>
            <w:shd w:val="clear" w:color="000000" w:fill="FFFFFF"/>
            <w:noWrap/>
            <w:vAlign w:val="center"/>
            <w:hideMark/>
          </w:tcPr>
          <w:p w14:paraId="5A00D420"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1,170,664.0</w:t>
            </w:r>
          </w:p>
        </w:tc>
        <w:tc>
          <w:tcPr>
            <w:tcW w:w="1589" w:type="dxa"/>
            <w:tcBorders>
              <w:top w:val="nil"/>
              <w:left w:val="nil"/>
              <w:bottom w:val="single" w:sz="4" w:space="0" w:color="auto"/>
              <w:right w:val="nil"/>
            </w:tcBorders>
            <w:shd w:val="clear" w:color="000000" w:fill="FFFFFF"/>
            <w:noWrap/>
            <w:vAlign w:val="center"/>
            <w:hideMark/>
          </w:tcPr>
          <w:p w14:paraId="6CD6B9A5"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317,680.3</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049CEFF9"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37.24%</w:t>
            </w:r>
          </w:p>
        </w:tc>
        <w:tc>
          <w:tcPr>
            <w:tcW w:w="236" w:type="dxa"/>
            <w:vAlign w:val="center"/>
            <w:hideMark/>
          </w:tcPr>
          <w:p w14:paraId="13AECED8"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267E8C83" w14:textId="77777777" w:rsidTr="00041F93">
        <w:trPr>
          <w:trHeight w:val="2015"/>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60661555"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GHEA Grapalat" w:eastAsia="Times New Roman" w:hAnsi="GHEA Grapalat" w:cs="Calibri"/>
                <w:sz w:val="24"/>
                <w:szCs w:val="24"/>
              </w:rPr>
              <w:t>2</w:t>
            </w:r>
          </w:p>
        </w:tc>
        <w:tc>
          <w:tcPr>
            <w:tcW w:w="2282" w:type="dxa"/>
            <w:tcBorders>
              <w:top w:val="nil"/>
              <w:left w:val="nil"/>
              <w:bottom w:val="single" w:sz="4" w:space="0" w:color="auto"/>
              <w:right w:val="single" w:sz="4" w:space="0" w:color="auto"/>
            </w:tcBorders>
            <w:shd w:val="clear" w:color="000000" w:fill="FFFFFF"/>
            <w:vAlign w:val="center"/>
            <w:hideMark/>
          </w:tcPr>
          <w:p w14:paraId="474D505F"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Պետական գույքի մասնավորեցումից մուտքեր ընդամենը, այդ թվում`</w:t>
            </w:r>
          </w:p>
        </w:tc>
        <w:tc>
          <w:tcPr>
            <w:tcW w:w="2254" w:type="dxa"/>
            <w:tcBorders>
              <w:top w:val="nil"/>
              <w:left w:val="single" w:sz="8" w:space="0" w:color="auto"/>
              <w:bottom w:val="single" w:sz="4" w:space="0" w:color="auto"/>
              <w:right w:val="single" w:sz="8" w:space="0" w:color="auto"/>
            </w:tcBorders>
            <w:shd w:val="clear" w:color="auto" w:fill="auto"/>
            <w:noWrap/>
            <w:vAlign w:val="center"/>
            <w:hideMark/>
          </w:tcPr>
          <w:p w14:paraId="7C1114F7"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845,281.2</w:t>
            </w:r>
          </w:p>
        </w:tc>
        <w:tc>
          <w:tcPr>
            <w:tcW w:w="1647" w:type="dxa"/>
            <w:tcBorders>
              <w:top w:val="nil"/>
              <w:left w:val="single" w:sz="4" w:space="0" w:color="auto"/>
              <w:bottom w:val="single" w:sz="4" w:space="0" w:color="auto"/>
              <w:right w:val="single" w:sz="4" w:space="0" w:color="auto"/>
            </w:tcBorders>
            <w:shd w:val="clear" w:color="000000" w:fill="FFFFFF"/>
            <w:noWrap/>
            <w:vAlign w:val="center"/>
            <w:hideMark/>
          </w:tcPr>
          <w:p w14:paraId="365E3A5F"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3,790,321.6</w:t>
            </w:r>
          </w:p>
        </w:tc>
        <w:tc>
          <w:tcPr>
            <w:tcW w:w="1589" w:type="dxa"/>
            <w:tcBorders>
              <w:top w:val="nil"/>
              <w:left w:val="nil"/>
              <w:bottom w:val="single" w:sz="4" w:space="0" w:color="auto"/>
              <w:right w:val="nil"/>
            </w:tcBorders>
            <w:shd w:val="clear" w:color="000000" w:fill="FFFFFF"/>
            <w:noWrap/>
            <w:vAlign w:val="center"/>
            <w:hideMark/>
          </w:tcPr>
          <w:p w14:paraId="57F2250E"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2,945,040.4</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7F845C0E"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348.41%</w:t>
            </w:r>
          </w:p>
        </w:tc>
        <w:tc>
          <w:tcPr>
            <w:tcW w:w="236" w:type="dxa"/>
            <w:vAlign w:val="center"/>
            <w:hideMark/>
          </w:tcPr>
          <w:p w14:paraId="13CC7A5A"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1C421A7F" w14:textId="77777777" w:rsidTr="00041F93">
        <w:trPr>
          <w:trHeight w:val="390"/>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5FE151CF"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Calibri" w:eastAsia="Times New Roman" w:hAnsi="Calibri" w:cs="Calibri"/>
                <w:sz w:val="24"/>
                <w:szCs w:val="24"/>
              </w:rPr>
              <w:t> </w:t>
            </w:r>
          </w:p>
        </w:tc>
        <w:tc>
          <w:tcPr>
            <w:tcW w:w="2282" w:type="dxa"/>
            <w:tcBorders>
              <w:top w:val="nil"/>
              <w:left w:val="nil"/>
              <w:bottom w:val="single" w:sz="4" w:space="0" w:color="auto"/>
              <w:right w:val="single" w:sz="4" w:space="0" w:color="auto"/>
            </w:tcBorders>
            <w:shd w:val="clear" w:color="000000" w:fill="FFFFFF"/>
            <w:vAlign w:val="center"/>
            <w:hideMark/>
          </w:tcPr>
          <w:p w14:paraId="620C5255"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GHEA Grapalat" w:eastAsia="Times New Roman" w:hAnsi="GHEA Grapalat" w:cs="Calibri"/>
                <w:sz w:val="24"/>
                <w:szCs w:val="24"/>
              </w:rPr>
              <w:t>պետական բյուջե</w:t>
            </w:r>
          </w:p>
        </w:tc>
        <w:tc>
          <w:tcPr>
            <w:tcW w:w="2254" w:type="dxa"/>
            <w:tcBorders>
              <w:top w:val="nil"/>
              <w:left w:val="nil"/>
              <w:bottom w:val="single" w:sz="4" w:space="0" w:color="auto"/>
              <w:right w:val="single" w:sz="4" w:space="0" w:color="auto"/>
            </w:tcBorders>
            <w:shd w:val="clear" w:color="000000" w:fill="FFFFFF"/>
            <w:vAlign w:val="center"/>
            <w:hideMark/>
          </w:tcPr>
          <w:p w14:paraId="0DBF6272"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607,020.1</w:t>
            </w:r>
          </w:p>
        </w:tc>
        <w:tc>
          <w:tcPr>
            <w:tcW w:w="1647" w:type="dxa"/>
            <w:tcBorders>
              <w:top w:val="nil"/>
              <w:left w:val="nil"/>
              <w:bottom w:val="single" w:sz="4" w:space="0" w:color="auto"/>
              <w:right w:val="single" w:sz="4" w:space="0" w:color="auto"/>
            </w:tcBorders>
            <w:shd w:val="clear" w:color="000000" w:fill="FFFFFF"/>
            <w:noWrap/>
            <w:vAlign w:val="center"/>
            <w:hideMark/>
          </w:tcPr>
          <w:p w14:paraId="0230618C"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2,673,596.6</w:t>
            </w:r>
          </w:p>
        </w:tc>
        <w:tc>
          <w:tcPr>
            <w:tcW w:w="1589" w:type="dxa"/>
            <w:tcBorders>
              <w:top w:val="nil"/>
              <w:left w:val="nil"/>
              <w:bottom w:val="single" w:sz="4" w:space="0" w:color="auto"/>
              <w:right w:val="nil"/>
            </w:tcBorders>
            <w:shd w:val="clear" w:color="000000" w:fill="FFFFFF"/>
            <w:noWrap/>
            <w:vAlign w:val="center"/>
            <w:hideMark/>
          </w:tcPr>
          <w:p w14:paraId="151AD8D5"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2,066,576.5</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41FD13DC"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340.45%</w:t>
            </w:r>
          </w:p>
        </w:tc>
        <w:tc>
          <w:tcPr>
            <w:tcW w:w="236" w:type="dxa"/>
            <w:vAlign w:val="center"/>
            <w:hideMark/>
          </w:tcPr>
          <w:p w14:paraId="24EFBD69"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29BBD95E" w14:textId="77777777" w:rsidTr="00041F93">
        <w:trPr>
          <w:trHeight w:val="630"/>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2EFF3A34"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Calibri" w:eastAsia="Times New Roman" w:hAnsi="Calibri" w:cs="Calibri"/>
                <w:sz w:val="24"/>
                <w:szCs w:val="24"/>
              </w:rPr>
              <w:t> </w:t>
            </w:r>
          </w:p>
        </w:tc>
        <w:tc>
          <w:tcPr>
            <w:tcW w:w="2282" w:type="dxa"/>
            <w:tcBorders>
              <w:top w:val="nil"/>
              <w:left w:val="nil"/>
              <w:bottom w:val="single" w:sz="4" w:space="0" w:color="auto"/>
              <w:right w:val="single" w:sz="4" w:space="0" w:color="auto"/>
            </w:tcBorders>
            <w:shd w:val="clear" w:color="000000" w:fill="FFFFFF"/>
            <w:vAlign w:val="center"/>
            <w:hideMark/>
          </w:tcPr>
          <w:p w14:paraId="10689BFC"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GHEA Grapalat" w:eastAsia="Times New Roman" w:hAnsi="GHEA Grapalat" w:cs="Calibri"/>
                <w:sz w:val="24"/>
                <w:szCs w:val="24"/>
              </w:rPr>
              <w:t xml:space="preserve"> համայնքային բյուջե</w:t>
            </w:r>
          </w:p>
        </w:tc>
        <w:tc>
          <w:tcPr>
            <w:tcW w:w="2254" w:type="dxa"/>
            <w:tcBorders>
              <w:top w:val="nil"/>
              <w:left w:val="nil"/>
              <w:bottom w:val="single" w:sz="4" w:space="0" w:color="auto"/>
              <w:right w:val="single" w:sz="4" w:space="0" w:color="auto"/>
            </w:tcBorders>
            <w:shd w:val="clear" w:color="000000" w:fill="FFFFFF"/>
            <w:vAlign w:val="center"/>
            <w:hideMark/>
          </w:tcPr>
          <w:p w14:paraId="1834C3C7"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238,261.1</w:t>
            </w:r>
          </w:p>
        </w:tc>
        <w:tc>
          <w:tcPr>
            <w:tcW w:w="1647" w:type="dxa"/>
            <w:tcBorders>
              <w:top w:val="nil"/>
              <w:left w:val="nil"/>
              <w:bottom w:val="single" w:sz="4" w:space="0" w:color="auto"/>
              <w:right w:val="single" w:sz="4" w:space="0" w:color="auto"/>
            </w:tcBorders>
            <w:shd w:val="clear" w:color="000000" w:fill="FFFFFF"/>
            <w:noWrap/>
            <w:vAlign w:val="center"/>
            <w:hideMark/>
          </w:tcPr>
          <w:p w14:paraId="3B4769BB" w14:textId="77777777" w:rsidR="00EC3087" w:rsidRPr="001D4111" w:rsidRDefault="00EC3087" w:rsidP="00041F93">
            <w:pPr>
              <w:spacing w:after="0" w:line="240" w:lineRule="auto"/>
              <w:jc w:val="center"/>
              <w:rPr>
                <w:rFonts w:ascii="GHEA Grapalat" w:eastAsia="Times New Roman" w:hAnsi="GHEA Grapalat" w:cs="Calibri"/>
                <w:b/>
                <w:bCs/>
                <w:color w:val="000000"/>
                <w:sz w:val="24"/>
                <w:szCs w:val="24"/>
              </w:rPr>
            </w:pPr>
            <w:r w:rsidRPr="001D4111">
              <w:rPr>
                <w:rFonts w:ascii="GHEA Grapalat" w:eastAsia="Times New Roman" w:hAnsi="GHEA Grapalat" w:cs="Calibri"/>
                <w:b/>
                <w:bCs/>
                <w:color w:val="000000"/>
                <w:sz w:val="24"/>
                <w:szCs w:val="24"/>
              </w:rPr>
              <w:t>1,116,725.0</w:t>
            </w:r>
          </w:p>
        </w:tc>
        <w:tc>
          <w:tcPr>
            <w:tcW w:w="1589" w:type="dxa"/>
            <w:tcBorders>
              <w:top w:val="nil"/>
              <w:left w:val="nil"/>
              <w:bottom w:val="single" w:sz="4" w:space="0" w:color="auto"/>
              <w:right w:val="nil"/>
            </w:tcBorders>
            <w:shd w:val="clear" w:color="000000" w:fill="FFFFFF"/>
            <w:noWrap/>
            <w:vAlign w:val="center"/>
            <w:hideMark/>
          </w:tcPr>
          <w:p w14:paraId="3DB00CDE"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878,463.9</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25EA63A3"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368.70%</w:t>
            </w:r>
          </w:p>
        </w:tc>
        <w:tc>
          <w:tcPr>
            <w:tcW w:w="236" w:type="dxa"/>
            <w:vAlign w:val="center"/>
            <w:hideMark/>
          </w:tcPr>
          <w:p w14:paraId="2BFD2687"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4B658E20" w14:textId="77777777" w:rsidTr="00041F93">
        <w:trPr>
          <w:trHeight w:val="1845"/>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268EBA33"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GHEA Grapalat" w:eastAsia="Times New Roman" w:hAnsi="GHEA Grapalat" w:cs="Calibri"/>
                <w:sz w:val="24"/>
                <w:szCs w:val="24"/>
              </w:rPr>
              <w:t>3</w:t>
            </w:r>
          </w:p>
        </w:tc>
        <w:tc>
          <w:tcPr>
            <w:tcW w:w="2282" w:type="dxa"/>
            <w:tcBorders>
              <w:top w:val="nil"/>
              <w:left w:val="nil"/>
              <w:bottom w:val="single" w:sz="4" w:space="0" w:color="auto"/>
              <w:right w:val="single" w:sz="4" w:space="0" w:color="auto"/>
            </w:tcBorders>
            <w:shd w:val="clear" w:color="000000" w:fill="FFFFFF"/>
            <w:vAlign w:val="center"/>
            <w:hideMark/>
          </w:tcPr>
          <w:p w14:paraId="4C8A0234"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Պետական գույքի վարձակալությունից մուտքեր</w:t>
            </w:r>
          </w:p>
        </w:tc>
        <w:tc>
          <w:tcPr>
            <w:tcW w:w="2254" w:type="dxa"/>
            <w:tcBorders>
              <w:top w:val="nil"/>
              <w:left w:val="nil"/>
              <w:bottom w:val="single" w:sz="4" w:space="0" w:color="auto"/>
              <w:right w:val="single" w:sz="4" w:space="0" w:color="auto"/>
            </w:tcBorders>
            <w:shd w:val="clear" w:color="000000" w:fill="FFFFFF"/>
            <w:vAlign w:val="center"/>
            <w:hideMark/>
          </w:tcPr>
          <w:p w14:paraId="65837043"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470,288.7</w:t>
            </w:r>
          </w:p>
        </w:tc>
        <w:tc>
          <w:tcPr>
            <w:tcW w:w="1647" w:type="dxa"/>
            <w:tcBorders>
              <w:top w:val="nil"/>
              <w:left w:val="nil"/>
              <w:bottom w:val="single" w:sz="4" w:space="0" w:color="auto"/>
              <w:right w:val="single" w:sz="4" w:space="0" w:color="auto"/>
            </w:tcBorders>
            <w:shd w:val="clear" w:color="000000" w:fill="FFFFFF"/>
            <w:noWrap/>
            <w:vAlign w:val="center"/>
            <w:hideMark/>
          </w:tcPr>
          <w:p w14:paraId="7E769F57"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673,351.4</w:t>
            </w:r>
          </w:p>
        </w:tc>
        <w:tc>
          <w:tcPr>
            <w:tcW w:w="1589" w:type="dxa"/>
            <w:tcBorders>
              <w:top w:val="nil"/>
              <w:left w:val="nil"/>
              <w:bottom w:val="single" w:sz="4" w:space="0" w:color="auto"/>
              <w:right w:val="nil"/>
            </w:tcBorders>
            <w:shd w:val="clear" w:color="000000" w:fill="FFFFFF"/>
            <w:noWrap/>
            <w:vAlign w:val="center"/>
            <w:hideMark/>
          </w:tcPr>
          <w:p w14:paraId="27CBC71D"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203,062.7</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4FA27CC6"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43.18%</w:t>
            </w:r>
          </w:p>
        </w:tc>
        <w:tc>
          <w:tcPr>
            <w:tcW w:w="236" w:type="dxa"/>
            <w:vAlign w:val="center"/>
            <w:hideMark/>
          </w:tcPr>
          <w:p w14:paraId="27999E95"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1AB00F2A" w14:textId="77777777" w:rsidTr="00041F93">
        <w:trPr>
          <w:trHeight w:val="3465"/>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120A2CDB"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GHEA Grapalat" w:eastAsia="Times New Roman" w:hAnsi="GHEA Grapalat" w:cs="Calibri"/>
                <w:sz w:val="24"/>
                <w:szCs w:val="24"/>
              </w:rPr>
              <w:t>4</w:t>
            </w:r>
          </w:p>
        </w:tc>
        <w:tc>
          <w:tcPr>
            <w:tcW w:w="2282" w:type="dxa"/>
            <w:tcBorders>
              <w:top w:val="nil"/>
              <w:left w:val="nil"/>
              <w:bottom w:val="single" w:sz="4" w:space="0" w:color="auto"/>
              <w:right w:val="single" w:sz="4" w:space="0" w:color="auto"/>
            </w:tcBorders>
            <w:shd w:val="clear" w:color="000000" w:fill="FFFFFF"/>
            <w:vAlign w:val="center"/>
            <w:hideMark/>
          </w:tcPr>
          <w:p w14:paraId="2B678F1F"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Շենքերի և շինությունների տանիքներին ու ձեղնահարկերում կապի սարքավորումների տեղակայման և սպասարկման  վարձավճարից մուտքեր ընդամենը, այդ թվում`</w:t>
            </w:r>
          </w:p>
        </w:tc>
        <w:tc>
          <w:tcPr>
            <w:tcW w:w="2254" w:type="dxa"/>
            <w:tcBorders>
              <w:top w:val="nil"/>
              <w:left w:val="nil"/>
              <w:bottom w:val="single" w:sz="4" w:space="0" w:color="auto"/>
              <w:right w:val="single" w:sz="4" w:space="0" w:color="auto"/>
            </w:tcBorders>
            <w:shd w:val="clear" w:color="000000" w:fill="FFFFFF"/>
            <w:vAlign w:val="center"/>
            <w:hideMark/>
          </w:tcPr>
          <w:p w14:paraId="3EEA6FA1"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318,577.0</w:t>
            </w:r>
          </w:p>
        </w:tc>
        <w:tc>
          <w:tcPr>
            <w:tcW w:w="1647" w:type="dxa"/>
            <w:tcBorders>
              <w:top w:val="nil"/>
              <w:left w:val="nil"/>
              <w:bottom w:val="single" w:sz="4" w:space="0" w:color="auto"/>
              <w:right w:val="single" w:sz="4" w:space="0" w:color="auto"/>
            </w:tcBorders>
            <w:shd w:val="clear" w:color="000000" w:fill="FFFFFF"/>
            <w:vAlign w:val="center"/>
            <w:hideMark/>
          </w:tcPr>
          <w:p w14:paraId="42C94563"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288,985.3</w:t>
            </w:r>
          </w:p>
        </w:tc>
        <w:tc>
          <w:tcPr>
            <w:tcW w:w="1589" w:type="dxa"/>
            <w:tcBorders>
              <w:top w:val="nil"/>
              <w:left w:val="nil"/>
              <w:bottom w:val="single" w:sz="4" w:space="0" w:color="auto"/>
              <w:right w:val="nil"/>
            </w:tcBorders>
            <w:shd w:val="clear" w:color="000000" w:fill="FFFFFF"/>
            <w:noWrap/>
            <w:vAlign w:val="center"/>
            <w:hideMark/>
          </w:tcPr>
          <w:p w14:paraId="3E77AEE5"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-29,591.7</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107D6F6B"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-9.29%</w:t>
            </w:r>
          </w:p>
        </w:tc>
        <w:tc>
          <w:tcPr>
            <w:tcW w:w="236" w:type="dxa"/>
            <w:vAlign w:val="center"/>
            <w:hideMark/>
          </w:tcPr>
          <w:p w14:paraId="372828C0"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2D72135A" w14:textId="77777777" w:rsidTr="00041F93">
        <w:trPr>
          <w:trHeight w:val="330"/>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6F4287AF"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Calibri" w:eastAsia="Times New Roman" w:hAnsi="Calibri" w:cs="Calibri"/>
                <w:sz w:val="24"/>
                <w:szCs w:val="24"/>
              </w:rPr>
              <w:t> </w:t>
            </w:r>
          </w:p>
        </w:tc>
        <w:tc>
          <w:tcPr>
            <w:tcW w:w="2282" w:type="dxa"/>
            <w:tcBorders>
              <w:top w:val="nil"/>
              <w:left w:val="nil"/>
              <w:bottom w:val="single" w:sz="4" w:space="0" w:color="auto"/>
              <w:right w:val="single" w:sz="4" w:space="0" w:color="auto"/>
            </w:tcBorders>
            <w:shd w:val="clear" w:color="000000" w:fill="FFFFFF"/>
            <w:vAlign w:val="center"/>
            <w:hideMark/>
          </w:tcPr>
          <w:p w14:paraId="665C4513" w14:textId="77777777" w:rsidR="00EC3087" w:rsidRPr="001D4111" w:rsidRDefault="00EC3087" w:rsidP="00041F93">
            <w:pPr>
              <w:spacing w:after="0" w:line="240" w:lineRule="auto"/>
              <w:jc w:val="center"/>
              <w:rPr>
                <w:rFonts w:ascii="GHEA Grapalat" w:eastAsia="Times New Roman" w:hAnsi="GHEA Grapalat" w:cs="Calibri"/>
                <w:color w:val="000000"/>
                <w:sz w:val="24"/>
                <w:szCs w:val="24"/>
              </w:rPr>
            </w:pPr>
            <w:r w:rsidRPr="001D4111">
              <w:rPr>
                <w:rFonts w:ascii="GHEA Grapalat" w:eastAsia="Times New Roman" w:hAnsi="GHEA Grapalat" w:cs="Calibri"/>
                <w:color w:val="000000"/>
                <w:sz w:val="24"/>
                <w:szCs w:val="24"/>
              </w:rPr>
              <w:t>պետական բյուջե</w:t>
            </w:r>
          </w:p>
        </w:tc>
        <w:tc>
          <w:tcPr>
            <w:tcW w:w="2254" w:type="dxa"/>
            <w:tcBorders>
              <w:top w:val="nil"/>
              <w:left w:val="nil"/>
              <w:bottom w:val="single" w:sz="4" w:space="0" w:color="auto"/>
              <w:right w:val="single" w:sz="4" w:space="0" w:color="auto"/>
            </w:tcBorders>
            <w:shd w:val="clear" w:color="000000" w:fill="FFFFFF"/>
            <w:vAlign w:val="center"/>
            <w:hideMark/>
          </w:tcPr>
          <w:p w14:paraId="7CD2D785" w14:textId="77777777" w:rsidR="00EC3087" w:rsidRPr="001D4111" w:rsidRDefault="00EC3087" w:rsidP="00041F93">
            <w:pPr>
              <w:spacing w:after="0" w:line="240" w:lineRule="auto"/>
              <w:jc w:val="center"/>
              <w:rPr>
                <w:rFonts w:ascii="GHEA Grapalat" w:eastAsia="Times New Roman" w:hAnsi="GHEA Grapalat" w:cs="Calibri"/>
                <w:b/>
                <w:bCs/>
                <w:color w:val="000000"/>
                <w:sz w:val="24"/>
                <w:szCs w:val="24"/>
              </w:rPr>
            </w:pPr>
            <w:r w:rsidRPr="001D4111">
              <w:rPr>
                <w:rFonts w:ascii="GHEA Grapalat" w:eastAsia="Times New Roman" w:hAnsi="GHEA Grapalat" w:cs="Calibri"/>
                <w:b/>
                <w:bCs/>
                <w:color w:val="000000"/>
                <w:sz w:val="24"/>
                <w:szCs w:val="24"/>
              </w:rPr>
              <w:t>78,923.3</w:t>
            </w:r>
          </w:p>
        </w:tc>
        <w:tc>
          <w:tcPr>
            <w:tcW w:w="1647" w:type="dxa"/>
            <w:tcBorders>
              <w:top w:val="nil"/>
              <w:left w:val="nil"/>
              <w:bottom w:val="single" w:sz="4" w:space="0" w:color="auto"/>
              <w:right w:val="single" w:sz="4" w:space="0" w:color="auto"/>
            </w:tcBorders>
            <w:shd w:val="clear" w:color="000000" w:fill="FFFFFF"/>
            <w:noWrap/>
            <w:vAlign w:val="center"/>
            <w:hideMark/>
          </w:tcPr>
          <w:p w14:paraId="3FA2FF8E"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74,820.1</w:t>
            </w:r>
          </w:p>
        </w:tc>
        <w:tc>
          <w:tcPr>
            <w:tcW w:w="1589" w:type="dxa"/>
            <w:tcBorders>
              <w:top w:val="nil"/>
              <w:left w:val="nil"/>
              <w:bottom w:val="single" w:sz="4" w:space="0" w:color="auto"/>
              <w:right w:val="nil"/>
            </w:tcBorders>
            <w:shd w:val="clear" w:color="000000" w:fill="FFFFFF"/>
            <w:noWrap/>
            <w:vAlign w:val="center"/>
            <w:hideMark/>
          </w:tcPr>
          <w:p w14:paraId="6B32B656"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-4,103.2</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1389F396"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-5.20%</w:t>
            </w:r>
          </w:p>
        </w:tc>
        <w:tc>
          <w:tcPr>
            <w:tcW w:w="236" w:type="dxa"/>
            <w:vAlign w:val="center"/>
            <w:hideMark/>
          </w:tcPr>
          <w:p w14:paraId="2E527C2A" w14:textId="77777777" w:rsidR="00EC3087" w:rsidRPr="001D4111" w:rsidRDefault="00EC3087" w:rsidP="00041F93">
            <w:pPr>
              <w:spacing w:after="0" w:line="240" w:lineRule="auto"/>
              <w:rPr>
                <w:rFonts w:ascii="GHEA Grapalat" w:eastAsia="Times New Roman" w:hAnsi="GHEA Grapalat" w:cs="Times New Roman"/>
                <w:sz w:val="24"/>
                <w:szCs w:val="24"/>
              </w:rPr>
            </w:pPr>
          </w:p>
        </w:tc>
      </w:tr>
      <w:tr w:rsidR="00EC3087" w:rsidRPr="001D4111" w14:paraId="251CF0E0" w14:textId="77777777" w:rsidTr="00041F93">
        <w:trPr>
          <w:trHeight w:val="330"/>
        </w:trPr>
        <w:tc>
          <w:tcPr>
            <w:tcW w:w="740" w:type="dxa"/>
            <w:tcBorders>
              <w:top w:val="nil"/>
              <w:left w:val="single" w:sz="8" w:space="0" w:color="auto"/>
              <w:bottom w:val="single" w:sz="4" w:space="0" w:color="auto"/>
              <w:right w:val="single" w:sz="4" w:space="0" w:color="auto"/>
            </w:tcBorders>
            <w:shd w:val="clear" w:color="000000" w:fill="FFFFFF"/>
            <w:noWrap/>
            <w:vAlign w:val="center"/>
            <w:hideMark/>
          </w:tcPr>
          <w:p w14:paraId="0C5D311A"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Calibri" w:eastAsia="Times New Roman" w:hAnsi="Calibri" w:cs="Calibri"/>
                <w:sz w:val="24"/>
                <w:szCs w:val="24"/>
              </w:rPr>
              <w:t> </w:t>
            </w:r>
          </w:p>
        </w:tc>
        <w:tc>
          <w:tcPr>
            <w:tcW w:w="2282" w:type="dxa"/>
            <w:tcBorders>
              <w:top w:val="nil"/>
              <w:left w:val="nil"/>
              <w:bottom w:val="single" w:sz="4" w:space="0" w:color="auto"/>
              <w:right w:val="single" w:sz="4" w:space="0" w:color="auto"/>
            </w:tcBorders>
            <w:shd w:val="clear" w:color="000000" w:fill="FFFFFF"/>
            <w:vAlign w:val="center"/>
            <w:hideMark/>
          </w:tcPr>
          <w:p w14:paraId="6E3157E8" w14:textId="77777777" w:rsidR="00EC3087" w:rsidRPr="001D4111" w:rsidRDefault="00EC3087" w:rsidP="00041F93">
            <w:pPr>
              <w:spacing w:after="0" w:line="240" w:lineRule="auto"/>
              <w:jc w:val="center"/>
              <w:rPr>
                <w:rFonts w:ascii="GHEA Grapalat" w:eastAsia="Times New Roman" w:hAnsi="GHEA Grapalat" w:cs="Calibri"/>
                <w:sz w:val="24"/>
                <w:szCs w:val="24"/>
              </w:rPr>
            </w:pPr>
            <w:r w:rsidRPr="001D4111">
              <w:rPr>
                <w:rFonts w:ascii="GHEA Grapalat" w:eastAsia="Times New Roman" w:hAnsi="GHEA Grapalat" w:cs="Calibri"/>
                <w:sz w:val="24"/>
                <w:szCs w:val="24"/>
              </w:rPr>
              <w:t>ՊՈԱԿ-ներ</w:t>
            </w:r>
          </w:p>
        </w:tc>
        <w:tc>
          <w:tcPr>
            <w:tcW w:w="2254" w:type="dxa"/>
            <w:tcBorders>
              <w:top w:val="nil"/>
              <w:left w:val="nil"/>
              <w:bottom w:val="single" w:sz="4" w:space="0" w:color="auto"/>
              <w:right w:val="single" w:sz="4" w:space="0" w:color="auto"/>
            </w:tcBorders>
            <w:shd w:val="clear" w:color="000000" w:fill="FFFFFF"/>
            <w:vAlign w:val="center"/>
            <w:hideMark/>
          </w:tcPr>
          <w:p w14:paraId="76065896"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239,653.7</w:t>
            </w:r>
          </w:p>
        </w:tc>
        <w:tc>
          <w:tcPr>
            <w:tcW w:w="1647" w:type="dxa"/>
            <w:tcBorders>
              <w:top w:val="nil"/>
              <w:left w:val="nil"/>
              <w:bottom w:val="single" w:sz="4" w:space="0" w:color="auto"/>
              <w:right w:val="single" w:sz="4" w:space="0" w:color="auto"/>
            </w:tcBorders>
            <w:shd w:val="clear" w:color="000000" w:fill="FFFFFF"/>
            <w:noWrap/>
            <w:vAlign w:val="center"/>
            <w:hideMark/>
          </w:tcPr>
          <w:p w14:paraId="6C8175B0"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214,165.2</w:t>
            </w:r>
          </w:p>
        </w:tc>
        <w:tc>
          <w:tcPr>
            <w:tcW w:w="1589" w:type="dxa"/>
            <w:tcBorders>
              <w:top w:val="nil"/>
              <w:left w:val="nil"/>
              <w:bottom w:val="single" w:sz="4" w:space="0" w:color="auto"/>
              <w:right w:val="nil"/>
            </w:tcBorders>
            <w:shd w:val="clear" w:color="000000" w:fill="FFFFFF"/>
            <w:noWrap/>
            <w:vAlign w:val="center"/>
            <w:hideMark/>
          </w:tcPr>
          <w:p w14:paraId="3D8CE33D"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-25,488.5</w:t>
            </w:r>
          </w:p>
        </w:tc>
        <w:tc>
          <w:tcPr>
            <w:tcW w:w="1242" w:type="dxa"/>
            <w:tcBorders>
              <w:top w:val="nil"/>
              <w:left w:val="single" w:sz="4" w:space="0" w:color="auto"/>
              <w:bottom w:val="single" w:sz="4" w:space="0" w:color="auto"/>
              <w:right w:val="single" w:sz="8" w:space="0" w:color="auto"/>
            </w:tcBorders>
            <w:shd w:val="clear" w:color="000000" w:fill="FFFFFF"/>
            <w:noWrap/>
            <w:vAlign w:val="center"/>
            <w:hideMark/>
          </w:tcPr>
          <w:p w14:paraId="60F67034" w14:textId="77777777" w:rsidR="00EC3087" w:rsidRPr="001D4111" w:rsidRDefault="00EC3087" w:rsidP="00041F93">
            <w:pPr>
              <w:spacing w:after="0" w:line="240" w:lineRule="auto"/>
              <w:jc w:val="center"/>
              <w:rPr>
                <w:rFonts w:ascii="GHEA Grapalat" w:eastAsia="Times New Roman" w:hAnsi="GHEA Grapalat" w:cs="Calibri"/>
                <w:b/>
                <w:bCs/>
                <w:sz w:val="24"/>
                <w:szCs w:val="24"/>
              </w:rPr>
            </w:pPr>
            <w:r w:rsidRPr="001D4111">
              <w:rPr>
                <w:rFonts w:ascii="GHEA Grapalat" w:eastAsia="Times New Roman" w:hAnsi="GHEA Grapalat" w:cs="Calibri"/>
                <w:b/>
                <w:bCs/>
                <w:sz w:val="24"/>
                <w:szCs w:val="24"/>
              </w:rPr>
              <w:t>-10.64%</w:t>
            </w:r>
          </w:p>
        </w:tc>
        <w:tc>
          <w:tcPr>
            <w:tcW w:w="236" w:type="dxa"/>
            <w:vAlign w:val="center"/>
            <w:hideMark/>
          </w:tcPr>
          <w:p w14:paraId="693B5AF2" w14:textId="77777777" w:rsidR="00EC3087" w:rsidRPr="001D4111" w:rsidRDefault="00EC3087" w:rsidP="00041F93">
            <w:pPr>
              <w:spacing w:after="0" w:line="240" w:lineRule="auto"/>
              <w:rPr>
                <w:rFonts w:ascii="GHEA Grapalat" w:eastAsia="Times New Roman" w:hAnsi="GHEA Grapalat" w:cs="Times New Roman"/>
                <w:sz w:val="24"/>
                <w:szCs w:val="24"/>
              </w:rPr>
            </w:pPr>
          </w:p>
        </w:tc>
      </w:tr>
    </w:tbl>
    <w:p w14:paraId="08B46AD9" w14:textId="77777777" w:rsidR="00A915A5" w:rsidRDefault="00A915A5" w:rsidP="00EC3087">
      <w:pPr>
        <w:rPr>
          <w:lang w:val="ru-RU"/>
        </w:rPr>
      </w:pPr>
    </w:p>
    <w:p w14:paraId="66F12DA7" w14:textId="05997720" w:rsidR="00A915A5" w:rsidRPr="00A915A5" w:rsidRDefault="00A915A5" w:rsidP="00ED5709">
      <w:pPr>
        <w:spacing w:line="360" w:lineRule="auto"/>
        <w:ind w:left="-284" w:right="-563" w:firstLine="426"/>
        <w:jc w:val="both"/>
        <w:rPr>
          <w:rFonts w:ascii="GHEA Grapalat" w:eastAsia="Batang" w:hAnsi="GHEA Grapalat" w:cs="Sylfaen"/>
          <w:b/>
          <w:sz w:val="24"/>
          <w:szCs w:val="24"/>
          <w:lang w:val="ru-RU"/>
        </w:rPr>
      </w:pPr>
      <w:r w:rsidRPr="00A915A5">
        <w:rPr>
          <w:rFonts w:ascii="GHEA Grapalat" w:eastAsia="Batang" w:hAnsi="GHEA Grapalat" w:cs="Sylfaen"/>
          <w:b/>
          <w:sz w:val="24"/>
          <w:szCs w:val="24"/>
          <w:lang w:val="hy-AM"/>
        </w:rPr>
        <w:t>3.1</w:t>
      </w:r>
      <w:r>
        <w:rPr>
          <w:rFonts w:ascii="GHEA Grapalat" w:eastAsia="Batang" w:hAnsi="GHEA Grapalat" w:cs="Sylfaen"/>
          <w:b/>
          <w:sz w:val="24"/>
          <w:szCs w:val="24"/>
          <w:lang w:val="ru-RU"/>
        </w:rPr>
        <w:t xml:space="preserve"> </w:t>
      </w:r>
      <w:r w:rsidRPr="00A915A5">
        <w:rPr>
          <w:rFonts w:ascii="GHEA Grapalat" w:eastAsia="Batang" w:hAnsi="GHEA Grapalat" w:cs="Sylfaen"/>
          <w:sz w:val="24"/>
          <w:szCs w:val="24"/>
          <w:lang w:val="ru-RU"/>
        </w:rPr>
        <w:t xml:space="preserve">Պետական գույքի՝ այդ թվում  նաև հողի օտարումից մուտքերի ընդամենը գումարում ներառված չեն  համաձայն </w:t>
      </w:r>
      <w:r w:rsidR="00DA611F">
        <w:rPr>
          <w:rFonts w:ascii="GHEA Grapalat" w:eastAsia="Batang" w:hAnsi="GHEA Grapalat" w:cs="Sylfaen"/>
          <w:sz w:val="24"/>
          <w:szCs w:val="24"/>
          <w:lang w:val="ru-RU"/>
        </w:rPr>
        <w:t>Կ</w:t>
      </w:r>
      <w:r w:rsidRPr="00A915A5">
        <w:rPr>
          <w:rFonts w:ascii="GHEA Grapalat" w:eastAsia="Batang" w:hAnsi="GHEA Grapalat" w:cs="Sylfaen"/>
          <w:sz w:val="24"/>
          <w:szCs w:val="24"/>
          <w:lang w:val="ru-RU"/>
        </w:rPr>
        <w:t>առավարության 2023</w:t>
      </w:r>
      <w:r w:rsidR="00041F93">
        <w:rPr>
          <w:rFonts w:ascii="GHEA Grapalat" w:eastAsia="Batang" w:hAnsi="GHEA Grapalat" w:cs="Sylfaen"/>
          <w:sz w:val="24"/>
          <w:szCs w:val="24"/>
          <w:lang w:val="ru-RU"/>
        </w:rPr>
        <w:t xml:space="preserve"> </w:t>
      </w:r>
      <w:r w:rsidRPr="00A915A5">
        <w:rPr>
          <w:rFonts w:ascii="GHEA Grapalat" w:eastAsia="Batang" w:hAnsi="GHEA Grapalat" w:cs="Sylfaen"/>
          <w:sz w:val="24"/>
          <w:szCs w:val="24"/>
          <w:lang w:val="ru-RU"/>
        </w:rPr>
        <w:t>թ</w:t>
      </w:r>
      <w:r w:rsidR="00041F93">
        <w:rPr>
          <w:rFonts w:ascii="GHEA Grapalat" w:eastAsia="Batang" w:hAnsi="GHEA Grapalat" w:cs="Sylfaen"/>
          <w:sz w:val="24"/>
          <w:szCs w:val="24"/>
          <w:lang w:val="ru-RU"/>
        </w:rPr>
        <w:t>վականի հուլիսի 27-ի</w:t>
      </w:r>
      <w:r w:rsidRPr="00A915A5">
        <w:rPr>
          <w:rFonts w:ascii="GHEA Grapalat" w:eastAsia="Batang" w:hAnsi="GHEA Grapalat" w:cs="Sylfaen"/>
          <w:sz w:val="24"/>
          <w:szCs w:val="24"/>
          <w:lang w:val="ru-RU"/>
        </w:rPr>
        <w:t xml:space="preserve"> N 1274-Ն և 2023</w:t>
      </w:r>
      <w:r w:rsidR="00041F93">
        <w:rPr>
          <w:rFonts w:ascii="GHEA Grapalat" w:eastAsia="Batang" w:hAnsi="GHEA Grapalat" w:cs="Sylfaen"/>
          <w:sz w:val="24"/>
          <w:szCs w:val="24"/>
          <w:lang w:val="ru-RU"/>
        </w:rPr>
        <w:t xml:space="preserve"> </w:t>
      </w:r>
      <w:r w:rsidRPr="00A915A5">
        <w:rPr>
          <w:rFonts w:ascii="GHEA Grapalat" w:eastAsia="Batang" w:hAnsi="GHEA Grapalat" w:cs="Sylfaen"/>
          <w:sz w:val="24"/>
          <w:szCs w:val="24"/>
          <w:lang w:val="ru-RU"/>
        </w:rPr>
        <w:t>թ</w:t>
      </w:r>
      <w:r w:rsidR="00041F93">
        <w:rPr>
          <w:rFonts w:ascii="GHEA Grapalat" w:eastAsia="Batang" w:hAnsi="GHEA Grapalat" w:cs="Sylfaen"/>
          <w:sz w:val="24"/>
          <w:szCs w:val="24"/>
          <w:lang w:val="ru-RU"/>
        </w:rPr>
        <w:t>վականի ապրիլի 21-ի</w:t>
      </w:r>
      <w:r w:rsidRPr="00A915A5">
        <w:rPr>
          <w:rFonts w:ascii="GHEA Grapalat" w:eastAsia="Batang" w:hAnsi="GHEA Grapalat" w:cs="Sylfaen"/>
          <w:sz w:val="24"/>
          <w:szCs w:val="24"/>
          <w:lang w:val="ru-RU"/>
        </w:rPr>
        <w:t xml:space="preserve"> N 590-Ն որոշումներով «Ջրառ» փակ բաժնետիրական ընկերության համապատասխանաբար 12,156,314.1 հազ</w:t>
      </w:r>
      <w:r w:rsidR="00E7783D">
        <w:rPr>
          <w:rFonts w:ascii="GHEA Grapalat" w:eastAsia="Batang" w:hAnsi="GHEA Grapalat" w:cs="Sylfaen"/>
          <w:sz w:val="24"/>
          <w:szCs w:val="24"/>
          <w:lang w:val="ru-RU"/>
        </w:rPr>
        <w:t xml:space="preserve">ար </w:t>
      </w:r>
      <w:r w:rsidR="009A10D3">
        <w:rPr>
          <w:rFonts w:ascii="GHEA Grapalat" w:eastAsia="Batang" w:hAnsi="GHEA Grapalat" w:cs="Sylfaen"/>
          <w:sz w:val="24"/>
          <w:szCs w:val="24"/>
          <w:lang w:val="ru-RU"/>
        </w:rPr>
        <w:t>հայկական</w:t>
      </w:r>
      <w:r w:rsidR="009A10D3" w:rsidRPr="00A915A5">
        <w:rPr>
          <w:rFonts w:ascii="GHEA Grapalat" w:eastAsia="Batang" w:hAnsi="GHEA Grapalat" w:cs="Sylfaen"/>
          <w:sz w:val="24"/>
          <w:szCs w:val="24"/>
          <w:lang w:val="ru-RU"/>
        </w:rPr>
        <w:t xml:space="preserve"> </w:t>
      </w:r>
      <w:r w:rsidRPr="00A915A5">
        <w:rPr>
          <w:rFonts w:ascii="GHEA Grapalat" w:eastAsia="Batang" w:hAnsi="GHEA Grapalat" w:cs="Sylfaen"/>
          <w:sz w:val="24"/>
          <w:szCs w:val="24"/>
          <w:lang w:val="ru-RU"/>
        </w:rPr>
        <w:t xml:space="preserve">դրամ  և 7,236.4 </w:t>
      </w:r>
      <w:r w:rsidR="00E7783D" w:rsidRPr="00A915A5">
        <w:rPr>
          <w:rFonts w:ascii="GHEA Grapalat" w:eastAsia="Batang" w:hAnsi="GHEA Grapalat" w:cs="Sylfaen"/>
          <w:sz w:val="24"/>
          <w:szCs w:val="24"/>
          <w:lang w:val="ru-RU"/>
        </w:rPr>
        <w:t>հազ</w:t>
      </w:r>
      <w:r w:rsidR="00E7783D">
        <w:rPr>
          <w:rFonts w:ascii="GHEA Grapalat" w:eastAsia="Batang" w:hAnsi="GHEA Grapalat" w:cs="Sylfaen"/>
          <w:sz w:val="24"/>
          <w:szCs w:val="24"/>
          <w:lang w:val="ru-RU"/>
        </w:rPr>
        <w:t xml:space="preserve">ար </w:t>
      </w:r>
      <w:r w:rsidR="009A10D3">
        <w:rPr>
          <w:rFonts w:ascii="GHEA Grapalat" w:eastAsia="Batang" w:hAnsi="GHEA Grapalat" w:cs="Sylfaen"/>
          <w:sz w:val="24"/>
          <w:szCs w:val="24"/>
          <w:lang w:val="ru-RU"/>
        </w:rPr>
        <w:t xml:space="preserve">հայկական </w:t>
      </w:r>
      <w:r w:rsidRPr="00A915A5">
        <w:rPr>
          <w:rFonts w:ascii="GHEA Grapalat" w:eastAsia="Batang" w:hAnsi="GHEA Grapalat" w:cs="Sylfaen"/>
          <w:sz w:val="24"/>
          <w:szCs w:val="24"/>
          <w:lang w:val="ru-RU"/>
        </w:rPr>
        <w:t>դրամ կանոնադրական կապիտալի  ավելացումները,  որոնց ծախսագրումները կատարվել են համապատասխան լիազոր մարմնի և ՀՀ ֆինանսների նախարարության կողմից:</w:t>
      </w:r>
    </w:p>
    <w:p w14:paraId="626250B7" w14:textId="13D4446A" w:rsidR="00EC3087" w:rsidRDefault="00EC3087" w:rsidP="00B24020">
      <w:pPr>
        <w:spacing w:after="0" w:line="360" w:lineRule="auto"/>
        <w:ind w:left="-284" w:right="-187" w:firstLine="624"/>
        <w:jc w:val="both"/>
        <w:rPr>
          <w:rFonts w:ascii="GHEA Grapalat" w:eastAsia="Batang" w:hAnsi="GHEA Grapalat" w:cs="Sylfaen"/>
          <w:sz w:val="24"/>
          <w:szCs w:val="24"/>
          <w:lang w:val="ru-RU"/>
        </w:rPr>
      </w:pPr>
    </w:p>
    <w:p w14:paraId="583801CD" w14:textId="0902D249" w:rsidR="00363D23" w:rsidRPr="00374DAE" w:rsidRDefault="00911E14" w:rsidP="006A53CF">
      <w:pPr>
        <w:widowControl w:val="0"/>
        <w:spacing w:after="0" w:line="360" w:lineRule="auto"/>
        <w:ind w:left="-284" w:right="-279" w:firstLine="624"/>
        <w:jc w:val="both"/>
        <w:rPr>
          <w:rFonts w:ascii="GHEA Grapalat" w:hAnsi="GHEA Grapalat"/>
          <w:sz w:val="24"/>
          <w:szCs w:val="24"/>
          <w:lang w:val="hy-AM"/>
        </w:rPr>
      </w:pPr>
      <w:r w:rsidRPr="00374DAE">
        <w:rPr>
          <w:rFonts w:ascii="GHEA Grapalat" w:eastAsia="Batang" w:hAnsi="GHEA Grapalat" w:cs="Sylfaen"/>
          <w:b/>
          <w:sz w:val="24"/>
          <w:szCs w:val="24"/>
          <w:lang w:val="hy-AM"/>
        </w:rPr>
        <w:t>4.</w:t>
      </w:r>
      <w:r w:rsidRPr="00374DAE">
        <w:rPr>
          <w:rFonts w:ascii="GHEA Grapalat" w:eastAsia="Batang" w:hAnsi="GHEA Grapalat" w:cs="Sylfaen"/>
          <w:sz w:val="24"/>
          <w:szCs w:val="24"/>
          <w:lang w:val="hy-AM"/>
        </w:rPr>
        <w:t xml:space="preserve"> Հաշվետու ժամանակաշրջանում իրականացված միջոցառումներն ուղղված են եղել Ծրագրով սահմանված նպատակների իրագործմանը</w:t>
      </w:r>
    </w:p>
    <w:p w14:paraId="24515E86" w14:textId="77777777" w:rsidR="006A53CF" w:rsidRPr="00374DAE" w:rsidRDefault="006A53CF" w:rsidP="00911E14">
      <w:pPr>
        <w:widowControl w:val="0"/>
        <w:spacing w:after="0" w:line="360" w:lineRule="auto"/>
        <w:ind w:left="-284" w:right="-187"/>
        <w:jc w:val="center"/>
        <w:rPr>
          <w:rFonts w:ascii="GHEA Grapalat" w:eastAsia="Times New Roman" w:hAnsi="GHEA Grapalat" w:cs="Miriam"/>
          <w:bCs/>
          <w:sz w:val="24"/>
          <w:szCs w:val="24"/>
          <w:lang w:val="hy-AM" w:eastAsia="ru-RU"/>
        </w:rPr>
      </w:pPr>
    </w:p>
    <w:p w14:paraId="4F391C6E" w14:textId="7827A77D" w:rsidR="00911E14" w:rsidRPr="00374DAE" w:rsidRDefault="00911E14" w:rsidP="00911E14">
      <w:pPr>
        <w:widowControl w:val="0"/>
        <w:spacing w:after="0" w:line="360" w:lineRule="auto"/>
        <w:ind w:left="-284" w:right="-187"/>
        <w:jc w:val="center"/>
        <w:rPr>
          <w:rFonts w:ascii="GHEA Grapalat" w:eastAsia="Times New Roman" w:hAnsi="GHEA Grapalat" w:cs="Miriam"/>
          <w:bCs/>
          <w:sz w:val="24"/>
          <w:szCs w:val="24"/>
          <w:lang w:val="hy-AM" w:eastAsia="ru-RU"/>
        </w:rPr>
      </w:pPr>
      <w:r w:rsidRPr="00374DAE">
        <w:rPr>
          <w:rFonts w:ascii="GHEA Grapalat" w:eastAsia="Times New Roman" w:hAnsi="GHEA Grapalat" w:cs="Miriam"/>
          <w:bCs/>
          <w:sz w:val="24"/>
          <w:szCs w:val="24"/>
          <w:lang w:val="hy-AM" w:eastAsia="ru-RU"/>
        </w:rPr>
        <w:t>I</w:t>
      </w:r>
      <w:r w:rsidR="00D80054" w:rsidRPr="00374DAE">
        <w:rPr>
          <w:rFonts w:ascii="GHEA Grapalat" w:eastAsia="Times New Roman" w:hAnsi="GHEA Grapalat" w:cs="Miriam"/>
          <w:bCs/>
          <w:sz w:val="24"/>
          <w:szCs w:val="24"/>
          <w:lang w:val="hy-AM" w:eastAsia="ru-RU"/>
        </w:rPr>
        <w:t>I</w:t>
      </w:r>
      <w:r w:rsidRPr="00374DAE">
        <w:rPr>
          <w:rFonts w:ascii="GHEA Grapalat" w:eastAsia="Times New Roman" w:hAnsi="GHEA Grapalat" w:cs="Miriam"/>
          <w:bCs/>
          <w:sz w:val="24"/>
          <w:szCs w:val="24"/>
          <w:lang w:val="hy-AM" w:eastAsia="ru-RU"/>
        </w:rPr>
        <w:t xml:space="preserve">. </w:t>
      </w:r>
      <w:r w:rsidRPr="00374DAE">
        <w:rPr>
          <w:rFonts w:ascii="GHEA Grapalat" w:eastAsia="Times New Roman" w:hAnsi="GHEA Grapalat" w:cs="Times New Roman"/>
          <w:bCs/>
          <w:sz w:val="24"/>
          <w:szCs w:val="24"/>
          <w:lang w:val="hy-AM" w:eastAsia="ru-RU"/>
        </w:rPr>
        <w:t>ԸՆԴՀԱՆՈՒՐ</w:t>
      </w:r>
      <w:r w:rsidRPr="00374DAE">
        <w:rPr>
          <w:rFonts w:ascii="GHEA Grapalat" w:eastAsia="Times New Roman" w:hAnsi="GHEA Grapalat" w:cs="Arial"/>
          <w:bCs/>
          <w:sz w:val="24"/>
          <w:szCs w:val="24"/>
          <w:lang w:val="hy-AM" w:eastAsia="ru-RU"/>
        </w:rPr>
        <w:t xml:space="preserve">  </w:t>
      </w:r>
      <w:r w:rsidRPr="00374DAE">
        <w:rPr>
          <w:rFonts w:ascii="GHEA Grapalat" w:eastAsia="Times New Roman" w:hAnsi="GHEA Grapalat" w:cs="Times New Roman"/>
          <w:bCs/>
          <w:sz w:val="24"/>
          <w:szCs w:val="24"/>
          <w:lang w:val="hy-AM" w:eastAsia="ru-RU"/>
        </w:rPr>
        <w:t>ԴՐՈՒՅԹՆԵՐ</w:t>
      </w:r>
      <w:r w:rsidRPr="00374DAE">
        <w:rPr>
          <w:rFonts w:ascii="GHEA Grapalat" w:eastAsia="Times New Roman" w:hAnsi="GHEA Grapalat" w:cs="Arial"/>
          <w:bCs/>
          <w:sz w:val="24"/>
          <w:szCs w:val="24"/>
          <w:lang w:val="hy-AM" w:eastAsia="ru-RU"/>
        </w:rPr>
        <w:t xml:space="preserve"> </w:t>
      </w:r>
    </w:p>
    <w:p w14:paraId="5D0482C6" w14:textId="77777777" w:rsidR="00911E14" w:rsidRPr="00374DAE" w:rsidRDefault="00911E14" w:rsidP="00C31097">
      <w:pPr>
        <w:spacing w:after="0" w:line="360" w:lineRule="auto"/>
        <w:ind w:left="-284" w:right="-187" w:firstLine="624"/>
        <w:jc w:val="both"/>
        <w:rPr>
          <w:rFonts w:ascii="GHEA Grapalat" w:eastAsia="Batang" w:hAnsi="GHEA Grapalat" w:cs="Sylfaen"/>
          <w:sz w:val="24"/>
          <w:szCs w:val="24"/>
          <w:lang w:val="hy-AM"/>
        </w:rPr>
      </w:pPr>
    </w:p>
    <w:p w14:paraId="1119C577" w14:textId="20853F7E" w:rsidR="00D80054" w:rsidRPr="00374DAE" w:rsidRDefault="002A48BE" w:rsidP="00C31097">
      <w:pPr>
        <w:tabs>
          <w:tab w:val="left" w:pos="-270"/>
        </w:tabs>
        <w:spacing w:after="0" w:line="360" w:lineRule="auto"/>
        <w:ind w:left="-284" w:right="-187" w:firstLine="720"/>
        <w:contextualSpacing/>
        <w:jc w:val="both"/>
        <w:rPr>
          <w:rFonts w:ascii="GHEA Grapalat" w:eastAsia="Batang" w:hAnsi="GHEA Grapalat" w:cs="Sylfaen"/>
          <w:sz w:val="24"/>
          <w:szCs w:val="24"/>
          <w:lang w:val="hy-AM"/>
        </w:rPr>
      </w:pPr>
      <w:r w:rsidRPr="00374DAE">
        <w:rPr>
          <w:rFonts w:ascii="GHEA Grapalat" w:eastAsia="Times New Roman" w:hAnsi="GHEA Grapalat" w:cs="Sylfaen"/>
          <w:b/>
          <w:sz w:val="24"/>
          <w:szCs w:val="24"/>
          <w:lang w:val="hy-AM" w:eastAsia="ru-RU"/>
        </w:rPr>
        <w:t>5.</w:t>
      </w:r>
      <w:r w:rsidRPr="00374DAE">
        <w:rPr>
          <w:rFonts w:ascii="GHEA Grapalat" w:eastAsia="Times New Roman" w:hAnsi="GHEA Grapalat" w:cs="Sylfaen"/>
          <w:sz w:val="24"/>
          <w:szCs w:val="24"/>
          <w:lang w:val="hy-AM" w:eastAsia="ru-RU"/>
        </w:rPr>
        <w:t xml:space="preserve"> </w:t>
      </w:r>
      <w:r w:rsidR="00CD1F42" w:rsidRPr="00374DAE">
        <w:rPr>
          <w:rFonts w:ascii="GHEA Grapalat" w:eastAsia="Batang" w:hAnsi="GHEA Grapalat" w:cs="Sylfaen"/>
          <w:sz w:val="24"/>
          <w:szCs w:val="24"/>
          <w:lang w:val="hy-AM"/>
        </w:rPr>
        <w:t>2023</w:t>
      </w:r>
      <w:r w:rsidR="00D80054" w:rsidRPr="00374DAE">
        <w:rPr>
          <w:rFonts w:ascii="GHEA Grapalat" w:eastAsia="Batang" w:hAnsi="GHEA Grapalat" w:cs="Sylfaen"/>
          <w:sz w:val="24"/>
          <w:szCs w:val="24"/>
          <w:lang w:val="hy-AM"/>
        </w:rPr>
        <w:t xml:space="preserve"> թվականի ընթացքում </w:t>
      </w:r>
      <w:r w:rsidR="00656E0B" w:rsidRPr="00374DAE">
        <w:rPr>
          <w:rFonts w:ascii="GHEA Grapalat" w:eastAsia="Batang" w:hAnsi="GHEA Grapalat" w:cs="Sylfaen"/>
          <w:sz w:val="24"/>
          <w:szCs w:val="24"/>
          <w:lang w:val="hy-AM"/>
        </w:rPr>
        <w:t>Կ</w:t>
      </w:r>
      <w:r w:rsidR="00D80054" w:rsidRPr="00374DAE">
        <w:rPr>
          <w:rFonts w:ascii="GHEA Grapalat" w:eastAsia="Batang" w:hAnsi="GHEA Grapalat" w:cs="Sylfaen"/>
          <w:sz w:val="24"/>
          <w:szCs w:val="24"/>
          <w:lang w:val="hy-AM"/>
        </w:rPr>
        <w:t xml:space="preserve">ոմիտեի կողմից պետական գույքի կառավարման առանձին բնագավառներում իրականացվել են պետական գույքի կառավարման բարեփոխման աշխատանքներ, </w:t>
      </w:r>
      <w:r w:rsidR="00D80054" w:rsidRPr="00374DAE">
        <w:rPr>
          <w:rFonts w:ascii="GHEA Grapalat" w:eastAsia="Batang" w:hAnsi="GHEA Grapalat" w:cs="Sylfaen"/>
          <w:i/>
          <w:iCs/>
          <w:sz w:val="24"/>
          <w:szCs w:val="24"/>
          <w:u w:val="single"/>
          <w:lang w:val="hy-AM"/>
        </w:rPr>
        <w:t>մասնավորապես</w:t>
      </w:r>
      <w:r w:rsidR="0045225B" w:rsidRPr="00374DAE">
        <w:rPr>
          <w:rFonts w:ascii="GHEA Grapalat" w:eastAsia="Batang" w:hAnsi="GHEA Grapalat" w:cs="Sylfaen"/>
          <w:i/>
          <w:iCs/>
          <w:sz w:val="24"/>
          <w:szCs w:val="24"/>
          <w:u w:val="single"/>
          <w:lang w:val="hy-AM"/>
        </w:rPr>
        <w:t>՝ պետական գույքային հարաբերությունների կանոնակարգման և շարունակական բարեփոխման նպատակով</w:t>
      </w:r>
      <w:r w:rsidR="00D80054" w:rsidRPr="00374DAE">
        <w:rPr>
          <w:rFonts w:ascii="GHEA Grapalat" w:eastAsia="Batang" w:hAnsi="GHEA Grapalat" w:cs="Sylfaen"/>
          <w:sz w:val="24"/>
          <w:szCs w:val="24"/>
          <w:lang w:val="hy-AM"/>
        </w:rPr>
        <w:t xml:space="preserve"> Կոմիտեի կողմից 2023 թվականին մշակվել և օրենսդրությամբ սահմանված կարգով ընդունվել են հետևյալ</w:t>
      </w:r>
      <w:r w:rsidR="00D80054" w:rsidRPr="00374DAE">
        <w:rPr>
          <w:rFonts w:ascii="GHEA Grapalat" w:eastAsia="Times New Roman" w:hAnsi="GHEA Grapalat" w:cs="Sylfaen"/>
          <w:sz w:val="24"/>
          <w:szCs w:val="24"/>
          <w:lang w:val="hy-AM" w:eastAsia="ru-RU"/>
        </w:rPr>
        <w:t xml:space="preserve"> </w:t>
      </w:r>
      <w:r w:rsidR="00D80054" w:rsidRPr="00374DAE">
        <w:rPr>
          <w:rFonts w:ascii="GHEA Grapalat" w:eastAsia="Batang" w:hAnsi="GHEA Grapalat" w:cs="Sylfaen"/>
          <w:sz w:val="24"/>
          <w:szCs w:val="24"/>
          <w:lang w:val="hy-AM"/>
        </w:rPr>
        <w:t>իրավական ակտերը.</w:t>
      </w:r>
    </w:p>
    <w:p w14:paraId="6F82FF3D" w14:textId="143FA436" w:rsidR="00910F1D" w:rsidRPr="00374DAE" w:rsidRDefault="00D80054" w:rsidP="00732960">
      <w:pPr>
        <w:spacing w:after="0" w:line="360" w:lineRule="auto"/>
        <w:ind w:left="-270" w:right="-187" w:firstLine="720"/>
        <w:jc w:val="both"/>
        <w:rPr>
          <w:rFonts w:ascii="GHEA Grapalat" w:eastAsia="Batang" w:hAnsi="GHEA Grapalat"/>
          <w:i/>
          <w:iCs/>
          <w:sz w:val="24"/>
          <w:szCs w:val="24"/>
          <w:u w:val="single"/>
          <w:lang w:val="hy-AM"/>
        </w:rPr>
      </w:pPr>
      <w:r w:rsidRPr="00374DAE">
        <w:rPr>
          <w:rFonts w:ascii="GHEA Grapalat" w:eastAsia="Batang" w:hAnsi="GHEA Grapalat" w:cs="Sylfaen"/>
          <w:sz w:val="24"/>
          <w:szCs w:val="24"/>
          <w:lang w:val="hy-AM"/>
        </w:rPr>
        <w:t xml:space="preserve">1) </w:t>
      </w:r>
      <w:r w:rsidR="002157A4" w:rsidRPr="002157A4">
        <w:rPr>
          <w:rFonts w:ascii="GHEA Grapalat" w:eastAsia="Batang" w:hAnsi="GHEA Grapalat"/>
          <w:bCs/>
          <w:sz w:val="24"/>
          <w:szCs w:val="24"/>
          <w:lang w:val="hy-AM"/>
        </w:rPr>
        <w:t>Կ</w:t>
      </w:r>
      <w:r w:rsidR="00910F1D" w:rsidRPr="00374DAE">
        <w:rPr>
          <w:rFonts w:ascii="GHEA Grapalat" w:eastAsia="Batang" w:hAnsi="GHEA Grapalat"/>
          <w:bCs/>
          <w:sz w:val="24"/>
          <w:szCs w:val="24"/>
          <w:lang w:val="hy-AM"/>
        </w:rPr>
        <w:t>առավարության կողմից 2023 թվականի հունիսի 22-ին ընդունվել է</w:t>
      </w:r>
      <w:r w:rsidR="0089259C" w:rsidRPr="00374DAE">
        <w:rPr>
          <w:rFonts w:ascii="GHEA Grapalat" w:eastAsia="Batang" w:hAnsi="GHEA Grapalat"/>
          <w:bCs/>
          <w:sz w:val="24"/>
          <w:szCs w:val="24"/>
          <w:lang w:val="hy-AM"/>
        </w:rPr>
        <w:t>՝</w:t>
      </w:r>
      <w:r w:rsidR="00910F1D" w:rsidRPr="00374DAE">
        <w:rPr>
          <w:rFonts w:ascii="GHEA Grapalat" w:eastAsia="Batang" w:hAnsi="GHEA Grapalat"/>
          <w:bCs/>
          <w:sz w:val="24"/>
          <w:szCs w:val="24"/>
          <w:lang w:val="hy-AM"/>
        </w:rPr>
        <w:t xml:space="preserve">  «ՀՀ կառավարության 2021 թվականի ապրիլի 1-ի </w:t>
      </w:r>
      <w:r w:rsidR="003A14A3" w:rsidRPr="00374DAE">
        <w:rPr>
          <w:rFonts w:ascii="GHEA Grapalat" w:eastAsia="Calibri" w:hAnsi="GHEA Grapalat"/>
          <w:sz w:val="24"/>
          <w:szCs w:val="24"/>
          <w:lang w:val="fr-FR"/>
        </w:rPr>
        <w:t>N</w:t>
      </w:r>
      <w:r w:rsidR="00910F1D" w:rsidRPr="00374DAE">
        <w:rPr>
          <w:rFonts w:ascii="GHEA Grapalat" w:eastAsia="Batang" w:hAnsi="GHEA Grapalat"/>
          <w:bCs/>
          <w:sz w:val="24"/>
          <w:szCs w:val="24"/>
          <w:lang w:val="hy-AM"/>
        </w:rPr>
        <w:t xml:space="preserve"> 458-Լ որոշման մեջ փոփոխություն և լրացումներ կատարելու մասին</w:t>
      </w:r>
      <w:r w:rsidR="00910F1D" w:rsidRPr="00374DAE">
        <w:rPr>
          <w:rFonts w:ascii="GHEA Grapalat" w:eastAsia="Calibri" w:hAnsi="GHEA Grapalat"/>
          <w:sz w:val="24"/>
          <w:szCs w:val="24"/>
          <w:lang w:val="hy-AM"/>
        </w:rPr>
        <w:t xml:space="preserve"> </w:t>
      </w:r>
      <w:r w:rsidR="00524765" w:rsidRPr="00374DAE">
        <w:rPr>
          <w:rFonts w:ascii="GHEA Grapalat" w:eastAsia="Calibri" w:hAnsi="GHEA Grapalat"/>
          <w:sz w:val="24"/>
          <w:szCs w:val="24"/>
          <w:lang w:val="fr-FR"/>
        </w:rPr>
        <w:t>N</w:t>
      </w:r>
      <w:r w:rsidR="00524765" w:rsidRPr="00374DAE">
        <w:rPr>
          <w:rFonts w:ascii="GHEA Grapalat" w:eastAsia="Calibri" w:hAnsi="GHEA Grapalat"/>
          <w:sz w:val="24"/>
          <w:szCs w:val="24"/>
          <w:lang w:val="hy-AM"/>
        </w:rPr>
        <w:t xml:space="preserve"> </w:t>
      </w:r>
      <w:r w:rsidR="00756AA2" w:rsidRPr="00374DAE">
        <w:rPr>
          <w:rFonts w:ascii="GHEA Grapalat" w:eastAsia="Calibri" w:hAnsi="GHEA Grapalat"/>
          <w:sz w:val="24"/>
          <w:szCs w:val="24"/>
          <w:lang w:val="hy-AM"/>
        </w:rPr>
        <w:t xml:space="preserve">1036-Լ որոշումը, </w:t>
      </w:r>
      <w:r w:rsidR="00910F1D" w:rsidRPr="00374DAE">
        <w:rPr>
          <w:rFonts w:ascii="GHEA Grapalat" w:eastAsia="Calibri" w:hAnsi="GHEA Grapalat"/>
          <w:sz w:val="24"/>
          <w:szCs w:val="24"/>
          <w:lang w:val="hy-AM"/>
        </w:rPr>
        <w:t>ինչի արդյունքում</w:t>
      </w:r>
      <w:r w:rsidR="00756AA2" w:rsidRPr="00374DAE">
        <w:rPr>
          <w:rFonts w:ascii="GHEA Grapalat" w:eastAsia="Calibri" w:hAnsi="GHEA Grapalat"/>
          <w:sz w:val="24"/>
          <w:szCs w:val="24"/>
          <w:lang w:val="hy-AM"/>
        </w:rPr>
        <w:t>՝</w:t>
      </w:r>
      <w:r w:rsidR="00910F1D" w:rsidRPr="00374DAE">
        <w:rPr>
          <w:rFonts w:ascii="GHEA Grapalat" w:eastAsia="Batang" w:hAnsi="GHEA Grapalat"/>
          <w:bCs/>
          <w:sz w:val="24"/>
          <w:szCs w:val="24"/>
          <w:lang w:val="hy-AM"/>
        </w:rPr>
        <w:t xml:space="preserve"> </w:t>
      </w:r>
      <w:r w:rsidR="00910F1D" w:rsidRPr="00374DAE">
        <w:rPr>
          <w:rFonts w:ascii="GHEA Grapalat" w:eastAsia="Calibri" w:hAnsi="GHEA Grapalat"/>
          <w:sz w:val="24"/>
          <w:szCs w:val="24"/>
          <w:lang w:val="fr-FR"/>
        </w:rPr>
        <w:t xml:space="preserve"> </w:t>
      </w:r>
      <w:r w:rsidR="00910F1D" w:rsidRPr="00374DAE">
        <w:rPr>
          <w:rFonts w:ascii="GHEA Grapalat" w:eastAsia="Calibri" w:hAnsi="GHEA Grapalat"/>
          <w:sz w:val="24"/>
          <w:szCs w:val="24"/>
          <w:lang w:val="hy-AM"/>
        </w:rPr>
        <w:t>Ծրագրի</w:t>
      </w:r>
      <w:r w:rsidR="00910F1D" w:rsidRPr="00374DAE">
        <w:rPr>
          <w:rFonts w:ascii="GHEA Grapalat" w:eastAsia="Calibri" w:hAnsi="GHEA Grapalat"/>
          <w:sz w:val="24"/>
          <w:szCs w:val="24"/>
          <w:lang w:val="fr-FR"/>
        </w:rPr>
        <w:t xml:space="preserve"> N5 </w:t>
      </w:r>
      <w:r w:rsidR="00910F1D" w:rsidRPr="00374DAE">
        <w:rPr>
          <w:rFonts w:ascii="GHEA Grapalat" w:eastAsia="Calibri" w:hAnsi="GHEA Grapalat"/>
          <w:sz w:val="24"/>
          <w:szCs w:val="24"/>
          <w:lang w:val="hy-AM"/>
        </w:rPr>
        <w:t xml:space="preserve">ցանկը համալրվել է </w:t>
      </w:r>
      <w:r w:rsidR="004457A9" w:rsidRPr="00374DAE">
        <w:rPr>
          <w:rFonts w:ascii="GHEA Grapalat" w:eastAsia="Calibri" w:hAnsi="GHEA Grapalat"/>
          <w:bCs/>
          <w:sz w:val="24"/>
          <w:szCs w:val="24"/>
          <w:lang w:val="hy-AM"/>
        </w:rPr>
        <w:t>թվով</w:t>
      </w:r>
      <w:r w:rsidR="004457A9" w:rsidRPr="00374DAE">
        <w:rPr>
          <w:rFonts w:ascii="GHEA Grapalat" w:eastAsia="Calibri" w:hAnsi="GHEA Grapalat"/>
          <w:bCs/>
          <w:sz w:val="24"/>
          <w:szCs w:val="24"/>
          <w:lang w:val="fr-FR"/>
        </w:rPr>
        <w:t xml:space="preserve"> 136</w:t>
      </w:r>
      <w:r w:rsidR="00F978AB" w:rsidRPr="00374DAE">
        <w:rPr>
          <w:rFonts w:ascii="GHEA Grapalat" w:eastAsia="Calibri" w:hAnsi="GHEA Grapalat"/>
          <w:bCs/>
          <w:sz w:val="24"/>
          <w:szCs w:val="24"/>
          <w:lang w:val="hy-AM"/>
        </w:rPr>
        <w:t xml:space="preserve"> </w:t>
      </w:r>
      <w:r w:rsidR="004457A9" w:rsidRPr="00374DAE">
        <w:rPr>
          <w:rFonts w:ascii="GHEA Grapalat" w:eastAsia="Calibri" w:hAnsi="GHEA Grapalat"/>
          <w:bCs/>
          <w:sz w:val="24"/>
          <w:szCs w:val="24"/>
          <w:lang w:val="hy-AM"/>
        </w:rPr>
        <w:t>գույքով</w:t>
      </w:r>
      <w:r w:rsidR="00A54FB8" w:rsidRPr="00374DAE">
        <w:rPr>
          <w:rFonts w:ascii="GHEA Grapalat" w:eastAsia="Calibri" w:hAnsi="GHEA Grapalat" w:cs="Calibri"/>
          <w:bCs/>
          <w:sz w:val="24"/>
          <w:szCs w:val="24"/>
          <w:lang w:val="fr-FR"/>
        </w:rPr>
        <w:t>:</w:t>
      </w:r>
      <w:r w:rsidR="00910F1D" w:rsidRPr="00374DAE">
        <w:rPr>
          <w:rFonts w:ascii="GHEA Grapalat" w:eastAsia="Calibri" w:hAnsi="GHEA Grapalat"/>
          <w:sz w:val="24"/>
          <w:szCs w:val="24"/>
          <w:lang w:val="fr-FR"/>
        </w:rPr>
        <w:t xml:space="preserve"> </w:t>
      </w:r>
      <w:bookmarkStart w:id="0" w:name="_Hlk165374450"/>
      <w:r w:rsidR="00732960" w:rsidRPr="00374DAE">
        <w:rPr>
          <w:rFonts w:ascii="GHEA Grapalat" w:eastAsia="Calibri" w:hAnsi="GHEA Grapalat"/>
          <w:sz w:val="24"/>
          <w:szCs w:val="24"/>
          <w:lang w:val="hy-AM"/>
        </w:rPr>
        <w:t>Նշված որոշման ընդունումը նպատակաուղղված է եղել Ծրագրով նախատեսված</w:t>
      </w:r>
      <w:r w:rsidR="00732960" w:rsidRPr="00374DAE">
        <w:rPr>
          <w:rFonts w:ascii="GHEA Grapalat" w:hAnsi="GHEA Grapalat"/>
          <w:lang w:val="hy-AM"/>
        </w:rPr>
        <w:t xml:space="preserve"> </w:t>
      </w:r>
      <w:r w:rsidR="00732960" w:rsidRPr="00374DAE">
        <w:rPr>
          <w:rFonts w:ascii="GHEA Grapalat" w:eastAsia="Calibri" w:hAnsi="GHEA Grapalat"/>
          <w:i/>
          <w:iCs/>
          <w:sz w:val="24"/>
          <w:szCs w:val="24"/>
          <w:u w:val="single"/>
          <w:lang w:val="hy-AM"/>
        </w:rPr>
        <w:t>պետական գույքի մասնավորեցման, օտարման և օգտագործման տրամադրման յուրաքանչյուր խոշոր միջոցառման ծրագրային կառավարման իրականացման խնդրի լուծմանը։</w:t>
      </w:r>
    </w:p>
    <w:bookmarkEnd w:id="0"/>
    <w:p w14:paraId="2ED70B96" w14:textId="51B78FEF" w:rsidR="00EE19EF" w:rsidRPr="00374DAE" w:rsidRDefault="002A48BE" w:rsidP="004C2A6B">
      <w:pPr>
        <w:spacing w:after="0" w:line="360" w:lineRule="auto"/>
        <w:ind w:left="-284" w:right="-187" w:firstLine="720"/>
        <w:jc w:val="both"/>
        <w:rPr>
          <w:rFonts w:ascii="GHEA Grapalat" w:hAnsi="GHEA Grapalat" w:cs="Sylfaen"/>
          <w:iCs/>
          <w:sz w:val="24"/>
          <w:szCs w:val="24"/>
          <w:lang w:val="af-ZA" w:eastAsia="ru-RU"/>
        </w:rPr>
      </w:pPr>
      <w:r w:rsidRPr="00374DAE">
        <w:rPr>
          <w:rFonts w:ascii="GHEA Grapalat" w:eastAsia="Batang" w:hAnsi="GHEA Grapalat" w:cs="Sylfaen"/>
          <w:sz w:val="24"/>
          <w:szCs w:val="24"/>
          <w:lang w:val="hy-AM"/>
        </w:rPr>
        <w:t>2)</w:t>
      </w:r>
      <w:r w:rsidRPr="00374DAE">
        <w:rPr>
          <w:rFonts w:ascii="GHEA Grapalat" w:eastAsia="Times New Roman" w:hAnsi="GHEA Grapalat" w:cs="Sylfaen"/>
          <w:iCs/>
          <w:sz w:val="24"/>
          <w:szCs w:val="24"/>
          <w:lang w:val="hy-AM" w:eastAsia="ru-RU"/>
        </w:rPr>
        <w:t xml:space="preserve"> մշակվել և Ազգային ժողովի կողմից 2023 թվականի հոկտեմբերի 25-ին ընդունվել է ««Պետական ոչ առևտրային կազմակերպությունների մասին» օրենքում լրացում կատարելու մասին» </w:t>
      </w:r>
      <w:r w:rsidR="00475B23" w:rsidRPr="00374DAE">
        <w:rPr>
          <w:rFonts w:ascii="GHEA Grapalat" w:eastAsia="Calibri" w:hAnsi="GHEA Grapalat"/>
          <w:lang w:val="fr-FR"/>
        </w:rPr>
        <w:t>N</w:t>
      </w:r>
      <w:r w:rsidRPr="00374DAE">
        <w:rPr>
          <w:rFonts w:ascii="GHEA Grapalat" w:eastAsia="Times New Roman" w:hAnsi="GHEA Grapalat" w:cs="Sylfaen"/>
          <w:iCs/>
          <w:sz w:val="24"/>
          <w:szCs w:val="24"/>
          <w:lang w:val="hy-AM" w:eastAsia="ru-RU"/>
        </w:rPr>
        <w:t xml:space="preserve"> ՀՕ 315-Ն օրենքը, որով</w:t>
      </w:r>
      <w:r w:rsidRPr="00374DAE">
        <w:rPr>
          <w:rFonts w:ascii="GHEA Grapalat" w:hAnsi="GHEA Grapalat"/>
          <w:sz w:val="24"/>
          <w:szCs w:val="24"/>
          <w:lang w:val="hy-AM"/>
        </w:rPr>
        <w:t xml:space="preserve"> կանոնակարգվել է </w:t>
      </w:r>
      <w:r w:rsidRPr="00374DAE">
        <w:rPr>
          <w:rFonts w:ascii="GHEA Grapalat" w:hAnsi="GHEA Grapalat" w:cs="Arial Unicode"/>
          <w:sz w:val="24"/>
          <w:szCs w:val="24"/>
          <w:lang w:val="hy-AM"/>
        </w:rPr>
        <w:t xml:space="preserve">համայնքային ոչ առևտրային կազմակերպություններին </w:t>
      </w:r>
      <w:r w:rsidR="00CC35CA" w:rsidRPr="00374DAE">
        <w:rPr>
          <w:rFonts w:ascii="GHEA Grapalat" w:hAnsi="GHEA Grapalat" w:cs="Arial Unicode"/>
          <w:sz w:val="24"/>
          <w:szCs w:val="24"/>
          <w:lang w:val="hy-AM"/>
        </w:rPr>
        <w:t xml:space="preserve"> </w:t>
      </w:r>
      <w:r w:rsidR="004C2A6B" w:rsidRPr="00374DAE">
        <w:rPr>
          <w:rFonts w:ascii="GHEA Grapalat" w:hAnsi="GHEA Grapalat" w:cs="Arial Unicode"/>
          <w:sz w:val="24"/>
          <w:szCs w:val="24"/>
          <w:lang w:val="hy-AM"/>
        </w:rPr>
        <w:t xml:space="preserve">Կառավարության կողմից անժամկետ և անհատույց օգտագործման իրավունքով ցանկացած գույք ամրացվելու գործընթացը, </w:t>
      </w:r>
    </w:p>
    <w:p w14:paraId="6B6209CB" w14:textId="16532B5B" w:rsidR="002A48BE" w:rsidRPr="00374DAE" w:rsidRDefault="006F699A" w:rsidP="00C31097">
      <w:pPr>
        <w:tabs>
          <w:tab w:val="left" w:pos="-270"/>
        </w:tabs>
        <w:spacing w:after="0" w:line="360" w:lineRule="auto"/>
        <w:ind w:left="-284" w:right="-187" w:firstLine="720"/>
        <w:contextualSpacing/>
        <w:jc w:val="both"/>
        <w:rPr>
          <w:rFonts w:ascii="GHEA Grapalat" w:hAnsi="GHEA Grapalat" w:cs="Sylfaen"/>
          <w:iCs/>
          <w:sz w:val="24"/>
          <w:szCs w:val="24"/>
          <w:lang w:val="hy-AM" w:eastAsia="ru-RU"/>
        </w:rPr>
      </w:pPr>
      <w:r w:rsidRPr="00374DAE">
        <w:rPr>
          <w:rFonts w:ascii="GHEA Grapalat" w:eastAsia="Batang" w:hAnsi="GHEA Grapalat" w:cs="Sylfaen"/>
          <w:sz w:val="24"/>
          <w:szCs w:val="24"/>
          <w:lang w:val="hy-AM"/>
        </w:rPr>
        <w:t>3</w:t>
      </w:r>
      <w:r w:rsidR="002A48BE" w:rsidRPr="00374DAE">
        <w:rPr>
          <w:rFonts w:ascii="GHEA Grapalat" w:eastAsia="Batang" w:hAnsi="GHEA Grapalat" w:cs="Sylfaen"/>
          <w:sz w:val="24"/>
          <w:szCs w:val="24"/>
          <w:lang w:val="hy-AM"/>
        </w:rPr>
        <w:t>)</w:t>
      </w:r>
      <w:r w:rsidR="002A48BE" w:rsidRPr="00374DAE">
        <w:rPr>
          <w:rFonts w:ascii="GHEA Grapalat" w:hAnsi="GHEA Grapalat" w:cs="Sylfaen"/>
          <w:iCs/>
          <w:sz w:val="24"/>
          <w:szCs w:val="24"/>
          <w:lang w:val="hy-AM" w:eastAsia="ru-RU"/>
        </w:rPr>
        <w:t xml:space="preserve"> մշակվել և </w:t>
      </w:r>
      <w:r w:rsidR="008B0387" w:rsidRPr="00374DAE">
        <w:rPr>
          <w:rFonts w:ascii="GHEA Grapalat" w:eastAsia="Times New Roman" w:hAnsi="GHEA Grapalat" w:cs="Sylfaen"/>
          <w:sz w:val="24"/>
          <w:szCs w:val="24"/>
          <w:lang w:val="hy-AM" w:eastAsia="en-GB"/>
        </w:rPr>
        <w:t>Կ</w:t>
      </w:r>
      <w:r w:rsidR="002A48BE" w:rsidRPr="00374DAE">
        <w:rPr>
          <w:rFonts w:ascii="GHEA Grapalat" w:hAnsi="GHEA Grapalat" w:cs="Sylfaen"/>
          <w:iCs/>
          <w:sz w:val="24"/>
          <w:szCs w:val="24"/>
          <w:lang w:val="hy-AM" w:eastAsia="ru-RU"/>
        </w:rPr>
        <w:t>առավարության կողմից 2023 թվականի մայիսի 11-ին ընդունվել է  «Պետական գույքի կառավարման 2021-2023 թվականների ծրագրի կատարման 2022 թվականի տարեկան հաշվետվությունը հաստատելու մասին N 727-Ա որոշու</w:t>
      </w:r>
      <w:r w:rsidR="00C307E0" w:rsidRPr="00374DAE">
        <w:rPr>
          <w:rFonts w:ascii="GHEA Grapalat" w:hAnsi="GHEA Grapalat" w:cs="Sylfaen"/>
          <w:iCs/>
          <w:sz w:val="24"/>
          <w:szCs w:val="24"/>
          <w:lang w:val="hy-AM" w:eastAsia="ru-RU"/>
        </w:rPr>
        <w:t>մը,</w:t>
      </w:r>
    </w:p>
    <w:p w14:paraId="2B1EAFD3" w14:textId="334805A8" w:rsidR="002A48BE" w:rsidRPr="00374DAE" w:rsidRDefault="0041336E" w:rsidP="00C31097">
      <w:pPr>
        <w:spacing w:after="0" w:line="360" w:lineRule="auto"/>
        <w:ind w:left="-284" w:right="-187" w:firstLine="810"/>
        <w:jc w:val="both"/>
        <w:rPr>
          <w:rFonts w:ascii="GHEA Grapalat" w:eastAsia="Times New Roman" w:hAnsi="GHEA Grapalat" w:cs="Sylfaen"/>
          <w:sz w:val="24"/>
          <w:szCs w:val="24"/>
          <w:lang w:val="hy-AM" w:eastAsia="en-GB"/>
        </w:rPr>
      </w:pPr>
      <w:r w:rsidRPr="00374DAE">
        <w:rPr>
          <w:rFonts w:ascii="GHEA Grapalat" w:eastAsia="Batang" w:hAnsi="GHEA Grapalat" w:cs="Sylfaen"/>
          <w:sz w:val="24"/>
          <w:szCs w:val="24"/>
          <w:lang w:val="hy-AM" w:eastAsia="en-GB"/>
        </w:rPr>
        <w:lastRenderedPageBreak/>
        <w:t>4</w:t>
      </w:r>
      <w:r w:rsidR="002A48BE" w:rsidRPr="00374DAE">
        <w:rPr>
          <w:rFonts w:ascii="GHEA Grapalat" w:eastAsia="Batang" w:hAnsi="GHEA Grapalat" w:cs="Sylfaen"/>
          <w:sz w:val="24"/>
          <w:szCs w:val="24"/>
          <w:lang w:val="hy-AM" w:eastAsia="en-GB"/>
        </w:rPr>
        <w:t>)</w:t>
      </w:r>
      <w:r w:rsidR="002A48BE" w:rsidRPr="00374DAE">
        <w:rPr>
          <w:rFonts w:ascii="GHEA Grapalat" w:eastAsia="Times New Roman" w:hAnsi="GHEA Grapalat" w:cs="Sylfaen"/>
          <w:sz w:val="24"/>
          <w:szCs w:val="24"/>
          <w:lang w:val="hy-AM" w:eastAsia="en-GB"/>
        </w:rPr>
        <w:t xml:space="preserve"> մշակվել և </w:t>
      </w:r>
      <w:r w:rsidR="008B0387" w:rsidRPr="00374DAE">
        <w:rPr>
          <w:rFonts w:ascii="GHEA Grapalat" w:eastAsia="Times New Roman" w:hAnsi="GHEA Grapalat" w:cs="Sylfaen"/>
          <w:sz w:val="24"/>
          <w:szCs w:val="24"/>
          <w:lang w:val="hy-AM" w:eastAsia="en-GB"/>
        </w:rPr>
        <w:t>Կ</w:t>
      </w:r>
      <w:r w:rsidR="002A48BE" w:rsidRPr="00374DAE">
        <w:rPr>
          <w:rFonts w:ascii="GHEA Grapalat" w:eastAsia="Times New Roman" w:hAnsi="GHEA Grapalat" w:cs="Sylfaen"/>
          <w:sz w:val="24"/>
          <w:szCs w:val="24"/>
          <w:lang w:val="hy-AM" w:eastAsia="en-GB"/>
        </w:rPr>
        <w:t>առավարության կողմից 2023 թվականի մարտի 16-ին ընդունվել է «Հայաստանի Հանրապետության կառավարության 2015 թվականի մայիսի 7-ի N 515-Ն որոշման մեջ փոփոխություն կատարելու մասին» N 321-Ն որոշումը, որո</w:t>
      </w:r>
      <w:r w:rsidR="00F867E1" w:rsidRPr="00374DAE">
        <w:rPr>
          <w:rFonts w:ascii="GHEA Grapalat" w:eastAsia="Times New Roman" w:hAnsi="GHEA Grapalat" w:cs="Sylfaen"/>
          <w:sz w:val="24"/>
          <w:szCs w:val="24"/>
          <w:lang w:val="hy-AM" w:eastAsia="en-GB"/>
        </w:rPr>
        <w:t>վ սահման</w:t>
      </w:r>
      <w:r w:rsidR="002A48BE" w:rsidRPr="00374DAE">
        <w:rPr>
          <w:rFonts w:ascii="GHEA Grapalat" w:eastAsia="Times New Roman" w:hAnsi="GHEA Grapalat" w:cs="Sylfaen"/>
          <w:sz w:val="24"/>
          <w:szCs w:val="24"/>
          <w:lang w:val="hy-AM" w:eastAsia="en-GB"/>
        </w:rPr>
        <w:t>վել է Կառավարության լիազո</w:t>
      </w:r>
      <w:r w:rsidR="0049020A" w:rsidRPr="00374DAE">
        <w:rPr>
          <w:rFonts w:ascii="GHEA Grapalat" w:eastAsia="Times New Roman" w:hAnsi="GHEA Grapalat" w:cs="Sylfaen"/>
          <w:sz w:val="24"/>
          <w:szCs w:val="24"/>
          <w:lang w:val="hy-AM" w:eastAsia="en-GB"/>
        </w:rPr>
        <w:t>րող</w:t>
      </w:r>
      <w:r w:rsidR="00741B6A" w:rsidRPr="00374DAE">
        <w:rPr>
          <w:rFonts w:ascii="GHEA Grapalat" w:eastAsia="Times New Roman" w:hAnsi="GHEA Grapalat" w:cs="Sylfaen"/>
          <w:sz w:val="24"/>
          <w:szCs w:val="24"/>
          <w:lang w:val="hy-AM" w:eastAsia="en-GB"/>
        </w:rPr>
        <w:t xml:space="preserve"> նորմը,</w:t>
      </w:r>
    </w:p>
    <w:p w14:paraId="534C0DE3" w14:textId="54F484B9" w:rsidR="002A48BE" w:rsidRPr="00374DAE" w:rsidRDefault="0041336E" w:rsidP="00C31097">
      <w:pPr>
        <w:spacing w:line="360" w:lineRule="auto"/>
        <w:ind w:left="-284" w:right="-187" w:firstLine="720"/>
        <w:jc w:val="both"/>
        <w:rPr>
          <w:rFonts w:ascii="GHEA Grapalat" w:eastAsia="Times New Roman" w:hAnsi="GHEA Grapalat" w:cs="Sylfaen"/>
          <w:sz w:val="24"/>
          <w:szCs w:val="24"/>
          <w:lang w:val="hy-AM" w:eastAsia="en-GB"/>
        </w:rPr>
      </w:pPr>
      <w:r w:rsidRPr="00374DAE">
        <w:rPr>
          <w:rFonts w:ascii="GHEA Grapalat" w:eastAsia="Batang" w:hAnsi="GHEA Grapalat" w:cs="Sylfaen"/>
          <w:sz w:val="24"/>
          <w:szCs w:val="24"/>
          <w:lang w:val="hy-AM"/>
        </w:rPr>
        <w:t>5</w:t>
      </w:r>
      <w:r w:rsidR="002A48BE" w:rsidRPr="00374DAE">
        <w:rPr>
          <w:rFonts w:ascii="GHEA Grapalat" w:eastAsia="Batang" w:hAnsi="GHEA Grapalat" w:cs="Sylfaen"/>
          <w:sz w:val="24"/>
          <w:szCs w:val="24"/>
          <w:lang w:val="hy-AM"/>
        </w:rPr>
        <w:t>)</w:t>
      </w:r>
      <w:r w:rsidR="002A48BE" w:rsidRPr="00374DAE">
        <w:rPr>
          <w:rFonts w:ascii="GHEA Grapalat" w:hAnsi="GHEA Grapalat" w:cs="Sylfaen"/>
          <w:sz w:val="24"/>
          <w:szCs w:val="24"/>
          <w:lang w:val="hy-AM"/>
        </w:rPr>
        <w:t xml:space="preserve"> </w:t>
      </w:r>
      <w:r w:rsidR="002A48BE" w:rsidRPr="00374DAE">
        <w:rPr>
          <w:rFonts w:ascii="GHEA Grapalat" w:eastAsia="Times New Roman" w:hAnsi="GHEA Grapalat" w:cs="Sylfaen"/>
          <w:sz w:val="24"/>
          <w:szCs w:val="24"/>
          <w:lang w:val="hy-AM" w:eastAsia="en-GB"/>
        </w:rPr>
        <w:t xml:space="preserve">մշակվել և </w:t>
      </w:r>
      <w:r w:rsidR="008B0387" w:rsidRPr="00374DAE">
        <w:rPr>
          <w:rFonts w:ascii="GHEA Grapalat" w:eastAsia="Times New Roman" w:hAnsi="GHEA Grapalat" w:cs="Sylfaen"/>
          <w:sz w:val="24"/>
          <w:szCs w:val="24"/>
          <w:lang w:val="hy-AM" w:eastAsia="en-GB"/>
        </w:rPr>
        <w:t>Կ</w:t>
      </w:r>
      <w:r w:rsidR="002A48BE" w:rsidRPr="00374DAE">
        <w:rPr>
          <w:rFonts w:ascii="GHEA Grapalat" w:eastAsia="Times New Roman" w:hAnsi="GHEA Grapalat" w:cs="Sylfaen"/>
          <w:sz w:val="24"/>
          <w:szCs w:val="24"/>
          <w:lang w:val="hy-AM" w:eastAsia="en-GB"/>
        </w:rPr>
        <w:t xml:space="preserve">առավարության կողմից 2023 թվականի ապրիլի 21-ին ընդունվել է «Հայաստանի Հանրապետության կառավարության 2021 թվականի ապրիլի 15-ի N 587-Ն որոշման մեջ լրացումներ և փոփոխություններ կատարելու մասին» N </w:t>
      </w:r>
      <w:r w:rsidR="00682E93" w:rsidRPr="00374DAE">
        <w:rPr>
          <w:rFonts w:ascii="GHEA Grapalat" w:eastAsia="Times New Roman" w:hAnsi="GHEA Grapalat" w:cs="Sylfaen"/>
          <w:sz w:val="24"/>
          <w:szCs w:val="24"/>
          <w:lang w:val="hy-AM" w:eastAsia="en-GB"/>
        </w:rPr>
        <w:t>594-Ն որոշումը, որով</w:t>
      </w:r>
      <w:r w:rsidR="002A48BE" w:rsidRPr="00374DAE">
        <w:rPr>
          <w:rFonts w:ascii="GHEA Grapalat" w:eastAsia="Times New Roman" w:hAnsi="GHEA Grapalat" w:cs="Sylfaen"/>
          <w:sz w:val="24"/>
          <w:szCs w:val="24"/>
          <w:lang w:val="hy-AM" w:eastAsia="en-GB"/>
        </w:rPr>
        <w:t xml:space="preserve"> կանոնակարգվել է պետական սեփականություն հանդիսացող կառուցապատված հողամասերի օպտիմալացման արդյունքում առանձնացված չկառուցապատված հողամասերի օտարման բնագավառում առաջացող իրավահարաբերությունները, ինչպես նաև</w:t>
      </w:r>
      <w:r w:rsidRPr="00374DAE">
        <w:rPr>
          <w:rFonts w:ascii="GHEA Grapalat" w:eastAsia="Times New Roman" w:hAnsi="GHEA Grapalat" w:cs="Sylfaen"/>
          <w:sz w:val="24"/>
          <w:szCs w:val="24"/>
          <w:lang w:val="hy-AM" w:eastAsia="en-GB"/>
        </w:rPr>
        <w:t xml:space="preserve"> ապահովվել է</w:t>
      </w:r>
      <w:r w:rsidR="002A48BE" w:rsidRPr="00374DAE">
        <w:rPr>
          <w:rFonts w:ascii="GHEA Grapalat" w:eastAsia="Times New Roman" w:hAnsi="GHEA Grapalat" w:cs="Sylfaen"/>
          <w:sz w:val="24"/>
          <w:szCs w:val="24"/>
          <w:lang w:val="hy-AM" w:eastAsia="en-GB"/>
        </w:rPr>
        <w:t xml:space="preserve"> </w:t>
      </w:r>
      <w:r w:rsidR="003A1E5B" w:rsidRPr="00374DAE">
        <w:rPr>
          <w:rFonts w:ascii="GHEA Grapalat" w:eastAsia="Times New Roman" w:hAnsi="GHEA Grapalat" w:cs="Sylfaen"/>
          <w:sz w:val="24"/>
          <w:szCs w:val="24"/>
          <w:lang w:val="hy-AM" w:eastAsia="en-GB"/>
        </w:rPr>
        <w:t>Հայաստանի Հանրապետության</w:t>
      </w:r>
      <w:r w:rsidR="002A48BE" w:rsidRPr="00374DAE">
        <w:rPr>
          <w:rFonts w:ascii="GHEA Grapalat" w:eastAsia="Times New Roman" w:hAnsi="GHEA Grapalat" w:cs="Sylfaen"/>
          <w:sz w:val="24"/>
          <w:szCs w:val="24"/>
          <w:lang w:val="hy-AM" w:eastAsia="en-GB"/>
        </w:rPr>
        <w:t xml:space="preserve"> հողային օրենսգրքի</w:t>
      </w:r>
      <w:r w:rsidRPr="00374DAE">
        <w:rPr>
          <w:rFonts w:ascii="GHEA Grapalat" w:eastAsia="Times New Roman" w:hAnsi="GHEA Grapalat" w:cs="Sylfaen"/>
          <w:sz w:val="24"/>
          <w:szCs w:val="24"/>
          <w:lang w:val="hy-AM" w:eastAsia="en-GB"/>
        </w:rPr>
        <w:t>,</w:t>
      </w:r>
      <w:r w:rsidR="002A48BE" w:rsidRPr="00374DAE">
        <w:rPr>
          <w:rFonts w:ascii="GHEA Grapalat" w:eastAsia="Times New Roman" w:hAnsi="GHEA Grapalat" w:cs="Sylfaen"/>
          <w:sz w:val="24"/>
          <w:szCs w:val="24"/>
          <w:lang w:val="hy-AM" w:eastAsia="en-GB"/>
        </w:rPr>
        <w:t xml:space="preserve"> «Պետական գույքի կառավարման մասին» և «Տեղական ինքնակառավարման մասին» օրենքներին համապատասխանեցումը</w:t>
      </w:r>
      <w:r w:rsidR="00126643" w:rsidRPr="00374DAE">
        <w:rPr>
          <w:rFonts w:ascii="GHEA Grapalat" w:eastAsia="Times New Roman" w:hAnsi="GHEA Grapalat" w:cs="Sylfaen"/>
          <w:sz w:val="24"/>
          <w:szCs w:val="24"/>
          <w:lang w:val="hy-AM" w:eastAsia="en-GB"/>
        </w:rPr>
        <w:t>,</w:t>
      </w:r>
    </w:p>
    <w:p w14:paraId="27BDAE4F" w14:textId="3859DB90" w:rsidR="002A48BE" w:rsidRPr="00374DAE" w:rsidRDefault="0041336E" w:rsidP="00C31097">
      <w:pPr>
        <w:spacing w:line="360" w:lineRule="auto"/>
        <w:ind w:left="-284" w:right="-187" w:firstLine="567"/>
        <w:jc w:val="both"/>
        <w:rPr>
          <w:rFonts w:ascii="GHEA Grapalat" w:eastAsia="Times New Roman" w:hAnsi="GHEA Grapalat" w:cs="Arial"/>
          <w:i/>
          <w:iCs/>
          <w:kern w:val="16"/>
          <w:sz w:val="24"/>
          <w:szCs w:val="24"/>
          <w:u w:val="single"/>
          <w:lang w:val="hy-AM"/>
        </w:rPr>
      </w:pPr>
      <w:r w:rsidRPr="00374DAE">
        <w:rPr>
          <w:rFonts w:ascii="GHEA Grapalat" w:eastAsia="Batang" w:hAnsi="GHEA Grapalat" w:cs="Sylfaen"/>
          <w:sz w:val="24"/>
          <w:szCs w:val="24"/>
          <w:lang w:val="hy-AM"/>
        </w:rPr>
        <w:t>6</w:t>
      </w:r>
      <w:r w:rsidR="002A48BE" w:rsidRPr="00374DAE">
        <w:rPr>
          <w:rFonts w:ascii="GHEA Grapalat" w:eastAsia="Batang" w:hAnsi="GHEA Grapalat" w:cs="Sylfaen"/>
          <w:sz w:val="24"/>
          <w:szCs w:val="24"/>
          <w:lang w:val="hy-AM"/>
        </w:rPr>
        <w:t>)</w:t>
      </w:r>
      <w:r w:rsidR="002A48BE" w:rsidRPr="00374DAE">
        <w:rPr>
          <w:rFonts w:ascii="GHEA Grapalat" w:hAnsi="GHEA Grapalat" w:cs="Sylfaen"/>
          <w:sz w:val="24"/>
          <w:szCs w:val="24"/>
          <w:lang w:val="hy-AM"/>
        </w:rPr>
        <w:t xml:space="preserve"> </w:t>
      </w:r>
      <w:r w:rsidR="002A48BE" w:rsidRPr="00374DAE">
        <w:rPr>
          <w:rFonts w:ascii="GHEA Grapalat" w:hAnsi="GHEA Grapalat" w:cs="Sylfaen"/>
          <w:noProof/>
          <w:sz w:val="24"/>
          <w:szCs w:val="24"/>
          <w:lang w:val="hy-AM"/>
        </w:rPr>
        <w:t xml:space="preserve"> </w:t>
      </w:r>
      <w:r w:rsidR="002A48BE" w:rsidRPr="00374DAE">
        <w:rPr>
          <w:rFonts w:ascii="GHEA Grapalat" w:eastAsia="Times New Roman" w:hAnsi="GHEA Grapalat" w:cs="Arial"/>
          <w:kern w:val="16"/>
          <w:sz w:val="24"/>
          <w:szCs w:val="24"/>
          <w:lang w:val="hy-AM"/>
        </w:rPr>
        <w:t xml:space="preserve">մշակվել և </w:t>
      </w:r>
      <w:r w:rsidR="008B0387" w:rsidRPr="00374DAE">
        <w:rPr>
          <w:rFonts w:ascii="GHEA Grapalat" w:eastAsia="Times New Roman" w:hAnsi="GHEA Grapalat" w:cs="Sylfaen"/>
          <w:sz w:val="24"/>
          <w:szCs w:val="24"/>
          <w:lang w:val="hy-AM" w:eastAsia="en-GB"/>
        </w:rPr>
        <w:t>Կ</w:t>
      </w:r>
      <w:r w:rsidR="002A48BE" w:rsidRPr="00374DAE">
        <w:rPr>
          <w:rFonts w:ascii="GHEA Grapalat" w:eastAsia="Times New Roman" w:hAnsi="GHEA Grapalat" w:cs="Arial"/>
          <w:kern w:val="16"/>
          <w:sz w:val="24"/>
          <w:szCs w:val="24"/>
          <w:lang w:val="hy-AM"/>
        </w:rPr>
        <w:t>առավարության կողմից 2023 թվականի ապրիլի 21-ին ընդունվել է  «Պետական գույքի անհատույց օգտագործման տրամադրման կարգը և պայմանները սահմանելու մասին» N 595-Ն որոշումը, որով սահմանվել են պետական գույքը (տարածքները) անհատույց օգտագործման տրամադրելու ժամկետներ</w:t>
      </w:r>
      <w:r w:rsidRPr="00374DAE">
        <w:rPr>
          <w:rFonts w:ascii="GHEA Grapalat" w:eastAsia="Times New Roman" w:hAnsi="GHEA Grapalat" w:cs="Arial"/>
          <w:kern w:val="16"/>
          <w:sz w:val="24"/>
          <w:szCs w:val="24"/>
          <w:lang w:val="hy-AM"/>
        </w:rPr>
        <w:t>ը</w:t>
      </w:r>
      <w:r w:rsidR="002A48BE" w:rsidRPr="00374DAE">
        <w:rPr>
          <w:rFonts w:ascii="GHEA Grapalat" w:eastAsia="Times New Roman" w:hAnsi="GHEA Grapalat" w:cs="Arial"/>
          <w:kern w:val="16"/>
          <w:sz w:val="24"/>
          <w:szCs w:val="24"/>
          <w:lang w:val="hy-AM"/>
        </w:rPr>
        <w:t>, պայմաններ</w:t>
      </w:r>
      <w:r w:rsidRPr="00374DAE">
        <w:rPr>
          <w:rFonts w:ascii="GHEA Grapalat" w:eastAsia="Times New Roman" w:hAnsi="GHEA Grapalat" w:cs="Arial"/>
          <w:kern w:val="16"/>
          <w:sz w:val="24"/>
          <w:szCs w:val="24"/>
          <w:lang w:val="hy-AM"/>
        </w:rPr>
        <w:t>ը</w:t>
      </w:r>
      <w:r w:rsidR="002A48BE" w:rsidRPr="00374DAE">
        <w:rPr>
          <w:rFonts w:ascii="GHEA Grapalat" w:eastAsia="Times New Roman" w:hAnsi="GHEA Grapalat" w:cs="Arial"/>
          <w:kern w:val="16"/>
          <w:sz w:val="24"/>
          <w:szCs w:val="24"/>
          <w:lang w:val="hy-AM"/>
        </w:rPr>
        <w:t>, ինչպես նաև գործարար և գույքի բարելավման ծրագրերի օրինակելի ձև</w:t>
      </w:r>
      <w:r w:rsidRPr="00374DAE">
        <w:rPr>
          <w:rFonts w:ascii="GHEA Grapalat" w:eastAsia="Times New Roman" w:hAnsi="GHEA Grapalat" w:cs="Arial"/>
          <w:kern w:val="16"/>
          <w:sz w:val="24"/>
          <w:szCs w:val="24"/>
          <w:lang w:val="hy-AM"/>
        </w:rPr>
        <w:t xml:space="preserve">երը։ </w:t>
      </w:r>
      <w:r w:rsidRPr="00374DAE">
        <w:rPr>
          <w:rFonts w:ascii="GHEA Grapalat" w:eastAsia="Times New Roman" w:hAnsi="GHEA Grapalat" w:cs="Arial"/>
          <w:i/>
          <w:iCs/>
          <w:kern w:val="16"/>
          <w:sz w:val="24"/>
          <w:szCs w:val="24"/>
          <w:u w:val="single"/>
          <w:lang w:val="hy-AM"/>
        </w:rPr>
        <w:t xml:space="preserve">Նշված որոշման ընդունումը նպատակաուղղված է եղել </w:t>
      </w:r>
      <w:bookmarkStart w:id="1" w:name="_Hlk165381042"/>
      <w:r w:rsidRPr="00374DAE">
        <w:rPr>
          <w:rFonts w:ascii="GHEA Grapalat" w:eastAsia="Times New Roman" w:hAnsi="GHEA Grapalat" w:cs="Arial"/>
          <w:i/>
          <w:iCs/>
          <w:kern w:val="16"/>
          <w:sz w:val="24"/>
          <w:szCs w:val="24"/>
          <w:u w:val="single"/>
          <w:lang w:val="hy-AM"/>
        </w:rPr>
        <w:t xml:space="preserve">Ծրագրով նախատեսված </w:t>
      </w:r>
      <w:bookmarkEnd w:id="1"/>
      <w:r w:rsidRPr="00374DAE">
        <w:rPr>
          <w:rFonts w:ascii="GHEA Grapalat" w:eastAsia="Times New Roman" w:hAnsi="GHEA Grapalat" w:cs="Arial"/>
          <w:i/>
          <w:iCs/>
          <w:kern w:val="16"/>
          <w:sz w:val="24"/>
          <w:szCs w:val="24"/>
          <w:u w:val="single"/>
          <w:lang w:val="hy-AM"/>
        </w:rPr>
        <w:t>պետական գույքի մասնավորեցման, օտարման, երկարաժամկետ և կարճաժամկետ վարձակալության գործընթացում արդիական գործիքակազմի կիրառումը, անհատույց օգտագործման տրամադրման ընթացակարգերի պարզեցումը, հավասար պայմանների սահմանումը, վարչարարության կրճատումը, գործընթացի թափանցիկության և հրապարակայնության ապահովումը խնդրի լուծմանը</w:t>
      </w:r>
      <w:r w:rsidR="002B2F90" w:rsidRPr="00374DAE">
        <w:rPr>
          <w:rFonts w:ascii="GHEA Grapalat" w:eastAsia="Times New Roman" w:hAnsi="GHEA Grapalat" w:cs="Arial"/>
          <w:i/>
          <w:iCs/>
          <w:kern w:val="16"/>
          <w:sz w:val="24"/>
          <w:szCs w:val="24"/>
          <w:u w:val="single"/>
          <w:lang w:val="hy-AM"/>
        </w:rPr>
        <w:t>,</w:t>
      </w:r>
    </w:p>
    <w:p w14:paraId="32D4D54E" w14:textId="59C78E27" w:rsidR="002A48BE" w:rsidRPr="00374DAE" w:rsidRDefault="002B2F90" w:rsidP="00C31097">
      <w:pPr>
        <w:spacing w:after="0" w:line="360" w:lineRule="auto"/>
        <w:ind w:left="-284" w:right="-187" w:firstLine="720"/>
        <w:jc w:val="both"/>
        <w:rPr>
          <w:rFonts w:ascii="GHEA Grapalat" w:eastAsia="Calibri" w:hAnsi="GHEA Grapalat" w:cs="Times New Roman"/>
          <w:i/>
          <w:iCs/>
          <w:sz w:val="24"/>
          <w:szCs w:val="24"/>
          <w:u w:val="single"/>
          <w:lang w:val="hy-AM"/>
        </w:rPr>
      </w:pPr>
      <w:r w:rsidRPr="00374DAE">
        <w:rPr>
          <w:rFonts w:ascii="GHEA Grapalat" w:eastAsia="Batang" w:hAnsi="GHEA Grapalat" w:cs="Sylfaen"/>
          <w:sz w:val="24"/>
          <w:szCs w:val="24"/>
          <w:lang w:val="hy-AM"/>
        </w:rPr>
        <w:t>7</w:t>
      </w:r>
      <w:r w:rsidR="002A48BE" w:rsidRPr="00374DAE">
        <w:rPr>
          <w:rFonts w:ascii="GHEA Grapalat" w:eastAsia="Batang" w:hAnsi="GHEA Grapalat" w:cs="Sylfaen"/>
          <w:sz w:val="24"/>
          <w:szCs w:val="24"/>
          <w:lang w:val="hy-AM"/>
        </w:rPr>
        <w:t xml:space="preserve">) </w:t>
      </w:r>
      <w:r w:rsidR="002A48BE" w:rsidRPr="00374DAE">
        <w:rPr>
          <w:rFonts w:ascii="GHEA Grapalat" w:eastAsia="Times New Roman" w:hAnsi="GHEA Grapalat" w:cs="Times New Roman"/>
          <w:sz w:val="24"/>
          <w:szCs w:val="24"/>
          <w:lang w:val="hy-AM"/>
        </w:rPr>
        <w:t xml:space="preserve">մշակվել և </w:t>
      </w:r>
      <w:r w:rsidR="008B0387" w:rsidRPr="00374DAE">
        <w:rPr>
          <w:rFonts w:ascii="GHEA Grapalat" w:eastAsia="Times New Roman" w:hAnsi="GHEA Grapalat" w:cs="Sylfaen"/>
          <w:sz w:val="24"/>
          <w:szCs w:val="24"/>
          <w:lang w:val="hy-AM" w:eastAsia="en-GB"/>
        </w:rPr>
        <w:t>Կ</w:t>
      </w:r>
      <w:r w:rsidR="002A48BE" w:rsidRPr="00374DAE">
        <w:rPr>
          <w:rFonts w:ascii="GHEA Grapalat" w:eastAsia="Times New Roman" w:hAnsi="GHEA Grapalat" w:cs="Times New Roman"/>
          <w:sz w:val="24"/>
          <w:szCs w:val="24"/>
          <w:lang w:val="hy-AM"/>
        </w:rPr>
        <w:t>առավարության կողմից 2023 թվականի մայիսի 25-ին ընդունվել է «Հայաստանի Հանրապետության կառավարության 2005 թվականի ապրիլի 28-ի N 562-Ն որոշման մեջ փոփոխություններ և լրացումներ կատարելու մասին» N 829-Ն որոշումը,</w:t>
      </w:r>
      <w:r w:rsidR="002A48BE" w:rsidRPr="00374DAE">
        <w:rPr>
          <w:rFonts w:ascii="GHEA Grapalat" w:eastAsia="Calibri" w:hAnsi="GHEA Grapalat" w:cs="Times New Roman"/>
          <w:sz w:val="24"/>
          <w:szCs w:val="24"/>
          <w:lang w:val="hy-AM"/>
        </w:rPr>
        <w:t xml:space="preserve"> </w:t>
      </w:r>
      <w:r w:rsidR="002A48BE" w:rsidRPr="00374DAE">
        <w:rPr>
          <w:rFonts w:ascii="GHEA Grapalat" w:eastAsia="Calibri" w:hAnsi="GHEA Grapalat" w:cs="Times New Roman"/>
          <w:sz w:val="24"/>
          <w:szCs w:val="24"/>
          <w:lang w:val="hy-AM"/>
        </w:rPr>
        <w:lastRenderedPageBreak/>
        <w:t>որի ընդունմամբ ոչ միայն բարելավ</w:t>
      </w:r>
      <w:r w:rsidR="00353228" w:rsidRPr="00374DAE">
        <w:rPr>
          <w:rFonts w:ascii="GHEA Grapalat" w:eastAsia="Calibri" w:hAnsi="GHEA Grapalat" w:cs="Times New Roman"/>
          <w:sz w:val="24"/>
          <w:szCs w:val="24"/>
          <w:lang w:val="hy-AM"/>
        </w:rPr>
        <w:t>վ</w:t>
      </w:r>
      <w:r w:rsidR="002A48BE" w:rsidRPr="00374DAE">
        <w:rPr>
          <w:rFonts w:ascii="GHEA Grapalat" w:eastAsia="Calibri" w:hAnsi="GHEA Grapalat" w:cs="Times New Roman"/>
          <w:sz w:val="24"/>
          <w:szCs w:val="24"/>
          <w:lang w:val="hy-AM"/>
        </w:rPr>
        <w:t xml:space="preserve">ել է հաշվառման օպերատիվությունը և բարձրացել է հավաստիության մակարդակը, այլ նաև ավելանալու է համակարգից օգտվողների թվաքանակը և այն կդառնա ավելի մատչելի և դինամիկ: Հաշվառման համակարգը հնարավորություն  է ընձեռել </w:t>
      </w:r>
      <w:r w:rsidR="002A48BE" w:rsidRPr="00374DAE">
        <w:rPr>
          <w:rFonts w:ascii="GHEA Grapalat" w:eastAsia="Times New Roman" w:hAnsi="GHEA Grapalat" w:cs="Times New Roman"/>
          <w:sz w:val="24"/>
          <w:szCs w:val="24"/>
          <w:lang w:val="hy-AM"/>
        </w:rPr>
        <w:t xml:space="preserve">ծառայողական տրանսպորտային միջոցների </w:t>
      </w:r>
      <w:r w:rsidR="002A48BE" w:rsidRPr="00374DAE">
        <w:rPr>
          <w:rFonts w:ascii="GHEA Grapalat" w:eastAsia="Calibri" w:hAnsi="GHEA Grapalat" w:cs="Times New Roman"/>
          <w:sz w:val="24"/>
          <w:szCs w:val="24"/>
          <w:lang w:val="hy-AM"/>
        </w:rPr>
        <w:t>վերաբերյալ ստանալ մանրամասն տեղեկություններ</w:t>
      </w:r>
      <w:r w:rsidRPr="00374DAE">
        <w:rPr>
          <w:rFonts w:ascii="GHEA Grapalat" w:eastAsia="Calibri" w:hAnsi="GHEA Grapalat" w:cs="Times New Roman"/>
          <w:sz w:val="24"/>
          <w:szCs w:val="24"/>
          <w:lang w:val="hy-AM"/>
        </w:rPr>
        <w:t xml:space="preserve">։ </w:t>
      </w:r>
      <w:r w:rsidRPr="00374DAE">
        <w:rPr>
          <w:rFonts w:ascii="GHEA Grapalat" w:eastAsia="Calibri" w:hAnsi="GHEA Grapalat" w:cs="Times New Roman"/>
          <w:i/>
          <w:iCs/>
          <w:sz w:val="24"/>
          <w:szCs w:val="24"/>
          <w:u w:val="single"/>
          <w:lang w:val="hy-AM"/>
        </w:rPr>
        <w:t>Նշված որոշման ընդունումը նպատակաուղղված է եղել Ծրագրով նախատեսված պետական գույքի պարբերական գույքագրումը և ամբողջական հաշվառման իրականացումը, հաշվառման պետական սեփականություն հանդիսացող գույքի տվյալների թափանցիկության և հրապարակայնության ապահովումը նպատակի և</w:t>
      </w:r>
      <w:r w:rsidRPr="00374DAE">
        <w:rPr>
          <w:rFonts w:ascii="GHEA Grapalat" w:hAnsi="GHEA Grapalat"/>
          <w:i/>
          <w:iCs/>
          <w:u w:val="single"/>
          <w:lang w:val="hy-AM"/>
        </w:rPr>
        <w:t xml:space="preserve"> </w:t>
      </w:r>
      <w:r w:rsidRPr="00374DAE">
        <w:rPr>
          <w:rFonts w:ascii="GHEA Grapalat" w:eastAsia="Calibri" w:hAnsi="GHEA Grapalat" w:cs="Times New Roman"/>
          <w:i/>
          <w:iCs/>
          <w:sz w:val="24"/>
          <w:szCs w:val="24"/>
          <w:u w:val="single"/>
          <w:lang w:val="hy-AM"/>
        </w:rPr>
        <w:t xml:space="preserve">պետական գույքի հաշվառման բնագավառում արդիական միջոցների ներդրումը և հանրությանը հաշվառման տվյալները հասանելի դարձնելը խնդրի լուծմանը, </w:t>
      </w:r>
    </w:p>
    <w:p w14:paraId="2A07EB8D" w14:textId="789ED6D1" w:rsidR="002A48BE" w:rsidRPr="00374DAE" w:rsidRDefault="002B2F90" w:rsidP="00C31097">
      <w:pPr>
        <w:spacing w:line="360" w:lineRule="auto"/>
        <w:ind w:left="-284" w:right="-187" w:firstLine="567"/>
        <w:jc w:val="both"/>
        <w:rPr>
          <w:rFonts w:ascii="GHEA Grapalat" w:eastAsia="Times New Roman" w:hAnsi="GHEA Grapalat" w:cs="Arial"/>
          <w:kern w:val="16"/>
          <w:sz w:val="24"/>
          <w:szCs w:val="24"/>
          <w:lang w:val="hy-AM"/>
        </w:rPr>
      </w:pPr>
      <w:r w:rsidRPr="00374DAE">
        <w:rPr>
          <w:rFonts w:ascii="GHEA Grapalat" w:eastAsia="Batang" w:hAnsi="GHEA Grapalat" w:cs="Sylfaen"/>
          <w:sz w:val="24"/>
          <w:szCs w:val="24"/>
          <w:lang w:val="hy-AM"/>
        </w:rPr>
        <w:t>8</w:t>
      </w:r>
      <w:r w:rsidR="002A48BE" w:rsidRPr="00374DAE">
        <w:rPr>
          <w:rFonts w:ascii="GHEA Grapalat" w:eastAsia="Batang" w:hAnsi="GHEA Grapalat" w:cs="Sylfaen"/>
          <w:sz w:val="24"/>
          <w:szCs w:val="24"/>
          <w:lang w:val="hy-AM"/>
        </w:rPr>
        <w:t>)</w:t>
      </w:r>
      <w:r w:rsidR="002A48BE" w:rsidRPr="00374DAE">
        <w:rPr>
          <w:rFonts w:ascii="GHEA Grapalat" w:eastAsia="Times New Roman" w:hAnsi="GHEA Grapalat" w:cs="Arial"/>
          <w:kern w:val="16"/>
          <w:sz w:val="24"/>
          <w:szCs w:val="24"/>
          <w:lang w:val="hy-AM"/>
        </w:rPr>
        <w:t xml:space="preserve"> մշակվել և </w:t>
      </w:r>
      <w:r w:rsidR="008852CD" w:rsidRPr="00374DAE">
        <w:rPr>
          <w:rFonts w:ascii="GHEA Grapalat" w:eastAsia="Times New Roman" w:hAnsi="GHEA Grapalat" w:cs="Sylfaen"/>
          <w:sz w:val="24"/>
          <w:szCs w:val="24"/>
          <w:lang w:val="hy-AM" w:eastAsia="en-GB"/>
        </w:rPr>
        <w:t>Կ</w:t>
      </w:r>
      <w:r w:rsidR="002A48BE" w:rsidRPr="00374DAE">
        <w:rPr>
          <w:rFonts w:ascii="GHEA Grapalat" w:eastAsia="Times New Roman" w:hAnsi="GHEA Grapalat" w:cs="Arial"/>
          <w:kern w:val="16"/>
          <w:sz w:val="24"/>
          <w:szCs w:val="24"/>
          <w:lang w:val="hy-AM"/>
        </w:rPr>
        <w:t>առավարության կողմից 2023 թվականի  սեպտեմբերի 28-ին ընդունվել է «Հանրային իշխանության մարմինների (բացառությամբ տեղական ինքնակառավարման մարինների) և պետական ոչ առևտրային կազմակերպությունների պաշտոնատար անձանց ծառայողական և այդ մարմիններին սպասարկող ավտոմեքենաների հատկացման ու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հաստատելու մասին»  N 1666-Ն որոշումը</w:t>
      </w:r>
      <w:r w:rsidR="0054321D" w:rsidRPr="00374DAE">
        <w:rPr>
          <w:rFonts w:ascii="GHEA Grapalat" w:eastAsia="Times New Roman" w:hAnsi="GHEA Grapalat" w:cs="Arial"/>
          <w:kern w:val="16"/>
          <w:sz w:val="24"/>
          <w:szCs w:val="24"/>
          <w:lang w:val="hy-AM"/>
        </w:rPr>
        <w:t xml:space="preserve">։ </w:t>
      </w:r>
      <w:r w:rsidR="0054321D" w:rsidRPr="00374DAE">
        <w:rPr>
          <w:rFonts w:ascii="GHEA Grapalat" w:eastAsia="Times New Roman" w:hAnsi="GHEA Grapalat" w:cs="Arial"/>
          <w:i/>
          <w:iCs/>
          <w:kern w:val="16"/>
          <w:sz w:val="24"/>
          <w:szCs w:val="24"/>
          <w:u w:val="single"/>
          <w:lang w:val="hy-AM"/>
        </w:rPr>
        <w:t>Նշված որոշման ընդունումը նպատակաուղղված է եղել Ծրագրով նախատեսված պետական գույքի կառավարման բնագավառում միասնական քաղաքականության մշակումը և իրականացումը նպատակի և չօգտագործվող կամ ոչ արդյունավետ օգտագործվող պետական գույքը տնտեսական շրջանառության մեջ դնելու աշխատանքների իրականացումը խնդրի լուծմանը,</w:t>
      </w:r>
    </w:p>
    <w:p w14:paraId="0CE44E60" w14:textId="7A53EBA5" w:rsidR="002A48BE" w:rsidRPr="00374DAE" w:rsidRDefault="0054321D" w:rsidP="00C31097">
      <w:pPr>
        <w:spacing w:line="360" w:lineRule="auto"/>
        <w:ind w:left="-284" w:right="-187" w:firstLine="567"/>
        <w:jc w:val="both"/>
        <w:rPr>
          <w:rFonts w:ascii="GHEA Grapalat" w:eastAsia="Times New Roman" w:hAnsi="GHEA Grapalat" w:cs="Arial"/>
          <w:i/>
          <w:iCs/>
          <w:kern w:val="16"/>
          <w:sz w:val="24"/>
          <w:szCs w:val="24"/>
          <w:u w:val="single"/>
          <w:lang w:val="hy-AM"/>
        </w:rPr>
      </w:pPr>
      <w:r w:rsidRPr="00374DAE">
        <w:rPr>
          <w:rFonts w:ascii="GHEA Grapalat" w:eastAsia="Batang" w:hAnsi="GHEA Grapalat" w:cs="Sylfaen"/>
          <w:sz w:val="24"/>
          <w:szCs w:val="24"/>
          <w:lang w:val="hy-AM"/>
        </w:rPr>
        <w:lastRenderedPageBreak/>
        <w:t>9</w:t>
      </w:r>
      <w:r w:rsidR="002A48BE" w:rsidRPr="00374DAE">
        <w:rPr>
          <w:rFonts w:ascii="GHEA Grapalat" w:eastAsia="Batang" w:hAnsi="GHEA Grapalat" w:cs="Sylfaen"/>
          <w:sz w:val="24"/>
          <w:szCs w:val="24"/>
          <w:lang w:val="hy-AM"/>
        </w:rPr>
        <w:t>)</w:t>
      </w:r>
      <w:r w:rsidR="002A48BE" w:rsidRPr="00374DAE">
        <w:rPr>
          <w:rFonts w:ascii="GHEA Grapalat" w:eastAsia="Times New Roman" w:hAnsi="GHEA Grapalat" w:cs="Arial"/>
          <w:kern w:val="16"/>
          <w:sz w:val="24"/>
          <w:szCs w:val="24"/>
          <w:lang w:val="hy-AM"/>
        </w:rPr>
        <w:t xml:space="preserve"> մշակվել և </w:t>
      </w:r>
      <w:r w:rsidR="008852CD" w:rsidRPr="00374DAE">
        <w:rPr>
          <w:rFonts w:ascii="GHEA Grapalat" w:eastAsia="Times New Roman" w:hAnsi="GHEA Grapalat" w:cs="Sylfaen"/>
          <w:sz w:val="24"/>
          <w:szCs w:val="24"/>
          <w:lang w:val="hy-AM" w:eastAsia="en-GB"/>
        </w:rPr>
        <w:t>Կ</w:t>
      </w:r>
      <w:r w:rsidR="002A48BE" w:rsidRPr="00374DAE">
        <w:rPr>
          <w:rFonts w:ascii="GHEA Grapalat" w:eastAsia="Times New Roman" w:hAnsi="GHEA Grapalat" w:cs="Arial"/>
          <w:kern w:val="16"/>
          <w:sz w:val="24"/>
          <w:szCs w:val="24"/>
          <w:lang w:val="hy-AM"/>
        </w:rPr>
        <w:t xml:space="preserve">առավարության կողմից 2023 թվականի  սեպտեմբերի 28-ին ընդունվել է «Պետական գույքի օտարման և վարձակալության տրամադրման նպատակով էլեկտրոնային համակարգի միջոցով աճուրդի անցկացման կարգը հաստատելու և Հայաստանի Հանրապետության կառավարության 2020 թվականի մարտի 26-ի N 395-Ն որոշումն ուժը կորցրած ճանաչելու մասին»   </w:t>
      </w:r>
      <w:r w:rsidR="00A44BFB" w:rsidRPr="00374DAE">
        <w:rPr>
          <w:rFonts w:ascii="GHEA Grapalat" w:eastAsia="Times New Roman" w:hAnsi="GHEA Grapalat" w:cs="Arial"/>
          <w:kern w:val="16"/>
          <w:sz w:val="24"/>
          <w:szCs w:val="24"/>
          <w:lang w:val="hy-AM"/>
        </w:rPr>
        <w:t xml:space="preserve">N 1667-Ն որոշումը՝ </w:t>
      </w:r>
      <w:r w:rsidR="002A48BE" w:rsidRPr="00374DAE">
        <w:rPr>
          <w:rFonts w:ascii="GHEA Grapalat" w:eastAsia="Times New Roman" w:hAnsi="GHEA Grapalat" w:cs="Arial"/>
          <w:kern w:val="16"/>
          <w:sz w:val="24"/>
          <w:szCs w:val="24"/>
          <w:lang w:val="hy-AM"/>
        </w:rPr>
        <w:t xml:space="preserve"> նպատակն է</w:t>
      </w:r>
      <w:r w:rsidR="00111999" w:rsidRPr="00374DAE">
        <w:rPr>
          <w:rFonts w:ascii="GHEA Grapalat" w:eastAsia="Times New Roman" w:hAnsi="GHEA Grapalat" w:cs="Arial"/>
          <w:kern w:val="16"/>
          <w:sz w:val="24"/>
          <w:szCs w:val="24"/>
          <w:lang w:val="hy-AM"/>
        </w:rPr>
        <w:t>.</w:t>
      </w:r>
      <w:r w:rsidR="002A48BE" w:rsidRPr="00374DAE">
        <w:rPr>
          <w:rFonts w:ascii="GHEA Grapalat" w:eastAsia="Times New Roman" w:hAnsi="GHEA Grapalat" w:cs="Arial"/>
          <w:kern w:val="16"/>
          <w:sz w:val="24"/>
          <w:szCs w:val="24"/>
          <w:lang w:val="hy-AM"/>
        </w:rPr>
        <w:t xml:space="preserve"> պետական գույքի օտարման էլեկտրոնային աճուրդների իրականացման համակարգի բարեփոխում</w:t>
      </w:r>
      <w:r w:rsidR="00111999" w:rsidRPr="00374DAE">
        <w:rPr>
          <w:rFonts w:ascii="GHEA Grapalat" w:eastAsia="Times New Roman" w:hAnsi="GHEA Grapalat" w:cs="Arial"/>
          <w:kern w:val="16"/>
          <w:sz w:val="24"/>
          <w:szCs w:val="24"/>
          <w:lang w:val="hy-AM"/>
        </w:rPr>
        <w:t>ը</w:t>
      </w:r>
      <w:r w:rsidR="002A48BE" w:rsidRPr="00374DAE">
        <w:rPr>
          <w:rFonts w:ascii="GHEA Grapalat" w:eastAsia="Times New Roman" w:hAnsi="GHEA Grapalat" w:cs="Arial"/>
          <w:kern w:val="16"/>
          <w:sz w:val="24"/>
          <w:szCs w:val="24"/>
          <w:lang w:val="hy-AM"/>
        </w:rPr>
        <w:t>, որի արդյունքում կբարձրանա պետական գույքի վաճառքի կազմակերպումը։</w:t>
      </w:r>
      <w:r w:rsidR="00357239" w:rsidRPr="00374DAE">
        <w:rPr>
          <w:rFonts w:ascii="GHEA Grapalat" w:eastAsia="Times New Roman" w:hAnsi="GHEA Grapalat" w:cs="Arial"/>
          <w:kern w:val="16"/>
          <w:sz w:val="24"/>
          <w:szCs w:val="24"/>
          <w:lang w:val="hy-AM"/>
        </w:rPr>
        <w:t xml:space="preserve"> </w:t>
      </w:r>
      <w:r w:rsidR="00357239" w:rsidRPr="00374DAE">
        <w:rPr>
          <w:rFonts w:ascii="GHEA Grapalat" w:eastAsia="Times New Roman" w:hAnsi="GHEA Grapalat" w:cs="Arial"/>
          <w:i/>
          <w:iCs/>
          <w:kern w:val="16"/>
          <w:sz w:val="24"/>
          <w:szCs w:val="24"/>
          <w:u w:val="single"/>
          <w:lang w:val="hy-AM"/>
        </w:rPr>
        <w:t>Նշված որոշման ընդունումը նպատակաուղղված է եղել Ծրագրով նախատեսված</w:t>
      </w:r>
      <w:r w:rsidR="00357239" w:rsidRPr="00374DAE">
        <w:rPr>
          <w:rFonts w:ascii="GHEA Grapalat" w:hAnsi="GHEA Grapalat"/>
          <w:i/>
          <w:iCs/>
          <w:u w:val="single"/>
          <w:lang w:val="hy-AM"/>
        </w:rPr>
        <w:t xml:space="preserve"> </w:t>
      </w:r>
      <w:r w:rsidR="00357239" w:rsidRPr="00374DAE">
        <w:rPr>
          <w:rFonts w:ascii="GHEA Grapalat" w:eastAsia="Times New Roman" w:hAnsi="GHEA Grapalat" w:cs="Arial"/>
          <w:i/>
          <w:iCs/>
          <w:kern w:val="16"/>
          <w:sz w:val="24"/>
          <w:szCs w:val="24"/>
          <w:u w:val="single"/>
          <w:lang w:val="hy-AM"/>
        </w:rPr>
        <w:t>պետական գույքի կառավարման ոլորտում պետություն-մասնավոր հատված փոխշահավետ գործընկերության համար անհրաժեշտ պայմանների ստեղծումը և համագործակցության նոր ձևաչափի ներդրումը նպատակի և պետական գույքի մասնավորեցման, օտարման, երկարաժամկետ և կարճաժամկետ վարձակալության գործընթացում արդիական գործիքակազմի կիրառումը, անհատույց օգտագործման տրամադրման ընթացակարգերի պարզեցումը, հավասար պայմանների սահմանումը, վարչարարության կրճատումը, գործընթացի թափանցիկության և հրապարակայնության ապահովումը խնդրի լուծմանը.</w:t>
      </w:r>
    </w:p>
    <w:p w14:paraId="1AD00036" w14:textId="77777777" w:rsidR="00FA3C4C" w:rsidRPr="00374DAE" w:rsidRDefault="00FA3C4C" w:rsidP="00CF41BA">
      <w:pPr>
        <w:spacing w:after="0" w:line="360" w:lineRule="auto"/>
        <w:ind w:right="-187"/>
        <w:rPr>
          <w:rFonts w:ascii="GHEA Grapalat" w:eastAsia="Times New Roman" w:hAnsi="GHEA Grapalat" w:cs="Times New Roman"/>
          <w:b/>
          <w:sz w:val="24"/>
          <w:szCs w:val="24"/>
          <w:lang w:val="hy-AM" w:eastAsia="ru-RU"/>
        </w:rPr>
      </w:pPr>
    </w:p>
    <w:p w14:paraId="5AA48C7E" w14:textId="00F38F60" w:rsidR="002A48BE" w:rsidRPr="00374DAE" w:rsidRDefault="002A48BE" w:rsidP="00C31097">
      <w:pPr>
        <w:spacing w:after="0" w:line="360" w:lineRule="auto"/>
        <w:ind w:left="-284" w:right="-187" w:firstLine="624"/>
        <w:jc w:val="center"/>
        <w:rPr>
          <w:rFonts w:ascii="GHEA Grapalat" w:eastAsia="Calibri" w:hAnsi="GHEA Grapalat" w:cs="Times New Roman"/>
          <w:spacing w:val="-4"/>
          <w:sz w:val="24"/>
          <w:szCs w:val="24"/>
          <w:lang w:val="hy-AM" w:eastAsia="ru-RU"/>
        </w:rPr>
      </w:pPr>
      <w:r w:rsidRPr="00374DAE">
        <w:rPr>
          <w:rFonts w:ascii="GHEA Grapalat" w:eastAsia="Times New Roman" w:hAnsi="GHEA Grapalat" w:cs="Times New Roman"/>
          <w:b/>
          <w:sz w:val="24"/>
          <w:szCs w:val="24"/>
          <w:lang w:val="hy-AM" w:eastAsia="ru-RU"/>
        </w:rPr>
        <w:t>II</w:t>
      </w:r>
      <w:r w:rsidR="00614074" w:rsidRPr="00374DAE">
        <w:rPr>
          <w:rFonts w:ascii="GHEA Grapalat" w:eastAsia="Times New Roman" w:hAnsi="GHEA Grapalat" w:cs="Times New Roman"/>
          <w:b/>
          <w:sz w:val="24"/>
          <w:szCs w:val="24"/>
          <w:lang w:val="hy-AM" w:eastAsia="ru-RU"/>
        </w:rPr>
        <w:t>I</w:t>
      </w:r>
      <w:r w:rsidRPr="00374DAE">
        <w:rPr>
          <w:rFonts w:ascii="GHEA Grapalat" w:eastAsia="Times New Roman" w:hAnsi="GHEA Grapalat" w:cs="Times New Roman"/>
          <w:b/>
          <w:sz w:val="24"/>
          <w:szCs w:val="24"/>
          <w:lang w:val="hy-AM" w:eastAsia="ru-RU"/>
        </w:rPr>
        <w:t xml:space="preserve"> </w:t>
      </w:r>
      <w:r w:rsidRPr="00374DAE">
        <w:rPr>
          <w:rFonts w:ascii="GHEA Grapalat" w:eastAsia="Times New Roman" w:hAnsi="GHEA Grapalat" w:cs="Times New Roman"/>
          <w:b/>
          <w:caps/>
          <w:sz w:val="24"/>
          <w:szCs w:val="24"/>
          <w:lang w:val="hy-AM" w:eastAsia="ru-RU"/>
        </w:rPr>
        <w:t>Ծրագրի կատարողականը</w:t>
      </w:r>
    </w:p>
    <w:p w14:paraId="2B42A011" w14:textId="6504A1AC" w:rsidR="007C238D" w:rsidRPr="00374DAE" w:rsidRDefault="002A48BE" w:rsidP="00FA3C4C">
      <w:pPr>
        <w:tabs>
          <w:tab w:val="left" w:pos="426"/>
          <w:tab w:val="left" w:pos="709"/>
          <w:tab w:val="left" w:pos="1440"/>
        </w:tabs>
        <w:spacing w:after="0" w:line="360" w:lineRule="auto"/>
        <w:ind w:left="-284" w:right="-187"/>
        <w:jc w:val="both"/>
        <w:rPr>
          <w:rFonts w:ascii="GHEA Grapalat" w:hAnsi="GHEA Grapalat"/>
          <w:sz w:val="24"/>
          <w:szCs w:val="24"/>
          <w:lang w:val="hy-AM"/>
        </w:rPr>
      </w:pPr>
      <w:r w:rsidRPr="00374DAE">
        <w:rPr>
          <w:rFonts w:ascii="GHEA Grapalat" w:eastAsia="Batang" w:hAnsi="GHEA Grapalat" w:cs="Sylfaen"/>
          <w:b/>
          <w:sz w:val="24"/>
          <w:szCs w:val="24"/>
          <w:lang w:val="hy-AM"/>
        </w:rPr>
        <w:tab/>
      </w:r>
      <w:r w:rsidRPr="00374DAE">
        <w:rPr>
          <w:rFonts w:ascii="GHEA Grapalat" w:eastAsia="Batang" w:hAnsi="GHEA Grapalat" w:cs="Sylfaen"/>
          <w:b/>
          <w:sz w:val="24"/>
          <w:szCs w:val="24"/>
          <w:lang w:val="hy-AM"/>
        </w:rPr>
        <w:tab/>
        <w:t xml:space="preserve">6. </w:t>
      </w:r>
      <w:r w:rsidRPr="00374DAE">
        <w:rPr>
          <w:rFonts w:ascii="GHEA Grapalat" w:eastAsia="Batang" w:hAnsi="GHEA Grapalat" w:cs="Sylfaen"/>
          <w:sz w:val="24"/>
          <w:szCs w:val="24"/>
          <w:lang w:val="hy-AM"/>
        </w:rPr>
        <w:t xml:space="preserve">Պետական մասնակցությամբ առևտրային կազմակերպությունների (այսուհետ՝ կազմակերպություն) կառավարման համակարգի կատարելագործման, դրանց կողմից տնօրինվող գույքի օգտագործման արդյունավետության բարձրացման համար Ծրագրով նախատեսվել էր հստակեցնել կազմակերպությունների գույքի կազմն ու կառուցվածքը և, միաժամանակ, օպտիմալացնել այդ կազմակերպությունների քանակը: </w:t>
      </w:r>
      <w:r w:rsidR="00960DB6" w:rsidRPr="00374DAE">
        <w:rPr>
          <w:rFonts w:ascii="GHEA Grapalat" w:eastAsia="Batang" w:hAnsi="GHEA Grapalat" w:cs="Sylfaen"/>
          <w:sz w:val="24"/>
          <w:szCs w:val="24"/>
          <w:lang w:val="hy-AM"/>
        </w:rPr>
        <w:t>Ինչի հետ կապված՝</w:t>
      </w:r>
      <w:r w:rsidR="007C238D" w:rsidRPr="00374DAE">
        <w:rPr>
          <w:rFonts w:ascii="GHEA Grapalat" w:eastAsia="Batang" w:hAnsi="GHEA Grapalat" w:cs="Sylfaen"/>
          <w:sz w:val="24"/>
          <w:szCs w:val="24"/>
          <w:lang w:val="hy-AM"/>
        </w:rPr>
        <w:tab/>
      </w:r>
      <w:r w:rsidR="00EB7356" w:rsidRPr="00374DAE">
        <w:rPr>
          <w:rFonts w:ascii="GHEA Grapalat" w:hAnsi="GHEA Grapalat"/>
          <w:sz w:val="24"/>
          <w:szCs w:val="24"/>
          <w:lang w:val="hy-AM"/>
        </w:rPr>
        <w:t xml:space="preserve">պետական մասնակցությամբ առևտրային կազմակերպությունների կառավարման համակարգի կատարելագործման, դրանց կողմից տնօրինվող գույքի օգտագործման արդյունավետության բարձրացման նպատակով շրջանառության մեջ է դրվել </w:t>
      </w:r>
      <w:r w:rsidR="008A7F1C" w:rsidRPr="008A7F1C">
        <w:rPr>
          <w:rFonts w:ascii="GHEA Grapalat" w:hAnsi="GHEA Grapalat"/>
          <w:sz w:val="24"/>
          <w:szCs w:val="24"/>
          <w:lang w:val="hy-AM"/>
        </w:rPr>
        <w:t>Կ</w:t>
      </w:r>
      <w:r w:rsidR="00EB7356" w:rsidRPr="00374DAE">
        <w:rPr>
          <w:rFonts w:ascii="GHEA Grapalat" w:hAnsi="GHEA Grapalat"/>
          <w:sz w:val="24"/>
          <w:szCs w:val="24"/>
          <w:lang w:val="hy-AM"/>
        </w:rPr>
        <w:t>առավարության որոշման նախագիծ, որով նախատեսվում է «Հատուկ լեռնափրկարար ծառայություն», «Հրազդանի մարզահամալիր»,</w:t>
      </w:r>
      <w:r w:rsidR="00EB7356" w:rsidRPr="00374DAE">
        <w:rPr>
          <w:b/>
          <w:bCs/>
          <w:sz w:val="24"/>
          <w:szCs w:val="24"/>
          <w:lang w:val="hy-AM"/>
        </w:rPr>
        <w:t xml:space="preserve"> </w:t>
      </w:r>
      <w:r w:rsidR="00EB7356" w:rsidRPr="00374DAE">
        <w:rPr>
          <w:rFonts w:ascii="GHEA Grapalat" w:hAnsi="GHEA Grapalat"/>
          <w:sz w:val="24"/>
          <w:szCs w:val="24"/>
          <w:lang w:val="hy-AM"/>
        </w:rPr>
        <w:t xml:space="preserve">«Վնասվածքաբանության </w:t>
      </w:r>
      <w:r w:rsidR="00EB7356" w:rsidRPr="00374DAE">
        <w:rPr>
          <w:rFonts w:ascii="GHEA Grapalat" w:hAnsi="GHEA Grapalat"/>
          <w:sz w:val="24"/>
          <w:szCs w:val="24"/>
          <w:lang w:val="hy-AM"/>
        </w:rPr>
        <w:lastRenderedPageBreak/>
        <w:t xml:space="preserve">և օրթոպեդիայի գիտական կենտրոն» ՓԲ և «Երևանի ջրամատակարարման ուղեմաս» ԲԲ ընկերությունների բնականոն գործունեությանը չմասնակցող գույքն առանձնացնել և ամրացնել </w:t>
      </w:r>
      <w:r w:rsidR="009930BF" w:rsidRPr="00374DAE">
        <w:rPr>
          <w:rFonts w:ascii="GHEA Grapalat" w:hAnsi="GHEA Grapalat"/>
          <w:sz w:val="24"/>
          <w:szCs w:val="24"/>
          <w:lang w:val="hy-AM"/>
        </w:rPr>
        <w:t>Կ</w:t>
      </w:r>
      <w:r w:rsidR="00EB7356" w:rsidRPr="00374DAE">
        <w:rPr>
          <w:rFonts w:ascii="GHEA Grapalat" w:hAnsi="GHEA Grapalat"/>
          <w:sz w:val="24"/>
          <w:szCs w:val="24"/>
          <w:lang w:val="hy-AM"/>
        </w:rPr>
        <w:t xml:space="preserve">ոմիտեին, իսկ </w:t>
      </w:r>
      <w:r w:rsidR="009930BF" w:rsidRPr="00374DAE">
        <w:rPr>
          <w:rFonts w:ascii="GHEA Grapalat" w:hAnsi="GHEA Grapalat"/>
          <w:sz w:val="24"/>
          <w:szCs w:val="24"/>
          <w:lang w:val="hy-AM"/>
        </w:rPr>
        <w:t>ը</w:t>
      </w:r>
      <w:r w:rsidR="00EB7356" w:rsidRPr="00374DAE">
        <w:rPr>
          <w:rFonts w:ascii="GHEA Grapalat" w:hAnsi="GHEA Grapalat"/>
          <w:sz w:val="24"/>
          <w:szCs w:val="24"/>
          <w:lang w:val="hy-AM"/>
        </w:rPr>
        <w:t>նկերությունները հետագայում մասնավորեցնել։</w:t>
      </w:r>
      <w:r w:rsidR="00437AE3" w:rsidRPr="00374DAE">
        <w:rPr>
          <w:rFonts w:ascii="GHEA Grapalat" w:hAnsi="GHEA Grapalat"/>
          <w:sz w:val="24"/>
          <w:szCs w:val="24"/>
          <w:lang w:val="hy-AM"/>
        </w:rPr>
        <w:t xml:space="preserve"> Միաժամանակ</w:t>
      </w:r>
      <w:r w:rsidR="006C5FD3" w:rsidRPr="006C5FD3">
        <w:rPr>
          <w:rFonts w:ascii="GHEA Grapalat" w:hAnsi="GHEA Grapalat"/>
          <w:sz w:val="24"/>
          <w:szCs w:val="24"/>
          <w:lang w:val="hy-AM"/>
        </w:rPr>
        <w:t>,</w:t>
      </w:r>
      <w:r w:rsidR="00437AE3" w:rsidRPr="00374DAE">
        <w:rPr>
          <w:rFonts w:ascii="GHEA Grapalat" w:hAnsi="GHEA Grapalat"/>
          <w:sz w:val="24"/>
          <w:szCs w:val="24"/>
          <w:lang w:val="hy-AM"/>
        </w:rPr>
        <w:t xml:space="preserve"> </w:t>
      </w:r>
      <w:r w:rsidR="00CF41BA" w:rsidRPr="00374DAE">
        <w:rPr>
          <w:rFonts w:ascii="GHEA Grapalat" w:hAnsi="GHEA Grapalat"/>
          <w:sz w:val="24"/>
          <w:szCs w:val="24"/>
          <w:lang w:val="hy-AM"/>
        </w:rPr>
        <w:t xml:space="preserve">Ծրագրով նախատեսված </w:t>
      </w:r>
      <w:r w:rsidR="00437AE3" w:rsidRPr="00374DAE">
        <w:rPr>
          <w:rFonts w:ascii="GHEA Grapalat" w:hAnsi="GHEA Grapalat"/>
          <w:i/>
          <w:iCs/>
          <w:sz w:val="24"/>
          <w:szCs w:val="24"/>
          <w:u w:val="single"/>
          <w:lang w:val="hy-AM"/>
        </w:rPr>
        <w:t xml:space="preserve">պետական գույքի մասնավորեցման բնագավառում առավել արդյունավետ մասնավորեցման ձևերի կիրառում, մասնավորապես, ֆոնդային բորսայի միջոցով պետական սեփականություն հանդիսացող բաժնետոմսերի վաճառքի կազմակերպում խնդրի լուծման նպատակով </w:t>
      </w:r>
      <w:r w:rsidR="00437AE3" w:rsidRPr="00374DAE">
        <w:rPr>
          <w:rFonts w:ascii="GHEA Grapalat" w:hAnsi="GHEA Grapalat"/>
          <w:sz w:val="24"/>
          <w:szCs w:val="24"/>
          <w:lang w:val="hy-AM"/>
        </w:rPr>
        <w:t>Կառավարության 2023 թվականի օգոստոսի 17-ի N 1404-Ա որոշմամբ՝ Հայաստանի Հանրապետության սեփականությունը հանդիսացող՝ ք.Երևան, Նալբանդյան 28 հասցեում գտնվող 7809,9 ք/մ մակերեսով շենքի և դրա զբաղեցրած 0,262 հա հողամասի  ներդրմամբ հիմնադրվել է «Ռիփաբլիք Պլազա» ԲԲ</w:t>
      </w:r>
      <w:r w:rsidR="00CF41BA" w:rsidRPr="00374DAE">
        <w:rPr>
          <w:rFonts w:ascii="GHEA Grapalat" w:hAnsi="GHEA Grapalat"/>
          <w:sz w:val="24"/>
          <w:szCs w:val="24"/>
          <w:lang w:val="hy-AM"/>
        </w:rPr>
        <w:t xml:space="preserve"> ընկերությունը, որի արդյունքում էլ </w:t>
      </w:r>
      <w:r w:rsidR="00CF41BA" w:rsidRPr="00374DAE">
        <w:rPr>
          <w:rFonts w:ascii="GHEA Grapalat" w:hAnsi="GHEA Grapalat"/>
          <w:i/>
          <w:iCs/>
          <w:sz w:val="24"/>
          <w:szCs w:val="24"/>
          <w:u w:val="single"/>
          <w:lang w:val="hy-AM"/>
        </w:rPr>
        <w:t>Պետական գույքի կառավարման ոլորտում պետություն-մասնավոր հատված փոխշահավետ գործընկերության նպատակի շրջանակներում</w:t>
      </w:r>
      <w:r w:rsidR="00CF41BA" w:rsidRPr="00374DAE">
        <w:rPr>
          <w:rFonts w:ascii="GHEA Grapalat" w:hAnsi="GHEA Grapalat"/>
          <w:sz w:val="24"/>
          <w:szCs w:val="24"/>
          <w:lang w:val="hy-AM"/>
        </w:rPr>
        <w:t xml:space="preserve"> նախատեսվում է ոչ պետական միջոցների ներգրավմամբ իրականացնել ք.Երևան, Նալբանդյան 28 հասցեի շենքի գրավչության բարձրացմանն ուղղված խոշոր ներդրումային ծրագրեր։</w:t>
      </w:r>
    </w:p>
    <w:p w14:paraId="53E150BB" w14:textId="108415C0" w:rsidR="004175EE" w:rsidRPr="000966AC" w:rsidRDefault="006C5FD3" w:rsidP="000966AC">
      <w:pPr>
        <w:spacing w:line="360" w:lineRule="auto"/>
        <w:ind w:left="-284" w:right="-279" w:firstLine="720"/>
        <w:jc w:val="both"/>
        <w:rPr>
          <w:rFonts w:ascii="GHEA Grapalat" w:hAnsi="GHEA Grapalat"/>
          <w:sz w:val="24"/>
          <w:szCs w:val="24"/>
          <w:lang w:val="hy-AM"/>
        </w:rPr>
      </w:pPr>
      <w:r w:rsidRPr="006C5FD3">
        <w:rPr>
          <w:rStyle w:val="Strong"/>
          <w:rFonts w:ascii="GHEA Grapalat" w:hAnsi="GHEA Grapalat"/>
          <w:iCs/>
          <w:sz w:val="24"/>
          <w:szCs w:val="24"/>
          <w:shd w:val="clear" w:color="auto" w:fill="FFFFFF"/>
          <w:lang w:val="hy-AM"/>
        </w:rPr>
        <w:t xml:space="preserve">6.1 </w:t>
      </w:r>
      <w:r w:rsidR="00CF41BA" w:rsidRPr="00374DAE">
        <w:rPr>
          <w:rStyle w:val="Strong"/>
          <w:rFonts w:ascii="GHEA Grapalat" w:hAnsi="GHEA Grapalat"/>
          <w:b w:val="0"/>
          <w:i/>
          <w:iCs/>
          <w:sz w:val="24"/>
          <w:szCs w:val="24"/>
          <w:u w:val="single"/>
          <w:shd w:val="clear" w:color="auto" w:fill="FFFFFF"/>
          <w:lang w:val="hy-AM"/>
        </w:rPr>
        <w:t xml:space="preserve">Ծրագրով նախատեսված Պետական ոչ առևտրային կազմակերպությունների և պետական սեփականություն հանդիսացող բաժնետոմսերով (բաժնեմասերով) առևտրային կազմակերպությունների լուծարման գործընթացի արդյունավետ </w:t>
      </w:r>
      <w:r w:rsidR="000966AC">
        <w:rPr>
          <w:rStyle w:val="Strong"/>
          <w:rFonts w:ascii="GHEA Grapalat" w:hAnsi="GHEA Grapalat"/>
          <w:b w:val="0"/>
          <w:i/>
          <w:iCs/>
          <w:sz w:val="24"/>
          <w:szCs w:val="24"/>
          <w:u w:val="single"/>
          <w:shd w:val="clear" w:color="auto" w:fill="FFFFFF"/>
          <w:lang w:val="hy-AM"/>
        </w:rPr>
        <w:t xml:space="preserve">իրականացման </w:t>
      </w:r>
      <w:r w:rsidR="00CF41BA" w:rsidRPr="00374DAE">
        <w:rPr>
          <w:rStyle w:val="Strong"/>
          <w:rFonts w:ascii="GHEA Grapalat" w:hAnsi="GHEA Grapalat"/>
          <w:b w:val="0"/>
          <w:i/>
          <w:iCs/>
          <w:sz w:val="24"/>
          <w:szCs w:val="24"/>
          <w:u w:val="single"/>
          <w:shd w:val="clear" w:color="auto" w:fill="FFFFFF"/>
          <w:lang w:val="hy-AM"/>
        </w:rPr>
        <w:t xml:space="preserve"> նպատակով</w:t>
      </w:r>
      <w:r w:rsidR="00CF41BA" w:rsidRPr="00374DAE">
        <w:rPr>
          <w:rFonts w:ascii="GHEA Grapalat" w:hAnsi="GHEA Grapalat"/>
          <w:b/>
          <w:i/>
          <w:sz w:val="24"/>
          <w:szCs w:val="24"/>
          <w:shd w:val="clear" w:color="auto" w:fill="FFFFFF"/>
          <w:lang w:val="hy-AM"/>
        </w:rPr>
        <w:t xml:space="preserve"> </w:t>
      </w:r>
      <w:r w:rsidR="00CF41BA" w:rsidRPr="00374DAE">
        <w:rPr>
          <w:rFonts w:ascii="GHEA Grapalat" w:hAnsi="GHEA Grapalat"/>
          <w:sz w:val="24"/>
          <w:szCs w:val="24"/>
          <w:lang w:val="hy-AM"/>
        </w:rPr>
        <w:t xml:space="preserve">պետական ոչ առևտրային կազմակերպությունների լուծարման գործընթացի կազմակերպումը </w:t>
      </w:r>
      <w:r w:rsidR="000966AC" w:rsidRPr="000966AC">
        <w:rPr>
          <w:rFonts w:ascii="GHEA Grapalat" w:hAnsi="GHEA Grapalat"/>
          <w:sz w:val="24"/>
          <w:szCs w:val="24"/>
          <w:lang w:val="hy-AM"/>
        </w:rPr>
        <w:t xml:space="preserve">միասնական ձևով </w:t>
      </w:r>
      <w:r w:rsidR="00CF63BC">
        <w:rPr>
          <w:rFonts w:ascii="GHEA Grapalat" w:hAnsi="GHEA Grapalat"/>
          <w:sz w:val="24"/>
          <w:szCs w:val="24"/>
          <w:lang w:val="hy-AM"/>
        </w:rPr>
        <w:t>վերապահվում է</w:t>
      </w:r>
      <w:r w:rsidR="000966AC" w:rsidRPr="000966AC">
        <w:rPr>
          <w:rFonts w:ascii="GHEA Grapalat" w:hAnsi="GHEA Grapalat"/>
          <w:sz w:val="24"/>
          <w:szCs w:val="24"/>
          <w:lang w:val="hy-AM"/>
        </w:rPr>
        <w:t xml:space="preserve"> Կոմիտեին: </w:t>
      </w:r>
      <w:r w:rsidR="00CF41BA" w:rsidRPr="00374DAE">
        <w:rPr>
          <w:rStyle w:val="Strong"/>
          <w:rFonts w:ascii="GHEA Grapalat" w:hAnsi="GHEA Grapalat"/>
          <w:b w:val="0"/>
          <w:sz w:val="24"/>
          <w:szCs w:val="24"/>
          <w:shd w:val="clear" w:color="auto" w:fill="FFFFFF"/>
          <w:lang w:val="hy-AM"/>
        </w:rPr>
        <w:t xml:space="preserve">2021-2023 թվականների ընթացքում՝ </w:t>
      </w:r>
      <w:r w:rsidR="000154D8" w:rsidRPr="000154D8">
        <w:rPr>
          <w:rFonts w:ascii="GHEA Grapalat" w:hAnsi="GHEA Grapalat"/>
          <w:sz w:val="24"/>
          <w:szCs w:val="24"/>
          <w:lang w:val="hy-AM"/>
        </w:rPr>
        <w:t>Կ</w:t>
      </w:r>
      <w:r w:rsidR="00CF41BA" w:rsidRPr="00374DAE">
        <w:rPr>
          <w:rFonts w:ascii="GHEA Grapalat" w:hAnsi="GHEA Grapalat"/>
          <w:sz w:val="24"/>
          <w:szCs w:val="24"/>
          <w:lang w:val="hy-AM"/>
        </w:rPr>
        <w:t>առավարության</w:t>
      </w:r>
      <w:r w:rsidR="00CF41BA" w:rsidRPr="00374DAE">
        <w:rPr>
          <w:rFonts w:ascii="GHEA Grapalat" w:hAnsi="GHEA Grapalat"/>
          <w:sz w:val="24"/>
          <w:szCs w:val="24"/>
          <w:lang w:val="af-ZA"/>
        </w:rPr>
        <w:t xml:space="preserve"> </w:t>
      </w:r>
      <w:r w:rsidR="00CF41BA" w:rsidRPr="00374DAE">
        <w:rPr>
          <w:rFonts w:ascii="GHEA Grapalat" w:hAnsi="GHEA Grapalat"/>
          <w:sz w:val="24"/>
          <w:szCs w:val="24"/>
          <w:lang w:val="hy-AM"/>
        </w:rPr>
        <w:t>կողմից</w:t>
      </w:r>
      <w:r w:rsidR="00CF41BA" w:rsidRPr="00374DAE">
        <w:rPr>
          <w:rFonts w:ascii="GHEA Grapalat" w:hAnsi="GHEA Grapalat"/>
          <w:sz w:val="24"/>
          <w:szCs w:val="24"/>
          <w:lang w:val="af-ZA"/>
        </w:rPr>
        <w:t xml:space="preserve"> </w:t>
      </w:r>
      <w:r w:rsidR="00CF41BA" w:rsidRPr="00374DAE">
        <w:rPr>
          <w:rFonts w:ascii="GHEA Grapalat" w:hAnsi="GHEA Grapalat"/>
          <w:sz w:val="24"/>
          <w:szCs w:val="24"/>
          <w:lang w:val="hy-AM"/>
        </w:rPr>
        <w:t>ընդունվել</w:t>
      </w:r>
      <w:r w:rsidR="00CF41BA" w:rsidRPr="00374DAE">
        <w:rPr>
          <w:rFonts w:ascii="GHEA Grapalat" w:hAnsi="GHEA Grapalat"/>
          <w:sz w:val="24"/>
          <w:szCs w:val="24"/>
          <w:lang w:val="af-ZA"/>
        </w:rPr>
        <w:t xml:space="preserve"> </w:t>
      </w:r>
      <w:r w:rsidR="00CF41BA" w:rsidRPr="00374DAE">
        <w:rPr>
          <w:rFonts w:ascii="GHEA Grapalat" w:hAnsi="GHEA Grapalat"/>
          <w:sz w:val="24"/>
          <w:szCs w:val="24"/>
          <w:lang w:val="hy-AM"/>
        </w:rPr>
        <w:t>է</w:t>
      </w:r>
      <w:r w:rsidR="00CF41BA" w:rsidRPr="00374DAE">
        <w:rPr>
          <w:rFonts w:ascii="GHEA Grapalat" w:hAnsi="GHEA Grapalat"/>
          <w:sz w:val="24"/>
          <w:szCs w:val="24"/>
          <w:lang w:val="af-ZA"/>
        </w:rPr>
        <w:t xml:space="preserve"> 8</w:t>
      </w:r>
      <w:r w:rsidR="00CF41BA" w:rsidRPr="00374DAE">
        <w:rPr>
          <w:rFonts w:ascii="GHEA Grapalat" w:hAnsi="GHEA Grapalat"/>
          <w:sz w:val="24"/>
          <w:szCs w:val="24"/>
          <w:lang w:val="hy-AM"/>
        </w:rPr>
        <w:t xml:space="preserve"> իրավաբանական անձի (5՝ բաժնետիրական ընկերություն, 3՝ ՊՈԱԿ)</w:t>
      </w:r>
      <w:r w:rsidR="00CF41BA" w:rsidRPr="00374DAE">
        <w:rPr>
          <w:rFonts w:ascii="GHEA Grapalat" w:hAnsi="GHEA Grapalat"/>
          <w:sz w:val="24"/>
          <w:szCs w:val="24"/>
          <w:lang w:val="af-ZA"/>
        </w:rPr>
        <w:t xml:space="preserve"> լուծարման մասին որոշում</w:t>
      </w:r>
      <w:r w:rsidR="00CF41BA" w:rsidRPr="00374DAE">
        <w:rPr>
          <w:rFonts w:ascii="GHEA Grapalat" w:hAnsi="GHEA Grapalat"/>
          <w:sz w:val="24"/>
          <w:szCs w:val="24"/>
          <w:lang w:val="hy-AM"/>
        </w:rPr>
        <w:t>, որոնց լուծարման գործընթացի կազմակերպումը վերապահվել է Կոմիտեին</w:t>
      </w:r>
      <w:r w:rsidR="00CF41BA" w:rsidRPr="00374DAE">
        <w:rPr>
          <w:rFonts w:ascii="GHEA Grapalat" w:hAnsi="GHEA Grapalat"/>
          <w:sz w:val="24"/>
          <w:szCs w:val="24"/>
          <w:lang w:val="af-ZA"/>
        </w:rPr>
        <w:t xml:space="preserve">: Նույն ժամանակահատվածում </w:t>
      </w:r>
      <w:r w:rsidR="00CF41BA" w:rsidRPr="00374DAE">
        <w:rPr>
          <w:rFonts w:ascii="GHEA Grapalat" w:hAnsi="GHEA Grapalat"/>
          <w:sz w:val="24"/>
          <w:szCs w:val="24"/>
          <w:lang w:val="hy-AM"/>
        </w:rPr>
        <w:t>13</w:t>
      </w:r>
      <w:r w:rsidR="00CF41BA" w:rsidRPr="00374DAE">
        <w:rPr>
          <w:rFonts w:ascii="GHEA Grapalat" w:eastAsia="Calibri" w:hAnsi="GHEA Grapalat"/>
          <w:sz w:val="24"/>
          <w:szCs w:val="24"/>
          <w:lang w:val="af-ZA"/>
        </w:rPr>
        <w:t xml:space="preserve"> </w:t>
      </w:r>
      <w:r w:rsidR="00CF41BA" w:rsidRPr="00374DAE">
        <w:rPr>
          <w:rFonts w:ascii="GHEA Grapalat" w:eastAsia="Calibri" w:hAnsi="GHEA Grapalat"/>
          <w:sz w:val="24"/>
          <w:szCs w:val="24"/>
          <w:lang w:val="hy-AM"/>
        </w:rPr>
        <w:t xml:space="preserve">իրավաբանական </w:t>
      </w:r>
      <w:r w:rsidR="008E292D">
        <w:rPr>
          <w:rFonts w:ascii="GHEA Grapalat" w:eastAsia="Calibri" w:hAnsi="GHEA Grapalat"/>
          <w:sz w:val="24"/>
          <w:szCs w:val="24"/>
          <w:lang w:val="hy-AM"/>
        </w:rPr>
        <w:t>անձ</w:t>
      </w:r>
      <w:r w:rsidR="00CF41BA" w:rsidRPr="00374DAE">
        <w:rPr>
          <w:rFonts w:ascii="GHEA Grapalat" w:eastAsia="Calibri" w:hAnsi="GHEA Grapalat"/>
          <w:sz w:val="24"/>
          <w:szCs w:val="24"/>
          <w:lang w:val="hy-AM"/>
        </w:rPr>
        <w:t xml:space="preserve"> </w:t>
      </w:r>
      <w:r w:rsidR="00CF41BA" w:rsidRPr="00374DAE">
        <w:rPr>
          <w:rFonts w:ascii="GHEA Grapalat" w:hAnsi="GHEA Grapalat"/>
          <w:sz w:val="24"/>
          <w:szCs w:val="24"/>
          <w:lang w:val="hy-AM"/>
        </w:rPr>
        <w:t>(6՝ բաժնետիրական ընկերություն, 7՝ ՊՈԱԿ)</w:t>
      </w:r>
      <w:r w:rsidR="00CF41BA" w:rsidRPr="00374DAE">
        <w:rPr>
          <w:rFonts w:ascii="GHEA Grapalat" w:hAnsi="GHEA Grapalat"/>
          <w:sz w:val="24"/>
          <w:szCs w:val="24"/>
          <w:lang w:val="af-ZA"/>
        </w:rPr>
        <w:t xml:space="preserve"> </w:t>
      </w:r>
      <w:r w:rsidR="00CF41BA" w:rsidRPr="00374DAE">
        <w:rPr>
          <w:rFonts w:ascii="GHEA Grapalat" w:eastAsia="Calibri" w:hAnsi="GHEA Grapalat"/>
          <w:sz w:val="24"/>
          <w:szCs w:val="24"/>
          <w:lang w:val="hy-AM"/>
        </w:rPr>
        <w:t xml:space="preserve">լուծարման գործընթացն ավարտվել է, 4 իրավաբանական անձ </w:t>
      </w:r>
      <w:r w:rsidR="00CF41BA" w:rsidRPr="00374DAE">
        <w:rPr>
          <w:rFonts w:ascii="GHEA Grapalat" w:hAnsi="GHEA Grapalat"/>
          <w:sz w:val="24"/>
          <w:szCs w:val="24"/>
          <w:lang w:val="hy-AM"/>
        </w:rPr>
        <w:t xml:space="preserve">(3՝ բաժնետիրական ընկերություն, 1՝ ՊՈԱԿ) </w:t>
      </w:r>
      <w:r w:rsidR="00CF41BA" w:rsidRPr="00374DAE">
        <w:rPr>
          <w:rFonts w:ascii="GHEA Grapalat" w:eastAsia="Calibri" w:hAnsi="GHEA Grapalat"/>
          <w:sz w:val="24"/>
          <w:szCs w:val="24"/>
          <w:lang w:val="hy-AM"/>
        </w:rPr>
        <w:t xml:space="preserve">ճանաչվել է սնանկ։ Նշված ժամանակահատվածում Կոմիտեի կողմից կազմակերպվել է նաև դատարանի վճիռներով լուծարման գործընթացում գտնվող 4 </w:t>
      </w:r>
      <w:r w:rsidR="00CF41BA" w:rsidRPr="00374DAE">
        <w:rPr>
          <w:rFonts w:ascii="GHEA Grapalat" w:eastAsia="Calibri" w:hAnsi="GHEA Grapalat"/>
          <w:sz w:val="24"/>
          <w:szCs w:val="24"/>
          <w:lang w:val="hy-AM"/>
        </w:rPr>
        <w:lastRenderedPageBreak/>
        <w:t>հիմնադրամների լուծարման գործընթաց, որոնցից 3-ի լուծարման գործընթացն արդեն ավարտվել է։</w:t>
      </w:r>
    </w:p>
    <w:p w14:paraId="31E9742E" w14:textId="2D62B887" w:rsidR="004175EE" w:rsidRPr="00374DAE" w:rsidRDefault="00B761AF" w:rsidP="004175EE">
      <w:pPr>
        <w:spacing w:line="360" w:lineRule="auto"/>
        <w:ind w:left="-284" w:right="-279" w:firstLine="720"/>
        <w:jc w:val="both"/>
        <w:rPr>
          <w:rFonts w:ascii="GHEA Grapalat" w:eastAsia="Calibri" w:hAnsi="GHEA Grapalat"/>
          <w:sz w:val="24"/>
          <w:szCs w:val="24"/>
          <w:lang w:val="hy-AM"/>
        </w:rPr>
      </w:pPr>
      <w:r w:rsidRPr="00B761AF">
        <w:rPr>
          <w:rFonts w:ascii="GHEA Grapalat" w:eastAsia="Calibri" w:hAnsi="GHEA Grapalat"/>
          <w:b/>
          <w:sz w:val="24"/>
          <w:szCs w:val="24"/>
          <w:lang w:val="hy-AM"/>
        </w:rPr>
        <w:t>6.2</w:t>
      </w:r>
      <w:r w:rsidRPr="00B761AF">
        <w:rPr>
          <w:rFonts w:ascii="GHEA Grapalat" w:eastAsia="Calibri" w:hAnsi="GHEA Grapalat"/>
          <w:sz w:val="24"/>
          <w:szCs w:val="24"/>
          <w:lang w:val="hy-AM"/>
        </w:rPr>
        <w:t xml:space="preserve"> </w:t>
      </w:r>
      <w:r w:rsidR="004175EE" w:rsidRPr="00374DAE">
        <w:rPr>
          <w:rFonts w:ascii="GHEA Grapalat" w:eastAsia="Calibri" w:hAnsi="GHEA Grapalat"/>
          <w:sz w:val="24"/>
          <w:szCs w:val="24"/>
          <w:lang w:val="hy-AM"/>
        </w:rPr>
        <w:t>Հավելվածի 6-րդ կետով սահմանված Պետական սեփականություն հանդիսացող բաժնետոմսերով առևտրային կազմակերպությունների կառավարման համակարգի կատարելագործման, դրանց կողմից պետական գույքի օգտագործման արդյունավետության բարձրացման պետական սեփականություն հանդիսացող բաժնետոմսերով (բաժնեմասերով) առևտրային կազմակերպությունների գույքի կազմի ու կառուցվածքի հստակեցման և, միաժամանակ, այդ կազմակերպությունների քանակի օպտիմալացման նպատակով ամբողջությամբ բարեփոխվել է Կառավարության 2017 թվականի հոկտեմբերի 5-ի N 1262-Ն որոշումը, որի արդյունքում ներկայումս քննարկվում է դրանցից ևս թվով 22 ընկերություններն ընդգրկել մասնավորեցման ծրագրում, թվով 8-ը՝ լուծարել, և թվով 5-ը՝ վերակազմակերպել:</w:t>
      </w:r>
    </w:p>
    <w:p w14:paraId="46FB0832" w14:textId="007D3A01" w:rsidR="002A48BE" w:rsidRPr="00374DAE" w:rsidRDefault="002A48BE" w:rsidP="004175EE">
      <w:pPr>
        <w:spacing w:line="360" w:lineRule="auto"/>
        <w:ind w:left="-284" w:right="-279" w:firstLine="720"/>
        <w:jc w:val="both"/>
        <w:rPr>
          <w:rFonts w:ascii="GHEA Grapalat" w:eastAsia="Batang" w:hAnsi="GHEA Grapalat" w:cs="Sylfaen"/>
          <w:sz w:val="24"/>
          <w:szCs w:val="24"/>
          <w:lang w:val="hy-AM"/>
        </w:rPr>
      </w:pPr>
      <w:r w:rsidRPr="00374DAE">
        <w:rPr>
          <w:rFonts w:ascii="GHEA Grapalat" w:hAnsi="GHEA Grapalat"/>
          <w:sz w:val="24"/>
          <w:szCs w:val="24"/>
          <w:lang w:val="hy-AM"/>
        </w:rPr>
        <w:tab/>
      </w:r>
      <w:r w:rsidRPr="00374DAE">
        <w:rPr>
          <w:rFonts w:ascii="GHEA Grapalat" w:eastAsia="Times New Roman" w:hAnsi="GHEA Grapalat" w:cs="Times New Roman"/>
          <w:b/>
          <w:sz w:val="24"/>
          <w:szCs w:val="24"/>
          <w:lang w:val="hy-AM" w:eastAsia="ru-RU"/>
        </w:rPr>
        <w:t>7.</w:t>
      </w:r>
      <w:r w:rsidRPr="00374DAE">
        <w:rPr>
          <w:rFonts w:ascii="GHEA Grapalat" w:eastAsia="Times New Roman" w:hAnsi="GHEA Grapalat" w:cs="Times New Roman"/>
          <w:sz w:val="24"/>
          <w:szCs w:val="24"/>
          <w:lang w:val="hy-AM" w:eastAsia="ru-RU"/>
        </w:rPr>
        <w:t xml:space="preserve"> </w:t>
      </w:r>
      <w:r w:rsidRPr="00374DAE">
        <w:rPr>
          <w:rFonts w:ascii="GHEA Grapalat" w:eastAsia="Times New Roman" w:hAnsi="GHEA Grapalat" w:cs="Times New Roman"/>
          <w:b/>
          <w:sz w:val="24"/>
          <w:szCs w:val="24"/>
          <w:lang w:val="hy-AM" w:eastAsia="ru-RU"/>
        </w:rPr>
        <w:t xml:space="preserve">Ծրագրի </w:t>
      </w:r>
      <w:r w:rsidRPr="00374DAE">
        <w:rPr>
          <w:rFonts w:ascii="GHEA Grapalat" w:eastAsia="Batang" w:hAnsi="GHEA Grapalat" w:cs="Sylfaen"/>
          <w:b/>
          <w:sz w:val="24"/>
          <w:szCs w:val="24"/>
          <w:lang w:val="hy-AM"/>
        </w:rPr>
        <w:t>հավելված</w:t>
      </w:r>
      <w:r w:rsidRPr="00374DAE">
        <w:rPr>
          <w:rFonts w:ascii="GHEA Grapalat" w:eastAsia="Batang" w:hAnsi="GHEA Grapalat" w:cs="Sylfaen"/>
          <w:b/>
          <w:sz w:val="24"/>
          <w:szCs w:val="24"/>
          <w:lang w:val="af-ZA"/>
        </w:rPr>
        <w:t xml:space="preserve"> N</w:t>
      </w:r>
      <w:r w:rsidRPr="00374DAE">
        <w:rPr>
          <w:rFonts w:ascii="GHEA Grapalat" w:eastAsia="Batang" w:hAnsi="GHEA Grapalat" w:cs="Sylfaen"/>
          <w:b/>
          <w:sz w:val="24"/>
          <w:szCs w:val="24"/>
          <w:lang w:val="hy-AM"/>
        </w:rPr>
        <w:t xml:space="preserve"> 2</w:t>
      </w:r>
      <w:r w:rsidRPr="00374DAE">
        <w:rPr>
          <w:rFonts w:ascii="GHEA Grapalat" w:eastAsia="Batang" w:hAnsi="GHEA Grapalat" w:cs="Sylfaen"/>
          <w:b/>
          <w:sz w:val="24"/>
          <w:szCs w:val="24"/>
          <w:lang w:val="af-ZA"/>
        </w:rPr>
        <w:t>-</w:t>
      </w:r>
      <w:r w:rsidRPr="00374DAE">
        <w:rPr>
          <w:rFonts w:ascii="GHEA Grapalat" w:eastAsia="Batang" w:hAnsi="GHEA Grapalat" w:cs="Sylfaen"/>
          <w:b/>
          <w:sz w:val="24"/>
          <w:szCs w:val="24"/>
          <w:lang w:val="hy-AM"/>
        </w:rPr>
        <w:t>ի</w:t>
      </w:r>
      <w:r w:rsidRPr="00374DAE">
        <w:rPr>
          <w:rFonts w:ascii="GHEA Grapalat" w:eastAsia="Times New Roman" w:hAnsi="GHEA Grapalat" w:cs="Times New Roman"/>
          <w:b/>
          <w:sz w:val="24"/>
          <w:szCs w:val="24"/>
          <w:lang w:val="hy-AM" w:eastAsia="ru-RU"/>
        </w:rPr>
        <w:t xml:space="preserve"> N 1</w:t>
      </w:r>
      <w:r w:rsidRPr="00374DAE">
        <w:rPr>
          <w:rFonts w:ascii="GHEA Grapalat" w:eastAsia="Times New Roman" w:hAnsi="GHEA Grapalat" w:cs="Times New Roman"/>
          <w:sz w:val="24"/>
          <w:szCs w:val="24"/>
          <w:lang w:val="hy-AM" w:eastAsia="ru-RU"/>
        </w:rPr>
        <w:t xml:space="preserve">` </w:t>
      </w:r>
      <w:r w:rsidRPr="00374DAE">
        <w:rPr>
          <w:rFonts w:ascii="GHEA Grapalat" w:eastAsia="Batang" w:hAnsi="GHEA Grapalat" w:cs="Sylfaen"/>
          <w:sz w:val="24"/>
          <w:szCs w:val="24"/>
          <w:lang w:val="hy-AM"/>
        </w:rPr>
        <w:t>«Մասնավորեցման ծրագրում չընդգրկված` լուծարման առաջարկվող պետական սեփականություն հանդիսացող բաժնետոմսերով առևտրային կազմակերպությունների» ցանկով նշված միջոցառումներ առկա չեն:</w:t>
      </w:r>
    </w:p>
    <w:p w14:paraId="2776507D" w14:textId="5F26F966" w:rsidR="002A48BE" w:rsidRPr="00374DAE" w:rsidRDefault="002A48BE" w:rsidP="00C31097">
      <w:pPr>
        <w:tabs>
          <w:tab w:val="left" w:pos="720"/>
        </w:tabs>
        <w:spacing w:after="0" w:line="360" w:lineRule="auto"/>
        <w:ind w:left="-284" w:right="-187"/>
        <w:jc w:val="both"/>
        <w:rPr>
          <w:rFonts w:ascii="GHEA Grapalat" w:eastAsia="Batang" w:hAnsi="GHEA Grapalat" w:cs="Sylfaen"/>
          <w:sz w:val="24"/>
          <w:szCs w:val="24"/>
          <w:lang w:val="hy-AM"/>
        </w:rPr>
      </w:pPr>
      <w:r w:rsidRPr="00374DAE">
        <w:rPr>
          <w:rFonts w:ascii="GHEA Grapalat" w:hAnsi="GHEA Grapalat"/>
          <w:sz w:val="24"/>
          <w:szCs w:val="24"/>
          <w:lang w:val="hy-AM"/>
        </w:rPr>
        <w:tab/>
      </w:r>
      <w:r w:rsidRPr="00374DAE">
        <w:rPr>
          <w:rFonts w:ascii="GHEA Grapalat" w:eastAsia="Times New Roman" w:hAnsi="GHEA Grapalat" w:cs="Times New Roman"/>
          <w:b/>
          <w:sz w:val="24"/>
          <w:szCs w:val="24"/>
          <w:lang w:val="hy-AM" w:eastAsia="ru-RU"/>
        </w:rPr>
        <w:t>8.</w:t>
      </w:r>
      <w:r w:rsidR="002A783F" w:rsidRPr="00374DAE">
        <w:rPr>
          <w:rFonts w:ascii="GHEA Grapalat" w:eastAsia="Times New Roman" w:hAnsi="GHEA Grapalat" w:cs="Times New Roman"/>
          <w:b/>
          <w:sz w:val="24"/>
          <w:szCs w:val="24"/>
          <w:lang w:val="hy-AM" w:eastAsia="ru-RU"/>
        </w:rPr>
        <w:t xml:space="preserve"> </w:t>
      </w:r>
      <w:r w:rsidRPr="00374DAE">
        <w:rPr>
          <w:rFonts w:ascii="GHEA Grapalat" w:eastAsia="Times New Roman" w:hAnsi="GHEA Grapalat" w:cs="Times New Roman"/>
          <w:b/>
          <w:sz w:val="24"/>
          <w:szCs w:val="24"/>
          <w:lang w:val="hy-AM" w:eastAsia="ru-RU"/>
        </w:rPr>
        <w:t xml:space="preserve">Ծրագրի </w:t>
      </w:r>
      <w:r w:rsidRPr="00374DAE">
        <w:rPr>
          <w:rFonts w:ascii="GHEA Grapalat" w:eastAsia="Batang" w:hAnsi="GHEA Grapalat" w:cs="Sylfaen"/>
          <w:b/>
          <w:sz w:val="24"/>
          <w:szCs w:val="24"/>
          <w:lang w:val="hy-AM"/>
        </w:rPr>
        <w:t>հավելված</w:t>
      </w:r>
      <w:r w:rsidRPr="00374DAE">
        <w:rPr>
          <w:rFonts w:ascii="GHEA Grapalat" w:eastAsia="Batang" w:hAnsi="GHEA Grapalat" w:cs="Sylfaen"/>
          <w:b/>
          <w:sz w:val="24"/>
          <w:szCs w:val="24"/>
          <w:lang w:val="af-ZA"/>
        </w:rPr>
        <w:t xml:space="preserve"> N</w:t>
      </w:r>
      <w:r w:rsidRPr="00374DAE">
        <w:rPr>
          <w:rFonts w:ascii="GHEA Grapalat" w:eastAsia="Batang" w:hAnsi="GHEA Grapalat" w:cs="Sylfaen"/>
          <w:b/>
          <w:sz w:val="24"/>
          <w:szCs w:val="24"/>
          <w:lang w:val="hy-AM"/>
        </w:rPr>
        <w:t xml:space="preserve"> 2</w:t>
      </w:r>
      <w:r w:rsidRPr="00374DAE">
        <w:rPr>
          <w:rFonts w:ascii="GHEA Grapalat" w:eastAsia="Batang" w:hAnsi="GHEA Grapalat" w:cs="Sylfaen"/>
          <w:b/>
          <w:sz w:val="24"/>
          <w:szCs w:val="24"/>
          <w:lang w:val="af-ZA"/>
        </w:rPr>
        <w:t>-</w:t>
      </w:r>
      <w:r w:rsidRPr="00374DAE">
        <w:rPr>
          <w:rFonts w:ascii="GHEA Grapalat" w:eastAsia="Batang" w:hAnsi="GHEA Grapalat" w:cs="Sylfaen"/>
          <w:b/>
          <w:sz w:val="24"/>
          <w:szCs w:val="24"/>
          <w:lang w:val="hy-AM"/>
        </w:rPr>
        <w:t>ի</w:t>
      </w:r>
      <w:r w:rsidRPr="00374DAE">
        <w:rPr>
          <w:rFonts w:ascii="GHEA Grapalat" w:eastAsia="Times New Roman" w:hAnsi="GHEA Grapalat" w:cs="Times New Roman"/>
          <w:b/>
          <w:sz w:val="24"/>
          <w:szCs w:val="24"/>
          <w:lang w:val="hy-AM" w:eastAsia="ru-RU"/>
        </w:rPr>
        <w:t xml:space="preserve"> N 2`</w:t>
      </w:r>
      <w:r w:rsidRPr="00374DAE">
        <w:rPr>
          <w:rFonts w:ascii="GHEA Grapalat" w:eastAsia="Times New Roman" w:hAnsi="GHEA Grapalat" w:cs="Times New Roman"/>
          <w:sz w:val="24"/>
          <w:szCs w:val="24"/>
          <w:lang w:val="hy-AM" w:eastAsia="ru-RU"/>
        </w:rPr>
        <w:t xml:space="preserve"> </w:t>
      </w:r>
      <w:r w:rsidRPr="00374DAE">
        <w:rPr>
          <w:rFonts w:ascii="GHEA Grapalat" w:eastAsia="Batang" w:hAnsi="GHEA Grapalat" w:cs="Sylfaen"/>
          <w:sz w:val="24"/>
          <w:szCs w:val="24"/>
          <w:lang w:val="hy-AM"/>
        </w:rPr>
        <w:t>«Վերակազմակերպման առաջարկվող՝ պետական սեփականություն հանդիսացող բաժնետոմսերով առևտրային  կազմակերպությունների»</w:t>
      </w:r>
      <w:r w:rsidRPr="00374DAE">
        <w:rPr>
          <w:rFonts w:ascii="GHEA Grapalat" w:eastAsia="Times New Roman" w:hAnsi="GHEA Grapalat" w:cs="Times New Roman"/>
          <w:sz w:val="24"/>
          <w:szCs w:val="24"/>
          <w:lang w:val="hy-AM"/>
        </w:rPr>
        <w:t xml:space="preserve"> </w:t>
      </w:r>
      <w:r w:rsidRPr="00374DAE">
        <w:rPr>
          <w:rFonts w:ascii="GHEA Grapalat" w:eastAsia="Batang" w:hAnsi="GHEA Grapalat" w:cs="Sylfaen"/>
          <w:sz w:val="24"/>
          <w:szCs w:val="24"/>
          <w:lang w:val="hy-AM"/>
        </w:rPr>
        <w:t xml:space="preserve">ցանկով նշված միջոցառումներ հաշվետու ժամանակահատվածում առկա չեն:  </w:t>
      </w:r>
    </w:p>
    <w:p w14:paraId="00FA9B96" w14:textId="753AB15E" w:rsidR="002A48BE" w:rsidRPr="00374DAE" w:rsidRDefault="002A48BE" w:rsidP="00CF41BA">
      <w:pPr>
        <w:shd w:val="clear" w:color="auto" w:fill="FFFFFF"/>
        <w:spacing w:after="0" w:line="360" w:lineRule="auto"/>
        <w:ind w:left="-284" w:right="-187" w:firstLine="1004"/>
        <w:jc w:val="both"/>
        <w:rPr>
          <w:rFonts w:ascii="GHEA Grapalat" w:eastAsia="Batang" w:hAnsi="GHEA Grapalat" w:cs="Sylfaen"/>
          <w:sz w:val="24"/>
          <w:szCs w:val="24"/>
          <w:lang w:val="hy-AM"/>
        </w:rPr>
      </w:pPr>
      <w:r w:rsidRPr="00374DAE">
        <w:rPr>
          <w:rFonts w:ascii="GHEA Grapalat" w:eastAsia="Times New Roman" w:hAnsi="GHEA Grapalat" w:cs="Times New Roman"/>
          <w:b/>
          <w:sz w:val="24"/>
          <w:szCs w:val="24"/>
          <w:lang w:val="hy-AM" w:eastAsia="ru-RU"/>
        </w:rPr>
        <w:t>9.</w:t>
      </w:r>
      <w:r w:rsidR="002A783F" w:rsidRPr="00374DAE">
        <w:rPr>
          <w:rFonts w:ascii="GHEA Grapalat" w:eastAsia="Times New Roman" w:hAnsi="GHEA Grapalat" w:cs="Times New Roman"/>
          <w:b/>
          <w:sz w:val="24"/>
          <w:szCs w:val="24"/>
          <w:lang w:val="hy-AM" w:eastAsia="ru-RU"/>
        </w:rPr>
        <w:t xml:space="preserve"> </w:t>
      </w:r>
      <w:r w:rsidRPr="00374DAE">
        <w:rPr>
          <w:rFonts w:ascii="GHEA Grapalat" w:eastAsia="Times New Roman" w:hAnsi="GHEA Grapalat" w:cs="Times New Roman"/>
          <w:b/>
          <w:sz w:val="24"/>
          <w:szCs w:val="24"/>
          <w:lang w:val="hy-AM" w:eastAsia="ru-RU"/>
        </w:rPr>
        <w:t xml:space="preserve">Ծրագրի </w:t>
      </w:r>
      <w:r w:rsidRPr="00374DAE">
        <w:rPr>
          <w:rFonts w:ascii="GHEA Grapalat" w:eastAsia="Batang" w:hAnsi="GHEA Grapalat" w:cs="Sylfaen"/>
          <w:b/>
          <w:sz w:val="24"/>
          <w:szCs w:val="24"/>
          <w:lang w:val="hy-AM"/>
        </w:rPr>
        <w:t>հավելված</w:t>
      </w:r>
      <w:r w:rsidRPr="00374DAE">
        <w:rPr>
          <w:rFonts w:ascii="GHEA Grapalat" w:eastAsia="Batang" w:hAnsi="GHEA Grapalat" w:cs="Sylfaen"/>
          <w:b/>
          <w:sz w:val="24"/>
          <w:szCs w:val="24"/>
          <w:lang w:val="af-ZA"/>
        </w:rPr>
        <w:t xml:space="preserve"> N</w:t>
      </w:r>
      <w:r w:rsidRPr="00374DAE">
        <w:rPr>
          <w:rFonts w:ascii="GHEA Grapalat" w:eastAsia="Batang" w:hAnsi="GHEA Grapalat" w:cs="Sylfaen"/>
          <w:b/>
          <w:sz w:val="24"/>
          <w:szCs w:val="24"/>
          <w:lang w:val="hy-AM"/>
        </w:rPr>
        <w:t xml:space="preserve"> 2</w:t>
      </w:r>
      <w:r w:rsidRPr="00374DAE">
        <w:rPr>
          <w:rFonts w:ascii="GHEA Grapalat" w:eastAsia="Batang" w:hAnsi="GHEA Grapalat" w:cs="Sylfaen"/>
          <w:b/>
          <w:sz w:val="24"/>
          <w:szCs w:val="24"/>
          <w:lang w:val="af-ZA"/>
        </w:rPr>
        <w:t>-</w:t>
      </w:r>
      <w:r w:rsidRPr="00374DAE">
        <w:rPr>
          <w:rFonts w:ascii="GHEA Grapalat" w:eastAsia="Batang" w:hAnsi="GHEA Grapalat" w:cs="Sylfaen"/>
          <w:b/>
          <w:sz w:val="24"/>
          <w:szCs w:val="24"/>
          <w:lang w:val="hy-AM"/>
        </w:rPr>
        <w:t>ի</w:t>
      </w:r>
      <w:r w:rsidRPr="00374DAE">
        <w:rPr>
          <w:rFonts w:ascii="GHEA Grapalat" w:eastAsia="Times New Roman" w:hAnsi="GHEA Grapalat" w:cs="Times New Roman"/>
          <w:b/>
          <w:sz w:val="24"/>
          <w:szCs w:val="24"/>
          <w:lang w:val="hy-AM" w:eastAsia="ru-RU"/>
        </w:rPr>
        <w:t xml:space="preserve"> </w:t>
      </w:r>
      <w:r w:rsidRPr="00374DAE">
        <w:rPr>
          <w:rFonts w:ascii="GHEA Grapalat" w:eastAsia="Batang" w:hAnsi="GHEA Grapalat" w:cs="Sylfaen"/>
          <w:b/>
          <w:sz w:val="24"/>
          <w:szCs w:val="24"/>
          <w:lang w:val="hy-AM"/>
        </w:rPr>
        <w:t>N 3`</w:t>
      </w:r>
      <w:r w:rsidRPr="00374DAE">
        <w:rPr>
          <w:rFonts w:ascii="GHEA Grapalat" w:eastAsia="Batang" w:hAnsi="GHEA Grapalat" w:cs="Sylfaen"/>
          <w:sz w:val="24"/>
          <w:szCs w:val="24"/>
          <w:lang w:val="hy-AM"/>
        </w:rPr>
        <w:t xml:space="preserve"> «Հայաստանի Հանրապետության </w:t>
      </w:r>
      <w:r w:rsidRPr="00374DAE">
        <w:rPr>
          <w:rFonts w:ascii="GHEA Grapalat" w:eastAsia="Batang" w:hAnsi="GHEA Grapalat" w:cs="Sylfaen"/>
          <w:bCs/>
          <w:sz w:val="24"/>
          <w:szCs w:val="24"/>
          <w:lang w:val="hy-AM"/>
        </w:rPr>
        <w:t>տարածքային կառավարման և ենթակառուցվածքների նախարարության պետական գույքի կառավարման կոմիտեի տնօրինությանը հանձնվող՝ չօգտագործվող կամ ըստ նպատակային նշանակության չօգտագործվող կամ մասնակիորեն օգտագործվող պետական գույքի</w:t>
      </w:r>
      <w:r w:rsidRPr="00374DAE">
        <w:rPr>
          <w:rFonts w:ascii="GHEA Grapalat" w:eastAsia="Batang" w:hAnsi="GHEA Grapalat" w:cs="Sylfaen"/>
          <w:sz w:val="24"/>
          <w:szCs w:val="24"/>
          <w:lang w:val="hy-AM"/>
        </w:rPr>
        <w:t xml:space="preserve">» ցանկով </w:t>
      </w:r>
      <w:r w:rsidR="0062344F" w:rsidRPr="00374DAE">
        <w:rPr>
          <w:rFonts w:ascii="GHEA Grapalat" w:eastAsia="Batang" w:hAnsi="GHEA Grapalat" w:cs="Sylfaen"/>
          <w:sz w:val="24"/>
          <w:szCs w:val="24"/>
          <w:lang w:val="hy-AM"/>
        </w:rPr>
        <w:t xml:space="preserve">նախատեսված </w:t>
      </w:r>
      <w:r w:rsidRPr="00374DAE">
        <w:rPr>
          <w:rFonts w:ascii="GHEA Grapalat" w:eastAsia="Batang" w:hAnsi="GHEA Grapalat" w:cs="Sylfaen"/>
          <w:sz w:val="24"/>
          <w:szCs w:val="24"/>
          <w:lang w:val="hy-AM"/>
        </w:rPr>
        <w:t xml:space="preserve">2023 թվականին կատարվել </w:t>
      </w:r>
      <w:r w:rsidR="00E9285C" w:rsidRPr="00374DAE">
        <w:rPr>
          <w:rFonts w:ascii="GHEA Grapalat" w:eastAsia="Batang" w:hAnsi="GHEA Grapalat" w:cs="Sylfaen"/>
          <w:sz w:val="24"/>
          <w:szCs w:val="24"/>
          <w:lang w:val="hy-AM"/>
        </w:rPr>
        <w:t>է</w:t>
      </w:r>
      <w:r w:rsidR="008B6C48" w:rsidRPr="00374DAE">
        <w:rPr>
          <w:rFonts w:ascii="GHEA Grapalat" w:eastAsia="Batang" w:hAnsi="GHEA Grapalat" w:cs="Sylfaen"/>
          <w:sz w:val="24"/>
          <w:szCs w:val="24"/>
          <w:lang w:val="hy-AM"/>
        </w:rPr>
        <w:t xml:space="preserve"> հետևյալ</w:t>
      </w:r>
      <w:r w:rsidR="00E9285C" w:rsidRPr="00374DAE">
        <w:rPr>
          <w:rFonts w:ascii="GHEA Grapalat" w:eastAsia="Batang" w:hAnsi="GHEA Grapalat" w:cs="Sylfaen"/>
          <w:sz w:val="24"/>
          <w:szCs w:val="24"/>
          <w:lang w:val="hy-AM"/>
        </w:rPr>
        <w:t>ը</w:t>
      </w:r>
      <w:r w:rsidRPr="00374DAE">
        <w:rPr>
          <w:rFonts w:ascii="GHEA Grapalat" w:eastAsia="Batang" w:hAnsi="GHEA Grapalat" w:cs="Sylfaen"/>
          <w:sz w:val="24"/>
          <w:szCs w:val="24"/>
          <w:lang w:val="hy-AM"/>
        </w:rPr>
        <w:t>.</w:t>
      </w:r>
    </w:p>
    <w:p w14:paraId="292F8A9B" w14:textId="5B2D2C14" w:rsidR="002A48BE" w:rsidRPr="00374DAE" w:rsidRDefault="002A48BE" w:rsidP="00C31097">
      <w:pPr>
        <w:shd w:val="clear" w:color="auto" w:fill="FFFFFF"/>
        <w:spacing w:after="0" w:line="360" w:lineRule="auto"/>
        <w:ind w:left="-284" w:right="-187" w:firstLine="720"/>
        <w:jc w:val="both"/>
        <w:rPr>
          <w:rFonts w:ascii="GHEA Grapalat" w:eastAsia="Batang" w:hAnsi="GHEA Grapalat" w:cs="Sylfaen"/>
          <w:sz w:val="24"/>
          <w:szCs w:val="24"/>
          <w:lang w:val="hy-AM"/>
        </w:rPr>
      </w:pPr>
      <w:r w:rsidRPr="00374DAE">
        <w:rPr>
          <w:rFonts w:ascii="GHEA Grapalat" w:eastAsia="Batang" w:hAnsi="GHEA Grapalat" w:cs="Sylfaen"/>
          <w:sz w:val="24"/>
          <w:szCs w:val="24"/>
          <w:lang w:val="hy-AM"/>
        </w:rPr>
        <w:t>1)  Ծրագրի հավելված N 2-ի ցանկ N 3-ում ներառված անշարժ գույքից՝ 6-րդ, 7-րդ և 10-րդ կետերով նշված թվով 3 գույքերը (</w:t>
      </w:r>
      <w:r w:rsidR="00AA1A87" w:rsidRPr="00374DAE">
        <w:rPr>
          <w:rFonts w:ascii="GHEA Grapalat" w:eastAsia="Times New Roman" w:hAnsi="GHEA Grapalat" w:cs="Sylfaen"/>
          <w:sz w:val="24"/>
          <w:szCs w:val="24"/>
          <w:lang w:val="hy-AM" w:eastAsia="en-GB"/>
        </w:rPr>
        <w:t>Հայաստանի Հանրապետության</w:t>
      </w:r>
      <w:r w:rsidRPr="00374DAE">
        <w:rPr>
          <w:rFonts w:ascii="GHEA Grapalat" w:eastAsia="Times New Roman" w:hAnsi="GHEA Grapalat" w:cs="Times New Roman"/>
          <w:sz w:val="24"/>
          <w:szCs w:val="24"/>
          <w:lang w:val="hy-AM"/>
        </w:rPr>
        <w:t xml:space="preserve"> Սյունիքի </w:t>
      </w:r>
      <w:r w:rsidRPr="00374DAE">
        <w:rPr>
          <w:rFonts w:ascii="GHEA Grapalat" w:eastAsia="Times New Roman" w:hAnsi="GHEA Grapalat" w:cs="Times New Roman"/>
          <w:sz w:val="24"/>
          <w:szCs w:val="24"/>
          <w:lang w:val="hy-AM"/>
        </w:rPr>
        <w:lastRenderedPageBreak/>
        <w:t xml:space="preserve">մարզի գ. Արծևանիկի հիվանդանոցի շենքը, </w:t>
      </w:r>
      <w:r w:rsidR="00AA1A87" w:rsidRPr="00374DAE">
        <w:rPr>
          <w:rFonts w:ascii="GHEA Grapalat" w:eastAsia="Times New Roman" w:hAnsi="GHEA Grapalat" w:cs="Sylfaen"/>
          <w:sz w:val="24"/>
          <w:szCs w:val="24"/>
          <w:lang w:val="hy-AM" w:eastAsia="en-GB"/>
        </w:rPr>
        <w:t xml:space="preserve">Հայաստանի Հանրապետության </w:t>
      </w:r>
      <w:r w:rsidRPr="00374DAE">
        <w:rPr>
          <w:rFonts w:ascii="GHEA Grapalat" w:eastAsia="Times New Roman" w:hAnsi="GHEA Grapalat" w:cs="Times New Roman"/>
          <w:sz w:val="24"/>
          <w:szCs w:val="24"/>
          <w:lang w:val="hy-AM"/>
        </w:rPr>
        <w:t>Սյունիքի մարզի Լեռնաձոր համայնքի Քաջարանի ԲԿ-ի շենքը և «Լոռու մարզային արյան փոխներարկման կայան» ՓԲԸ-ի նախկին շենքը, Բանակի 8 գ-1</w:t>
      </w:r>
      <w:r w:rsidRPr="00374DAE">
        <w:rPr>
          <w:rFonts w:ascii="GHEA Grapalat" w:eastAsia="Batang" w:hAnsi="GHEA Grapalat" w:cs="Sylfaen"/>
          <w:sz w:val="24"/>
          <w:szCs w:val="24"/>
          <w:lang w:val="hy-AM"/>
        </w:rPr>
        <w:t>) Կոմիտեի տնօրինությանը հանձնված չեն՝ իրավունքների պետական գրանցման վկայականի անհամապատասխանության պատճառով</w:t>
      </w:r>
      <w:r w:rsidR="004B03A5" w:rsidRPr="00374DAE">
        <w:rPr>
          <w:rFonts w:ascii="GHEA Grapalat" w:eastAsia="Batang" w:hAnsi="GHEA Grapalat" w:cs="Sylfaen"/>
          <w:sz w:val="24"/>
          <w:szCs w:val="24"/>
          <w:lang w:val="hy-AM"/>
        </w:rPr>
        <w:t>,</w:t>
      </w:r>
      <w:r w:rsidRPr="00374DAE">
        <w:rPr>
          <w:rFonts w:ascii="GHEA Grapalat" w:eastAsia="Batang" w:hAnsi="GHEA Grapalat" w:cs="Sylfaen"/>
          <w:sz w:val="24"/>
          <w:szCs w:val="24"/>
          <w:lang w:val="hy-AM"/>
        </w:rPr>
        <w:t xml:space="preserve"> </w:t>
      </w:r>
      <w:r w:rsidR="00292492" w:rsidRPr="00374DAE">
        <w:rPr>
          <w:rFonts w:ascii="GHEA Grapalat" w:eastAsia="Batang" w:hAnsi="GHEA Grapalat" w:cs="Sylfaen"/>
          <w:sz w:val="24"/>
          <w:szCs w:val="24"/>
          <w:lang w:val="hy-AM"/>
        </w:rPr>
        <w:t xml:space="preserve">իսկ </w:t>
      </w:r>
      <w:r w:rsidR="00A97D16" w:rsidRPr="00374DAE">
        <w:rPr>
          <w:rFonts w:ascii="GHEA Grapalat" w:eastAsia="Batang" w:hAnsi="GHEA Grapalat" w:cs="Sylfaen"/>
          <w:sz w:val="24"/>
          <w:szCs w:val="24"/>
          <w:lang w:val="hy-AM"/>
        </w:rPr>
        <w:t xml:space="preserve">նշված </w:t>
      </w:r>
      <w:r w:rsidR="00292492" w:rsidRPr="00374DAE">
        <w:rPr>
          <w:rFonts w:ascii="GHEA Grapalat" w:eastAsia="Batang" w:hAnsi="GHEA Grapalat" w:cs="Sylfaen"/>
          <w:sz w:val="24"/>
          <w:szCs w:val="24"/>
          <w:lang w:val="hy-AM"/>
        </w:rPr>
        <w:t>ցանկում</w:t>
      </w:r>
      <w:r w:rsidR="00766F4C" w:rsidRPr="00374DAE">
        <w:rPr>
          <w:rFonts w:ascii="GHEA Grapalat" w:eastAsia="Batang" w:hAnsi="GHEA Grapalat" w:cs="Sylfaen"/>
          <w:sz w:val="24"/>
          <w:szCs w:val="24"/>
          <w:lang w:val="hy-AM"/>
        </w:rPr>
        <w:t xml:space="preserve"> ընդգրկված</w:t>
      </w:r>
      <w:r w:rsidR="00292492" w:rsidRPr="00374DAE">
        <w:rPr>
          <w:rFonts w:ascii="GHEA Grapalat" w:eastAsia="Batang" w:hAnsi="GHEA Grapalat" w:cs="Sylfaen"/>
          <w:sz w:val="24"/>
          <w:szCs w:val="24"/>
          <w:lang w:val="hy-AM"/>
        </w:rPr>
        <w:t xml:space="preserve"> մնացած անշարժ գույքերը օրենսդրությամբ սահմանաված </w:t>
      </w:r>
      <w:r w:rsidR="00B17E0B" w:rsidRPr="00374DAE">
        <w:rPr>
          <w:rFonts w:ascii="GHEA Grapalat" w:eastAsia="Batang" w:hAnsi="GHEA Grapalat" w:cs="Sylfaen"/>
          <w:sz w:val="24"/>
          <w:szCs w:val="24"/>
          <w:lang w:val="hy-AM"/>
        </w:rPr>
        <w:t>կարգով</w:t>
      </w:r>
      <w:r w:rsidR="00292492" w:rsidRPr="00374DAE">
        <w:rPr>
          <w:rFonts w:ascii="GHEA Grapalat" w:eastAsia="Batang" w:hAnsi="GHEA Grapalat" w:cs="Sylfaen"/>
          <w:sz w:val="24"/>
          <w:szCs w:val="24"/>
          <w:lang w:val="hy-AM"/>
        </w:rPr>
        <w:t xml:space="preserve"> հանձնվել են Կոմիտեի</w:t>
      </w:r>
      <w:r w:rsidR="00A97D16" w:rsidRPr="00374DAE">
        <w:rPr>
          <w:rFonts w:ascii="GHEA Grapalat" w:eastAsia="Batang" w:hAnsi="GHEA Grapalat" w:cs="Sylfaen"/>
          <w:sz w:val="24"/>
          <w:szCs w:val="24"/>
          <w:lang w:val="hy-AM"/>
        </w:rPr>
        <w:t xml:space="preserve"> տ</w:t>
      </w:r>
      <w:r w:rsidR="00292492" w:rsidRPr="00374DAE">
        <w:rPr>
          <w:rFonts w:ascii="GHEA Grapalat" w:eastAsia="Batang" w:hAnsi="GHEA Grapalat" w:cs="Sylfaen"/>
          <w:sz w:val="24"/>
          <w:szCs w:val="24"/>
          <w:lang w:val="hy-AM"/>
        </w:rPr>
        <w:t>ն</w:t>
      </w:r>
      <w:r w:rsidR="00A97D16" w:rsidRPr="00374DAE">
        <w:rPr>
          <w:rFonts w:ascii="GHEA Grapalat" w:eastAsia="Batang" w:hAnsi="GHEA Grapalat" w:cs="Sylfaen"/>
          <w:sz w:val="24"/>
          <w:szCs w:val="24"/>
          <w:lang w:val="hy-AM"/>
        </w:rPr>
        <w:t>օրինությանը</w:t>
      </w:r>
      <w:r w:rsidR="00292492" w:rsidRPr="00374DAE">
        <w:rPr>
          <w:rFonts w:ascii="GHEA Grapalat" w:eastAsia="Batang" w:hAnsi="GHEA Grapalat" w:cs="Sylfaen"/>
          <w:sz w:val="24"/>
          <w:szCs w:val="24"/>
          <w:lang w:val="hy-AM"/>
        </w:rPr>
        <w:t xml:space="preserve">:  </w:t>
      </w:r>
    </w:p>
    <w:p w14:paraId="1FE5303B" w14:textId="77777777" w:rsidR="002A48BE" w:rsidRPr="00374DAE" w:rsidRDefault="002A48BE" w:rsidP="00C31097">
      <w:pPr>
        <w:spacing w:after="0" w:line="360" w:lineRule="auto"/>
        <w:ind w:left="-284" w:right="-187" w:firstLine="567"/>
        <w:jc w:val="both"/>
        <w:rPr>
          <w:rFonts w:ascii="GHEA Grapalat" w:eastAsia="Batang" w:hAnsi="GHEA Grapalat" w:cs="Sylfaen"/>
          <w:sz w:val="24"/>
          <w:szCs w:val="24"/>
          <w:lang w:val="hy-AM"/>
        </w:rPr>
      </w:pPr>
      <w:r w:rsidRPr="00374DAE">
        <w:rPr>
          <w:rFonts w:ascii="GHEA Grapalat" w:eastAsia="Batang" w:hAnsi="GHEA Grapalat" w:cs="Sylfaen"/>
          <w:sz w:val="24"/>
          <w:szCs w:val="24"/>
          <w:lang w:val="hy-AM"/>
        </w:rPr>
        <w:t>2) Ծրագրի հավելված N 1-ի 13-րդ կետի համաձայն՝ Կառավարության</w:t>
      </w:r>
      <w:r w:rsidRPr="00374DAE">
        <w:rPr>
          <w:rFonts w:ascii="GHEA Grapalat" w:eastAsia="Batang" w:hAnsi="GHEA Grapalat" w:cs="Sylfaen"/>
          <w:bCs/>
          <w:sz w:val="24"/>
          <w:szCs w:val="24"/>
          <w:lang w:val="hy-AM"/>
        </w:rPr>
        <w:t xml:space="preserve"> 2006 թվականի հունվարի 26-ի N 346-Ն որոշման կատարման շրջանակներում </w:t>
      </w:r>
      <w:r w:rsidRPr="00374DAE">
        <w:rPr>
          <w:rFonts w:ascii="GHEA Grapalat" w:eastAsia="Batang" w:hAnsi="GHEA Grapalat" w:cs="Sylfaen"/>
          <w:sz w:val="24"/>
          <w:szCs w:val="24"/>
          <w:lang w:val="hy-AM"/>
        </w:rPr>
        <w:t xml:space="preserve">Կոմիտեի տնօրինությանն է հանձնվել 19 միավոր անշարժ գույք: </w:t>
      </w:r>
    </w:p>
    <w:p w14:paraId="36781732" w14:textId="67B35D5B" w:rsidR="002A48BE" w:rsidRPr="00374DAE" w:rsidRDefault="002A48BE" w:rsidP="00C31097">
      <w:pPr>
        <w:spacing w:after="0" w:line="360" w:lineRule="auto"/>
        <w:ind w:left="-284" w:right="-187" w:firstLine="567"/>
        <w:jc w:val="both"/>
        <w:rPr>
          <w:rFonts w:ascii="GHEA Grapalat" w:eastAsia="Batang" w:hAnsi="GHEA Grapalat" w:cs="Sylfaen"/>
          <w:sz w:val="24"/>
          <w:szCs w:val="24"/>
          <w:lang w:val="hy-AM"/>
        </w:rPr>
      </w:pPr>
      <w:r w:rsidRPr="00374DAE">
        <w:rPr>
          <w:rFonts w:ascii="GHEA Grapalat" w:eastAsia="Times New Roman" w:hAnsi="GHEA Grapalat" w:cs="Times New Roman"/>
          <w:b/>
          <w:sz w:val="24"/>
          <w:szCs w:val="24"/>
          <w:lang w:val="hy-AM" w:eastAsia="ru-RU"/>
        </w:rPr>
        <w:t>10.</w:t>
      </w:r>
      <w:r w:rsidR="002A783F" w:rsidRPr="00374DAE">
        <w:rPr>
          <w:rFonts w:ascii="GHEA Grapalat" w:eastAsia="Times New Roman" w:hAnsi="GHEA Grapalat" w:cs="Times New Roman"/>
          <w:b/>
          <w:sz w:val="24"/>
          <w:szCs w:val="24"/>
          <w:lang w:val="hy-AM" w:eastAsia="ru-RU"/>
        </w:rPr>
        <w:t xml:space="preserve"> </w:t>
      </w:r>
      <w:r w:rsidRPr="00374DAE">
        <w:rPr>
          <w:rFonts w:ascii="GHEA Grapalat" w:eastAsia="Batang" w:hAnsi="GHEA Grapalat" w:cs="Sylfaen"/>
          <w:sz w:val="24"/>
          <w:szCs w:val="24"/>
          <w:lang w:val="hy-AM"/>
        </w:rPr>
        <w:t xml:space="preserve">Հաշվետու ժամանակաշրջանում </w:t>
      </w:r>
      <w:r w:rsidRPr="00374DAE">
        <w:rPr>
          <w:rFonts w:ascii="GHEA Grapalat" w:eastAsia="Times New Roman" w:hAnsi="GHEA Grapalat" w:cs="Arial Armenian"/>
          <w:sz w:val="24"/>
          <w:szCs w:val="24"/>
          <w:lang w:val="hy-AM" w:eastAsia="ru-RU"/>
        </w:rPr>
        <w:t>«</w:t>
      </w:r>
      <w:r w:rsidRPr="00374DAE">
        <w:rPr>
          <w:rFonts w:ascii="GHEA Grapalat" w:eastAsia="Batang" w:hAnsi="GHEA Grapalat" w:cs="Sylfaen"/>
          <w:sz w:val="24"/>
          <w:szCs w:val="24"/>
          <w:lang w:val="hy-AM"/>
        </w:rPr>
        <w:t>Պետական գույքի մասնավորեցման 2017-2020 թվականների ծրագրի մասին</w:t>
      </w:r>
      <w:r w:rsidRPr="00374DAE">
        <w:rPr>
          <w:rFonts w:ascii="GHEA Grapalat" w:eastAsia="Times New Roman" w:hAnsi="GHEA Grapalat" w:cs="Arial Armenian"/>
          <w:sz w:val="24"/>
          <w:szCs w:val="24"/>
          <w:lang w:val="hy-AM" w:eastAsia="ru-RU"/>
        </w:rPr>
        <w:t>» օրենքով հաստատված հավելված N 1-ի ցանկում</w:t>
      </w:r>
      <w:r w:rsidRPr="00374DAE">
        <w:rPr>
          <w:rFonts w:ascii="GHEA Grapalat" w:eastAsia="Batang" w:hAnsi="GHEA Grapalat" w:cs="Sylfaen"/>
          <w:sz w:val="24"/>
          <w:szCs w:val="24"/>
          <w:lang w:val="hy-AM"/>
        </w:rPr>
        <w:t xml:space="preserve">՝ այդ թվում </w:t>
      </w:r>
      <w:r w:rsidRPr="00374DAE">
        <w:rPr>
          <w:rFonts w:ascii="GHEA Grapalat" w:eastAsia="Batang" w:hAnsi="GHEA Grapalat" w:cs="Sylfaen"/>
          <w:b/>
          <w:sz w:val="24"/>
          <w:szCs w:val="24"/>
          <w:lang w:val="hy-AM"/>
        </w:rPr>
        <w:t>Ծրագրի հավելված</w:t>
      </w:r>
      <w:r w:rsidRPr="00374DAE">
        <w:rPr>
          <w:rFonts w:ascii="GHEA Grapalat" w:eastAsia="Batang" w:hAnsi="GHEA Grapalat" w:cs="Sylfaen"/>
          <w:b/>
          <w:sz w:val="24"/>
          <w:szCs w:val="24"/>
          <w:lang w:val="af-ZA"/>
        </w:rPr>
        <w:t xml:space="preserve"> N</w:t>
      </w:r>
      <w:r w:rsidRPr="00374DAE">
        <w:rPr>
          <w:rFonts w:ascii="GHEA Grapalat" w:eastAsia="Batang" w:hAnsi="GHEA Grapalat" w:cs="Sylfaen"/>
          <w:b/>
          <w:sz w:val="24"/>
          <w:szCs w:val="24"/>
          <w:lang w:val="hy-AM"/>
        </w:rPr>
        <w:t xml:space="preserve"> 2</w:t>
      </w:r>
      <w:r w:rsidRPr="00374DAE">
        <w:rPr>
          <w:rFonts w:ascii="GHEA Grapalat" w:eastAsia="Batang" w:hAnsi="GHEA Grapalat" w:cs="Sylfaen"/>
          <w:b/>
          <w:sz w:val="24"/>
          <w:szCs w:val="24"/>
          <w:lang w:val="af-ZA"/>
        </w:rPr>
        <w:t>-</w:t>
      </w:r>
      <w:r w:rsidRPr="00374DAE">
        <w:rPr>
          <w:rFonts w:ascii="GHEA Grapalat" w:eastAsia="Batang" w:hAnsi="GHEA Grapalat" w:cs="Sylfaen"/>
          <w:b/>
          <w:sz w:val="24"/>
          <w:szCs w:val="24"/>
          <w:lang w:val="hy-AM"/>
        </w:rPr>
        <w:t>ի N 4</w:t>
      </w:r>
      <w:r w:rsidRPr="00374DAE">
        <w:rPr>
          <w:rFonts w:ascii="GHEA Grapalat" w:eastAsia="Batang" w:hAnsi="GHEA Grapalat" w:cs="Sylfaen"/>
          <w:sz w:val="24"/>
          <w:szCs w:val="24"/>
          <w:lang w:val="hy-AM"/>
        </w:rPr>
        <w:t xml:space="preserve">՝ «Մասնավորեցման ծրագրում ընդգրկված` չմասնավորեցված (չլուծարված) առևտրային կազմակերպությունների և այլ օբյեկտների մասնավորեցման և /կամ լուծարման առաջարկելու ժամկետների» ցանկում ընդգրկված ընկերություններից. </w:t>
      </w:r>
    </w:p>
    <w:p w14:paraId="381EAD7F" w14:textId="77777777" w:rsidR="002A48BE" w:rsidRPr="00374DAE" w:rsidRDefault="002A48BE" w:rsidP="00C31097">
      <w:pPr>
        <w:spacing w:after="0" w:line="360" w:lineRule="auto"/>
        <w:ind w:left="-284" w:right="-187" w:firstLine="567"/>
        <w:jc w:val="both"/>
        <w:textAlignment w:val="baseline"/>
        <w:rPr>
          <w:rFonts w:ascii="GHEA Grapalat" w:hAnsi="GHEA Grapalat" w:cs="Sylfaen"/>
          <w:sz w:val="24"/>
          <w:szCs w:val="24"/>
          <w:lang w:val="hy-AM"/>
        </w:rPr>
      </w:pPr>
      <w:r w:rsidRPr="00374DAE">
        <w:rPr>
          <w:rFonts w:ascii="GHEA Grapalat" w:hAnsi="GHEA Grapalat"/>
          <w:sz w:val="24"/>
          <w:szCs w:val="24"/>
          <w:lang w:val="hy-AM"/>
        </w:rPr>
        <w:t>1)</w:t>
      </w:r>
      <w:r w:rsidRPr="00374DAE">
        <w:rPr>
          <w:rFonts w:ascii="GHEA Grapalat" w:eastAsia="Batang" w:hAnsi="GHEA Grapalat" w:cs="Sylfaen"/>
          <w:sz w:val="24"/>
          <w:szCs w:val="24"/>
          <w:lang w:val="hy-AM"/>
        </w:rPr>
        <w:t xml:space="preserve"> </w:t>
      </w:r>
      <w:r w:rsidRPr="00374DAE">
        <w:rPr>
          <w:rFonts w:ascii="GHEA Grapalat" w:eastAsia="Batang" w:hAnsi="GHEA Grapalat" w:cs="Sylfaen"/>
          <w:b/>
          <w:sz w:val="24"/>
          <w:szCs w:val="24"/>
          <w:lang w:val="hy-AM"/>
        </w:rPr>
        <w:t>մասնավորեցման են ներկայացվել</w:t>
      </w:r>
      <w:r w:rsidRPr="00374DAE">
        <w:rPr>
          <w:rFonts w:ascii="GHEA Grapalat" w:eastAsia="Batang" w:hAnsi="GHEA Grapalat" w:cs="Sylfaen"/>
          <w:sz w:val="24"/>
          <w:szCs w:val="24"/>
          <w:lang w:val="hy-AM"/>
        </w:rPr>
        <w:t xml:space="preserve"> հետևյալ ընկերությունների </w:t>
      </w:r>
      <w:r w:rsidRPr="00374DAE">
        <w:rPr>
          <w:rFonts w:ascii="GHEA Grapalat" w:eastAsia="Times New Roman" w:hAnsi="GHEA Grapalat" w:cs="Times New Roman"/>
          <w:sz w:val="24"/>
          <w:szCs w:val="24"/>
          <w:lang w:val="hy-AM" w:eastAsia="ru-RU"/>
        </w:rPr>
        <w:t>պետական սեփականություն</w:t>
      </w:r>
      <w:r w:rsidRPr="00374DAE">
        <w:rPr>
          <w:rFonts w:ascii="GHEA Grapalat" w:hAnsi="GHEA Grapalat" w:cs="Sylfaen"/>
          <w:sz w:val="24"/>
          <w:szCs w:val="24"/>
          <w:lang w:val="hy-AM"/>
        </w:rPr>
        <w:t xml:space="preserve"> հանդիսացող</w:t>
      </w:r>
      <w:r w:rsidRPr="00374DAE">
        <w:rPr>
          <w:rFonts w:ascii="GHEA Grapalat" w:hAnsi="GHEA Grapalat"/>
          <w:sz w:val="24"/>
          <w:szCs w:val="24"/>
          <w:lang w:val="hy-AM"/>
        </w:rPr>
        <w:t xml:space="preserve"> </w:t>
      </w:r>
      <w:r w:rsidRPr="00374DAE">
        <w:rPr>
          <w:rFonts w:ascii="GHEA Grapalat" w:hAnsi="GHEA Grapalat" w:cs="Sylfaen"/>
          <w:sz w:val="24"/>
          <w:szCs w:val="24"/>
          <w:lang w:val="hy-AM"/>
        </w:rPr>
        <w:t>բաժնետոմսերը.</w:t>
      </w:r>
    </w:p>
    <w:p w14:paraId="0BF2B882" w14:textId="77777777" w:rsidR="002A48BE" w:rsidRPr="00374DAE" w:rsidRDefault="002A48BE" w:rsidP="00C31097">
      <w:pPr>
        <w:spacing w:after="0" w:line="360" w:lineRule="auto"/>
        <w:ind w:left="-284" w:right="-187" w:firstLine="567"/>
        <w:jc w:val="both"/>
        <w:rPr>
          <w:rFonts w:ascii="GHEA Grapalat" w:hAnsi="GHEA Grapalat" w:cs="Sylfaen"/>
          <w:sz w:val="24"/>
          <w:szCs w:val="24"/>
          <w:lang w:val="hy-AM"/>
        </w:rPr>
      </w:pPr>
      <w:r w:rsidRPr="00374DAE">
        <w:rPr>
          <w:rFonts w:ascii="GHEA Grapalat" w:eastAsia="Times New Roman" w:hAnsi="GHEA Grapalat" w:cs="Times New Roman"/>
          <w:sz w:val="24"/>
          <w:szCs w:val="24"/>
          <w:lang w:val="hy-AM"/>
        </w:rPr>
        <w:t>ա. «Կուրորտաբանության և ֆիզիկական բժշկության ԳՀԻ» ՓԲԸ 100 % պետական սեփականություն հանդիսացող բաժնետոմսերը Կառավարության 2022 թվականի դեկտեմբերի 8-ի N 1882-Ա որոշմա</w:t>
      </w:r>
      <w:r w:rsidR="002B0DFF" w:rsidRPr="00374DAE">
        <w:rPr>
          <w:rFonts w:ascii="GHEA Grapalat" w:eastAsia="Times New Roman" w:hAnsi="GHEA Grapalat" w:cs="Times New Roman"/>
          <w:sz w:val="24"/>
          <w:szCs w:val="24"/>
          <w:lang w:val="hy-AM"/>
        </w:rPr>
        <w:t>մբ  մասնավորեցվել են</w:t>
      </w:r>
      <w:r w:rsidRPr="00374DAE">
        <w:rPr>
          <w:rFonts w:ascii="GHEA Grapalat" w:hAnsi="GHEA Grapalat" w:cs="Sylfaen"/>
          <w:sz w:val="24"/>
          <w:szCs w:val="24"/>
          <w:lang w:val="hy-AM"/>
        </w:rPr>
        <w:t xml:space="preserve"> մրցույթով, </w:t>
      </w:r>
    </w:p>
    <w:p w14:paraId="799CFEC2" w14:textId="77777777" w:rsidR="002A48BE" w:rsidRPr="00374DAE" w:rsidRDefault="002A48BE" w:rsidP="00C31097">
      <w:pPr>
        <w:spacing w:after="0" w:line="360" w:lineRule="auto"/>
        <w:ind w:left="-284" w:right="-187" w:firstLine="567"/>
        <w:jc w:val="both"/>
        <w:rPr>
          <w:rFonts w:ascii="GHEA Grapalat" w:eastAsia="Times New Roman" w:hAnsi="GHEA Grapalat" w:cs="Times New Roman"/>
          <w:sz w:val="24"/>
          <w:szCs w:val="24"/>
          <w:lang w:val="hy-AM"/>
        </w:rPr>
      </w:pPr>
      <w:r w:rsidRPr="00374DAE">
        <w:rPr>
          <w:rFonts w:ascii="GHEA Grapalat" w:eastAsia="Times New Roman" w:hAnsi="GHEA Grapalat" w:cs="Arial Armenian"/>
          <w:sz w:val="24"/>
          <w:szCs w:val="24"/>
          <w:lang w:val="hy-AM" w:eastAsia="ru-RU"/>
        </w:rPr>
        <w:t>բ</w:t>
      </w:r>
      <w:r w:rsidRPr="00374DAE">
        <w:rPr>
          <w:rFonts w:ascii="GHEA Grapalat" w:eastAsia="Times New Roman" w:hAnsi="GHEA Grapalat" w:cs="Times New Roman"/>
          <w:sz w:val="24"/>
          <w:szCs w:val="24"/>
          <w:lang w:val="hy-AM"/>
        </w:rPr>
        <w:t>. «Ավտոմատիկա» ՓԲԸ-ների 80 % պետական սեփականություն հանդիսացող բաժնետոմսեր</w:t>
      </w:r>
      <w:r w:rsidR="00BC717F" w:rsidRPr="00374DAE">
        <w:rPr>
          <w:rFonts w:ascii="GHEA Grapalat" w:eastAsia="Times New Roman" w:hAnsi="GHEA Grapalat" w:cs="Times New Roman"/>
          <w:sz w:val="24"/>
          <w:szCs w:val="24"/>
          <w:lang w:val="hy-AM"/>
        </w:rPr>
        <w:t>ը</w:t>
      </w:r>
      <w:r w:rsidRPr="00374DAE">
        <w:rPr>
          <w:rFonts w:ascii="GHEA Grapalat" w:eastAsia="Times New Roman" w:hAnsi="GHEA Grapalat" w:cs="Times New Roman"/>
          <w:sz w:val="24"/>
          <w:szCs w:val="24"/>
          <w:lang w:val="hy-AM"/>
        </w:rPr>
        <w:t xml:space="preserve"> Կառավարության 2023 թվականի մայիսի 4-ի N 651-Ա որոշմամբ  մասնավորեցվել է  </w:t>
      </w:r>
      <w:r w:rsidR="00BC717F" w:rsidRPr="00374DAE">
        <w:rPr>
          <w:rFonts w:ascii="GHEA Grapalat" w:eastAsia="Times New Roman" w:hAnsi="GHEA Grapalat" w:cs="Times New Roman"/>
          <w:bCs/>
          <w:sz w:val="24"/>
          <w:szCs w:val="24"/>
          <w:lang w:val="hy-AM"/>
        </w:rPr>
        <w:t>ուղղակի վաճառքի ձև</w:t>
      </w:r>
      <w:r w:rsidRPr="00374DAE">
        <w:rPr>
          <w:rFonts w:ascii="GHEA Grapalat" w:eastAsia="Times New Roman" w:hAnsi="GHEA Grapalat" w:cs="Times New Roman"/>
          <w:bCs/>
          <w:sz w:val="24"/>
          <w:szCs w:val="24"/>
          <w:lang w:val="hy-AM"/>
        </w:rPr>
        <w:t>ով,</w:t>
      </w:r>
      <w:r w:rsidRPr="00374DAE">
        <w:rPr>
          <w:rFonts w:ascii="GHEA Grapalat" w:eastAsia="Times New Roman" w:hAnsi="GHEA Grapalat" w:cs="Times New Roman"/>
          <w:b/>
          <w:bCs/>
          <w:sz w:val="24"/>
          <w:szCs w:val="24"/>
          <w:lang w:val="hy-AM"/>
        </w:rPr>
        <w:t xml:space="preserve"> </w:t>
      </w:r>
    </w:p>
    <w:p w14:paraId="16E646C6" w14:textId="2A82FF2A" w:rsidR="002A48BE" w:rsidRPr="00374DAE" w:rsidRDefault="002A48BE" w:rsidP="00C31097">
      <w:pPr>
        <w:spacing w:after="0" w:line="360" w:lineRule="auto"/>
        <w:ind w:left="-284" w:right="-187" w:firstLine="567"/>
        <w:jc w:val="both"/>
        <w:textAlignment w:val="baseline"/>
        <w:rPr>
          <w:rFonts w:ascii="GHEA Grapalat" w:eastAsia="Times New Roman" w:hAnsi="GHEA Grapalat" w:cs="Sylfaen"/>
          <w:sz w:val="24"/>
          <w:szCs w:val="24"/>
          <w:lang w:val="hy-AM" w:eastAsia="ru-RU"/>
        </w:rPr>
      </w:pPr>
      <w:r w:rsidRPr="00374DAE">
        <w:rPr>
          <w:rFonts w:ascii="GHEA Grapalat" w:eastAsia="Times New Roman" w:hAnsi="GHEA Grapalat" w:cs="Sylfaen"/>
          <w:sz w:val="24"/>
          <w:szCs w:val="24"/>
          <w:lang w:val="hy-AM"/>
        </w:rPr>
        <w:t>գ.</w:t>
      </w:r>
      <w:r w:rsidRPr="00374DAE">
        <w:rPr>
          <w:rFonts w:ascii="GHEA Grapalat" w:eastAsia="Times New Roman" w:hAnsi="GHEA Grapalat" w:cs="Sylfaen"/>
          <w:sz w:val="24"/>
          <w:szCs w:val="24"/>
          <w:lang w:val="hy-AM" w:eastAsia="ru-RU"/>
        </w:rPr>
        <w:t xml:space="preserve"> «Հատուկ լեռնափրկարար ծառայություն» ՓԲԸ-ի 100 տոկոս պետական սեփականություն հանդիսացող բաժնետոմսերի աճուրդով մասնավորեցման մասին  ընդունվել են </w:t>
      </w:r>
      <w:r w:rsidR="00AA0030" w:rsidRPr="00374DAE">
        <w:rPr>
          <w:rFonts w:ascii="GHEA Grapalat" w:eastAsia="Times New Roman" w:hAnsi="GHEA Grapalat" w:cs="Sylfaen"/>
          <w:sz w:val="24"/>
          <w:szCs w:val="24"/>
          <w:lang w:val="hy-AM" w:eastAsia="en-GB"/>
        </w:rPr>
        <w:t>Կ</w:t>
      </w:r>
      <w:r w:rsidRPr="00374DAE">
        <w:rPr>
          <w:rFonts w:ascii="GHEA Grapalat" w:eastAsia="Times New Roman" w:hAnsi="GHEA Grapalat" w:cs="Sylfaen"/>
          <w:sz w:val="24"/>
          <w:szCs w:val="24"/>
          <w:lang w:val="hy-AM" w:eastAsia="ru-RU"/>
        </w:rPr>
        <w:t xml:space="preserve">առավարության </w:t>
      </w:r>
      <w:r w:rsidRPr="00374DAE">
        <w:rPr>
          <w:rFonts w:ascii="GHEA Grapalat" w:eastAsia="Times New Roman" w:hAnsi="GHEA Grapalat" w:cs="Times New Roman"/>
          <w:sz w:val="24"/>
          <w:szCs w:val="24"/>
          <w:lang w:val="hy-AM"/>
        </w:rPr>
        <w:t>2023 թվականի</w:t>
      </w:r>
      <w:r w:rsidRPr="00374DAE">
        <w:rPr>
          <w:rFonts w:ascii="GHEA Grapalat" w:eastAsia="Times New Roman" w:hAnsi="GHEA Grapalat" w:cs="Sylfaen"/>
          <w:sz w:val="24"/>
          <w:szCs w:val="24"/>
          <w:lang w:val="hy-AM" w:eastAsia="ru-RU"/>
        </w:rPr>
        <w:t xml:space="preserve"> փետրվարի 9-ի </w:t>
      </w:r>
      <w:r w:rsidRPr="00374DAE">
        <w:rPr>
          <w:rFonts w:ascii="GHEA Grapalat" w:eastAsia="Times New Roman" w:hAnsi="GHEA Grapalat" w:cs="Times New Roman"/>
          <w:sz w:val="24"/>
          <w:szCs w:val="24"/>
          <w:lang w:val="hy-AM"/>
        </w:rPr>
        <w:t xml:space="preserve">N 158-Ա  </w:t>
      </w:r>
      <w:r w:rsidRPr="00374DAE">
        <w:rPr>
          <w:rFonts w:ascii="GHEA Grapalat" w:eastAsia="Times New Roman" w:hAnsi="GHEA Grapalat" w:cs="Sylfaen"/>
          <w:sz w:val="24"/>
          <w:szCs w:val="24"/>
          <w:lang w:val="hy-AM" w:eastAsia="ru-RU"/>
        </w:rPr>
        <w:t xml:space="preserve">որոշումը </w:t>
      </w:r>
      <w:r w:rsidRPr="00374DAE">
        <w:rPr>
          <w:rFonts w:ascii="GHEA Grapalat" w:eastAsia="Times New Roman" w:hAnsi="GHEA Grapalat" w:cs="Times New Roman"/>
          <w:sz w:val="24"/>
          <w:szCs w:val="24"/>
          <w:lang w:val="hy-AM" w:eastAsia="ru-RU"/>
        </w:rPr>
        <w:lastRenderedPageBreak/>
        <w:t>(</w:t>
      </w:r>
      <w:r w:rsidRPr="00374DAE">
        <w:rPr>
          <w:rFonts w:ascii="GHEA Grapalat" w:eastAsia="Times New Roman" w:hAnsi="GHEA Grapalat" w:cs="Sylfaen"/>
          <w:sz w:val="24"/>
          <w:szCs w:val="24"/>
          <w:lang w:val="hy-AM" w:eastAsia="ru-RU"/>
        </w:rPr>
        <w:t>մեկնարկային գին սահմանելով գնահատված արժեքի 100</w:t>
      </w:r>
      <w:r w:rsidR="00733FAA" w:rsidRPr="00374DAE">
        <w:rPr>
          <w:rFonts w:ascii="GHEA Grapalat" w:eastAsia="Times New Roman" w:hAnsi="GHEA Grapalat" w:cs="Sylfaen"/>
          <w:sz w:val="24"/>
          <w:szCs w:val="24"/>
          <w:lang w:val="hy-AM" w:eastAsia="ru-RU"/>
        </w:rPr>
        <w:t xml:space="preserve"> %-ը</w:t>
      </w:r>
      <w:r w:rsidRPr="00374DAE">
        <w:rPr>
          <w:rFonts w:ascii="GHEA Grapalat" w:eastAsia="Times New Roman" w:hAnsi="GHEA Grapalat" w:cs="Times New Roman"/>
          <w:sz w:val="24"/>
          <w:szCs w:val="24"/>
          <w:lang w:val="hy-AM" w:eastAsia="ru-RU"/>
        </w:rPr>
        <w:t>) և</w:t>
      </w:r>
      <w:r w:rsidRPr="00374DAE">
        <w:rPr>
          <w:rFonts w:ascii="GHEA Grapalat" w:eastAsia="Times New Roman" w:hAnsi="GHEA Grapalat" w:cs="Sylfaen"/>
          <w:sz w:val="24"/>
          <w:szCs w:val="24"/>
          <w:lang w:val="hy-AM" w:eastAsia="ru-RU"/>
        </w:rPr>
        <w:t xml:space="preserve"> </w:t>
      </w:r>
      <w:r w:rsidR="00AA0030" w:rsidRPr="00374DAE">
        <w:rPr>
          <w:rFonts w:ascii="GHEA Grapalat" w:eastAsia="Times New Roman" w:hAnsi="GHEA Grapalat" w:cs="Sylfaen"/>
          <w:sz w:val="24"/>
          <w:szCs w:val="24"/>
          <w:lang w:val="hy-AM" w:eastAsia="en-GB"/>
        </w:rPr>
        <w:t>Կ</w:t>
      </w:r>
      <w:r w:rsidRPr="00374DAE">
        <w:rPr>
          <w:rFonts w:ascii="GHEA Grapalat" w:eastAsia="Times New Roman" w:hAnsi="GHEA Grapalat" w:cs="Sylfaen"/>
          <w:sz w:val="24"/>
          <w:szCs w:val="24"/>
          <w:lang w:val="hy-AM" w:eastAsia="ru-RU"/>
        </w:rPr>
        <w:t xml:space="preserve">առավարության </w:t>
      </w:r>
      <w:r w:rsidRPr="00374DAE">
        <w:rPr>
          <w:rFonts w:ascii="GHEA Grapalat" w:eastAsia="Times New Roman" w:hAnsi="GHEA Grapalat" w:cs="Times New Roman"/>
          <w:sz w:val="24"/>
          <w:szCs w:val="24"/>
          <w:lang w:val="hy-AM"/>
        </w:rPr>
        <w:t>2023 թվականի</w:t>
      </w:r>
      <w:r w:rsidRPr="00374DAE">
        <w:rPr>
          <w:rFonts w:ascii="GHEA Grapalat" w:eastAsia="Times New Roman" w:hAnsi="GHEA Grapalat" w:cs="Sylfaen"/>
          <w:sz w:val="24"/>
          <w:szCs w:val="24"/>
          <w:lang w:val="hy-AM" w:eastAsia="ru-RU"/>
        </w:rPr>
        <w:t xml:space="preserve"> հունիսի 22-ի </w:t>
      </w:r>
      <w:r w:rsidRPr="00374DAE">
        <w:rPr>
          <w:rFonts w:ascii="GHEA Grapalat" w:eastAsia="Times New Roman" w:hAnsi="GHEA Grapalat" w:cs="Times New Roman"/>
          <w:sz w:val="24"/>
          <w:szCs w:val="24"/>
          <w:lang w:val="hy-AM"/>
        </w:rPr>
        <w:t xml:space="preserve">N 996-Ա </w:t>
      </w:r>
      <w:r w:rsidRPr="00374DAE">
        <w:rPr>
          <w:rFonts w:ascii="GHEA Grapalat" w:eastAsia="Times New Roman" w:hAnsi="GHEA Grapalat" w:cs="Sylfaen"/>
          <w:sz w:val="24"/>
          <w:szCs w:val="24"/>
          <w:lang w:val="hy-AM" w:eastAsia="ru-RU"/>
        </w:rPr>
        <w:t>որոշում</w:t>
      </w:r>
      <w:r w:rsidR="00ED198F" w:rsidRPr="00374DAE">
        <w:rPr>
          <w:rFonts w:ascii="GHEA Grapalat" w:eastAsia="Times New Roman" w:hAnsi="GHEA Grapalat" w:cs="Sylfaen"/>
          <w:sz w:val="24"/>
          <w:szCs w:val="24"/>
          <w:lang w:val="hy-AM" w:eastAsia="ru-RU"/>
        </w:rPr>
        <w:t>ը</w:t>
      </w:r>
      <w:r w:rsidRPr="00374DAE">
        <w:rPr>
          <w:rFonts w:ascii="GHEA Grapalat" w:eastAsia="Times New Roman" w:hAnsi="GHEA Grapalat" w:cs="Sylfaen"/>
          <w:sz w:val="24"/>
          <w:szCs w:val="24"/>
          <w:lang w:val="hy-AM" w:eastAsia="ru-RU"/>
        </w:rPr>
        <w:t xml:space="preserve"> </w:t>
      </w:r>
      <w:r w:rsidRPr="00374DAE">
        <w:rPr>
          <w:rFonts w:ascii="GHEA Grapalat" w:eastAsia="Times New Roman" w:hAnsi="GHEA Grapalat" w:cs="Times New Roman"/>
          <w:sz w:val="24"/>
          <w:szCs w:val="24"/>
          <w:lang w:val="hy-AM" w:eastAsia="ru-RU"/>
        </w:rPr>
        <w:t>(</w:t>
      </w:r>
      <w:r w:rsidRPr="00374DAE">
        <w:rPr>
          <w:rFonts w:ascii="GHEA Grapalat" w:eastAsia="Times New Roman" w:hAnsi="GHEA Grapalat" w:cs="Sylfaen"/>
          <w:sz w:val="24"/>
          <w:szCs w:val="24"/>
          <w:lang w:val="hy-AM" w:eastAsia="ru-RU"/>
        </w:rPr>
        <w:t>մեկնարկային գին սահմանելով գնահատված արժեքի 75%-ը</w:t>
      </w:r>
      <w:r w:rsidRPr="00374DAE">
        <w:rPr>
          <w:rFonts w:ascii="GHEA Grapalat" w:eastAsia="Times New Roman" w:hAnsi="GHEA Grapalat" w:cs="Times New Roman"/>
          <w:sz w:val="24"/>
          <w:szCs w:val="24"/>
          <w:lang w:val="hy-AM" w:eastAsia="ru-RU"/>
        </w:rPr>
        <w:t xml:space="preserve"> )</w:t>
      </w:r>
      <w:r w:rsidRPr="00374DAE">
        <w:rPr>
          <w:rFonts w:ascii="GHEA Grapalat" w:eastAsia="Times New Roman" w:hAnsi="GHEA Grapalat" w:cs="Sylfaen"/>
          <w:sz w:val="24"/>
          <w:szCs w:val="24"/>
          <w:lang w:val="hy-AM" w:eastAsia="ru-RU"/>
        </w:rPr>
        <w:t>, սակայն</w:t>
      </w:r>
      <w:r w:rsidRPr="00374DAE">
        <w:rPr>
          <w:rFonts w:ascii="GHEA Grapalat" w:eastAsia="Times New Roman" w:hAnsi="GHEA Grapalat" w:cs="Times New Roman"/>
          <w:sz w:val="24"/>
          <w:szCs w:val="24"/>
          <w:lang w:val="hy-AM" w:eastAsia="ru-RU"/>
        </w:rPr>
        <w:t xml:space="preserve">  </w:t>
      </w:r>
      <w:r w:rsidRPr="00374DAE">
        <w:rPr>
          <w:rFonts w:ascii="GHEA Grapalat" w:eastAsia="Times New Roman" w:hAnsi="GHEA Grapalat" w:cs="Sylfaen"/>
          <w:sz w:val="24"/>
          <w:szCs w:val="24"/>
          <w:lang w:val="hy-AM" w:eastAsia="ru-RU"/>
        </w:rPr>
        <w:t xml:space="preserve">աճուրդները չեն կայացել՝ գնորդ չլինելու պատճառով։ </w:t>
      </w:r>
    </w:p>
    <w:p w14:paraId="1B35DBCB" w14:textId="1E3535C0" w:rsidR="002A48BE" w:rsidRPr="00374DAE" w:rsidRDefault="002A48BE" w:rsidP="00C31097">
      <w:pPr>
        <w:shd w:val="clear" w:color="auto" w:fill="FFFFFF"/>
        <w:spacing w:after="0" w:line="360" w:lineRule="auto"/>
        <w:ind w:left="-284" w:right="-187" w:firstLine="375"/>
        <w:jc w:val="both"/>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2)</w:t>
      </w:r>
      <w:r w:rsidRPr="00374DAE">
        <w:rPr>
          <w:rFonts w:ascii="GHEA Grapalat" w:eastAsia="Batang" w:hAnsi="GHEA Grapalat" w:cs="Sylfaen"/>
          <w:sz w:val="24"/>
          <w:szCs w:val="24"/>
          <w:lang w:val="hy-AM"/>
        </w:rPr>
        <w:t xml:space="preserve"> </w:t>
      </w:r>
      <w:r w:rsidRPr="00374DAE">
        <w:rPr>
          <w:rFonts w:ascii="GHEA Grapalat" w:eastAsia="Times New Roman" w:hAnsi="GHEA Grapalat" w:cs="Times New Roman"/>
          <w:sz w:val="24"/>
          <w:szCs w:val="24"/>
          <w:lang w:val="hy-AM"/>
        </w:rPr>
        <w:t>Հաշվետու ժամանակահատվածում</w:t>
      </w:r>
      <w:r w:rsidR="00414586" w:rsidRPr="00374DAE">
        <w:rPr>
          <w:rFonts w:ascii="GHEA Grapalat" w:eastAsia="Times New Roman" w:hAnsi="GHEA Grapalat" w:cs="Times New Roman"/>
          <w:sz w:val="24"/>
          <w:szCs w:val="24"/>
          <w:lang w:val="hy-AM"/>
        </w:rPr>
        <w:t>՝</w:t>
      </w:r>
      <w:r w:rsidRPr="00374DAE">
        <w:rPr>
          <w:rFonts w:ascii="GHEA Grapalat" w:eastAsia="Times New Roman" w:hAnsi="GHEA Grapalat" w:cs="Times New Roman"/>
          <w:sz w:val="24"/>
          <w:szCs w:val="24"/>
          <w:lang w:val="hy-AM"/>
        </w:rPr>
        <w:t xml:space="preserve"> Հայաստանի Հանրապետության առողջապահության նախարարության նախաձեռնությամբ Ծրագրում կատարվել է հետևյալ փոփոխությունը՝ ««Պետական գույքի մասնավորեցման 2017-2020 թվականների ծրագրի մասին» օրենքում փոփոխություն կատարելու մասին» 2023 թվականի փետրվարի 10-ի ՀՕ-29-</w:t>
      </w:r>
      <w:r w:rsidR="005752A8" w:rsidRPr="00374DAE">
        <w:rPr>
          <w:rFonts w:ascii="GHEA Grapalat" w:eastAsia="Times New Roman" w:hAnsi="GHEA Grapalat" w:cs="Times New Roman"/>
          <w:sz w:val="24"/>
          <w:szCs w:val="24"/>
          <w:lang w:val="hy-AM"/>
        </w:rPr>
        <w:t>Ն օրենքով Ծրագրի 1-ին հավելվածի</w:t>
      </w:r>
      <w:r w:rsidRPr="00374DAE">
        <w:rPr>
          <w:rFonts w:ascii="GHEA Grapalat" w:eastAsia="Times New Roman" w:hAnsi="GHEA Grapalat" w:cs="Times New Roman"/>
          <w:sz w:val="24"/>
          <w:szCs w:val="24"/>
          <w:lang w:val="hy-AM"/>
        </w:rPr>
        <w:t xml:space="preserve"> «Հայաստանի Հանրապետության առողջապահություն նախարարություն» բաժնից</w:t>
      </w:r>
      <w:r w:rsidR="005752A8" w:rsidRPr="00374DAE">
        <w:rPr>
          <w:rFonts w:ascii="GHEA Grapalat" w:eastAsia="Times New Roman" w:hAnsi="GHEA Grapalat" w:cs="Times New Roman"/>
          <w:sz w:val="24"/>
          <w:szCs w:val="24"/>
          <w:lang w:val="hy-AM"/>
        </w:rPr>
        <w:t xml:space="preserve"> հանվել է</w:t>
      </w:r>
      <w:r w:rsidRPr="00374DAE">
        <w:rPr>
          <w:rFonts w:ascii="GHEA Grapalat" w:eastAsia="Times New Roman" w:hAnsi="GHEA Grapalat" w:cs="Times New Roman"/>
          <w:sz w:val="24"/>
          <w:szCs w:val="24"/>
          <w:lang w:val="hy-AM"/>
        </w:rPr>
        <w:t xml:space="preserve"> «Ռադիոիզոտոպների արտադրության կենտրոն» փակ բաժնետիրական ընկերությունը (ծածկագիր՝ 90075): </w:t>
      </w:r>
      <w:r w:rsidR="00AC5E0A" w:rsidRPr="00374DAE">
        <w:rPr>
          <w:rFonts w:ascii="GHEA Grapalat" w:eastAsia="Times New Roman" w:hAnsi="GHEA Grapalat" w:cs="Sylfaen"/>
          <w:sz w:val="24"/>
          <w:szCs w:val="24"/>
          <w:lang w:val="hy-AM" w:eastAsia="en-GB"/>
        </w:rPr>
        <w:t xml:space="preserve"> </w:t>
      </w:r>
      <w:r w:rsidR="00AE58BA" w:rsidRPr="00374DAE">
        <w:rPr>
          <w:rFonts w:ascii="GHEA Grapalat" w:eastAsia="Times New Roman" w:hAnsi="GHEA Grapalat" w:cs="Sylfaen"/>
          <w:sz w:val="24"/>
          <w:szCs w:val="24"/>
          <w:lang w:val="hy-AM" w:eastAsia="en-GB"/>
        </w:rPr>
        <w:t>Կ</w:t>
      </w:r>
      <w:r w:rsidRPr="00374DAE">
        <w:rPr>
          <w:rFonts w:ascii="GHEA Grapalat" w:eastAsia="Calibri" w:hAnsi="GHEA Grapalat" w:cs="Segoe UI"/>
          <w:sz w:val="24"/>
          <w:szCs w:val="24"/>
          <w:lang w:val="hy-AM"/>
        </w:rPr>
        <w:t xml:space="preserve">առավարության </w:t>
      </w:r>
      <w:r w:rsidRPr="00374DAE">
        <w:rPr>
          <w:rFonts w:ascii="GHEA Grapalat" w:hAnsi="GHEA Grapalat"/>
          <w:sz w:val="24"/>
          <w:szCs w:val="24"/>
          <w:shd w:val="clear" w:color="auto" w:fill="FFFFFF"/>
          <w:lang w:val="hy-AM"/>
        </w:rPr>
        <w:t xml:space="preserve">30.03.2023թ. թիվ 419-Ա որոշման համաձայն </w:t>
      </w:r>
      <w:r w:rsidRPr="00374DAE">
        <w:rPr>
          <w:rFonts w:ascii="GHEA Grapalat" w:hAnsi="GHEA Grapalat" w:cs="Sylfaen"/>
          <w:sz w:val="24"/>
          <w:szCs w:val="24"/>
          <w:lang w:val="hy-AM" w:eastAsia="ru-RU"/>
        </w:rPr>
        <w:t>«Ռադիոիզոտոպների արտադրության կենտրոն» ՓԲԸ-ի 100 տոկոս պետական սեփականություն հանդիսացող բաժնետոմսերի կառավարման լիազորությունները վերապահվել են Հ</w:t>
      </w:r>
      <w:r w:rsidR="008351FF" w:rsidRPr="00374DAE">
        <w:rPr>
          <w:rFonts w:ascii="GHEA Grapalat" w:hAnsi="GHEA Grapalat" w:cs="Sylfaen"/>
          <w:sz w:val="24"/>
          <w:szCs w:val="24"/>
          <w:lang w:val="hy-AM" w:eastAsia="ru-RU"/>
        </w:rPr>
        <w:t xml:space="preserve">այաստանի </w:t>
      </w:r>
      <w:r w:rsidRPr="00374DAE">
        <w:rPr>
          <w:rFonts w:ascii="GHEA Grapalat" w:hAnsi="GHEA Grapalat" w:cs="Sylfaen"/>
          <w:sz w:val="24"/>
          <w:szCs w:val="24"/>
          <w:lang w:val="hy-AM" w:eastAsia="ru-RU"/>
        </w:rPr>
        <w:t>Հ</w:t>
      </w:r>
      <w:r w:rsidR="008351FF" w:rsidRPr="00374DAE">
        <w:rPr>
          <w:rFonts w:ascii="GHEA Grapalat" w:hAnsi="GHEA Grapalat" w:cs="Sylfaen"/>
          <w:sz w:val="24"/>
          <w:szCs w:val="24"/>
          <w:lang w:val="hy-AM" w:eastAsia="ru-RU"/>
        </w:rPr>
        <w:t>անրապետության</w:t>
      </w:r>
      <w:r w:rsidRPr="00374DAE">
        <w:rPr>
          <w:rFonts w:ascii="GHEA Grapalat" w:hAnsi="GHEA Grapalat" w:cs="Sylfaen"/>
          <w:sz w:val="24"/>
          <w:szCs w:val="24"/>
          <w:lang w:val="hy-AM" w:eastAsia="ru-RU"/>
        </w:rPr>
        <w:t xml:space="preserve"> առողջապահության նախարարությանը։</w:t>
      </w:r>
    </w:p>
    <w:p w14:paraId="7C3DC79F" w14:textId="67114FC9" w:rsidR="002A48BE" w:rsidRPr="00374DAE" w:rsidRDefault="002A48BE" w:rsidP="00C31097">
      <w:pPr>
        <w:spacing w:after="0" w:line="360" w:lineRule="auto"/>
        <w:ind w:left="-284" w:right="-187"/>
        <w:jc w:val="both"/>
        <w:rPr>
          <w:rFonts w:ascii="GHEA Grapalat" w:eastAsia="Batang" w:hAnsi="GHEA Grapalat" w:cs="Sylfaen"/>
          <w:bCs/>
          <w:sz w:val="24"/>
          <w:szCs w:val="24"/>
          <w:lang w:val="hy-AM"/>
        </w:rPr>
      </w:pPr>
      <w:r w:rsidRPr="00374DAE">
        <w:rPr>
          <w:rFonts w:ascii="GHEA Grapalat" w:eastAsia="Times New Roman" w:hAnsi="GHEA Grapalat" w:cs="Times New Roman"/>
          <w:b/>
          <w:sz w:val="24"/>
          <w:szCs w:val="24"/>
          <w:lang w:val="af-ZA" w:eastAsia="ru-RU"/>
        </w:rPr>
        <w:tab/>
      </w:r>
      <w:r w:rsidRPr="00374DAE">
        <w:rPr>
          <w:rFonts w:ascii="GHEA Grapalat" w:eastAsia="Times New Roman" w:hAnsi="GHEA Grapalat" w:cs="Times New Roman"/>
          <w:b/>
          <w:sz w:val="24"/>
          <w:szCs w:val="24"/>
          <w:lang w:val="hy-AM" w:eastAsia="ru-RU"/>
        </w:rPr>
        <w:t>1</w:t>
      </w:r>
      <w:r w:rsidRPr="00374DAE">
        <w:rPr>
          <w:rFonts w:ascii="GHEA Grapalat" w:eastAsia="Times New Roman" w:hAnsi="GHEA Grapalat" w:cs="Times New Roman"/>
          <w:b/>
          <w:sz w:val="24"/>
          <w:szCs w:val="24"/>
          <w:lang w:val="af-ZA" w:eastAsia="ru-RU"/>
        </w:rPr>
        <w:t>1</w:t>
      </w:r>
      <w:r w:rsidRPr="00374DAE">
        <w:rPr>
          <w:rFonts w:ascii="GHEA Grapalat" w:eastAsia="Times New Roman" w:hAnsi="GHEA Grapalat" w:cs="Times New Roman"/>
          <w:b/>
          <w:sz w:val="24"/>
          <w:szCs w:val="24"/>
          <w:lang w:val="hy-AM" w:eastAsia="ru-RU"/>
        </w:rPr>
        <w:t xml:space="preserve">. </w:t>
      </w:r>
      <w:r w:rsidRPr="00374DAE">
        <w:rPr>
          <w:rFonts w:ascii="GHEA Grapalat" w:eastAsia="Times New Roman" w:hAnsi="GHEA Grapalat" w:cs="Times New Roman"/>
          <w:sz w:val="24"/>
          <w:szCs w:val="24"/>
          <w:lang w:val="hy-AM" w:eastAsia="ru-RU"/>
        </w:rPr>
        <w:t>Հ</w:t>
      </w:r>
      <w:r w:rsidRPr="00374DAE">
        <w:rPr>
          <w:rFonts w:ascii="GHEA Grapalat" w:eastAsia="Batang" w:hAnsi="GHEA Grapalat" w:cs="Sylfaen"/>
          <w:sz w:val="24"/>
          <w:szCs w:val="24"/>
          <w:lang w:val="hy-AM"/>
        </w:rPr>
        <w:t xml:space="preserve">աշվետու ժամանակահատվածում օտարման են ներկայացվել 70 անվանում անշարժ գույք (այդ թվում՝ Ծրագրի N2 հավելվածի N5 ցանկում ընդգրկված), որոնցից օտարվել է  38 անվանում անշարժ </w:t>
      </w:r>
      <w:r w:rsidR="00536A1A" w:rsidRPr="00374DAE">
        <w:rPr>
          <w:rFonts w:ascii="GHEA Grapalat" w:eastAsia="Batang" w:hAnsi="GHEA Grapalat" w:cs="Sylfaen"/>
          <w:sz w:val="24"/>
          <w:szCs w:val="24"/>
          <w:lang w:val="hy-AM"/>
        </w:rPr>
        <w:t>գույք,</w:t>
      </w:r>
      <w:r w:rsidRPr="00374DAE">
        <w:rPr>
          <w:rFonts w:ascii="GHEA Grapalat" w:eastAsia="Batang" w:hAnsi="GHEA Grapalat" w:cs="Sylfaen"/>
          <w:sz w:val="24"/>
          <w:szCs w:val="24"/>
          <w:lang w:val="hy-AM"/>
        </w:rPr>
        <w:t xml:space="preserve"> որոնցից 24-ը՝ Ծրագրի N2 հավելվածի</w:t>
      </w:r>
      <w:r w:rsidR="00536A1A" w:rsidRPr="00374DAE">
        <w:rPr>
          <w:rFonts w:ascii="GHEA Grapalat" w:eastAsia="Batang" w:hAnsi="GHEA Grapalat" w:cs="Sylfaen"/>
          <w:sz w:val="24"/>
          <w:szCs w:val="24"/>
          <w:lang w:val="hy-AM"/>
        </w:rPr>
        <w:t xml:space="preserve"> N5</w:t>
      </w:r>
      <w:r w:rsidR="00536A1A" w:rsidRPr="00374DAE">
        <w:rPr>
          <w:rFonts w:ascii="GHEA Grapalat" w:eastAsia="Batang" w:hAnsi="GHEA Grapalat" w:cs="Sylfaen"/>
          <w:sz w:val="24"/>
          <w:szCs w:val="24"/>
          <w:lang w:val="ru-RU"/>
        </w:rPr>
        <w:t>՝</w:t>
      </w:r>
      <w:r w:rsidR="00536A1A" w:rsidRPr="00374DAE">
        <w:rPr>
          <w:rFonts w:ascii="GHEA Grapalat" w:eastAsia="Batang" w:hAnsi="GHEA Grapalat" w:cs="Sylfaen"/>
          <w:sz w:val="24"/>
          <w:szCs w:val="24"/>
          <w:lang w:val="af-ZA"/>
        </w:rPr>
        <w:t xml:space="preserve"> </w:t>
      </w:r>
      <w:r w:rsidRPr="00374DAE">
        <w:rPr>
          <w:rFonts w:ascii="GHEA Grapalat" w:eastAsia="Batang" w:hAnsi="GHEA Grapalat" w:cs="Sylfaen"/>
          <w:sz w:val="24"/>
          <w:szCs w:val="24"/>
          <w:lang w:val="af-ZA"/>
        </w:rPr>
        <w:t xml:space="preserve"> </w:t>
      </w:r>
      <w:r w:rsidRPr="00374DAE">
        <w:rPr>
          <w:rFonts w:ascii="GHEA Grapalat" w:eastAsia="Batang" w:hAnsi="GHEA Grapalat" w:cs="Sylfaen"/>
          <w:sz w:val="24"/>
          <w:szCs w:val="24"/>
          <w:lang w:val="hy-AM"/>
        </w:rPr>
        <w:t>«Մասնավորեցման ծրագրում չընդգրկված, օտարման առաջարկվող անշարժ գույքի և անշարժ գույքի, որի` պետությանը պատկանող գույքային իրավունքներն առաջարկվում է փոխանցել իրավաբանական ու ֆիզիկական անձանց</w:t>
      </w:r>
      <w:r w:rsidRPr="00374DAE">
        <w:rPr>
          <w:rFonts w:ascii="GHEA Grapalat" w:eastAsia="Times New Roman" w:hAnsi="GHEA Grapalat" w:cs="Times New Roman"/>
          <w:sz w:val="24"/>
          <w:szCs w:val="24"/>
          <w:lang w:val="hy-AM"/>
        </w:rPr>
        <w:t>»</w:t>
      </w:r>
      <w:r w:rsidRPr="00374DAE">
        <w:rPr>
          <w:rFonts w:ascii="GHEA Grapalat" w:eastAsia="Batang" w:hAnsi="GHEA Grapalat" w:cs="Sylfaen"/>
          <w:sz w:val="24"/>
          <w:szCs w:val="24"/>
          <w:lang w:val="hy-AM"/>
        </w:rPr>
        <w:t xml:space="preserve"> ցանկում ընդգրկված</w:t>
      </w:r>
      <w:r w:rsidRPr="00374DAE">
        <w:rPr>
          <w:rFonts w:ascii="GHEA Grapalat" w:eastAsia="Batang" w:hAnsi="GHEA Grapalat" w:cs="Sylfaen"/>
          <w:sz w:val="24"/>
          <w:szCs w:val="24"/>
          <w:lang w:val="af-ZA"/>
        </w:rPr>
        <w:t>,</w:t>
      </w:r>
      <w:r w:rsidRPr="00374DAE">
        <w:rPr>
          <w:rFonts w:ascii="GHEA Grapalat" w:eastAsia="Batang" w:hAnsi="GHEA Grapalat" w:cs="Sylfaen"/>
          <w:sz w:val="24"/>
          <w:szCs w:val="24"/>
          <w:lang w:val="hy-AM"/>
        </w:rPr>
        <w:t xml:space="preserve"> իսկ ցանկի 35-րդ կետում նշված</w:t>
      </w:r>
      <w:r w:rsidR="00081983" w:rsidRPr="00374DAE">
        <w:rPr>
          <w:rFonts w:ascii="GHEA Grapalat" w:eastAsia="Batang" w:hAnsi="GHEA Grapalat" w:cs="Sylfaen"/>
          <w:sz w:val="24"/>
          <w:szCs w:val="24"/>
          <w:lang w:val="ru-RU"/>
        </w:rPr>
        <w:t>՝</w:t>
      </w:r>
      <w:r w:rsidRPr="00374DAE">
        <w:rPr>
          <w:rFonts w:ascii="GHEA Grapalat" w:eastAsia="Batang" w:hAnsi="GHEA Grapalat" w:cs="Sylfaen"/>
          <w:sz w:val="24"/>
          <w:szCs w:val="24"/>
          <w:lang w:val="hy-AM"/>
        </w:rPr>
        <w:t xml:space="preserve"> ք. Երևան, Սեբաստիայի փողոց թիվ 7 հասցեում գտնվող «Լուսանշան» ՊՈԱԿ-ի նախկին գրասենյակի շենքը տրվել է վարձակալության։</w:t>
      </w:r>
    </w:p>
    <w:p w14:paraId="69200689" w14:textId="487F8110" w:rsidR="002A48BE" w:rsidRPr="00374DAE" w:rsidRDefault="009F0242" w:rsidP="009F0242">
      <w:pPr>
        <w:spacing w:line="360" w:lineRule="auto"/>
        <w:ind w:left="-284" w:right="-187"/>
        <w:jc w:val="both"/>
        <w:rPr>
          <w:rFonts w:ascii="GHEA Grapalat" w:eastAsia="Batang" w:hAnsi="GHEA Grapalat" w:cs="Sylfaen"/>
          <w:bCs/>
          <w:sz w:val="24"/>
          <w:szCs w:val="24"/>
          <w:lang w:val="hy-AM"/>
        </w:rPr>
      </w:pPr>
      <w:r w:rsidRPr="00374DAE">
        <w:rPr>
          <w:rFonts w:ascii="GHEA Grapalat" w:eastAsia="Batang" w:hAnsi="GHEA Grapalat" w:cs="Sylfaen"/>
          <w:sz w:val="24"/>
          <w:szCs w:val="24"/>
          <w:lang w:val="hy-AM"/>
        </w:rPr>
        <w:tab/>
      </w:r>
      <w:r w:rsidR="002A48BE" w:rsidRPr="00374DAE">
        <w:rPr>
          <w:rFonts w:ascii="GHEA Grapalat" w:eastAsia="Batang" w:hAnsi="GHEA Grapalat" w:cs="Sylfaen"/>
          <w:bCs/>
          <w:sz w:val="24"/>
          <w:szCs w:val="24"/>
          <w:lang w:val="hy-AM"/>
        </w:rPr>
        <w:t xml:space="preserve">1) </w:t>
      </w:r>
      <w:r w:rsidR="002A48BE" w:rsidRPr="00374DAE">
        <w:rPr>
          <w:rFonts w:ascii="GHEA Grapalat" w:eastAsia="Batang" w:hAnsi="GHEA Grapalat" w:cs="Sylfaen"/>
          <w:sz w:val="24"/>
          <w:szCs w:val="24"/>
          <w:lang w:val="hy-AM"/>
        </w:rPr>
        <w:t>Ծրագրի հավելված</w:t>
      </w:r>
      <w:r w:rsidR="002A48BE" w:rsidRPr="00374DAE">
        <w:rPr>
          <w:rFonts w:ascii="GHEA Grapalat" w:eastAsia="Batang" w:hAnsi="GHEA Grapalat" w:cs="Sylfaen"/>
          <w:sz w:val="24"/>
          <w:szCs w:val="24"/>
          <w:lang w:val="af-ZA"/>
        </w:rPr>
        <w:t xml:space="preserve"> N</w:t>
      </w:r>
      <w:r w:rsidR="002A48BE" w:rsidRPr="00374DAE">
        <w:rPr>
          <w:rFonts w:ascii="GHEA Grapalat" w:eastAsia="Batang" w:hAnsi="GHEA Grapalat" w:cs="Sylfaen"/>
          <w:sz w:val="24"/>
          <w:szCs w:val="24"/>
          <w:lang w:val="hy-AM"/>
        </w:rPr>
        <w:t xml:space="preserve"> 1</w:t>
      </w:r>
      <w:r w:rsidR="002A48BE" w:rsidRPr="00374DAE">
        <w:rPr>
          <w:rFonts w:ascii="GHEA Grapalat" w:eastAsia="Batang" w:hAnsi="GHEA Grapalat" w:cs="Sylfaen"/>
          <w:sz w:val="24"/>
          <w:szCs w:val="24"/>
          <w:lang w:val="af-ZA"/>
        </w:rPr>
        <w:t>-</w:t>
      </w:r>
      <w:r w:rsidR="002A48BE" w:rsidRPr="00374DAE">
        <w:rPr>
          <w:rFonts w:ascii="GHEA Grapalat" w:eastAsia="Batang" w:hAnsi="GHEA Grapalat" w:cs="Sylfaen"/>
          <w:sz w:val="24"/>
          <w:szCs w:val="24"/>
          <w:lang w:val="hy-AM"/>
        </w:rPr>
        <w:t>ի</w:t>
      </w:r>
      <w:r w:rsidR="002A48BE" w:rsidRPr="00374DAE">
        <w:rPr>
          <w:rFonts w:ascii="GHEA Grapalat" w:eastAsia="Batang" w:hAnsi="GHEA Grapalat" w:cs="Sylfaen"/>
          <w:sz w:val="24"/>
          <w:szCs w:val="24"/>
          <w:lang w:val="af-ZA"/>
        </w:rPr>
        <w:t xml:space="preserve"> </w:t>
      </w:r>
      <w:r w:rsidR="002A48BE" w:rsidRPr="00374DAE">
        <w:rPr>
          <w:rFonts w:ascii="GHEA Grapalat" w:eastAsia="Batang" w:hAnsi="GHEA Grapalat" w:cs="Sylfaen"/>
          <w:bCs/>
          <w:sz w:val="24"/>
          <w:szCs w:val="24"/>
          <w:lang w:val="hy-AM"/>
        </w:rPr>
        <w:t xml:space="preserve">18-րդ և 20-րդ  կետերով սահմանված անշարժ </w:t>
      </w:r>
      <w:r w:rsidR="002A48BE" w:rsidRPr="00374DAE">
        <w:rPr>
          <w:rFonts w:ascii="GHEA Grapalat" w:eastAsia="Batang" w:hAnsi="GHEA Grapalat" w:cs="Sylfaen"/>
          <w:sz w:val="24"/>
          <w:szCs w:val="24"/>
          <w:lang w:val="hy-AM"/>
        </w:rPr>
        <w:t xml:space="preserve">գույքի օտարման վերաբերյալ միջոցառումների կատարողականի մասին տեղեկատվությունը ներկայացված է </w:t>
      </w:r>
      <w:r w:rsidR="00E24CBF" w:rsidRPr="00374DAE">
        <w:rPr>
          <w:rFonts w:ascii="GHEA Grapalat" w:eastAsia="Batang" w:hAnsi="GHEA Grapalat" w:cs="Sylfaen"/>
          <w:sz w:val="24"/>
          <w:szCs w:val="24"/>
          <w:lang w:val="hy-AM"/>
        </w:rPr>
        <w:t>հավելվածի՝</w:t>
      </w:r>
      <w:r w:rsidR="002A48BE" w:rsidRPr="00374DAE">
        <w:rPr>
          <w:rFonts w:ascii="GHEA Grapalat" w:eastAsia="Batang" w:hAnsi="GHEA Grapalat" w:cs="Sylfaen"/>
          <w:sz w:val="24"/>
          <w:szCs w:val="24"/>
          <w:lang w:val="hy-AM"/>
        </w:rPr>
        <w:t xml:space="preserve"> </w:t>
      </w:r>
      <w:r w:rsidR="002A48BE" w:rsidRPr="00374DAE">
        <w:rPr>
          <w:rFonts w:ascii="GHEA Grapalat" w:eastAsia="Batang" w:hAnsi="GHEA Grapalat" w:cs="Sylfaen"/>
          <w:bCs/>
          <w:sz w:val="24"/>
          <w:szCs w:val="24"/>
          <w:lang w:val="hy-AM"/>
        </w:rPr>
        <w:t>N</w:t>
      </w:r>
      <w:r w:rsidR="002A48BE" w:rsidRPr="00374DAE">
        <w:rPr>
          <w:rFonts w:ascii="GHEA Grapalat" w:eastAsia="Batang" w:hAnsi="GHEA Grapalat" w:cs="Sylfaen"/>
          <w:bCs/>
          <w:sz w:val="24"/>
          <w:szCs w:val="24"/>
          <w:lang w:val="af-ZA"/>
        </w:rPr>
        <w:t xml:space="preserve"> </w:t>
      </w:r>
      <w:r w:rsidR="002A48BE" w:rsidRPr="00374DAE">
        <w:rPr>
          <w:rFonts w:ascii="GHEA Grapalat" w:eastAsia="Batang" w:hAnsi="GHEA Grapalat" w:cs="Sylfaen"/>
          <w:bCs/>
          <w:sz w:val="24"/>
          <w:szCs w:val="24"/>
          <w:lang w:val="hy-AM"/>
        </w:rPr>
        <w:t>1 և N</w:t>
      </w:r>
      <w:r w:rsidR="002A48BE" w:rsidRPr="00374DAE">
        <w:rPr>
          <w:rFonts w:ascii="GHEA Grapalat" w:eastAsia="Batang" w:hAnsi="GHEA Grapalat" w:cs="Sylfaen"/>
          <w:bCs/>
          <w:sz w:val="24"/>
          <w:szCs w:val="24"/>
          <w:lang w:val="af-ZA"/>
        </w:rPr>
        <w:t xml:space="preserve"> </w:t>
      </w:r>
      <w:r w:rsidR="002A48BE" w:rsidRPr="00374DAE">
        <w:rPr>
          <w:rFonts w:ascii="GHEA Grapalat" w:eastAsia="Batang" w:hAnsi="GHEA Grapalat" w:cs="Sylfaen"/>
          <w:bCs/>
          <w:sz w:val="24"/>
          <w:szCs w:val="24"/>
          <w:lang w:val="hy-AM"/>
        </w:rPr>
        <w:t xml:space="preserve">2 ցանկերով: </w:t>
      </w:r>
    </w:p>
    <w:p w14:paraId="0CA7A5A4" w14:textId="1E2EC928" w:rsidR="002A48BE" w:rsidRPr="00374DAE" w:rsidRDefault="002A48BE" w:rsidP="00C31097">
      <w:pPr>
        <w:spacing w:after="0" w:line="360" w:lineRule="auto"/>
        <w:ind w:left="-284" w:right="-187" w:firstLine="357"/>
        <w:jc w:val="both"/>
        <w:rPr>
          <w:rFonts w:ascii="GHEA Grapalat" w:eastAsia="Batang" w:hAnsi="GHEA Grapalat" w:cs="Sylfaen"/>
          <w:sz w:val="24"/>
          <w:szCs w:val="24"/>
          <w:lang w:val="hy-AM"/>
        </w:rPr>
      </w:pPr>
      <w:r w:rsidRPr="00374DAE">
        <w:rPr>
          <w:rFonts w:ascii="GHEA Grapalat" w:eastAsia="Times New Roman" w:hAnsi="GHEA Grapalat" w:cs="Times New Roman"/>
          <w:b/>
          <w:sz w:val="24"/>
          <w:szCs w:val="24"/>
          <w:lang w:val="hy-AM" w:eastAsia="ru-RU"/>
        </w:rPr>
        <w:t>12.</w:t>
      </w:r>
      <w:r w:rsidRPr="00374DAE">
        <w:rPr>
          <w:rFonts w:ascii="GHEA Grapalat" w:eastAsia="Times New Roman" w:hAnsi="GHEA Grapalat" w:cs="Times New Roman"/>
          <w:sz w:val="24"/>
          <w:szCs w:val="24"/>
          <w:lang w:val="hy-AM" w:eastAsia="ru-RU"/>
        </w:rPr>
        <w:t xml:space="preserve"> </w:t>
      </w:r>
      <w:r w:rsidRPr="00374DAE">
        <w:rPr>
          <w:rFonts w:ascii="GHEA Grapalat" w:eastAsia="Times New Roman" w:hAnsi="GHEA Grapalat" w:cs="Times New Roman"/>
          <w:b/>
          <w:sz w:val="24"/>
          <w:szCs w:val="24"/>
          <w:lang w:val="hy-AM" w:eastAsia="ru-RU"/>
        </w:rPr>
        <w:t xml:space="preserve">Ծրագրի </w:t>
      </w:r>
      <w:r w:rsidRPr="00374DAE">
        <w:rPr>
          <w:rFonts w:ascii="GHEA Grapalat" w:eastAsia="Batang" w:hAnsi="GHEA Grapalat" w:cs="Sylfaen"/>
          <w:b/>
          <w:sz w:val="24"/>
          <w:szCs w:val="24"/>
          <w:lang w:val="hy-AM"/>
        </w:rPr>
        <w:t>հավելված</w:t>
      </w:r>
      <w:r w:rsidRPr="00374DAE">
        <w:rPr>
          <w:rFonts w:ascii="GHEA Grapalat" w:eastAsia="Batang" w:hAnsi="GHEA Grapalat" w:cs="Sylfaen"/>
          <w:b/>
          <w:sz w:val="24"/>
          <w:szCs w:val="24"/>
          <w:lang w:val="af-ZA"/>
        </w:rPr>
        <w:t xml:space="preserve"> N</w:t>
      </w:r>
      <w:r w:rsidRPr="00374DAE">
        <w:rPr>
          <w:rFonts w:ascii="GHEA Grapalat" w:eastAsia="Batang" w:hAnsi="GHEA Grapalat" w:cs="Sylfaen"/>
          <w:b/>
          <w:sz w:val="24"/>
          <w:szCs w:val="24"/>
          <w:lang w:val="hy-AM"/>
        </w:rPr>
        <w:t>2</w:t>
      </w:r>
      <w:r w:rsidRPr="00374DAE">
        <w:rPr>
          <w:rFonts w:ascii="GHEA Grapalat" w:eastAsia="Batang" w:hAnsi="GHEA Grapalat" w:cs="Sylfaen"/>
          <w:b/>
          <w:sz w:val="24"/>
          <w:szCs w:val="24"/>
          <w:lang w:val="af-ZA"/>
        </w:rPr>
        <w:t>-</w:t>
      </w:r>
      <w:r w:rsidRPr="00374DAE">
        <w:rPr>
          <w:rFonts w:ascii="GHEA Grapalat" w:eastAsia="Batang" w:hAnsi="GHEA Grapalat" w:cs="Sylfaen"/>
          <w:b/>
          <w:sz w:val="24"/>
          <w:szCs w:val="24"/>
          <w:lang w:val="hy-AM"/>
        </w:rPr>
        <w:t>ի</w:t>
      </w:r>
      <w:r w:rsidRPr="00374DAE">
        <w:rPr>
          <w:rFonts w:ascii="GHEA Grapalat" w:eastAsia="Times New Roman" w:hAnsi="GHEA Grapalat" w:cs="Times New Roman"/>
          <w:b/>
          <w:sz w:val="24"/>
          <w:szCs w:val="24"/>
          <w:lang w:val="hy-AM" w:eastAsia="ru-RU"/>
        </w:rPr>
        <w:t xml:space="preserve"> N6`</w:t>
      </w:r>
      <w:r w:rsidRPr="00374DAE">
        <w:rPr>
          <w:rFonts w:ascii="GHEA Grapalat" w:eastAsia="Times New Roman" w:hAnsi="GHEA Grapalat" w:cs="Times New Roman"/>
          <w:sz w:val="24"/>
          <w:szCs w:val="24"/>
          <w:lang w:val="hy-AM" w:eastAsia="ru-RU"/>
        </w:rPr>
        <w:t xml:space="preserve"> </w:t>
      </w:r>
      <w:r w:rsidRPr="00374DAE">
        <w:rPr>
          <w:rFonts w:ascii="GHEA Grapalat" w:eastAsia="Batang" w:hAnsi="GHEA Grapalat" w:cs="Sylfaen"/>
          <w:sz w:val="24"/>
          <w:szCs w:val="24"/>
          <w:lang w:val="hy-AM"/>
        </w:rPr>
        <w:t>«Պետական գույքի վարձակալությունից սպասվելիք</w:t>
      </w:r>
      <w:r w:rsidRPr="00374DAE">
        <w:rPr>
          <w:rFonts w:ascii="Calibri" w:eastAsia="Batang" w:hAnsi="Calibri" w:cs="Calibri"/>
          <w:sz w:val="24"/>
          <w:szCs w:val="24"/>
          <w:lang w:val="hy-AM"/>
        </w:rPr>
        <w:t> </w:t>
      </w:r>
      <w:r w:rsidRPr="00374DAE">
        <w:rPr>
          <w:rFonts w:ascii="GHEA Grapalat" w:eastAsia="Batang" w:hAnsi="GHEA Grapalat" w:cs="Sylfaen"/>
          <w:sz w:val="24"/>
          <w:szCs w:val="24"/>
          <w:lang w:val="hy-AM"/>
        </w:rPr>
        <w:t xml:space="preserve">մուտքերի վերաբերյալ» ցանկով՝ 2023 թվականին պետական բյուջե Ծրագրով </w:t>
      </w:r>
      <w:r w:rsidRPr="00374DAE">
        <w:rPr>
          <w:rFonts w:ascii="GHEA Grapalat" w:eastAsia="Batang" w:hAnsi="GHEA Grapalat" w:cs="Sylfaen"/>
          <w:sz w:val="24"/>
          <w:szCs w:val="24"/>
          <w:lang w:val="hy-AM"/>
        </w:rPr>
        <w:lastRenderedPageBreak/>
        <w:t>կանխատեսվող (սպասվելիք) դրամական մուտքերը սահմանվել են՝ 130,000.0 հազար հայկական դրամ, մինչդեռ, 2023 թվականին  պետական բյուջե է մուտքագրվել՝ 673,</w:t>
      </w:r>
      <w:r w:rsidR="00113C54" w:rsidRPr="00374DAE">
        <w:rPr>
          <w:rFonts w:ascii="GHEA Grapalat" w:eastAsia="Batang" w:hAnsi="GHEA Grapalat" w:cs="Sylfaen"/>
          <w:sz w:val="24"/>
          <w:szCs w:val="24"/>
          <w:lang w:val="hy-AM"/>
        </w:rPr>
        <w:t>3</w:t>
      </w:r>
      <w:r w:rsidRPr="00374DAE">
        <w:rPr>
          <w:rFonts w:ascii="GHEA Grapalat" w:eastAsia="Batang" w:hAnsi="GHEA Grapalat" w:cs="Sylfaen"/>
          <w:sz w:val="24"/>
          <w:szCs w:val="24"/>
          <w:lang w:val="hy-AM"/>
        </w:rPr>
        <w:t>5</w:t>
      </w:r>
      <w:r w:rsidR="00113C54" w:rsidRPr="00374DAE">
        <w:rPr>
          <w:rFonts w:ascii="GHEA Grapalat" w:eastAsia="Batang" w:hAnsi="GHEA Grapalat" w:cs="Sylfaen"/>
          <w:sz w:val="24"/>
          <w:szCs w:val="24"/>
          <w:lang w:val="hy-AM"/>
        </w:rPr>
        <w:t>1</w:t>
      </w:r>
      <w:r w:rsidRPr="00374DAE">
        <w:rPr>
          <w:rFonts w:ascii="GHEA Grapalat" w:eastAsia="Batang" w:hAnsi="GHEA Grapalat" w:cs="Sylfaen"/>
          <w:sz w:val="24"/>
          <w:szCs w:val="24"/>
          <w:lang w:val="hy-AM"/>
        </w:rPr>
        <w:t>.4 հազար հայկական դրամ: Այլ կերպ</w:t>
      </w:r>
      <w:r w:rsidR="00397782" w:rsidRPr="00374DAE">
        <w:rPr>
          <w:rFonts w:ascii="GHEA Grapalat" w:eastAsia="Batang" w:hAnsi="GHEA Grapalat" w:cs="Sylfaen"/>
          <w:sz w:val="24"/>
          <w:szCs w:val="24"/>
          <w:lang w:val="hy-AM"/>
        </w:rPr>
        <w:t>՝</w:t>
      </w:r>
      <w:r w:rsidRPr="00374DAE">
        <w:rPr>
          <w:rFonts w:ascii="GHEA Grapalat" w:eastAsia="Batang" w:hAnsi="GHEA Grapalat" w:cs="Sylfaen"/>
          <w:sz w:val="24"/>
          <w:szCs w:val="24"/>
          <w:lang w:val="hy-AM"/>
        </w:rPr>
        <w:t xml:space="preserve"> կատարողականը կազմել է 518 %:</w:t>
      </w:r>
    </w:p>
    <w:p w14:paraId="168A3F53" w14:textId="03E7D608" w:rsidR="002A48BE" w:rsidRPr="00374DAE" w:rsidRDefault="002A48BE" w:rsidP="009F0242">
      <w:pPr>
        <w:autoSpaceDE w:val="0"/>
        <w:autoSpaceDN w:val="0"/>
        <w:adjustRightInd w:val="0"/>
        <w:spacing w:after="200" w:line="360" w:lineRule="auto"/>
        <w:ind w:left="-284" w:right="-187" w:firstLine="357"/>
        <w:contextualSpacing/>
        <w:jc w:val="both"/>
        <w:rPr>
          <w:rFonts w:ascii="GHEA Grapalat" w:eastAsia="Batang" w:hAnsi="GHEA Grapalat" w:cs="Sylfaen"/>
          <w:sz w:val="24"/>
          <w:szCs w:val="24"/>
          <w:lang w:val="hy-AM"/>
        </w:rPr>
      </w:pPr>
      <w:r w:rsidRPr="00374DAE">
        <w:rPr>
          <w:rFonts w:ascii="GHEA Grapalat" w:eastAsia="Times New Roman" w:hAnsi="GHEA Grapalat" w:cs="Times New Roman"/>
          <w:b/>
          <w:sz w:val="24"/>
          <w:szCs w:val="24"/>
          <w:lang w:val="hy-AM" w:eastAsia="ru-RU"/>
        </w:rPr>
        <w:t xml:space="preserve">13. Ծրագրի </w:t>
      </w:r>
      <w:r w:rsidRPr="00374DAE">
        <w:rPr>
          <w:rFonts w:ascii="GHEA Grapalat" w:eastAsia="Batang" w:hAnsi="GHEA Grapalat" w:cs="Sylfaen"/>
          <w:b/>
          <w:sz w:val="24"/>
          <w:szCs w:val="24"/>
          <w:lang w:val="hy-AM"/>
        </w:rPr>
        <w:t>հավելված</w:t>
      </w:r>
      <w:r w:rsidRPr="00374DAE">
        <w:rPr>
          <w:rFonts w:ascii="GHEA Grapalat" w:eastAsia="Batang" w:hAnsi="GHEA Grapalat" w:cs="Sylfaen"/>
          <w:b/>
          <w:sz w:val="24"/>
          <w:szCs w:val="24"/>
          <w:lang w:val="af-ZA"/>
        </w:rPr>
        <w:t xml:space="preserve"> N</w:t>
      </w:r>
      <w:r w:rsidRPr="00374DAE">
        <w:rPr>
          <w:rFonts w:ascii="GHEA Grapalat" w:eastAsia="Batang" w:hAnsi="GHEA Grapalat" w:cs="Sylfaen"/>
          <w:b/>
          <w:sz w:val="24"/>
          <w:szCs w:val="24"/>
          <w:lang w:val="hy-AM"/>
        </w:rPr>
        <w:t xml:space="preserve"> 2</w:t>
      </w:r>
      <w:r w:rsidRPr="00374DAE">
        <w:rPr>
          <w:rFonts w:ascii="GHEA Grapalat" w:eastAsia="Batang" w:hAnsi="GHEA Grapalat" w:cs="Sylfaen"/>
          <w:b/>
          <w:sz w:val="24"/>
          <w:szCs w:val="24"/>
          <w:lang w:val="af-ZA"/>
        </w:rPr>
        <w:t>-</w:t>
      </w:r>
      <w:r w:rsidRPr="00374DAE">
        <w:rPr>
          <w:rFonts w:ascii="GHEA Grapalat" w:eastAsia="Batang" w:hAnsi="GHEA Grapalat" w:cs="Sylfaen"/>
          <w:b/>
          <w:sz w:val="24"/>
          <w:szCs w:val="24"/>
          <w:lang w:val="hy-AM"/>
        </w:rPr>
        <w:t>ի</w:t>
      </w:r>
      <w:r w:rsidRPr="00374DAE">
        <w:rPr>
          <w:rFonts w:ascii="GHEA Grapalat" w:eastAsia="Times New Roman" w:hAnsi="GHEA Grapalat" w:cs="Times New Roman"/>
          <w:b/>
          <w:sz w:val="24"/>
          <w:szCs w:val="24"/>
          <w:lang w:val="hy-AM" w:eastAsia="ru-RU"/>
        </w:rPr>
        <w:t xml:space="preserve"> N7`</w:t>
      </w:r>
      <w:r w:rsidRPr="00374DAE">
        <w:rPr>
          <w:rFonts w:ascii="GHEA Grapalat" w:eastAsia="Times New Roman" w:hAnsi="GHEA Grapalat" w:cs="Times New Roman"/>
          <w:sz w:val="24"/>
          <w:szCs w:val="24"/>
          <w:lang w:val="hy-AM" w:eastAsia="ru-RU"/>
        </w:rPr>
        <w:t xml:space="preserve"> </w:t>
      </w:r>
      <w:r w:rsidRPr="00374DAE">
        <w:rPr>
          <w:rFonts w:ascii="GHEA Grapalat" w:eastAsia="Batang" w:hAnsi="GHEA Grapalat" w:cs="Sylfaen"/>
          <w:sz w:val="24"/>
          <w:szCs w:val="24"/>
          <w:lang w:val="hy-AM"/>
        </w:rPr>
        <w:t>«Պետական սեփականություն հանդիսացող շենքերի և շինությունների տանիքներին ու ձեղնահարկերում կապի սարքավորումների (այսուհետ՝ ալեհավաք) տեղակայման և սպասարկման վարձավճարների սպասվելիք (կանխատեսվող) մուտքերի վերաբերյալ» ցանկի նախատեսվածի կատարողականը հետևյալն է՝ ալեհավաքների տեղակայման և սպասարկման ծառայություններից վարձավճարները Ծրագրով 2023 թվականի համար կանխատեսվող դրամական մուտքերը սահմանվել են 279</w:t>
      </w:r>
      <w:r w:rsidRPr="00374DAE">
        <w:rPr>
          <w:rFonts w:ascii="GHEA Grapalat" w:eastAsia="Batang" w:hAnsi="GHEA Grapalat" w:cs="Sylfaen"/>
          <w:sz w:val="24"/>
          <w:szCs w:val="24"/>
          <w:lang w:val="af-ZA"/>
        </w:rPr>
        <w:t>,000.0</w:t>
      </w:r>
      <w:r w:rsidRPr="00374DAE">
        <w:rPr>
          <w:rFonts w:ascii="GHEA Grapalat" w:eastAsia="Batang" w:hAnsi="GHEA Grapalat" w:cs="Sylfaen"/>
          <w:sz w:val="24"/>
          <w:szCs w:val="24"/>
          <w:lang w:val="hy-AM"/>
        </w:rPr>
        <w:t xml:space="preserve">0 հազար հայկական դրամ, որից պետական բյուջե սպասվելիք դրամական մուտքերը՝ </w:t>
      </w:r>
      <w:r w:rsidRPr="00374DAE">
        <w:rPr>
          <w:rFonts w:ascii="GHEA Grapalat" w:eastAsia="Batang" w:hAnsi="GHEA Grapalat" w:cs="Sylfaen"/>
          <w:sz w:val="24"/>
          <w:szCs w:val="24"/>
          <w:lang w:val="af-ZA"/>
        </w:rPr>
        <w:t>79,000.0</w:t>
      </w:r>
      <w:r w:rsidRPr="00374DAE">
        <w:rPr>
          <w:rFonts w:ascii="GHEA Grapalat" w:eastAsia="Batang" w:hAnsi="GHEA Grapalat" w:cs="Sylfaen"/>
          <w:sz w:val="24"/>
          <w:szCs w:val="24"/>
          <w:lang w:val="hy-AM"/>
        </w:rPr>
        <w:t>0 հազար հայկական դրամ, մինչդեռ, 2023 թվականին այն կազմել է 288,985</w:t>
      </w:r>
      <w:r w:rsidR="00C4011E" w:rsidRPr="00374DAE">
        <w:rPr>
          <w:rFonts w:ascii="GHEA Grapalat" w:eastAsia="Batang" w:hAnsi="GHEA Grapalat" w:cs="Sylfaen"/>
          <w:sz w:val="24"/>
          <w:szCs w:val="24"/>
          <w:lang w:val="hy-AM"/>
        </w:rPr>
        <w:t>.</w:t>
      </w:r>
      <w:r w:rsidRPr="00374DAE">
        <w:rPr>
          <w:rFonts w:ascii="GHEA Grapalat" w:eastAsia="Batang" w:hAnsi="GHEA Grapalat" w:cs="Sylfaen"/>
          <w:sz w:val="24"/>
          <w:szCs w:val="24"/>
          <w:lang w:val="hy-AM"/>
        </w:rPr>
        <w:t>3</w:t>
      </w:r>
      <w:r w:rsidRPr="00374DAE">
        <w:rPr>
          <w:rFonts w:ascii="GHEA Grapalat" w:eastAsia="Batang" w:hAnsi="GHEA Grapalat" w:cs="Sylfaen"/>
          <w:sz w:val="24"/>
          <w:szCs w:val="24"/>
          <w:lang w:val="af-ZA"/>
        </w:rPr>
        <w:t>0</w:t>
      </w:r>
      <w:r w:rsidRPr="00374DAE">
        <w:rPr>
          <w:rFonts w:ascii="GHEA Grapalat" w:eastAsia="Batang" w:hAnsi="GHEA Grapalat" w:cs="Sylfaen"/>
          <w:sz w:val="24"/>
          <w:szCs w:val="24"/>
          <w:lang w:val="hy-AM"/>
        </w:rPr>
        <w:t xml:space="preserve"> հազար հայկական դրամ, որից պետական բյուջե փոխանցվել է </w:t>
      </w:r>
      <w:r w:rsidRPr="00374DAE">
        <w:rPr>
          <w:rFonts w:ascii="GHEA Grapalat" w:eastAsia="Batang" w:hAnsi="GHEA Grapalat" w:cs="Sylfaen"/>
          <w:sz w:val="24"/>
          <w:szCs w:val="24"/>
          <w:lang w:val="af-ZA"/>
        </w:rPr>
        <w:t>7</w:t>
      </w:r>
      <w:r w:rsidRPr="00374DAE">
        <w:rPr>
          <w:rFonts w:ascii="GHEA Grapalat" w:eastAsia="Batang" w:hAnsi="GHEA Grapalat" w:cs="Sylfaen"/>
          <w:sz w:val="24"/>
          <w:szCs w:val="24"/>
          <w:lang w:val="hy-AM"/>
        </w:rPr>
        <w:t>4</w:t>
      </w:r>
      <w:r w:rsidRPr="00374DAE">
        <w:rPr>
          <w:rFonts w:ascii="GHEA Grapalat" w:eastAsia="Batang" w:hAnsi="GHEA Grapalat" w:cs="Sylfaen"/>
          <w:sz w:val="24"/>
          <w:szCs w:val="24"/>
          <w:lang w:val="af-ZA"/>
        </w:rPr>
        <w:t>,</w:t>
      </w:r>
      <w:r w:rsidRPr="00374DAE">
        <w:rPr>
          <w:rFonts w:ascii="GHEA Grapalat" w:eastAsia="Batang" w:hAnsi="GHEA Grapalat" w:cs="Sylfaen"/>
          <w:sz w:val="24"/>
          <w:szCs w:val="24"/>
          <w:lang w:val="hy-AM"/>
        </w:rPr>
        <w:t>820</w:t>
      </w:r>
      <w:r w:rsidRPr="00374DAE">
        <w:rPr>
          <w:rFonts w:ascii="GHEA Grapalat" w:eastAsia="Batang" w:hAnsi="GHEA Grapalat" w:cs="Sylfaen"/>
          <w:sz w:val="24"/>
          <w:szCs w:val="24"/>
          <w:lang w:val="af-ZA"/>
        </w:rPr>
        <w:t>.</w:t>
      </w:r>
      <w:r w:rsidRPr="00374DAE">
        <w:rPr>
          <w:rFonts w:ascii="GHEA Grapalat" w:eastAsia="Batang" w:hAnsi="GHEA Grapalat" w:cs="Sylfaen"/>
          <w:sz w:val="24"/>
          <w:szCs w:val="24"/>
          <w:lang w:val="hy-AM"/>
        </w:rPr>
        <w:t>1 հազար հայկական դրամ</w:t>
      </w:r>
      <w:r w:rsidRPr="00374DAE">
        <w:rPr>
          <w:rFonts w:ascii="GHEA Grapalat" w:eastAsia="Batang" w:hAnsi="GHEA Grapalat" w:cs="Sylfaen"/>
          <w:sz w:val="24"/>
          <w:szCs w:val="24"/>
          <w:lang w:val="af-ZA"/>
        </w:rPr>
        <w:t xml:space="preserve">: </w:t>
      </w:r>
      <w:r w:rsidRPr="00374DAE">
        <w:rPr>
          <w:rFonts w:ascii="GHEA Grapalat" w:eastAsia="Batang" w:hAnsi="GHEA Grapalat" w:cs="Sylfaen"/>
          <w:sz w:val="24"/>
          <w:szCs w:val="24"/>
          <w:lang w:val="hy-AM"/>
        </w:rPr>
        <w:t>Այլ կերպ, կատարողականը կազմել է համապատասխանաբար՝ 103 % և 94</w:t>
      </w:r>
      <w:r w:rsidRPr="00374DAE">
        <w:rPr>
          <w:rFonts w:ascii="GHEA Grapalat" w:eastAsia="Batang" w:hAnsi="GHEA Grapalat" w:cs="Sylfaen"/>
          <w:sz w:val="24"/>
          <w:szCs w:val="24"/>
          <w:lang w:val="af-ZA"/>
        </w:rPr>
        <w:t xml:space="preserve"> </w:t>
      </w:r>
      <w:r w:rsidRPr="00374DAE">
        <w:rPr>
          <w:rFonts w:ascii="GHEA Grapalat" w:eastAsia="Batang" w:hAnsi="GHEA Grapalat" w:cs="Sylfaen"/>
          <w:sz w:val="24"/>
          <w:szCs w:val="24"/>
          <w:lang w:val="hy-AM"/>
        </w:rPr>
        <w:t>%:</w:t>
      </w:r>
    </w:p>
    <w:p w14:paraId="29537CBC" w14:textId="2F6C9C77" w:rsidR="006E7F1C" w:rsidRPr="00374DAE" w:rsidRDefault="002A48BE" w:rsidP="006E7F1C">
      <w:pPr>
        <w:shd w:val="clear" w:color="auto" w:fill="FFFFFF"/>
        <w:tabs>
          <w:tab w:val="left" w:pos="1170"/>
          <w:tab w:val="left" w:pos="1620"/>
        </w:tabs>
        <w:spacing w:after="0" w:line="360" w:lineRule="auto"/>
        <w:ind w:left="-284" w:right="-187" w:firstLine="709"/>
        <w:jc w:val="both"/>
        <w:rPr>
          <w:rFonts w:ascii="GHEA Grapalat" w:hAnsi="GHEA Grapalat"/>
          <w:sz w:val="24"/>
          <w:szCs w:val="24"/>
          <w:lang w:val="hy-AM"/>
        </w:rPr>
      </w:pPr>
      <w:r w:rsidRPr="00374DAE">
        <w:rPr>
          <w:rFonts w:ascii="GHEA Grapalat" w:eastAsia="Batang" w:hAnsi="GHEA Grapalat" w:cs="Sylfaen"/>
          <w:b/>
          <w:sz w:val="24"/>
          <w:szCs w:val="24"/>
          <w:lang w:val="hy-AM"/>
        </w:rPr>
        <w:t>14</w:t>
      </w:r>
      <w:r w:rsidR="003C3C1A" w:rsidRPr="003C3C1A">
        <w:rPr>
          <w:rFonts w:ascii="GHEA Grapalat" w:eastAsia="Batang" w:hAnsi="GHEA Grapalat" w:cs="Sylfaen"/>
          <w:b/>
          <w:sz w:val="24"/>
          <w:szCs w:val="24"/>
          <w:lang w:val="hy-AM"/>
        </w:rPr>
        <w:t>.</w:t>
      </w:r>
      <w:r w:rsidR="00DE4C8C" w:rsidRPr="00374DAE">
        <w:rPr>
          <w:rFonts w:ascii="GHEA Grapalat" w:eastAsia="Times New Roman" w:hAnsi="GHEA Grapalat" w:cs="Times New Roman"/>
          <w:b/>
          <w:sz w:val="24"/>
          <w:szCs w:val="24"/>
          <w:lang w:val="hy-AM" w:eastAsia="ru-RU"/>
        </w:rPr>
        <w:t xml:space="preserve"> </w:t>
      </w:r>
      <w:r w:rsidRPr="00374DAE">
        <w:rPr>
          <w:rFonts w:ascii="GHEA Grapalat" w:eastAsia="Batang" w:hAnsi="GHEA Grapalat" w:cs="Sylfaen"/>
          <w:b/>
          <w:sz w:val="24"/>
          <w:szCs w:val="24"/>
          <w:lang w:val="hy-AM"/>
        </w:rPr>
        <w:t>Ծրագրի հավելված N 2-ի N8</w:t>
      </w:r>
      <w:r w:rsidRPr="00374DAE">
        <w:rPr>
          <w:rFonts w:ascii="GHEA Grapalat" w:eastAsia="Batang" w:hAnsi="GHEA Grapalat" w:cs="Sylfaen"/>
          <w:sz w:val="24"/>
          <w:szCs w:val="24"/>
          <w:lang w:val="hy-AM"/>
        </w:rPr>
        <w:t>` «Մասնավորեցված, օտարված, նվիրաբերված</w:t>
      </w:r>
      <w:r w:rsidRPr="00374DAE">
        <w:rPr>
          <w:rFonts w:ascii="GHEA Grapalat" w:eastAsia="Times New Roman" w:hAnsi="GHEA Grapalat" w:cs="Times New Roman"/>
          <w:sz w:val="24"/>
          <w:szCs w:val="24"/>
          <w:lang w:val="hy-AM" w:eastAsia="ru-RU"/>
        </w:rPr>
        <w:t xml:space="preserve">, վարձակալությամբ, ինչպես նաև անհատույց օգտագործման իրավունքով տրված օբյեկտների գնորդների, նվիրառուների, վարձակալների և օգտագործողների կողմից ծրագրային ժամանակահատվածի ընթացքում ստանձնած ներդրումային պարտավորությունները» ցանկում ընդգրկված, գնորդների կողմից պայմանագրերով ստանձնած պարտավորությունների կատարման վերաբերյալ </w:t>
      </w:r>
      <w:r w:rsidR="006A5712" w:rsidRPr="00374DAE">
        <w:rPr>
          <w:rFonts w:ascii="GHEA Grapalat" w:eastAsia="Times New Roman" w:hAnsi="GHEA Grapalat" w:cs="Times New Roman"/>
          <w:sz w:val="24"/>
          <w:szCs w:val="24"/>
          <w:lang w:val="hy-AM" w:eastAsia="ru-RU"/>
        </w:rPr>
        <w:t>տեղեկատվությունը ներկայացված է Ց</w:t>
      </w:r>
      <w:r w:rsidRPr="00374DAE">
        <w:rPr>
          <w:rFonts w:ascii="GHEA Grapalat" w:eastAsia="Times New Roman" w:hAnsi="GHEA Grapalat" w:cs="Times New Roman"/>
          <w:sz w:val="24"/>
          <w:szCs w:val="24"/>
          <w:lang w:val="hy-AM" w:eastAsia="ru-RU"/>
        </w:rPr>
        <w:t>անկ N3-ով:</w:t>
      </w:r>
      <w:r w:rsidR="001F3CDC" w:rsidRPr="00374DAE">
        <w:rPr>
          <w:rFonts w:ascii="GHEA Grapalat" w:eastAsia="Times New Roman" w:hAnsi="GHEA Grapalat" w:cs="Times New Roman"/>
          <w:sz w:val="24"/>
          <w:szCs w:val="24"/>
          <w:lang w:val="hy-AM" w:eastAsia="ru-RU"/>
        </w:rPr>
        <w:t xml:space="preserve"> </w:t>
      </w:r>
      <w:r w:rsidRPr="00374DAE">
        <w:rPr>
          <w:rFonts w:ascii="GHEA Grapalat" w:eastAsia="Times New Roman" w:hAnsi="GHEA Grapalat" w:cs="Times New Roman"/>
          <w:sz w:val="24"/>
          <w:szCs w:val="24"/>
          <w:lang w:val="hy-AM" w:eastAsia="ru-RU"/>
        </w:rPr>
        <w:t>Հաշվետու ժամանակահատվածում՝ կից Ցանկ N3-ով ներկայացված պարտավորություններ</w:t>
      </w:r>
      <w:r w:rsidR="006E7F1C" w:rsidRPr="00374DAE">
        <w:rPr>
          <w:rFonts w:ascii="GHEA Grapalat" w:eastAsia="Times New Roman" w:hAnsi="GHEA Grapalat" w:cs="Times New Roman"/>
          <w:sz w:val="24"/>
          <w:szCs w:val="24"/>
          <w:lang w:val="hy-AM" w:eastAsia="ru-RU"/>
        </w:rPr>
        <w:t xml:space="preserve">ի </w:t>
      </w:r>
      <w:r w:rsidR="006E7F1C" w:rsidRPr="00374DAE">
        <w:rPr>
          <w:rFonts w:ascii="GHEA Grapalat" w:hAnsi="GHEA Grapalat"/>
          <w:sz w:val="24"/>
          <w:szCs w:val="24"/>
          <w:lang w:val="hy-AM"/>
        </w:rPr>
        <w:t>մասով՝</w:t>
      </w:r>
      <w:r w:rsidR="00582CC4">
        <w:rPr>
          <w:rFonts w:ascii="GHEA Grapalat" w:hAnsi="GHEA Grapalat"/>
          <w:sz w:val="24"/>
          <w:szCs w:val="24"/>
          <w:lang w:val="hy-AM"/>
        </w:rPr>
        <w:t xml:space="preserve"> 2</w:t>
      </w:r>
      <w:r w:rsidR="00582CC4" w:rsidRPr="00582CC4">
        <w:rPr>
          <w:rFonts w:ascii="GHEA Grapalat" w:hAnsi="GHEA Grapalat"/>
          <w:sz w:val="24"/>
          <w:szCs w:val="24"/>
          <w:lang w:val="hy-AM"/>
        </w:rPr>
        <w:t>7</w:t>
      </w:r>
      <w:r w:rsidR="006E7F1C" w:rsidRPr="00374DAE">
        <w:rPr>
          <w:rFonts w:ascii="GHEA Grapalat" w:hAnsi="GHEA Grapalat"/>
          <w:sz w:val="24"/>
          <w:szCs w:val="24"/>
          <w:lang w:val="hy-AM"/>
        </w:rPr>
        <w:t xml:space="preserve"> պայմանագրերով </w:t>
      </w:r>
      <w:r w:rsidR="00622897" w:rsidRPr="00374DAE">
        <w:rPr>
          <w:rFonts w:ascii="GHEA Grapalat" w:hAnsi="GHEA Grapalat"/>
          <w:sz w:val="24"/>
          <w:szCs w:val="24"/>
          <w:lang w:val="hy-AM"/>
        </w:rPr>
        <w:t xml:space="preserve">ստանձնած պարտավորությունները </w:t>
      </w:r>
      <w:r w:rsidR="006E7F1C" w:rsidRPr="00374DAE">
        <w:rPr>
          <w:rFonts w:ascii="GHEA Grapalat" w:hAnsi="GHEA Grapalat"/>
          <w:sz w:val="24"/>
          <w:szCs w:val="24"/>
          <w:lang w:val="hy-AM"/>
        </w:rPr>
        <w:t xml:space="preserve">կատարվել են, 1 պայմանագրով ստանձնած </w:t>
      </w:r>
      <w:r w:rsidR="00E95C6A">
        <w:rPr>
          <w:rFonts w:ascii="GHEA Grapalat" w:hAnsi="GHEA Grapalat"/>
          <w:sz w:val="24"/>
          <w:szCs w:val="24"/>
          <w:lang w:val="hy-AM"/>
        </w:rPr>
        <w:t>պարտավորությունների</w:t>
      </w:r>
      <w:r w:rsidR="006E7F1C" w:rsidRPr="00374DAE">
        <w:rPr>
          <w:rFonts w:ascii="GHEA Grapalat" w:hAnsi="GHEA Grapalat"/>
          <w:sz w:val="24"/>
          <w:szCs w:val="24"/>
          <w:lang w:val="hy-AM"/>
        </w:rPr>
        <w:t xml:space="preserve"> կատար</w:t>
      </w:r>
      <w:r w:rsidR="00E95C6A">
        <w:rPr>
          <w:rFonts w:ascii="GHEA Grapalat" w:hAnsi="GHEA Grapalat"/>
          <w:sz w:val="24"/>
          <w:szCs w:val="24"/>
          <w:lang w:val="hy-AM"/>
        </w:rPr>
        <w:t>ման</w:t>
      </w:r>
      <w:r w:rsidR="006E7F1C" w:rsidRPr="00374DAE">
        <w:rPr>
          <w:rFonts w:ascii="GHEA Grapalat" w:hAnsi="GHEA Grapalat"/>
          <w:sz w:val="24"/>
          <w:szCs w:val="24"/>
          <w:lang w:val="hy-AM"/>
        </w:rPr>
        <w:t xml:space="preserve"> վերաբերյալ փաստաթղթերը գտնվում են դեռևս ուսումնասիրման փուլում, քանի որ տեղում իրականացվելու է տեղատեսություն</w:t>
      </w:r>
      <w:r w:rsidR="003E3DF6">
        <w:rPr>
          <w:rFonts w:ascii="GHEA Grapalat" w:hAnsi="GHEA Grapalat"/>
          <w:sz w:val="24"/>
          <w:szCs w:val="24"/>
          <w:lang w:val="hy-AM"/>
        </w:rPr>
        <w:t xml:space="preserve">, 2 </w:t>
      </w:r>
      <w:r w:rsidR="006E7F1C" w:rsidRPr="00374DAE">
        <w:rPr>
          <w:rFonts w:ascii="GHEA Grapalat" w:hAnsi="GHEA Grapalat"/>
          <w:sz w:val="24"/>
          <w:szCs w:val="24"/>
          <w:lang w:val="hy-AM"/>
        </w:rPr>
        <w:t>պայմանագրով նախատեսված պարտավորություն չի կատարվել</w:t>
      </w:r>
      <w:r w:rsidR="003E3DF6" w:rsidRPr="003E3DF6">
        <w:rPr>
          <w:rFonts w:ascii="GHEA Grapalat" w:hAnsi="GHEA Grapalat"/>
          <w:sz w:val="24"/>
          <w:szCs w:val="24"/>
          <w:lang w:val="hy-AM"/>
        </w:rPr>
        <w:t xml:space="preserve">, իսկ 1 </w:t>
      </w:r>
      <w:r w:rsidR="003E3DF6" w:rsidRPr="00374DAE">
        <w:rPr>
          <w:rFonts w:ascii="GHEA Grapalat" w:hAnsi="GHEA Grapalat"/>
          <w:sz w:val="24"/>
          <w:szCs w:val="24"/>
          <w:lang w:val="hy-AM"/>
        </w:rPr>
        <w:t>պայմանագրով նախատեսված պարտավորություն</w:t>
      </w:r>
      <w:r w:rsidR="003E3DF6" w:rsidRPr="003E3DF6">
        <w:rPr>
          <w:rFonts w:ascii="GHEA Grapalat" w:hAnsi="GHEA Grapalat"/>
          <w:sz w:val="24"/>
          <w:szCs w:val="24"/>
          <w:lang w:val="hy-AM"/>
        </w:rPr>
        <w:t xml:space="preserve"> գտնվում է դատական գործընթացում</w:t>
      </w:r>
      <w:r w:rsidR="004E263F">
        <w:rPr>
          <w:rFonts w:ascii="GHEA Grapalat" w:hAnsi="GHEA Grapalat"/>
          <w:sz w:val="24"/>
          <w:szCs w:val="24"/>
          <w:lang w:val="hy-AM"/>
        </w:rPr>
        <w:t>:</w:t>
      </w:r>
    </w:p>
    <w:p w14:paraId="74DD0542" w14:textId="34BD12A9" w:rsidR="002A48BE" w:rsidRPr="00374DAE" w:rsidRDefault="00304684" w:rsidP="00C31097">
      <w:pPr>
        <w:tabs>
          <w:tab w:val="left" w:pos="426"/>
        </w:tabs>
        <w:spacing w:after="0" w:line="360" w:lineRule="auto"/>
        <w:ind w:left="-284" w:right="-187" w:firstLine="709"/>
        <w:jc w:val="both"/>
        <w:rPr>
          <w:rFonts w:ascii="GHEA Grapalat" w:hAnsi="GHEA Grapalat"/>
          <w:sz w:val="24"/>
          <w:szCs w:val="24"/>
          <w:lang w:val="hy-AM"/>
        </w:rPr>
      </w:pPr>
      <w:r w:rsidRPr="00374DAE">
        <w:rPr>
          <w:rFonts w:ascii="GHEA Grapalat" w:eastAsia="Times New Roman" w:hAnsi="GHEA Grapalat" w:cs="Times New Roman"/>
          <w:b/>
          <w:sz w:val="24"/>
          <w:szCs w:val="24"/>
          <w:lang w:val="hy-AM" w:eastAsia="ru-RU"/>
        </w:rPr>
        <w:lastRenderedPageBreak/>
        <w:tab/>
        <w:t>15</w:t>
      </w:r>
      <w:r w:rsidR="002A48BE" w:rsidRPr="00374DAE">
        <w:rPr>
          <w:rFonts w:ascii="GHEA Grapalat" w:eastAsia="Times New Roman" w:hAnsi="GHEA Grapalat" w:cs="Times New Roman"/>
          <w:b/>
          <w:sz w:val="24"/>
          <w:szCs w:val="24"/>
          <w:lang w:val="hy-AM" w:eastAsia="ru-RU"/>
        </w:rPr>
        <w:t>.</w:t>
      </w:r>
      <w:r w:rsidR="002A48BE" w:rsidRPr="00374DAE">
        <w:rPr>
          <w:rFonts w:ascii="GHEA Grapalat" w:eastAsia="Times New Roman" w:hAnsi="GHEA Grapalat" w:cs="Times New Roman"/>
          <w:sz w:val="24"/>
          <w:szCs w:val="24"/>
          <w:lang w:val="hy-AM" w:eastAsia="ru-RU"/>
        </w:rPr>
        <w:t xml:space="preserve"> Ծրագրի </w:t>
      </w:r>
      <w:r w:rsidR="002A48BE" w:rsidRPr="00374DAE">
        <w:rPr>
          <w:rFonts w:ascii="GHEA Grapalat" w:eastAsia="Batang" w:hAnsi="GHEA Grapalat" w:cs="Sylfaen"/>
          <w:sz w:val="24"/>
          <w:szCs w:val="24"/>
          <w:lang w:val="hy-AM"/>
        </w:rPr>
        <w:t>հավելված</w:t>
      </w:r>
      <w:r w:rsidR="002A48BE" w:rsidRPr="00374DAE">
        <w:rPr>
          <w:rFonts w:ascii="GHEA Grapalat" w:eastAsia="Batang" w:hAnsi="GHEA Grapalat" w:cs="Sylfaen"/>
          <w:sz w:val="24"/>
          <w:szCs w:val="24"/>
          <w:lang w:val="af-ZA"/>
        </w:rPr>
        <w:t xml:space="preserve"> N</w:t>
      </w:r>
      <w:r w:rsidR="002A48BE" w:rsidRPr="00374DAE">
        <w:rPr>
          <w:rFonts w:ascii="GHEA Grapalat" w:eastAsia="Batang" w:hAnsi="GHEA Grapalat" w:cs="Sylfaen"/>
          <w:sz w:val="24"/>
          <w:szCs w:val="24"/>
          <w:lang w:val="hy-AM"/>
        </w:rPr>
        <w:t xml:space="preserve"> 3</w:t>
      </w:r>
      <w:r w:rsidR="002A48BE" w:rsidRPr="00374DAE">
        <w:rPr>
          <w:rFonts w:ascii="GHEA Grapalat" w:eastAsia="Batang" w:hAnsi="GHEA Grapalat" w:cs="Sylfaen"/>
          <w:sz w:val="24"/>
          <w:szCs w:val="24"/>
          <w:lang w:val="af-ZA"/>
        </w:rPr>
        <w:t>-</w:t>
      </w:r>
      <w:r w:rsidR="002A48BE" w:rsidRPr="00374DAE">
        <w:rPr>
          <w:rFonts w:ascii="GHEA Grapalat" w:eastAsia="Batang" w:hAnsi="GHEA Grapalat" w:cs="Sylfaen"/>
          <w:sz w:val="24"/>
          <w:szCs w:val="24"/>
          <w:lang w:val="hy-AM"/>
        </w:rPr>
        <w:t>ի</w:t>
      </w:r>
      <w:r w:rsidR="002A48BE" w:rsidRPr="00374DAE">
        <w:rPr>
          <w:rFonts w:ascii="GHEA Grapalat" w:hAnsi="GHEA Grapalat"/>
          <w:sz w:val="24"/>
          <w:szCs w:val="24"/>
          <w:lang w:val="hy-AM"/>
        </w:rPr>
        <w:t xml:space="preserve"> ցանկում ընդգրկված կազմակերպությունների տնտեսական գործունեության հիմնական ցուցանիշների վերլուծության հետ կապված՝ Ծրագրով նախատեսված միջոցառումների կատարման մասով </w:t>
      </w:r>
      <w:bookmarkStart w:id="2" w:name="_Hlk165382038"/>
      <w:r w:rsidR="002A48BE" w:rsidRPr="00374DAE">
        <w:rPr>
          <w:rFonts w:ascii="GHEA Grapalat" w:eastAsia="Batang" w:hAnsi="GHEA Grapalat" w:cs="Sylfaen"/>
          <w:sz w:val="24"/>
          <w:szCs w:val="24"/>
          <w:lang w:val="hy-AM"/>
        </w:rPr>
        <w:t>Կառավարության</w:t>
      </w:r>
      <w:r w:rsidR="002A48BE" w:rsidRPr="00374DAE">
        <w:rPr>
          <w:rFonts w:ascii="GHEA Grapalat" w:hAnsi="GHEA Grapalat"/>
          <w:sz w:val="24"/>
          <w:szCs w:val="24"/>
          <w:lang w:val="hy-AM"/>
        </w:rPr>
        <w:t xml:space="preserve"> 2017 թվականի հոկտեմբերի 5-ի N 1262-Ն որոշ</w:t>
      </w:r>
      <w:bookmarkEnd w:id="2"/>
      <w:r w:rsidR="002A48BE" w:rsidRPr="00374DAE">
        <w:rPr>
          <w:rFonts w:ascii="GHEA Grapalat" w:hAnsi="GHEA Grapalat"/>
          <w:sz w:val="24"/>
          <w:szCs w:val="24"/>
          <w:lang w:val="hy-AM"/>
        </w:rPr>
        <w:t>մամբ հաստատված կարգի համաձայն իրականացվել են հետևյալ աշխատանքները.</w:t>
      </w:r>
    </w:p>
    <w:p w14:paraId="7F6B4EFE" w14:textId="6E0D6FD2" w:rsidR="002A48BE" w:rsidRPr="00374DAE" w:rsidRDefault="005C3E2A" w:rsidP="00C31097">
      <w:pPr>
        <w:numPr>
          <w:ilvl w:val="0"/>
          <w:numId w:val="31"/>
        </w:numPr>
        <w:spacing w:after="200" w:line="360" w:lineRule="auto"/>
        <w:ind w:left="-284" w:right="-187" w:firstLine="709"/>
        <w:contextualSpacing/>
        <w:jc w:val="both"/>
        <w:rPr>
          <w:rFonts w:ascii="GHEA Grapalat" w:hAnsi="GHEA Grapalat"/>
          <w:sz w:val="24"/>
          <w:szCs w:val="24"/>
          <w:lang w:val="hy-AM"/>
        </w:rPr>
      </w:pPr>
      <w:r w:rsidRPr="009470C9">
        <w:rPr>
          <w:rFonts w:ascii="GHEA Grapalat" w:eastAsia="Times New Roman" w:hAnsi="GHEA Grapalat" w:cs="Sylfaen"/>
          <w:sz w:val="24"/>
          <w:szCs w:val="24"/>
          <w:lang w:val="hy-AM" w:eastAsia="en-GB"/>
        </w:rPr>
        <w:t>Կ</w:t>
      </w:r>
      <w:r w:rsidR="002A48BE" w:rsidRPr="00374DAE">
        <w:rPr>
          <w:rFonts w:ascii="GHEA Grapalat" w:hAnsi="GHEA Grapalat"/>
          <w:sz w:val="24"/>
          <w:szCs w:val="24"/>
          <w:lang w:val="hy-AM"/>
        </w:rPr>
        <w:t>առավարության 2017</w:t>
      </w:r>
      <w:r w:rsidR="00EE6D11" w:rsidRPr="00374DAE">
        <w:rPr>
          <w:rFonts w:ascii="GHEA Grapalat" w:hAnsi="GHEA Grapalat"/>
          <w:sz w:val="24"/>
          <w:szCs w:val="24"/>
          <w:lang w:val="af-ZA"/>
        </w:rPr>
        <w:t xml:space="preserve"> </w:t>
      </w:r>
      <w:r w:rsidR="002A48BE" w:rsidRPr="00374DAE">
        <w:rPr>
          <w:rFonts w:ascii="GHEA Grapalat" w:hAnsi="GHEA Grapalat"/>
          <w:sz w:val="24"/>
          <w:szCs w:val="24"/>
          <w:lang w:val="hy-AM"/>
        </w:rPr>
        <w:t>թ</w:t>
      </w:r>
      <w:r w:rsidR="00EE6D11" w:rsidRPr="009470C9">
        <w:rPr>
          <w:rFonts w:ascii="GHEA Grapalat" w:hAnsi="GHEA Grapalat"/>
          <w:sz w:val="24"/>
          <w:szCs w:val="24"/>
          <w:lang w:val="hy-AM"/>
        </w:rPr>
        <w:t>վականի</w:t>
      </w:r>
      <w:r w:rsidR="002A48BE" w:rsidRPr="00374DAE">
        <w:rPr>
          <w:rFonts w:ascii="GHEA Grapalat" w:hAnsi="GHEA Grapalat"/>
          <w:sz w:val="24"/>
          <w:szCs w:val="24"/>
          <w:lang w:val="hy-AM"/>
        </w:rPr>
        <w:t xml:space="preserve"> հոկտեմբերի 5-ի թիվ 1262-Ն որոշմամբ հաստատված կարգի համաձայն</w:t>
      </w:r>
      <w:r w:rsidR="00DC55C3" w:rsidRPr="009470C9">
        <w:rPr>
          <w:rFonts w:ascii="GHEA Grapalat" w:hAnsi="GHEA Grapalat"/>
          <w:sz w:val="24"/>
          <w:szCs w:val="24"/>
          <w:lang w:val="hy-AM"/>
        </w:rPr>
        <w:t>՝</w:t>
      </w:r>
      <w:r w:rsidR="002A48BE" w:rsidRPr="00374DAE">
        <w:rPr>
          <w:rFonts w:ascii="GHEA Grapalat" w:hAnsi="GHEA Grapalat"/>
          <w:sz w:val="24"/>
          <w:szCs w:val="24"/>
          <w:lang w:val="hy-AM"/>
        </w:rPr>
        <w:t xml:space="preserve"> իրականացվել է Կազմակերպությունների արդյունավետության որոշում և գործադիր մարմինների ղեկավարների կատարած աշխատանքի գնահատում: Գնահատման համար հիմք է հանդիսանում պետական կառավարման մարմինների կողմից ներկայացված տեղեկատվությունը։ Կազմակերպությունների արդյունավետությունը որոշվում և գործադիր մարմինների ղեկավարների կատարած աշխատանքը գնահատվում է ելնելով Հայաստանի Հանրապետության Կենտրոնական բանկի </w:t>
      </w:r>
      <w:r w:rsidR="005A7350" w:rsidRPr="00374DAE">
        <w:rPr>
          <w:rFonts w:ascii="GHEA Grapalat" w:hAnsi="GHEA Grapalat"/>
          <w:sz w:val="24"/>
          <w:szCs w:val="24"/>
          <w:lang w:val="hy-AM"/>
        </w:rPr>
        <w:t>վերաֆի</w:t>
      </w:r>
      <w:r w:rsidR="002A48BE" w:rsidRPr="00374DAE">
        <w:rPr>
          <w:rFonts w:ascii="GHEA Grapalat" w:hAnsi="GHEA Grapalat"/>
          <w:sz w:val="24"/>
          <w:szCs w:val="24"/>
          <w:lang w:val="hy-AM"/>
        </w:rPr>
        <w:t>ն</w:t>
      </w:r>
      <w:r w:rsidR="005A7350" w:rsidRPr="00374DAE">
        <w:rPr>
          <w:rFonts w:ascii="GHEA Grapalat" w:hAnsi="GHEA Grapalat"/>
          <w:sz w:val="24"/>
          <w:szCs w:val="24"/>
          <w:lang w:val="hy-AM"/>
        </w:rPr>
        <w:t>ան</w:t>
      </w:r>
      <w:r w:rsidR="002A48BE" w:rsidRPr="00374DAE">
        <w:rPr>
          <w:rFonts w:ascii="GHEA Grapalat" w:hAnsi="GHEA Grapalat"/>
          <w:sz w:val="24"/>
          <w:szCs w:val="24"/>
          <w:lang w:val="hy-AM"/>
        </w:rPr>
        <w:t>սավորման տարեկան միջին տոկոսադրույքից, որը 2022</w:t>
      </w:r>
      <w:r w:rsidR="00C71FC4" w:rsidRPr="00374DAE">
        <w:rPr>
          <w:rFonts w:ascii="GHEA Grapalat" w:hAnsi="GHEA Grapalat"/>
          <w:sz w:val="24"/>
          <w:szCs w:val="24"/>
          <w:lang w:val="hy-AM"/>
        </w:rPr>
        <w:t xml:space="preserve"> </w:t>
      </w:r>
      <w:r w:rsidR="002A48BE" w:rsidRPr="00374DAE">
        <w:rPr>
          <w:rFonts w:ascii="GHEA Grapalat" w:hAnsi="GHEA Grapalat"/>
          <w:sz w:val="24"/>
          <w:szCs w:val="24"/>
          <w:lang w:val="hy-AM"/>
        </w:rPr>
        <w:t>թ</w:t>
      </w:r>
      <w:r w:rsidR="00C71FC4" w:rsidRPr="00374DAE">
        <w:rPr>
          <w:rFonts w:ascii="GHEA Grapalat" w:hAnsi="GHEA Grapalat"/>
          <w:sz w:val="24"/>
          <w:szCs w:val="24"/>
          <w:lang w:val="hy-AM"/>
        </w:rPr>
        <w:t>վական</w:t>
      </w:r>
      <w:r w:rsidR="002A48BE" w:rsidRPr="00374DAE">
        <w:rPr>
          <w:rFonts w:ascii="GHEA Grapalat" w:eastAsia="MS Mincho" w:hAnsi="GHEA Grapalat" w:cs="MS Mincho"/>
          <w:sz w:val="24"/>
          <w:szCs w:val="24"/>
          <w:lang w:val="hy-AM"/>
        </w:rPr>
        <w:t>ի համար</w:t>
      </w:r>
      <w:r w:rsidR="002A48BE" w:rsidRPr="00374DAE">
        <w:rPr>
          <w:rFonts w:ascii="GHEA Grapalat" w:hAnsi="GHEA Grapalat"/>
          <w:sz w:val="24"/>
          <w:szCs w:val="24"/>
          <w:lang w:val="hy-AM"/>
        </w:rPr>
        <w:t xml:space="preserve"> կազմել է 9,708 և ըստ իրացման ծավալի կամ ըստ ոչ ընթացիկ ակտիվների շահութաբերության մակարդակից և լրացուցիչ ֆինանսական ցուցանիշների դրական </w:t>
      </w:r>
      <w:r w:rsidR="00732E7F" w:rsidRPr="00374DAE">
        <w:rPr>
          <w:rFonts w:ascii="GHEA Grapalat" w:hAnsi="GHEA Grapalat"/>
          <w:sz w:val="24"/>
          <w:szCs w:val="24"/>
          <w:lang w:val="hy-AM"/>
        </w:rPr>
        <w:t>դինամիկայից,</w:t>
      </w:r>
    </w:p>
    <w:p w14:paraId="52C25BC3" w14:textId="698A31C1" w:rsidR="002A48BE" w:rsidRPr="00374DAE" w:rsidRDefault="002A48BE" w:rsidP="00C31097">
      <w:pPr>
        <w:numPr>
          <w:ilvl w:val="0"/>
          <w:numId w:val="31"/>
        </w:numPr>
        <w:spacing w:after="200" w:line="360" w:lineRule="auto"/>
        <w:ind w:left="-284" w:right="-187" w:firstLine="709"/>
        <w:contextualSpacing/>
        <w:jc w:val="both"/>
        <w:rPr>
          <w:rFonts w:ascii="GHEA Grapalat" w:hAnsi="GHEA Grapalat"/>
          <w:sz w:val="24"/>
          <w:szCs w:val="24"/>
          <w:lang w:val="hy-AM"/>
        </w:rPr>
      </w:pPr>
      <w:r w:rsidRPr="00374DAE">
        <w:rPr>
          <w:rFonts w:ascii="GHEA Grapalat" w:hAnsi="GHEA Grapalat"/>
          <w:sz w:val="24"/>
          <w:szCs w:val="24"/>
          <w:lang w:val="hy-AM"/>
        </w:rPr>
        <w:t xml:space="preserve">Վերլուծության ենթարկված և գործունեություն իրականացրած </w:t>
      </w:r>
      <w:r w:rsidRPr="00374DAE">
        <w:rPr>
          <w:rFonts w:ascii="GHEA Grapalat" w:hAnsi="GHEA Grapalat"/>
          <w:b/>
          <w:sz w:val="24"/>
          <w:szCs w:val="24"/>
          <w:lang w:val="hy-AM"/>
        </w:rPr>
        <w:t>139 կազմակերպությունից՝</w:t>
      </w:r>
      <w:r w:rsidRPr="00374DAE">
        <w:rPr>
          <w:rFonts w:ascii="GHEA Grapalat" w:hAnsi="GHEA Grapalat"/>
          <w:sz w:val="24"/>
          <w:szCs w:val="24"/>
          <w:lang w:val="hy-AM"/>
        </w:rPr>
        <w:t xml:space="preserve"> </w:t>
      </w:r>
      <w:r w:rsidRPr="00374DAE">
        <w:rPr>
          <w:rFonts w:ascii="GHEA Grapalat" w:hAnsi="GHEA Grapalat"/>
          <w:b/>
          <w:sz w:val="24"/>
          <w:szCs w:val="24"/>
          <w:lang w:val="hy-AM"/>
        </w:rPr>
        <w:t>19 (13.67%) կազմակերպության</w:t>
      </w:r>
      <w:r w:rsidRPr="00374DAE">
        <w:rPr>
          <w:rFonts w:ascii="GHEA Grapalat" w:hAnsi="GHEA Grapalat"/>
          <w:sz w:val="24"/>
          <w:szCs w:val="24"/>
          <w:lang w:val="hy-AM"/>
        </w:rPr>
        <w:t xml:space="preserve"> արդյունավետության և գործադիր մարմինների ղեկավարների աշխատանքները գնահատվել են դրական, </w:t>
      </w:r>
      <w:r w:rsidRPr="00374DAE">
        <w:rPr>
          <w:rFonts w:ascii="GHEA Grapalat" w:hAnsi="GHEA Grapalat"/>
          <w:b/>
          <w:sz w:val="24"/>
          <w:szCs w:val="24"/>
          <w:lang w:val="hy-AM"/>
        </w:rPr>
        <w:t>7 (5.04 %) կազմակերպությանը</w:t>
      </w:r>
      <w:r w:rsidRPr="00374DAE">
        <w:rPr>
          <w:rFonts w:ascii="GHEA Grapalat" w:hAnsi="GHEA Grapalat"/>
          <w:sz w:val="24"/>
          <w:szCs w:val="24"/>
          <w:lang w:val="hy-AM"/>
        </w:rPr>
        <w:t xml:space="preserve">՝ բավարար, </w:t>
      </w:r>
      <w:r w:rsidRPr="00374DAE">
        <w:rPr>
          <w:rFonts w:ascii="GHEA Grapalat" w:hAnsi="GHEA Grapalat"/>
          <w:b/>
          <w:sz w:val="24"/>
          <w:szCs w:val="24"/>
          <w:lang w:val="hy-AM"/>
        </w:rPr>
        <w:t>37 (26.62%) կազմակերպությանը</w:t>
      </w:r>
      <w:r w:rsidRPr="00374DAE">
        <w:rPr>
          <w:rFonts w:ascii="GHEA Grapalat" w:hAnsi="GHEA Grapalat"/>
          <w:sz w:val="24"/>
          <w:szCs w:val="24"/>
          <w:lang w:val="hy-AM"/>
        </w:rPr>
        <w:t xml:space="preserve">՝ պայմանական բավարար և </w:t>
      </w:r>
      <w:r w:rsidRPr="00374DAE">
        <w:rPr>
          <w:rFonts w:ascii="GHEA Grapalat" w:hAnsi="GHEA Grapalat"/>
          <w:b/>
          <w:sz w:val="24"/>
          <w:szCs w:val="24"/>
          <w:lang w:val="hy-AM"/>
        </w:rPr>
        <w:t>76 (54.67%) կազմակերպությանը</w:t>
      </w:r>
      <w:r w:rsidRPr="00374DAE">
        <w:rPr>
          <w:rFonts w:ascii="GHEA Grapalat" w:hAnsi="GHEA Grapalat"/>
          <w:sz w:val="24"/>
          <w:szCs w:val="24"/>
          <w:lang w:val="hy-AM"/>
        </w:rPr>
        <w:t xml:space="preserve">՝ </w:t>
      </w:r>
      <w:r w:rsidR="00732E7F" w:rsidRPr="00374DAE">
        <w:rPr>
          <w:rFonts w:ascii="GHEA Grapalat" w:hAnsi="GHEA Grapalat"/>
          <w:sz w:val="24"/>
          <w:szCs w:val="24"/>
          <w:lang w:val="hy-AM"/>
        </w:rPr>
        <w:t>անբավարար,</w:t>
      </w:r>
    </w:p>
    <w:p w14:paraId="05471A7D" w14:textId="534F233E" w:rsidR="002A48BE" w:rsidRPr="00374DAE" w:rsidRDefault="009470C9" w:rsidP="00C31097">
      <w:pPr>
        <w:spacing w:after="0" w:line="360" w:lineRule="auto"/>
        <w:ind w:left="-284" w:right="-187" w:firstLine="692"/>
        <w:jc w:val="both"/>
        <w:rPr>
          <w:rFonts w:ascii="GHEA Grapalat" w:hAnsi="GHEA Grapalat"/>
          <w:b/>
          <w:sz w:val="24"/>
          <w:szCs w:val="24"/>
          <w:lang w:val="hy-AM"/>
        </w:rPr>
      </w:pPr>
      <w:r w:rsidRPr="009470C9">
        <w:rPr>
          <w:rFonts w:ascii="GHEA Grapalat" w:eastAsia="MS Mincho" w:hAnsi="GHEA Grapalat" w:cs="MS Mincho"/>
          <w:bCs/>
          <w:sz w:val="24"/>
          <w:szCs w:val="24"/>
          <w:lang w:val="hy-AM"/>
        </w:rPr>
        <w:t>3</w:t>
      </w:r>
      <w:r w:rsidR="002A48BE" w:rsidRPr="00374DAE">
        <w:rPr>
          <w:rFonts w:ascii="GHEA Grapalat" w:eastAsia="MS Mincho" w:hAnsi="GHEA Grapalat" w:cs="MS Mincho"/>
          <w:bCs/>
          <w:sz w:val="24"/>
          <w:szCs w:val="24"/>
          <w:lang w:val="af-ZA"/>
        </w:rPr>
        <w:t xml:space="preserve">) </w:t>
      </w:r>
      <w:r w:rsidR="002C68AC" w:rsidRPr="00374DAE">
        <w:rPr>
          <w:rFonts w:ascii="GHEA Grapalat" w:eastAsia="Times New Roman" w:hAnsi="GHEA Grapalat" w:cs="Sylfaen"/>
          <w:sz w:val="24"/>
          <w:szCs w:val="24"/>
          <w:lang w:val="hy-AM" w:eastAsia="en-GB"/>
        </w:rPr>
        <w:t>Կ</w:t>
      </w:r>
      <w:r w:rsidR="002A48BE" w:rsidRPr="00374DAE">
        <w:rPr>
          <w:rFonts w:ascii="GHEA Grapalat" w:hAnsi="GHEA Grapalat" w:cs="Sylfaen"/>
          <w:sz w:val="24"/>
          <w:szCs w:val="24"/>
          <w:lang w:val="hy-AM"/>
        </w:rPr>
        <w:t xml:space="preserve">առավարության 2017 թվականի հոկտեմբերի 5-ի թիվ 1262-Ն որոշմամբ հաստատված N1 հավելվածով՝ «Պետական կառավարման մարմինների կողմից 50 տոկոս և ավելի պետական մասնակցությամբ առևտրային կազմակերպությունների ֆինանսատնտեսական վիճակի դիտարկումներ անցկացնելու, դրանց գործունեությունը վերլուծելու և արդյունքներն ամփոփելու» կարգի համաձայն </w:t>
      </w:r>
      <w:r w:rsidR="00F60D37" w:rsidRPr="00374DAE">
        <w:rPr>
          <w:rFonts w:ascii="GHEA Grapalat" w:eastAsia="Times New Roman" w:hAnsi="GHEA Grapalat" w:cs="Sylfaen"/>
          <w:sz w:val="24"/>
          <w:szCs w:val="24"/>
          <w:lang w:val="hy-AM" w:eastAsia="en-GB"/>
        </w:rPr>
        <w:t xml:space="preserve">Հայաստանի Հանրապետության </w:t>
      </w:r>
      <w:r w:rsidR="00414C51" w:rsidRPr="00374DAE">
        <w:rPr>
          <w:rFonts w:ascii="GHEA Grapalat" w:hAnsi="GHEA Grapalat" w:cs="Sylfaen"/>
          <w:sz w:val="24"/>
          <w:szCs w:val="24"/>
          <w:lang w:val="hy-AM"/>
        </w:rPr>
        <w:t xml:space="preserve">տարածքային կառավարաման և ենթակառուցվածքների </w:t>
      </w:r>
      <w:r w:rsidR="00414C51" w:rsidRPr="00374DAE">
        <w:rPr>
          <w:rFonts w:ascii="GHEA Grapalat" w:hAnsi="GHEA Grapalat" w:cs="Sylfaen"/>
          <w:sz w:val="24"/>
          <w:szCs w:val="24"/>
          <w:lang w:val="hy-AM"/>
        </w:rPr>
        <w:lastRenderedPageBreak/>
        <w:t>նախարարության</w:t>
      </w:r>
      <w:r w:rsidR="00297D13" w:rsidRPr="00374DAE">
        <w:rPr>
          <w:rFonts w:ascii="GHEA Grapalat" w:hAnsi="GHEA Grapalat" w:cs="Sylfaen"/>
          <w:sz w:val="24"/>
          <w:szCs w:val="24"/>
          <w:lang w:val="hy-AM"/>
        </w:rPr>
        <w:t xml:space="preserve"> </w:t>
      </w:r>
      <w:r w:rsidR="002A48BE" w:rsidRPr="00374DAE">
        <w:rPr>
          <w:rFonts w:ascii="GHEA Grapalat" w:hAnsi="GHEA Grapalat" w:cs="Sylfaen"/>
          <w:sz w:val="24"/>
          <w:szCs w:val="24"/>
          <w:lang w:val="hy-AM"/>
        </w:rPr>
        <w:t>պետական գույքի կառավարման կոմիտեն 2022</w:t>
      </w:r>
      <w:r w:rsidR="00297D13" w:rsidRPr="00374DAE">
        <w:rPr>
          <w:rFonts w:ascii="GHEA Grapalat" w:hAnsi="GHEA Grapalat" w:cs="Sylfaen"/>
          <w:sz w:val="24"/>
          <w:szCs w:val="24"/>
          <w:lang w:val="hy-AM"/>
        </w:rPr>
        <w:t xml:space="preserve"> </w:t>
      </w:r>
      <w:r w:rsidR="002A48BE" w:rsidRPr="00374DAE">
        <w:rPr>
          <w:rFonts w:ascii="GHEA Grapalat" w:hAnsi="GHEA Grapalat" w:cs="Sylfaen"/>
          <w:sz w:val="24"/>
          <w:szCs w:val="24"/>
          <w:lang w:val="hy-AM"/>
        </w:rPr>
        <w:t>թ</w:t>
      </w:r>
      <w:r w:rsidR="00297D13" w:rsidRPr="00374DAE">
        <w:rPr>
          <w:rFonts w:ascii="GHEA Grapalat" w:hAnsi="GHEA Grapalat" w:cs="Sylfaen"/>
          <w:sz w:val="24"/>
          <w:szCs w:val="24"/>
          <w:lang w:val="hy-AM"/>
        </w:rPr>
        <w:t>վականի</w:t>
      </w:r>
      <w:r w:rsidR="002A48BE" w:rsidRPr="00374DAE">
        <w:rPr>
          <w:rFonts w:ascii="GHEA Grapalat" w:hAnsi="GHEA Grapalat" w:cs="Sylfaen"/>
          <w:sz w:val="24"/>
          <w:szCs w:val="24"/>
          <w:lang w:val="hy-AM"/>
        </w:rPr>
        <w:t xml:space="preserve"> տարեկան տվյալների հիման վրա մոնիտորինգ է իրականացրել </w:t>
      </w:r>
      <w:r w:rsidR="002A48BE" w:rsidRPr="00374DAE">
        <w:rPr>
          <w:rFonts w:ascii="GHEA Grapalat" w:hAnsi="GHEA Grapalat" w:cs="Sylfaen"/>
          <w:b/>
          <w:sz w:val="24"/>
          <w:szCs w:val="24"/>
          <w:lang w:val="hy-AM"/>
        </w:rPr>
        <w:t xml:space="preserve">139 </w:t>
      </w:r>
      <w:r w:rsidR="002A48BE" w:rsidRPr="00374DAE">
        <w:rPr>
          <w:rFonts w:ascii="GHEA Grapalat" w:hAnsi="GHEA Grapalat" w:cs="Sylfaen"/>
          <w:sz w:val="24"/>
          <w:szCs w:val="24"/>
          <w:lang w:val="hy-AM"/>
        </w:rPr>
        <w:t>Կազմակերպությունների համար</w:t>
      </w:r>
      <w:r w:rsidR="00732E7F" w:rsidRPr="00374DAE">
        <w:rPr>
          <w:rFonts w:ascii="GHEA Grapalat" w:hAnsi="GHEA Grapalat" w:cs="Sylfaen"/>
          <w:sz w:val="24"/>
          <w:szCs w:val="24"/>
          <w:lang w:val="hy-AM"/>
        </w:rPr>
        <w:t>,</w:t>
      </w:r>
      <w:r w:rsidR="002A48BE" w:rsidRPr="00374DAE">
        <w:rPr>
          <w:rFonts w:ascii="GHEA Grapalat" w:hAnsi="GHEA Grapalat" w:cs="Sylfaen"/>
          <w:b/>
          <w:sz w:val="24"/>
          <w:szCs w:val="24"/>
          <w:lang w:val="hy-AM"/>
        </w:rPr>
        <w:t xml:space="preserve"> </w:t>
      </w:r>
      <w:r w:rsidR="002A48BE" w:rsidRPr="00374DAE">
        <w:rPr>
          <w:rFonts w:ascii="GHEA Grapalat" w:hAnsi="GHEA Grapalat" w:cs="Sylfaen"/>
          <w:sz w:val="24"/>
          <w:szCs w:val="24"/>
          <w:lang w:val="hy-AM"/>
        </w:rPr>
        <w:tab/>
      </w:r>
    </w:p>
    <w:p w14:paraId="13CFEE4D" w14:textId="1DFB4915" w:rsidR="002A48BE" w:rsidRPr="00374DAE" w:rsidRDefault="009470C9" w:rsidP="00C31097">
      <w:pPr>
        <w:spacing w:after="0" w:line="360" w:lineRule="auto"/>
        <w:ind w:left="-284" w:right="-187" w:firstLine="692"/>
        <w:jc w:val="both"/>
        <w:rPr>
          <w:rFonts w:ascii="GHEA Grapalat" w:hAnsi="GHEA Grapalat" w:cs="Sylfaen"/>
          <w:sz w:val="24"/>
          <w:szCs w:val="24"/>
          <w:lang w:val="hy-AM"/>
        </w:rPr>
      </w:pPr>
      <w:r w:rsidRPr="009470C9">
        <w:rPr>
          <w:rFonts w:ascii="GHEA Grapalat" w:hAnsi="GHEA Grapalat" w:cs="Sylfaen"/>
          <w:sz w:val="24"/>
          <w:szCs w:val="24"/>
          <w:lang w:val="hy-AM"/>
        </w:rPr>
        <w:t>4</w:t>
      </w:r>
      <w:r w:rsidR="002A48BE" w:rsidRPr="00374DAE">
        <w:rPr>
          <w:rFonts w:ascii="GHEA Grapalat" w:hAnsi="GHEA Grapalat" w:cs="Sylfaen"/>
          <w:sz w:val="24"/>
          <w:szCs w:val="24"/>
          <w:lang w:val="hy-AM"/>
        </w:rPr>
        <w:t xml:space="preserve">) </w:t>
      </w:r>
      <w:r w:rsidR="004F4E96" w:rsidRPr="00374DAE">
        <w:rPr>
          <w:rFonts w:ascii="GHEA Grapalat" w:hAnsi="GHEA Grapalat" w:cs="Sylfaen"/>
          <w:sz w:val="24"/>
          <w:szCs w:val="24"/>
          <w:lang w:val="hy-AM"/>
        </w:rPr>
        <w:t>Մոնիթ</w:t>
      </w:r>
      <w:r w:rsidR="002A48BE" w:rsidRPr="00374DAE">
        <w:rPr>
          <w:rFonts w:ascii="GHEA Grapalat" w:hAnsi="GHEA Grapalat" w:cs="Sylfaen"/>
          <w:sz w:val="24"/>
          <w:szCs w:val="24"/>
          <w:lang w:val="hy-AM"/>
        </w:rPr>
        <w:t>որինգի ենթարկված 139 Կազմակերպությունից՝ 91 Կազմակերպություն (65,47%) աշխատել են շահույթով, 43 Կազմակերպություն (30,93%) աշխատել են վնասով, 5 Կազմակերպություն (3,6%) շահույթ (վնաս) չեն ձևավորել</w:t>
      </w:r>
      <w:r w:rsidR="00732E7F" w:rsidRPr="00374DAE">
        <w:rPr>
          <w:rFonts w:ascii="GHEA Grapalat" w:hAnsi="GHEA Grapalat" w:cs="Sylfaen"/>
          <w:sz w:val="24"/>
          <w:szCs w:val="24"/>
          <w:lang w:val="hy-AM"/>
        </w:rPr>
        <w:t>,</w:t>
      </w:r>
    </w:p>
    <w:p w14:paraId="2AF5BEFD" w14:textId="0BBF1DE4" w:rsidR="002A48BE" w:rsidRPr="00374DAE" w:rsidRDefault="009470C9" w:rsidP="00C31097">
      <w:pPr>
        <w:spacing w:after="0" w:line="360" w:lineRule="auto"/>
        <w:ind w:left="-284" w:right="-187" w:firstLine="692"/>
        <w:jc w:val="both"/>
        <w:rPr>
          <w:rFonts w:ascii="GHEA Grapalat" w:hAnsi="GHEA Grapalat"/>
          <w:sz w:val="24"/>
          <w:szCs w:val="24"/>
          <w:lang w:val="hy-AM"/>
        </w:rPr>
      </w:pPr>
      <w:r w:rsidRPr="009470C9">
        <w:rPr>
          <w:rFonts w:ascii="GHEA Grapalat" w:hAnsi="GHEA Grapalat"/>
          <w:sz w:val="24"/>
          <w:szCs w:val="24"/>
          <w:lang w:val="hy-AM"/>
        </w:rPr>
        <w:t>5</w:t>
      </w:r>
      <w:r w:rsidR="002A48BE" w:rsidRPr="00374DAE">
        <w:rPr>
          <w:rFonts w:ascii="GHEA Grapalat" w:hAnsi="GHEA Grapalat"/>
          <w:sz w:val="24"/>
          <w:szCs w:val="24"/>
          <w:lang w:val="hy-AM"/>
        </w:rPr>
        <w:t>) 2022</w:t>
      </w:r>
      <w:r w:rsidR="00C42E83" w:rsidRPr="00374DAE">
        <w:rPr>
          <w:rFonts w:ascii="GHEA Grapalat" w:hAnsi="GHEA Grapalat"/>
          <w:sz w:val="24"/>
          <w:szCs w:val="24"/>
          <w:lang w:val="hy-AM"/>
        </w:rPr>
        <w:t xml:space="preserve"> </w:t>
      </w:r>
      <w:r w:rsidR="002A48BE" w:rsidRPr="00374DAE">
        <w:rPr>
          <w:rFonts w:ascii="GHEA Grapalat" w:hAnsi="GHEA Grapalat"/>
          <w:sz w:val="24"/>
          <w:szCs w:val="24"/>
          <w:lang w:val="hy-AM"/>
        </w:rPr>
        <w:t>թ</w:t>
      </w:r>
      <w:r w:rsidR="00C42E83" w:rsidRPr="00374DAE">
        <w:rPr>
          <w:rFonts w:ascii="GHEA Grapalat" w:hAnsi="GHEA Grapalat"/>
          <w:sz w:val="24"/>
          <w:szCs w:val="24"/>
          <w:lang w:val="hy-AM"/>
        </w:rPr>
        <w:t>վական</w:t>
      </w:r>
      <w:r w:rsidR="002A48BE" w:rsidRPr="00374DAE">
        <w:rPr>
          <w:rFonts w:ascii="GHEA Grapalat" w:hAnsi="GHEA Grapalat"/>
          <w:sz w:val="24"/>
          <w:szCs w:val="24"/>
          <w:lang w:val="hy-AM"/>
        </w:rPr>
        <w:t>ի գործունեության արդյունքում վնասով աշխատած Կազմակերպությունների կողմից ձևավորած վնասը կազմել է 7,274,509</w:t>
      </w:r>
      <w:r w:rsidR="002A48BE" w:rsidRPr="00374DAE">
        <w:rPr>
          <w:rFonts w:ascii="MS Mincho" w:eastAsia="MS Mincho" w:hAnsi="MS Mincho" w:cs="MS Mincho" w:hint="eastAsia"/>
          <w:sz w:val="24"/>
          <w:szCs w:val="24"/>
          <w:lang w:val="hy-AM"/>
        </w:rPr>
        <w:t>․</w:t>
      </w:r>
      <w:r w:rsidR="002A48BE" w:rsidRPr="00374DAE">
        <w:rPr>
          <w:rFonts w:ascii="GHEA Grapalat" w:hAnsi="GHEA Grapalat"/>
          <w:sz w:val="24"/>
          <w:szCs w:val="24"/>
          <w:lang w:val="hy-AM"/>
        </w:rPr>
        <w:t xml:space="preserve">41 </w:t>
      </w:r>
      <w:r w:rsidR="002A48BE" w:rsidRPr="00374DAE">
        <w:rPr>
          <w:rFonts w:ascii="GHEA Grapalat" w:eastAsia="Batang" w:hAnsi="GHEA Grapalat" w:cs="Sylfaen"/>
          <w:sz w:val="24"/>
          <w:szCs w:val="24"/>
          <w:lang w:val="hy-AM"/>
        </w:rPr>
        <w:t>հազար հայկական դրամ</w:t>
      </w:r>
      <w:r w:rsidR="002A48BE" w:rsidRPr="00374DAE">
        <w:rPr>
          <w:rFonts w:ascii="GHEA Grapalat" w:hAnsi="GHEA Grapalat"/>
          <w:sz w:val="24"/>
          <w:szCs w:val="24"/>
          <w:lang w:val="hy-AM"/>
        </w:rPr>
        <w:t>, ընդ որում 2021</w:t>
      </w:r>
      <w:r w:rsidR="00CF1941" w:rsidRPr="00374DAE">
        <w:rPr>
          <w:rFonts w:ascii="GHEA Grapalat" w:hAnsi="GHEA Grapalat"/>
          <w:sz w:val="24"/>
          <w:szCs w:val="24"/>
          <w:lang w:val="hy-AM"/>
        </w:rPr>
        <w:t xml:space="preserve"> </w:t>
      </w:r>
      <w:r w:rsidR="002A48BE" w:rsidRPr="00374DAE">
        <w:rPr>
          <w:rFonts w:ascii="GHEA Grapalat" w:hAnsi="GHEA Grapalat"/>
          <w:sz w:val="24"/>
          <w:szCs w:val="24"/>
          <w:lang w:val="hy-AM"/>
        </w:rPr>
        <w:t>թ</w:t>
      </w:r>
      <w:r w:rsidR="00CF1941" w:rsidRPr="00374DAE">
        <w:rPr>
          <w:rFonts w:ascii="GHEA Grapalat" w:hAnsi="GHEA Grapalat"/>
          <w:sz w:val="24"/>
          <w:szCs w:val="24"/>
          <w:lang w:val="hy-AM"/>
        </w:rPr>
        <w:t>վական</w:t>
      </w:r>
      <w:r w:rsidR="002A48BE" w:rsidRPr="00374DAE">
        <w:rPr>
          <w:rFonts w:ascii="GHEA Grapalat" w:hAnsi="GHEA Grapalat"/>
          <w:sz w:val="24"/>
          <w:szCs w:val="24"/>
          <w:lang w:val="hy-AM"/>
        </w:rPr>
        <w:t>ի արդյունքներով՝ վնասը կազմել է 7,295,623</w:t>
      </w:r>
      <w:r w:rsidR="002A48BE" w:rsidRPr="00374DAE">
        <w:rPr>
          <w:rFonts w:ascii="MS Mincho" w:eastAsia="MS Mincho" w:hAnsi="MS Mincho" w:cs="MS Mincho" w:hint="eastAsia"/>
          <w:sz w:val="24"/>
          <w:szCs w:val="24"/>
          <w:lang w:val="hy-AM"/>
        </w:rPr>
        <w:t>․</w:t>
      </w:r>
      <w:r w:rsidR="002A48BE" w:rsidRPr="00374DAE">
        <w:rPr>
          <w:rFonts w:ascii="GHEA Grapalat" w:hAnsi="GHEA Grapalat"/>
          <w:sz w:val="24"/>
          <w:szCs w:val="24"/>
          <w:lang w:val="hy-AM"/>
        </w:rPr>
        <w:t xml:space="preserve">7 </w:t>
      </w:r>
      <w:r w:rsidR="002A48BE" w:rsidRPr="00374DAE">
        <w:rPr>
          <w:rFonts w:ascii="GHEA Grapalat" w:eastAsia="Batang" w:hAnsi="GHEA Grapalat" w:cs="Sylfaen"/>
          <w:sz w:val="24"/>
          <w:szCs w:val="24"/>
          <w:lang w:val="hy-AM"/>
        </w:rPr>
        <w:t>հազար հայկական դրամ</w:t>
      </w:r>
      <w:r w:rsidR="002A48BE" w:rsidRPr="00374DAE">
        <w:rPr>
          <w:rFonts w:ascii="GHEA Grapalat" w:hAnsi="GHEA Grapalat"/>
          <w:sz w:val="24"/>
          <w:szCs w:val="24"/>
          <w:lang w:val="hy-AM"/>
        </w:rPr>
        <w:t>։ Այսինքն</w:t>
      </w:r>
      <w:r w:rsidR="00AA10A7" w:rsidRPr="00374DAE">
        <w:rPr>
          <w:rFonts w:ascii="GHEA Grapalat" w:hAnsi="GHEA Grapalat"/>
          <w:sz w:val="24"/>
          <w:szCs w:val="24"/>
          <w:lang w:val="hy-AM"/>
        </w:rPr>
        <w:t>,</w:t>
      </w:r>
      <w:r w:rsidR="002A48BE" w:rsidRPr="00374DAE">
        <w:rPr>
          <w:rFonts w:ascii="GHEA Grapalat" w:hAnsi="GHEA Grapalat"/>
          <w:sz w:val="24"/>
          <w:szCs w:val="24"/>
          <w:lang w:val="hy-AM"/>
        </w:rPr>
        <w:t xml:space="preserve"> 2022 թվականին 2021 թվականի համեմատ վնասը նվազել է 21,114.3 </w:t>
      </w:r>
      <w:r w:rsidR="002A48BE" w:rsidRPr="00374DAE">
        <w:rPr>
          <w:rFonts w:ascii="GHEA Grapalat" w:eastAsia="Batang" w:hAnsi="GHEA Grapalat" w:cs="Sylfaen"/>
          <w:sz w:val="24"/>
          <w:szCs w:val="24"/>
          <w:lang w:val="hy-AM"/>
        </w:rPr>
        <w:t>հազար հայկական դրամ</w:t>
      </w:r>
      <w:r w:rsidR="002A48BE" w:rsidRPr="00374DAE">
        <w:rPr>
          <w:rFonts w:ascii="GHEA Grapalat" w:hAnsi="GHEA Grapalat"/>
          <w:sz w:val="24"/>
          <w:szCs w:val="24"/>
          <w:lang w:val="hy-AM"/>
        </w:rPr>
        <w:t xml:space="preserve"> (0.29%)</w:t>
      </w:r>
      <w:r w:rsidR="00732E7F" w:rsidRPr="00374DAE">
        <w:rPr>
          <w:rFonts w:ascii="GHEA Grapalat" w:hAnsi="GHEA Grapalat"/>
          <w:sz w:val="24"/>
          <w:szCs w:val="24"/>
          <w:lang w:val="hy-AM"/>
        </w:rPr>
        <w:t>,</w:t>
      </w:r>
      <w:r w:rsidR="002A48BE" w:rsidRPr="00374DAE">
        <w:rPr>
          <w:rFonts w:ascii="GHEA Grapalat" w:hAnsi="GHEA Grapalat"/>
          <w:sz w:val="24"/>
          <w:szCs w:val="24"/>
          <w:lang w:val="hy-AM"/>
        </w:rPr>
        <w:t xml:space="preserve"> </w:t>
      </w:r>
    </w:p>
    <w:p w14:paraId="30ACC089" w14:textId="4139DC24" w:rsidR="002A48BE" w:rsidRPr="00374DAE" w:rsidRDefault="009470C9" w:rsidP="00C31097">
      <w:pPr>
        <w:spacing w:after="0" w:line="360" w:lineRule="auto"/>
        <w:ind w:left="-284" w:right="-187" w:firstLine="690"/>
        <w:jc w:val="both"/>
        <w:rPr>
          <w:rFonts w:ascii="GHEA Grapalat" w:hAnsi="GHEA Grapalat" w:cs="Sylfaen"/>
          <w:sz w:val="24"/>
          <w:szCs w:val="24"/>
          <w:lang w:val="hy-AM"/>
        </w:rPr>
      </w:pPr>
      <w:r w:rsidRPr="009470C9">
        <w:rPr>
          <w:rFonts w:ascii="GHEA Grapalat" w:hAnsi="GHEA Grapalat" w:cs="Sylfaen"/>
          <w:sz w:val="24"/>
          <w:szCs w:val="24"/>
          <w:lang w:val="hy-AM"/>
        </w:rPr>
        <w:t>6</w:t>
      </w:r>
      <w:r w:rsidR="002A48BE" w:rsidRPr="00374DAE">
        <w:rPr>
          <w:rFonts w:ascii="GHEA Grapalat" w:hAnsi="GHEA Grapalat" w:cs="Sylfaen"/>
          <w:sz w:val="24"/>
          <w:szCs w:val="24"/>
          <w:lang w:val="hy-AM"/>
        </w:rPr>
        <w:t xml:space="preserve">) Համաձայն ներկայացված տեղեկատվության վնասը նախորդ տարվա համեմատ նվազել է հիմնականում՝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տարածքային կառավարման և ենթակառուցվածքների նախարարության   կազմակերպություններում</w:t>
      </w:r>
      <w:r w:rsidR="002A48BE" w:rsidRPr="00374DAE">
        <w:rPr>
          <w:rFonts w:ascii="GHEA Grapalat" w:hAnsi="GHEA Grapalat" w:cs="Sylfaen"/>
          <w:b/>
          <w:sz w:val="24"/>
          <w:szCs w:val="24"/>
          <w:lang w:val="hy-AM"/>
        </w:rPr>
        <w:t>՝ 2,831,259.1 հազար հայկական դրամ</w:t>
      </w:r>
      <w:r w:rsidR="002A48BE" w:rsidRPr="00374DAE">
        <w:rPr>
          <w:rFonts w:ascii="GHEA Grapalat" w:hAnsi="GHEA Grapalat" w:cs="Sylfaen"/>
          <w:sz w:val="24"/>
          <w:szCs w:val="24"/>
          <w:lang w:val="hy-AM"/>
        </w:rPr>
        <w:t>,</w:t>
      </w:r>
      <w:r w:rsidR="002A48BE" w:rsidRPr="00374DAE">
        <w:rPr>
          <w:rFonts w:ascii="GHEA Grapalat" w:hAnsi="GHEA Grapalat"/>
          <w:sz w:val="24"/>
          <w:szCs w:val="24"/>
          <w:lang w:val="hy-AM"/>
        </w:rPr>
        <w:t xml:space="preserve">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քաղաքաշինության կոմիտեի Կազմակերպություններում</w:t>
      </w:r>
      <w:r w:rsidR="002A48BE" w:rsidRPr="00374DAE">
        <w:rPr>
          <w:rFonts w:ascii="GHEA Grapalat" w:hAnsi="GHEA Grapalat" w:cs="Sylfaen"/>
          <w:b/>
          <w:sz w:val="24"/>
          <w:szCs w:val="24"/>
          <w:lang w:val="hy-AM"/>
        </w:rPr>
        <w:t xml:space="preserve">՝ 14,504.7 հազար հայկական դրամ, </w:t>
      </w:r>
      <w:r w:rsidR="008F22DE" w:rsidRPr="00374DAE">
        <w:rPr>
          <w:rFonts w:ascii="GHEA Grapalat" w:eastAsia="Times New Roman" w:hAnsi="GHEA Grapalat" w:cs="Sylfaen"/>
          <w:sz w:val="24"/>
          <w:szCs w:val="24"/>
          <w:lang w:val="hy-AM" w:eastAsia="en-GB"/>
        </w:rPr>
        <w:t xml:space="preserve">Հայաստանի Հանրապետության </w:t>
      </w:r>
      <w:r w:rsidR="008F22DE" w:rsidRPr="00374DAE">
        <w:rPr>
          <w:rFonts w:ascii="GHEA Grapalat" w:hAnsi="GHEA Grapalat" w:cs="Sylfaen"/>
          <w:sz w:val="24"/>
          <w:szCs w:val="24"/>
          <w:lang w:val="hy-AM"/>
        </w:rPr>
        <w:t>տարածքային կառավարաման և ենթակառուցվածքների նախարարության պ</w:t>
      </w:r>
      <w:r w:rsidR="002A48BE" w:rsidRPr="00374DAE">
        <w:rPr>
          <w:rFonts w:ascii="GHEA Grapalat" w:hAnsi="GHEA Grapalat" w:cs="Sylfaen"/>
          <w:sz w:val="24"/>
          <w:szCs w:val="24"/>
          <w:lang w:val="hy-AM"/>
        </w:rPr>
        <w:t>ետական գույքի կառավարման կոմիտեի կազմակերպություններում</w:t>
      </w:r>
      <w:r w:rsidR="002A48BE" w:rsidRPr="00374DAE">
        <w:rPr>
          <w:rFonts w:ascii="GHEA Grapalat" w:hAnsi="GHEA Grapalat" w:cs="Sylfaen"/>
          <w:b/>
          <w:sz w:val="24"/>
          <w:szCs w:val="24"/>
          <w:lang w:val="hy-AM"/>
        </w:rPr>
        <w:t xml:space="preserve">՝ 35,998.8 հազար հայկական դրամ, </w:t>
      </w:r>
      <w:r w:rsidR="002A48BE" w:rsidRPr="00374DAE">
        <w:rPr>
          <w:rFonts w:ascii="GHEA Grapalat" w:hAnsi="GHEA Grapalat" w:cs="Sylfaen"/>
          <w:sz w:val="24"/>
          <w:szCs w:val="24"/>
          <w:lang w:val="hy-AM"/>
        </w:rPr>
        <w:t>Հանրային հեռարձակողի խորհրդի</w:t>
      </w:r>
      <w:r w:rsidR="002A48BE" w:rsidRPr="00374DAE">
        <w:rPr>
          <w:rFonts w:ascii="GHEA Grapalat" w:hAnsi="GHEA Grapalat" w:cs="Sylfaen"/>
          <w:b/>
          <w:sz w:val="24"/>
          <w:szCs w:val="24"/>
          <w:lang w:val="hy-AM"/>
        </w:rPr>
        <w:t xml:space="preserve"> </w:t>
      </w:r>
      <w:r w:rsidR="002A48BE" w:rsidRPr="00374DAE">
        <w:rPr>
          <w:rFonts w:ascii="GHEA Grapalat" w:hAnsi="GHEA Grapalat" w:cs="Sylfaen"/>
          <w:sz w:val="24"/>
          <w:szCs w:val="24"/>
          <w:lang w:val="hy-AM"/>
        </w:rPr>
        <w:t>կազմակերպություններում</w:t>
      </w:r>
      <w:r w:rsidR="002A48BE" w:rsidRPr="00374DAE">
        <w:rPr>
          <w:rFonts w:ascii="GHEA Grapalat" w:hAnsi="GHEA Grapalat" w:cs="Sylfaen"/>
          <w:b/>
          <w:sz w:val="24"/>
          <w:szCs w:val="24"/>
          <w:lang w:val="hy-AM"/>
        </w:rPr>
        <w:t xml:space="preserve">՝ 18,996.0 հազար հայկական դրամ,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քաղաքացիական ավիացիայի կոմիտեի</w:t>
      </w:r>
      <w:r w:rsidR="002A48BE" w:rsidRPr="00374DAE">
        <w:rPr>
          <w:rFonts w:ascii="GHEA Grapalat" w:hAnsi="GHEA Grapalat" w:cs="Sylfaen"/>
          <w:b/>
          <w:sz w:val="24"/>
          <w:szCs w:val="24"/>
          <w:lang w:val="hy-AM"/>
        </w:rPr>
        <w:t xml:space="preserve"> </w:t>
      </w:r>
      <w:r w:rsidR="002A48BE" w:rsidRPr="00374DAE">
        <w:rPr>
          <w:rFonts w:ascii="GHEA Grapalat" w:hAnsi="GHEA Grapalat" w:cs="Sylfaen"/>
          <w:sz w:val="24"/>
          <w:szCs w:val="24"/>
          <w:lang w:val="hy-AM"/>
        </w:rPr>
        <w:t>կազմակերպություններում</w:t>
      </w:r>
      <w:r w:rsidR="002A48BE" w:rsidRPr="00374DAE">
        <w:rPr>
          <w:rFonts w:ascii="GHEA Grapalat" w:hAnsi="GHEA Grapalat" w:cs="Sylfaen"/>
          <w:b/>
          <w:sz w:val="24"/>
          <w:szCs w:val="24"/>
          <w:lang w:val="hy-AM"/>
        </w:rPr>
        <w:t xml:space="preserve">՝ 7,794.3 հազար հայկական դրամ, </w:t>
      </w:r>
      <w:r w:rsidR="007A3CE1" w:rsidRPr="00374DAE">
        <w:rPr>
          <w:rFonts w:ascii="GHEA Grapalat" w:eastAsia="Times New Roman" w:hAnsi="GHEA Grapalat" w:cs="Sylfaen"/>
          <w:sz w:val="24"/>
          <w:szCs w:val="24"/>
          <w:lang w:val="hy-AM" w:eastAsia="en-GB"/>
        </w:rPr>
        <w:t>Հայաստանի Հանրապետության</w:t>
      </w:r>
      <w:r w:rsidR="007A3CE1" w:rsidRPr="00374DAE">
        <w:rPr>
          <w:rFonts w:ascii="GHEA Grapalat" w:eastAsia="Times New Roman" w:hAnsi="GHEA Grapalat" w:cs="Arial"/>
          <w:bCs/>
          <w:kern w:val="16"/>
          <w:sz w:val="24"/>
          <w:szCs w:val="24"/>
          <w:lang w:val="hy-AM"/>
        </w:rPr>
        <w:t xml:space="preserve"> </w:t>
      </w:r>
      <w:r w:rsidR="002A48BE" w:rsidRPr="00374DAE">
        <w:rPr>
          <w:rFonts w:ascii="GHEA Grapalat" w:hAnsi="GHEA Grapalat" w:cs="Sylfaen"/>
          <w:sz w:val="24"/>
          <w:szCs w:val="24"/>
          <w:lang w:val="hy-AM"/>
        </w:rPr>
        <w:t>Արագածոտնի</w:t>
      </w:r>
      <w:r w:rsidR="002A48BE" w:rsidRPr="00374DAE">
        <w:rPr>
          <w:rFonts w:ascii="GHEA Grapalat" w:hAnsi="GHEA Grapalat" w:cs="Sylfaen"/>
          <w:b/>
          <w:sz w:val="24"/>
          <w:szCs w:val="24"/>
          <w:lang w:val="hy-AM"/>
        </w:rPr>
        <w:t xml:space="preserve">, </w:t>
      </w:r>
      <w:r w:rsidR="002A48BE" w:rsidRPr="00374DAE">
        <w:rPr>
          <w:rFonts w:ascii="GHEA Grapalat" w:hAnsi="GHEA Grapalat" w:cs="Sylfaen"/>
          <w:sz w:val="24"/>
          <w:szCs w:val="24"/>
          <w:lang w:val="hy-AM"/>
        </w:rPr>
        <w:t>Լոռու</w:t>
      </w:r>
      <w:r w:rsidR="009911EF" w:rsidRPr="00374DAE">
        <w:rPr>
          <w:rFonts w:ascii="GHEA Grapalat" w:hAnsi="GHEA Grapalat" w:cs="Sylfaen"/>
          <w:sz w:val="24"/>
          <w:szCs w:val="24"/>
          <w:lang w:val="hy-AM"/>
        </w:rPr>
        <w:t xml:space="preserve">, </w:t>
      </w:r>
      <w:r w:rsidR="002A48BE" w:rsidRPr="00374DAE">
        <w:rPr>
          <w:rFonts w:ascii="GHEA Grapalat" w:hAnsi="GHEA Grapalat" w:cs="Sylfaen"/>
          <w:sz w:val="24"/>
          <w:szCs w:val="24"/>
          <w:lang w:val="hy-AM"/>
        </w:rPr>
        <w:t xml:space="preserve">Վայոց ձորի մարզպետների </w:t>
      </w:r>
      <w:r w:rsidR="00E83FE9" w:rsidRPr="00374DAE">
        <w:rPr>
          <w:rFonts w:ascii="GHEA Grapalat" w:hAnsi="GHEA Grapalat" w:cs="Sylfaen"/>
          <w:sz w:val="24"/>
          <w:szCs w:val="24"/>
          <w:lang w:val="hy-AM"/>
        </w:rPr>
        <w:t xml:space="preserve">աշխատակազմերի </w:t>
      </w:r>
      <w:r w:rsidR="002A48BE" w:rsidRPr="00374DAE">
        <w:rPr>
          <w:rFonts w:ascii="GHEA Grapalat" w:hAnsi="GHEA Grapalat" w:cs="Sylfaen"/>
          <w:sz w:val="24"/>
          <w:szCs w:val="24"/>
          <w:lang w:val="hy-AM"/>
        </w:rPr>
        <w:t>ենթակայության կազմակերպություններում՝ համապատասխանաբար</w:t>
      </w:r>
      <w:r w:rsidR="002A48BE" w:rsidRPr="00374DAE">
        <w:rPr>
          <w:rFonts w:ascii="GHEA Grapalat" w:hAnsi="GHEA Grapalat" w:cs="Sylfaen"/>
          <w:b/>
          <w:sz w:val="24"/>
          <w:szCs w:val="24"/>
          <w:lang w:val="hy-AM"/>
        </w:rPr>
        <w:t xml:space="preserve">՝ 1,085.0 հազար հայկական դրամ, 389,186.1 հազար հայկական </w:t>
      </w:r>
      <w:r w:rsidR="00B83994" w:rsidRPr="00374DAE">
        <w:rPr>
          <w:rFonts w:ascii="GHEA Grapalat" w:hAnsi="GHEA Grapalat" w:cs="Sylfaen"/>
          <w:b/>
          <w:sz w:val="24"/>
          <w:szCs w:val="24"/>
          <w:lang w:val="hy-AM"/>
        </w:rPr>
        <w:t>դրամ</w:t>
      </w:r>
      <w:r w:rsidR="002A48BE" w:rsidRPr="00374DAE">
        <w:rPr>
          <w:rFonts w:ascii="GHEA Grapalat" w:hAnsi="GHEA Grapalat" w:cs="Sylfaen"/>
          <w:b/>
          <w:sz w:val="24"/>
          <w:szCs w:val="24"/>
          <w:lang w:val="hy-AM"/>
        </w:rPr>
        <w:t>, 126,082.9 հազար հայկական դրամ</w:t>
      </w:r>
      <w:r w:rsidR="002A48BE" w:rsidRPr="00374DAE">
        <w:rPr>
          <w:rFonts w:ascii="GHEA Grapalat" w:hAnsi="GHEA Grapalat" w:cs="Sylfaen"/>
          <w:sz w:val="24"/>
          <w:szCs w:val="24"/>
          <w:lang w:val="hy-AM"/>
        </w:rPr>
        <w:t xml:space="preserve">։ Դրան հակառակ՝ վնասը նախորդ տարվա համեմատ ավելացել է հիմնականում՝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առողջապահության նախարարության Կազմակերպություններում</w:t>
      </w:r>
      <w:r w:rsidR="002A48BE" w:rsidRPr="00374DAE">
        <w:rPr>
          <w:rFonts w:ascii="GHEA Grapalat" w:hAnsi="GHEA Grapalat" w:cs="Sylfaen"/>
          <w:b/>
          <w:sz w:val="24"/>
          <w:szCs w:val="24"/>
          <w:lang w:val="hy-AM"/>
        </w:rPr>
        <w:t xml:space="preserve">՝ </w:t>
      </w:r>
      <w:r w:rsidR="002A48BE" w:rsidRPr="00374DAE">
        <w:rPr>
          <w:rFonts w:ascii="GHEA Grapalat" w:hAnsi="GHEA Grapalat" w:cs="Sylfaen"/>
          <w:b/>
          <w:sz w:val="24"/>
          <w:szCs w:val="24"/>
          <w:lang w:val="hy-AM"/>
        </w:rPr>
        <w:lastRenderedPageBreak/>
        <w:t>166,436.3 հազար հայկական դրամ,</w:t>
      </w:r>
      <w:r w:rsidR="002A48BE" w:rsidRPr="00374DAE">
        <w:rPr>
          <w:rFonts w:ascii="GHEA Grapalat" w:hAnsi="GHEA Grapalat" w:cs="Sylfaen"/>
          <w:sz w:val="24"/>
          <w:szCs w:val="24"/>
          <w:lang w:val="hy-AM"/>
        </w:rPr>
        <w:t xml:space="preserve"> </w:t>
      </w:r>
      <w:r w:rsidR="00EE5ABC" w:rsidRPr="00374DAE">
        <w:rPr>
          <w:rFonts w:ascii="GHEA Grapalat" w:eastAsia="Times New Roman" w:hAnsi="GHEA Grapalat" w:cs="Sylfaen"/>
          <w:sz w:val="24"/>
          <w:szCs w:val="24"/>
          <w:lang w:val="hy-AM" w:eastAsia="en-GB"/>
        </w:rPr>
        <w:t>Հայաստանի Հանրապետության</w:t>
      </w:r>
      <w:r w:rsidR="002A48BE" w:rsidRPr="00374DAE">
        <w:rPr>
          <w:rFonts w:ascii="GHEA Grapalat" w:hAnsi="GHEA Grapalat" w:cs="Sylfaen"/>
          <w:sz w:val="24"/>
          <w:szCs w:val="24"/>
          <w:lang w:val="hy-AM"/>
        </w:rPr>
        <w:t xml:space="preserve"> Էկոնոմիկայի նախարարության ենթակայության Կազմակերպություններում՝ </w:t>
      </w:r>
      <w:r w:rsidR="002A48BE" w:rsidRPr="00374DAE">
        <w:rPr>
          <w:rFonts w:ascii="GHEA Grapalat" w:hAnsi="GHEA Grapalat" w:cs="Sylfaen"/>
          <w:b/>
          <w:sz w:val="24"/>
          <w:szCs w:val="24"/>
          <w:lang w:val="hy-AM"/>
        </w:rPr>
        <w:t>63,920.0 հազար հայկական դրամ</w:t>
      </w:r>
      <w:r w:rsidR="002A48BE" w:rsidRPr="00374DAE">
        <w:rPr>
          <w:rFonts w:ascii="GHEA Grapalat" w:hAnsi="GHEA Grapalat" w:cs="Sylfaen"/>
          <w:sz w:val="24"/>
          <w:szCs w:val="24"/>
          <w:lang w:val="hy-AM"/>
        </w:rPr>
        <w:t xml:space="preserve">,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բարձր տեխնոլոգիական արդյունաբերության նախարարության Կազմակերպություններում</w:t>
      </w:r>
      <w:r w:rsidR="002A48BE" w:rsidRPr="00374DAE">
        <w:rPr>
          <w:rFonts w:ascii="GHEA Grapalat" w:hAnsi="GHEA Grapalat" w:cs="Sylfaen"/>
          <w:b/>
          <w:sz w:val="24"/>
          <w:szCs w:val="24"/>
          <w:lang w:val="hy-AM"/>
        </w:rPr>
        <w:t xml:space="preserve">՝ 737,664.4 հազար հայկական դրամ,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 xml:space="preserve">ջրային կոմիտեի Կազմակերպություններում՝ </w:t>
      </w:r>
      <w:r w:rsidR="002A48BE" w:rsidRPr="00374DAE">
        <w:rPr>
          <w:rFonts w:ascii="GHEA Grapalat" w:hAnsi="GHEA Grapalat" w:cs="Sylfaen"/>
          <w:b/>
          <w:sz w:val="24"/>
          <w:szCs w:val="24"/>
          <w:lang w:val="hy-AM"/>
        </w:rPr>
        <w:t>2,155,445.0 հազար հայկական դրամ</w:t>
      </w:r>
      <w:r w:rsidR="002A48BE" w:rsidRPr="00374DAE">
        <w:rPr>
          <w:rFonts w:ascii="GHEA Grapalat" w:hAnsi="GHEA Grapalat" w:cs="Sylfaen"/>
          <w:sz w:val="24"/>
          <w:szCs w:val="24"/>
          <w:lang w:val="hy-AM"/>
        </w:rPr>
        <w:t xml:space="preserve">,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 xml:space="preserve">Արարատի մարզպետարանի,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 xml:space="preserve">Արմավիրի,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 xml:space="preserve">Շիրակի և </w:t>
      </w:r>
      <w:r w:rsidR="00EE5ABC"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 xml:space="preserve">Սյունիքի մարզպետարանների Կազմակերպություններում՝ համապատասխանաբար </w:t>
      </w:r>
      <w:r w:rsidR="002A48BE" w:rsidRPr="00374DAE">
        <w:rPr>
          <w:rFonts w:ascii="GHEA Grapalat" w:hAnsi="GHEA Grapalat" w:cs="Sylfaen"/>
          <w:b/>
          <w:sz w:val="24"/>
          <w:szCs w:val="24"/>
          <w:lang w:val="hy-AM"/>
        </w:rPr>
        <w:t>94,888.5 հազար հայկական դրամ, 48,252.3 հազար հայկական դրամ, 43,253.6 հազար հայկական դրամ և 55,207.7 հազար հայկական դրամ</w:t>
      </w:r>
      <w:r w:rsidR="00732E7F" w:rsidRPr="00374DAE">
        <w:rPr>
          <w:rFonts w:ascii="GHEA Grapalat" w:hAnsi="GHEA Grapalat" w:cs="Sylfaen"/>
          <w:sz w:val="24"/>
          <w:szCs w:val="24"/>
          <w:lang w:val="hy-AM"/>
        </w:rPr>
        <w:t>,</w:t>
      </w:r>
      <w:r w:rsidR="002A48BE" w:rsidRPr="00374DAE">
        <w:rPr>
          <w:rFonts w:ascii="GHEA Grapalat" w:hAnsi="GHEA Grapalat" w:cs="Sylfaen"/>
          <w:sz w:val="24"/>
          <w:szCs w:val="24"/>
          <w:lang w:val="hy-AM"/>
        </w:rPr>
        <w:t xml:space="preserve"> </w:t>
      </w:r>
    </w:p>
    <w:p w14:paraId="6E630C54" w14:textId="4A1A226C" w:rsidR="002A48BE" w:rsidRPr="00374DAE" w:rsidRDefault="009470C9" w:rsidP="00C31097">
      <w:pPr>
        <w:tabs>
          <w:tab w:val="left" w:pos="2340"/>
        </w:tabs>
        <w:spacing w:after="0" w:line="360" w:lineRule="auto"/>
        <w:ind w:left="-284" w:right="-187"/>
        <w:jc w:val="both"/>
        <w:rPr>
          <w:rFonts w:ascii="GHEA Grapalat" w:hAnsi="GHEA Grapalat" w:cs="Sylfaen"/>
          <w:sz w:val="24"/>
          <w:szCs w:val="24"/>
          <w:lang w:val="hy-AM"/>
        </w:rPr>
      </w:pPr>
      <w:r>
        <w:rPr>
          <w:rFonts w:ascii="GHEA Grapalat" w:hAnsi="GHEA Grapalat" w:cs="Sylfaen"/>
          <w:sz w:val="24"/>
          <w:szCs w:val="24"/>
          <w:lang w:val="hy-AM"/>
        </w:rPr>
        <w:t xml:space="preserve">       7</w:t>
      </w:r>
      <w:r w:rsidR="002A48BE" w:rsidRPr="00374DAE">
        <w:rPr>
          <w:rFonts w:ascii="GHEA Grapalat" w:hAnsi="GHEA Grapalat" w:cs="Sylfaen"/>
          <w:sz w:val="24"/>
          <w:szCs w:val="24"/>
          <w:lang w:val="hy-AM"/>
        </w:rPr>
        <w:t>) 2022</w:t>
      </w:r>
      <w:r w:rsidR="00973829" w:rsidRPr="00374DAE">
        <w:rPr>
          <w:rFonts w:ascii="GHEA Grapalat" w:hAnsi="GHEA Grapalat" w:cs="Sylfaen"/>
          <w:sz w:val="24"/>
          <w:szCs w:val="24"/>
          <w:lang w:val="hy-AM"/>
        </w:rPr>
        <w:t xml:space="preserve"> </w:t>
      </w:r>
      <w:r w:rsidR="002A48BE" w:rsidRPr="00374DAE">
        <w:rPr>
          <w:rFonts w:ascii="GHEA Grapalat" w:hAnsi="GHEA Grapalat" w:cs="Sylfaen"/>
          <w:sz w:val="24"/>
          <w:szCs w:val="24"/>
          <w:lang w:val="hy-AM"/>
        </w:rPr>
        <w:t>թ</w:t>
      </w:r>
      <w:r w:rsidR="00973829" w:rsidRPr="00374DAE">
        <w:rPr>
          <w:rFonts w:ascii="GHEA Grapalat" w:hAnsi="GHEA Grapalat" w:cs="Sylfaen"/>
          <w:sz w:val="24"/>
          <w:szCs w:val="24"/>
          <w:lang w:val="hy-AM"/>
        </w:rPr>
        <w:t>վականի</w:t>
      </w:r>
      <w:r w:rsidR="002A48BE" w:rsidRPr="00374DAE">
        <w:rPr>
          <w:rFonts w:ascii="GHEA Grapalat" w:hAnsi="GHEA Grapalat" w:cs="Sylfaen"/>
          <w:sz w:val="24"/>
          <w:szCs w:val="24"/>
          <w:lang w:val="hy-AM"/>
        </w:rPr>
        <w:t xml:space="preserve"> տարեկան տվյալներով շահույթով աշխատած կազմակերպությունների զուտ շահույթը կազմել է </w:t>
      </w:r>
      <w:r w:rsidR="002A48BE" w:rsidRPr="00374DAE">
        <w:rPr>
          <w:rFonts w:ascii="GHEA Grapalat" w:hAnsi="GHEA Grapalat"/>
          <w:b/>
          <w:i/>
          <w:sz w:val="24"/>
          <w:szCs w:val="24"/>
          <w:lang w:val="hy-AM"/>
        </w:rPr>
        <w:t>73,005,934</w:t>
      </w:r>
      <w:r w:rsidR="002A48BE" w:rsidRPr="00374DAE">
        <w:rPr>
          <w:rFonts w:ascii="MS Mincho" w:eastAsia="MS Mincho" w:hAnsi="MS Mincho" w:cs="MS Mincho" w:hint="eastAsia"/>
          <w:b/>
          <w:i/>
          <w:sz w:val="24"/>
          <w:szCs w:val="24"/>
          <w:lang w:val="hy-AM"/>
        </w:rPr>
        <w:t>․</w:t>
      </w:r>
      <w:r w:rsidR="002A48BE" w:rsidRPr="00374DAE">
        <w:rPr>
          <w:rFonts w:ascii="GHEA Grapalat" w:hAnsi="GHEA Grapalat"/>
          <w:b/>
          <w:i/>
          <w:sz w:val="24"/>
          <w:szCs w:val="24"/>
          <w:lang w:val="hy-AM"/>
        </w:rPr>
        <w:t>90</w:t>
      </w:r>
      <w:r w:rsidR="002A48BE" w:rsidRPr="00374DAE">
        <w:rPr>
          <w:rFonts w:ascii="GHEA Grapalat" w:hAnsi="GHEA Grapalat"/>
          <w:sz w:val="24"/>
          <w:szCs w:val="24"/>
          <w:lang w:val="hy-AM"/>
        </w:rPr>
        <w:t xml:space="preserve"> </w:t>
      </w:r>
      <w:r w:rsidR="002A48BE" w:rsidRPr="00374DAE">
        <w:rPr>
          <w:rFonts w:ascii="GHEA Grapalat" w:hAnsi="GHEA Grapalat" w:cs="Sylfaen"/>
          <w:b/>
          <w:sz w:val="24"/>
          <w:szCs w:val="24"/>
          <w:lang w:val="hy-AM"/>
        </w:rPr>
        <w:t xml:space="preserve">հազար հայկական դրամ, </w:t>
      </w:r>
      <w:r w:rsidR="002A48BE" w:rsidRPr="00374DAE">
        <w:rPr>
          <w:rFonts w:ascii="GHEA Grapalat" w:hAnsi="GHEA Grapalat" w:cs="Sylfaen"/>
          <w:sz w:val="24"/>
          <w:szCs w:val="24"/>
          <w:lang w:val="hy-AM"/>
        </w:rPr>
        <w:t>ընդ որում</w:t>
      </w:r>
      <w:r w:rsidR="00973829" w:rsidRPr="00374DAE">
        <w:rPr>
          <w:rFonts w:ascii="GHEA Grapalat" w:hAnsi="GHEA Grapalat" w:cs="Sylfaen"/>
          <w:sz w:val="24"/>
          <w:szCs w:val="24"/>
          <w:lang w:val="hy-AM"/>
        </w:rPr>
        <w:t>,</w:t>
      </w:r>
      <w:r w:rsidR="002A48BE" w:rsidRPr="00374DAE">
        <w:rPr>
          <w:rFonts w:ascii="GHEA Grapalat" w:hAnsi="GHEA Grapalat" w:cs="Sylfaen"/>
          <w:i/>
          <w:sz w:val="24"/>
          <w:szCs w:val="24"/>
          <w:lang w:val="hy-AM"/>
        </w:rPr>
        <w:t xml:space="preserve"> </w:t>
      </w:r>
      <w:r w:rsidR="002A48BE" w:rsidRPr="00374DAE">
        <w:rPr>
          <w:rFonts w:ascii="GHEA Grapalat" w:hAnsi="GHEA Grapalat" w:cs="Sylfaen"/>
          <w:sz w:val="24"/>
          <w:szCs w:val="24"/>
          <w:lang w:val="hy-AM"/>
        </w:rPr>
        <w:t>2021</w:t>
      </w:r>
      <w:r w:rsidR="00973829" w:rsidRPr="00374DAE">
        <w:rPr>
          <w:rFonts w:ascii="GHEA Grapalat" w:hAnsi="GHEA Grapalat" w:cs="Sylfaen"/>
          <w:sz w:val="24"/>
          <w:szCs w:val="24"/>
          <w:lang w:val="hy-AM"/>
        </w:rPr>
        <w:t xml:space="preserve"> </w:t>
      </w:r>
      <w:r w:rsidR="002A48BE" w:rsidRPr="00374DAE">
        <w:rPr>
          <w:rFonts w:ascii="GHEA Grapalat" w:hAnsi="GHEA Grapalat" w:cs="Sylfaen"/>
          <w:sz w:val="24"/>
          <w:szCs w:val="24"/>
          <w:lang w:val="hy-AM"/>
        </w:rPr>
        <w:t>թ</w:t>
      </w:r>
      <w:r w:rsidR="00973829" w:rsidRPr="00374DAE">
        <w:rPr>
          <w:rFonts w:ascii="GHEA Grapalat" w:hAnsi="GHEA Grapalat" w:cs="Sylfaen"/>
          <w:sz w:val="24"/>
          <w:szCs w:val="24"/>
          <w:lang w:val="hy-AM"/>
        </w:rPr>
        <w:t>վական</w:t>
      </w:r>
      <w:r w:rsidR="002A48BE" w:rsidRPr="00374DAE">
        <w:rPr>
          <w:rFonts w:ascii="GHEA Grapalat" w:hAnsi="GHEA Grapalat" w:cs="Sylfaen"/>
          <w:sz w:val="24"/>
          <w:szCs w:val="24"/>
          <w:lang w:val="hy-AM"/>
        </w:rPr>
        <w:t xml:space="preserve">ի արդյունքներով՝ </w:t>
      </w:r>
      <w:r w:rsidR="00973829" w:rsidRPr="00374DAE">
        <w:rPr>
          <w:rFonts w:ascii="GHEA Grapalat" w:hAnsi="GHEA Grapalat" w:cs="Sylfaen"/>
          <w:sz w:val="24"/>
          <w:szCs w:val="24"/>
          <w:lang w:val="hy-AM"/>
        </w:rPr>
        <w:t>Կ</w:t>
      </w:r>
      <w:r w:rsidR="002A48BE" w:rsidRPr="00374DAE">
        <w:rPr>
          <w:rFonts w:ascii="GHEA Grapalat" w:hAnsi="GHEA Grapalat" w:cs="Sylfaen"/>
          <w:sz w:val="24"/>
          <w:szCs w:val="24"/>
          <w:lang w:val="hy-AM"/>
        </w:rPr>
        <w:t xml:space="preserve">ազմակերպությունների կողմից ձևավորած զուտ շահույթը կազմել </w:t>
      </w:r>
      <w:r w:rsidR="002A48BE" w:rsidRPr="00374DAE">
        <w:rPr>
          <w:rFonts w:ascii="GHEA Grapalat" w:hAnsi="GHEA Grapalat" w:cs="Sylfaen"/>
          <w:i/>
          <w:sz w:val="24"/>
          <w:szCs w:val="24"/>
          <w:lang w:val="hy-AM"/>
        </w:rPr>
        <w:t>է</w:t>
      </w:r>
      <w:r w:rsidR="002A48BE" w:rsidRPr="00374DAE">
        <w:rPr>
          <w:rFonts w:ascii="GHEA Grapalat" w:hAnsi="GHEA Grapalat" w:cs="Sylfaen"/>
          <w:b/>
          <w:i/>
          <w:sz w:val="24"/>
          <w:szCs w:val="24"/>
          <w:lang w:val="hy-AM"/>
        </w:rPr>
        <w:t xml:space="preserve"> 35,718,041</w:t>
      </w:r>
      <w:r w:rsidR="002A48BE" w:rsidRPr="00374DAE">
        <w:rPr>
          <w:rFonts w:ascii="MS Mincho" w:eastAsia="MS Mincho" w:hAnsi="MS Mincho" w:cs="MS Mincho" w:hint="eastAsia"/>
          <w:b/>
          <w:i/>
          <w:sz w:val="24"/>
          <w:szCs w:val="24"/>
          <w:lang w:val="hy-AM"/>
        </w:rPr>
        <w:t>․</w:t>
      </w:r>
      <w:r w:rsidR="002A48BE" w:rsidRPr="00374DAE">
        <w:rPr>
          <w:rFonts w:ascii="GHEA Grapalat" w:hAnsi="GHEA Grapalat" w:cs="Sylfaen"/>
          <w:b/>
          <w:i/>
          <w:sz w:val="24"/>
          <w:szCs w:val="24"/>
          <w:lang w:val="hy-AM"/>
        </w:rPr>
        <w:t xml:space="preserve">33 </w:t>
      </w:r>
      <w:r w:rsidR="002A48BE" w:rsidRPr="00374DAE">
        <w:rPr>
          <w:rFonts w:ascii="GHEA Grapalat" w:hAnsi="GHEA Grapalat" w:cs="Sylfaen"/>
          <w:b/>
          <w:sz w:val="24"/>
          <w:szCs w:val="24"/>
          <w:lang w:val="hy-AM"/>
        </w:rPr>
        <w:t>հազար հայկական դրամ</w:t>
      </w:r>
      <w:r w:rsidR="002A48BE" w:rsidRPr="00374DAE">
        <w:rPr>
          <w:rFonts w:ascii="GHEA Grapalat" w:hAnsi="GHEA Grapalat" w:cs="Sylfaen"/>
          <w:i/>
          <w:sz w:val="24"/>
          <w:szCs w:val="24"/>
          <w:lang w:val="hy-AM"/>
        </w:rPr>
        <w:t>։</w:t>
      </w:r>
      <w:r w:rsidR="002A48BE" w:rsidRPr="00374DAE">
        <w:rPr>
          <w:rFonts w:ascii="GHEA Grapalat" w:hAnsi="GHEA Grapalat" w:cs="Sylfaen"/>
          <w:sz w:val="24"/>
          <w:szCs w:val="24"/>
          <w:lang w:val="hy-AM"/>
        </w:rPr>
        <w:t xml:space="preserve"> Այսինքն</w:t>
      </w:r>
      <w:r w:rsidR="00AA0AD1" w:rsidRPr="00374DAE">
        <w:rPr>
          <w:rFonts w:ascii="GHEA Grapalat" w:hAnsi="GHEA Grapalat" w:cs="Sylfaen"/>
          <w:sz w:val="24"/>
          <w:szCs w:val="24"/>
          <w:lang w:val="hy-AM"/>
        </w:rPr>
        <w:t>,</w:t>
      </w:r>
      <w:r w:rsidR="002A48BE" w:rsidRPr="00374DAE">
        <w:rPr>
          <w:rFonts w:ascii="GHEA Grapalat" w:hAnsi="GHEA Grapalat" w:cs="Sylfaen"/>
          <w:sz w:val="24"/>
          <w:szCs w:val="24"/>
          <w:lang w:val="hy-AM"/>
        </w:rPr>
        <w:t xml:space="preserve"> 2022 թվականին 2021 թվականի համեմատ զուտ շահույթը աճել </w:t>
      </w:r>
      <w:r w:rsidR="002A48BE" w:rsidRPr="00374DAE">
        <w:rPr>
          <w:rFonts w:ascii="GHEA Grapalat" w:hAnsi="GHEA Grapalat" w:cs="Sylfaen"/>
          <w:b/>
          <w:i/>
          <w:sz w:val="24"/>
          <w:szCs w:val="24"/>
          <w:lang w:val="hy-AM"/>
        </w:rPr>
        <w:t xml:space="preserve">է 37,287,881.57 </w:t>
      </w:r>
      <w:r w:rsidR="002A48BE" w:rsidRPr="00374DAE">
        <w:rPr>
          <w:rFonts w:ascii="GHEA Grapalat" w:hAnsi="GHEA Grapalat" w:cs="Sylfaen"/>
          <w:b/>
          <w:sz w:val="24"/>
          <w:szCs w:val="24"/>
          <w:lang w:val="hy-AM"/>
        </w:rPr>
        <w:t>հազար հայկական դրամ</w:t>
      </w:r>
      <w:r w:rsidR="002A48BE" w:rsidRPr="00374DAE">
        <w:rPr>
          <w:rFonts w:ascii="GHEA Grapalat" w:hAnsi="GHEA Grapalat" w:cs="Sylfaen"/>
          <w:sz w:val="24"/>
          <w:szCs w:val="24"/>
          <w:lang w:val="hy-AM"/>
        </w:rPr>
        <w:t xml:space="preserve"> (</w:t>
      </w:r>
      <w:r w:rsidR="002A48BE" w:rsidRPr="00374DAE">
        <w:rPr>
          <w:rFonts w:ascii="GHEA Grapalat" w:hAnsi="GHEA Grapalat" w:cs="Sylfaen"/>
          <w:b/>
          <w:i/>
          <w:sz w:val="24"/>
          <w:szCs w:val="24"/>
          <w:lang w:val="hy-AM"/>
        </w:rPr>
        <w:t>104%)</w:t>
      </w:r>
      <w:r w:rsidR="002A48BE" w:rsidRPr="00374DAE">
        <w:rPr>
          <w:rFonts w:ascii="GHEA Grapalat" w:hAnsi="GHEA Grapalat" w:cs="Sylfaen"/>
          <w:sz w:val="24"/>
          <w:szCs w:val="24"/>
          <w:lang w:val="hy-AM"/>
        </w:rPr>
        <w:t>։ 2022</w:t>
      </w:r>
      <w:r w:rsidR="00AA0AD1" w:rsidRPr="00374DAE">
        <w:rPr>
          <w:rFonts w:ascii="GHEA Grapalat" w:hAnsi="GHEA Grapalat" w:cs="Sylfaen"/>
          <w:sz w:val="24"/>
          <w:szCs w:val="24"/>
          <w:lang w:val="hy-AM"/>
        </w:rPr>
        <w:t xml:space="preserve"> </w:t>
      </w:r>
      <w:r w:rsidR="002A48BE" w:rsidRPr="00374DAE">
        <w:rPr>
          <w:rFonts w:ascii="GHEA Grapalat" w:hAnsi="GHEA Grapalat" w:cs="Sylfaen"/>
          <w:sz w:val="24"/>
          <w:szCs w:val="24"/>
          <w:lang w:val="hy-AM"/>
        </w:rPr>
        <w:t>թ</w:t>
      </w:r>
      <w:r w:rsidR="00AA0AD1" w:rsidRPr="00374DAE">
        <w:rPr>
          <w:rFonts w:ascii="GHEA Grapalat" w:hAnsi="GHEA Grapalat" w:cs="Sylfaen"/>
          <w:sz w:val="24"/>
          <w:szCs w:val="24"/>
          <w:lang w:val="hy-AM"/>
        </w:rPr>
        <w:t>վականին</w:t>
      </w:r>
      <w:r w:rsidR="002A48BE" w:rsidRPr="00374DAE">
        <w:rPr>
          <w:rFonts w:ascii="GHEA Grapalat" w:hAnsi="GHEA Grapalat" w:cs="Sylfaen"/>
          <w:sz w:val="24"/>
          <w:szCs w:val="24"/>
          <w:lang w:val="hy-AM"/>
        </w:rPr>
        <w:t xml:space="preserve"> զուտ շահույթի ձևավորման մեջ գերակշիռ մաս է կազմում </w:t>
      </w:r>
      <w:r w:rsidR="00685F33"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 xml:space="preserve">տարածքային կառավարման և ենթակառուցվածքների նախարարության, </w:t>
      </w:r>
      <w:r w:rsidR="00685F33" w:rsidRPr="00374DAE">
        <w:rPr>
          <w:rFonts w:ascii="GHEA Grapalat" w:eastAsia="Times New Roman" w:hAnsi="GHEA Grapalat" w:cs="Sylfaen"/>
          <w:sz w:val="24"/>
          <w:szCs w:val="24"/>
          <w:lang w:val="hy-AM" w:eastAsia="en-GB"/>
        </w:rPr>
        <w:t xml:space="preserve">Հայաստանի Հանրապետության </w:t>
      </w:r>
      <w:r w:rsidR="002A48BE" w:rsidRPr="00374DAE">
        <w:rPr>
          <w:rFonts w:ascii="GHEA Grapalat" w:hAnsi="GHEA Grapalat" w:cs="Sylfaen"/>
          <w:sz w:val="24"/>
          <w:szCs w:val="24"/>
          <w:lang w:val="hy-AM"/>
        </w:rPr>
        <w:t xml:space="preserve">քաղաքացիական ավիացիայի, Երևանի քաղաքապետարանի՝ «Կարեն Դեմիրճյանի անվան Երևանի մետրոպոլիտեն» ՓԲԸ-ի կողմից ձևավորած զուտ </w:t>
      </w:r>
      <w:r w:rsidR="00732E7F" w:rsidRPr="00374DAE">
        <w:rPr>
          <w:rFonts w:ascii="GHEA Grapalat" w:hAnsi="GHEA Grapalat" w:cs="Sylfaen"/>
          <w:sz w:val="24"/>
          <w:szCs w:val="24"/>
          <w:lang w:val="hy-AM"/>
        </w:rPr>
        <w:t>շահույթը,</w:t>
      </w:r>
      <w:r w:rsidR="002A48BE" w:rsidRPr="00374DAE">
        <w:rPr>
          <w:rFonts w:ascii="GHEA Grapalat" w:hAnsi="GHEA Grapalat" w:cs="Sylfaen"/>
          <w:sz w:val="24"/>
          <w:szCs w:val="24"/>
          <w:lang w:val="hy-AM"/>
        </w:rPr>
        <w:t xml:space="preserve"> </w:t>
      </w:r>
    </w:p>
    <w:p w14:paraId="68DCD412" w14:textId="39E76CE7" w:rsidR="002A48BE" w:rsidRPr="00374DAE" w:rsidRDefault="009470C9" w:rsidP="00C31097">
      <w:pPr>
        <w:tabs>
          <w:tab w:val="left" w:pos="0"/>
        </w:tabs>
        <w:spacing w:after="0" w:line="360" w:lineRule="auto"/>
        <w:ind w:left="-284" w:right="-187" w:firstLine="567"/>
        <w:jc w:val="both"/>
        <w:rPr>
          <w:rFonts w:ascii="GHEA Grapalat" w:hAnsi="GHEA Grapalat" w:cs="Sylfaen"/>
          <w:sz w:val="24"/>
          <w:szCs w:val="24"/>
          <w:lang w:val="hy-AM"/>
        </w:rPr>
      </w:pPr>
      <w:r w:rsidRPr="009470C9">
        <w:rPr>
          <w:rFonts w:ascii="GHEA Grapalat" w:hAnsi="GHEA Grapalat" w:cs="Sylfaen"/>
          <w:sz w:val="24"/>
          <w:szCs w:val="24"/>
          <w:lang w:val="hy-AM"/>
        </w:rPr>
        <w:t>8</w:t>
      </w:r>
      <w:r w:rsidR="002A48BE" w:rsidRPr="00374DAE">
        <w:rPr>
          <w:rFonts w:ascii="GHEA Grapalat" w:hAnsi="GHEA Grapalat" w:cs="Sylfaen"/>
          <w:sz w:val="24"/>
          <w:szCs w:val="24"/>
          <w:lang w:val="hy-AM"/>
        </w:rPr>
        <w:t>) 2022</w:t>
      </w:r>
      <w:r w:rsidR="00E55F5A" w:rsidRPr="00374DAE">
        <w:rPr>
          <w:rFonts w:ascii="GHEA Grapalat" w:hAnsi="GHEA Grapalat" w:cs="Sylfaen"/>
          <w:sz w:val="24"/>
          <w:szCs w:val="24"/>
          <w:lang w:val="hy-AM"/>
        </w:rPr>
        <w:t xml:space="preserve"> </w:t>
      </w:r>
      <w:r w:rsidR="002A48BE" w:rsidRPr="00374DAE">
        <w:rPr>
          <w:rFonts w:ascii="GHEA Grapalat" w:hAnsi="GHEA Grapalat" w:cs="Sylfaen"/>
          <w:sz w:val="24"/>
          <w:szCs w:val="24"/>
          <w:lang w:val="hy-AM"/>
        </w:rPr>
        <w:t>թ</w:t>
      </w:r>
      <w:r w:rsidR="00E55F5A" w:rsidRPr="00374DAE">
        <w:rPr>
          <w:rFonts w:ascii="GHEA Grapalat" w:hAnsi="GHEA Grapalat" w:cs="Sylfaen"/>
          <w:sz w:val="24"/>
          <w:szCs w:val="24"/>
          <w:lang w:val="hy-AM"/>
        </w:rPr>
        <w:t>վականի</w:t>
      </w:r>
      <w:r w:rsidR="002A48BE" w:rsidRPr="00374DAE">
        <w:rPr>
          <w:rFonts w:ascii="GHEA Grapalat" w:hAnsi="GHEA Grapalat" w:cs="Sylfaen"/>
          <w:sz w:val="24"/>
          <w:szCs w:val="24"/>
          <w:lang w:val="hy-AM"/>
        </w:rPr>
        <w:t xml:space="preserve"> տարեկան տվյալներով՝ </w:t>
      </w:r>
      <w:r w:rsidR="00A27CCD" w:rsidRPr="00374DAE">
        <w:rPr>
          <w:rFonts w:ascii="GHEA Grapalat" w:hAnsi="GHEA Grapalat" w:cs="Sylfaen"/>
          <w:sz w:val="24"/>
          <w:szCs w:val="24"/>
          <w:lang w:val="hy-AM"/>
        </w:rPr>
        <w:t>Կ</w:t>
      </w:r>
      <w:r w:rsidR="002A48BE" w:rsidRPr="00374DAE">
        <w:rPr>
          <w:rFonts w:ascii="GHEA Grapalat" w:hAnsi="GHEA Grapalat" w:cs="Sylfaen"/>
          <w:sz w:val="24"/>
          <w:szCs w:val="24"/>
          <w:lang w:val="hy-AM"/>
        </w:rPr>
        <w:t>ազմակերպությունների արտադրանքի, ապրանքների, աշխատանքների, ծառայությունների իրացումից հասույթ</w:t>
      </w:r>
      <w:r w:rsidR="00A27CCD" w:rsidRPr="00374DAE">
        <w:rPr>
          <w:rFonts w:ascii="GHEA Grapalat" w:hAnsi="GHEA Grapalat" w:cs="Sylfaen"/>
          <w:sz w:val="24"/>
          <w:szCs w:val="24"/>
          <w:lang w:val="hy-AM"/>
        </w:rPr>
        <w:t>ը</w:t>
      </w:r>
      <w:r w:rsidR="002A48BE" w:rsidRPr="00374DAE">
        <w:rPr>
          <w:rFonts w:ascii="GHEA Grapalat" w:hAnsi="GHEA Grapalat" w:cs="Sylfaen"/>
          <w:sz w:val="24"/>
          <w:szCs w:val="24"/>
          <w:lang w:val="hy-AM"/>
        </w:rPr>
        <w:t xml:space="preserve"> կազմել է 215,929,300</w:t>
      </w:r>
      <w:r w:rsidR="002A48BE" w:rsidRPr="00374DAE">
        <w:rPr>
          <w:rFonts w:ascii="MS Mincho" w:eastAsia="MS Mincho" w:hAnsi="MS Mincho" w:cs="MS Mincho" w:hint="eastAsia"/>
          <w:sz w:val="24"/>
          <w:szCs w:val="24"/>
          <w:lang w:val="hy-AM"/>
        </w:rPr>
        <w:t>․</w:t>
      </w:r>
      <w:r w:rsidR="002A48BE" w:rsidRPr="00374DAE">
        <w:rPr>
          <w:rFonts w:ascii="GHEA Grapalat" w:hAnsi="GHEA Grapalat" w:cs="Sylfaen"/>
          <w:sz w:val="24"/>
          <w:szCs w:val="24"/>
          <w:lang w:val="hy-AM"/>
        </w:rPr>
        <w:t>00 հազար հայկական դրամ, աշխատակիցների թիվը կազմել է 25956 մարդ</w:t>
      </w:r>
      <w:r w:rsidR="00732E7F" w:rsidRPr="00374DAE">
        <w:rPr>
          <w:rFonts w:ascii="GHEA Grapalat" w:hAnsi="GHEA Grapalat" w:cs="Sylfaen"/>
          <w:sz w:val="24"/>
          <w:szCs w:val="24"/>
          <w:lang w:val="hy-AM"/>
        </w:rPr>
        <w:t>:</w:t>
      </w:r>
    </w:p>
    <w:p w14:paraId="7AC0A38E" w14:textId="5481AFF7" w:rsidR="002A48BE" w:rsidRPr="00374DAE" w:rsidRDefault="00C038BB" w:rsidP="00C31097">
      <w:pPr>
        <w:spacing w:after="0" w:line="360" w:lineRule="auto"/>
        <w:ind w:left="-284" w:right="-187" w:firstLine="400"/>
        <w:jc w:val="both"/>
        <w:rPr>
          <w:rFonts w:ascii="GHEA Grapalat" w:eastAsia="Batang" w:hAnsi="GHEA Grapalat" w:cs="Sylfaen"/>
          <w:sz w:val="24"/>
          <w:szCs w:val="24"/>
          <w:lang w:val="hy-AM"/>
        </w:rPr>
      </w:pPr>
      <w:r w:rsidRPr="00374DAE">
        <w:rPr>
          <w:rFonts w:ascii="GHEA Grapalat" w:eastAsia="Batang" w:hAnsi="GHEA Grapalat" w:cs="Sylfaen"/>
          <w:b/>
          <w:sz w:val="24"/>
          <w:szCs w:val="24"/>
          <w:lang w:val="hy-AM"/>
        </w:rPr>
        <w:t>16</w:t>
      </w:r>
      <w:r w:rsidR="002A48BE" w:rsidRPr="00374DAE">
        <w:rPr>
          <w:rFonts w:ascii="GHEA Grapalat" w:eastAsia="Batang" w:hAnsi="GHEA Grapalat" w:cs="Sylfaen"/>
          <w:b/>
          <w:sz w:val="24"/>
          <w:szCs w:val="24"/>
          <w:lang w:val="hy-AM"/>
        </w:rPr>
        <w:t>.</w:t>
      </w:r>
      <w:r w:rsidR="002A48BE" w:rsidRPr="00374DAE">
        <w:rPr>
          <w:rFonts w:ascii="GHEA Grapalat" w:eastAsia="Batang" w:hAnsi="GHEA Grapalat" w:cs="Sylfaen"/>
          <w:sz w:val="24"/>
          <w:szCs w:val="24"/>
          <w:lang w:val="hy-AM"/>
        </w:rPr>
        <w:t xml:space="preserve"> Ծրագրում ընդգրկված պետական գույքի մասնավորեցման գործարքների իրականացման արդյունքում դրամական մուտքերը 2023 թվականին կազմել են` 3,790,321</w:t>
      </w:r>
      <w:r w:rsidR="00C4011E" w:rsidRPr="00374DAE">
        <w:rPr>
          <w:rFonts w:ascii="GHEA Grapalat" w:eastAsia="Batang" w:hAnsi="GHEA Grapalat" w:cs="Sylfaen"/>
          <w:sz w:val="24"/>
          <w:szCs w:val="24"/>
          <w:lang w:val="hy-AM"/>
        </w:rPr>
        <w:t>.</w:t>
      </w:r>
      <w:r w:rsidR="002A48BE" w:rsidRPr="00374DAE">
        <w:rPr>
          <w:rFonts w:ascii="GHEA Grapalat" w:eastAsia="Batang" w:hAnsi="GHEA Grapalat" w:cs="Sylfaen"/>
          <w:sz w:val="24"/>
          <w:szCs w:val="24"/>
          <w:lang w:val="hy-AM"/>
        </w:rPr>
        <w:t>6 հազար հայկական դրամ, այդ թվում. պետական բյուջե</w:t>
      </w:r>
      <w:r w:rsidR="00D11D85" w:rsidRPr="00374DAE">
        <w:rPr>
          <w:rFonts w:ascii="GHEA Grapalat" w:eastAsia="Batang" w:hAnsi="GHEA Grapalat" w:cs="Sylfaen"/>
          <w:sz w:val="24"/>
          <w:szCs w:val="24"/>
          <w:lang w:val="hy-AM"/>
        </w:rPr>
        <w:t xml:space="preserve">ի ՀՀ պետական </w:t>
      </w:r>
      <w:r w:rsidR="00D11D85" w:rsidRPr="00374DAE">
        <w:rPr>
          <w:rFonts w:ascii="GHEA Grapalat" w:eastAsia="Batang" w:hAnsi="GHEA Grapalat" w:cs="Sylfaen"/>
          <w:sz w:val="24"/>
          <w:szCs w:val="24"/>
          <w:lang w:val="hy-AM"/>
        </w:rPr>
        <w:lastRenderedPageBreak/>
        <w:t xml:space="preserve">ձեռնարկությունների և անավարտ շինարարության </w:t>
      </w:r>
      <w:r w:rsidR="00392DF2" w:rsidRPr="00374DAE">
        <w:rPr>
          <w:rFonts w:ascii="GHEA Grapalat" w:eastAsia="Batang" w:hAnsi="GHEA Grapalat" w:cs="Sylfaen"/>
          <w:sz w:val="24"/>
          <w:szCs w:val="24"/>
          <w:lang w:val="hy-AM"/>
        </w:rPr>
        <w:t xml:space="preserve">օբյեկտների </w:t>
      </w:r>
      <w:r w:rsidR="00D11D85" w:rsidRPr="00374DAE">
        <w:rPr>
          <w:rFonts w:ascii="GHEA Grapalat" w:eastAsia="Batang" w:hAnsi="GHEA Grapalat" w:cs="Sylfaen"/>
          <w:sz w:val="24"/>
          <w:szCs w:val="24"/>
          <w:lang w:val="hy-AM"/>
        </w:rPr>
        <w:t>սեփականաշնորհումից մուտքեր թիվ 900008097047 հաշվին</w:t>
      </w:r>
      <w:r w:rsidR="002A48BE" w:rsidRPr="00374DAE">
        <w:rPr>
          <w:rFonts w:ascii="GHEA Grapalat" w:eastAsia="Batang" w:hAnsi="GHEA Grapalat" w:cs="Sylfaen"/>
          <w:sz w:val="24"/>
          <w:szCs w:val="24"/>
          <w:lang w:val="hy-AM"/>
        </w:rPr>
        <w:t xml:space="preserve">՝ 2,673,596.6 հազար հայկական դրամ, համայնքային բյուջե՝ 1,116,725.0 հազար հայկական դրամ: </w:t>
      </w:r>
    </w:p>
    <w:p w14:paraId="4B4F89CD" w14:textId="6A664C1A" w:rsidR="002A48BE" w:rsidRPr="00374DAE" w:rsidRDefault="00C038BB" w:rsidP="00C31097">
      <w:pPr>
        <w:spacing w:after="0" w:line="360" w:lineRule="auto"/>
        <w:ind w:left="-284" w:right="-187" w:firstLine="400"/>
        <w:jc w:val="both"/>
        <w:rPr>
          <w:rFonts w:ascii="GHEA Grapalat" w:eastAsia="Batang" w:hAnsi="GHEA Grapalat" w:cs="Sylfaen"/>
          <w:sz w:val="24"/>
          <w:szCs w:val="24"/>
          <w:lang w:val="hy-AM"/>
        </w:rPr>
      </w:pPr>
      <w:r w:rsidRPr="00374DAE">
        <w:rPr>
          <w:rFonts w:ascii="GHEA Grapalat" w:eastAsia="Batang" w:hAnsi="GHEA Grapalat" w:cs="Sylfaen"/>
          <w:b/>
          <w:sz w:val="24"/>
          <w:szCs w:val="24"/>
          <w:lang w:val="hy-AM"/>
        </w:rPr>
        <w:t>17</w:t>
      </w:r>
      <w:r w:rsidR="002A48BE" w:rsidRPr="00374DAE">
        <w:rPr>
          <w:rFonts w:ascii="GHEA Grapalat" w:eastAsia="Batang" w:hAnsi="GHEA Grapalat" w:cs="Sylfaen"/>
          <w:b/>
          <w:sz w:val="24"/>
          <w:szCs w:val="24"/>
          <w:lang w:val="hy-AM"/>
        </w:rPr>
        <w:t>.</w:t>
      </w:r>
      <w:r w:rsidR="002A48BE" w:rsidRPr="00374DAE">
        <w:rPr>
          <w:rFonts w:ascii="GHEA Grapalat" w:eastAsia="Batang" w:hAnsi="GHEA Grapalat" w:cs="Sylfaen"/>
          <w:sz w:val="24"/>
          <w:szCs w:val="24"/>
          <w:lang w:val="hy-AM"/>
        </w:rPr>
        <w:t xml:space="preserve"> </w:t>
      </w:r>
      <w:r w:rsidR="003C3C1A" w:rsidRPr="003C3C1A">
        <w:rPr>
          <w:rFonts w:ascii="GHEA Grapalat" w:eastAsia="Batang" w:hAnsi="GHEA Grapalat" w:cs="Sylfaen"/>
          <w:sz w:val="24"/>
          <w:szCs w:val="24"/>
          <w:lang w:val="hy-AM"/>
        </w:rPr>
        <w:t>Պ</w:t>
      </w:r>
      <w:r w:rsidR="0045326F" w:rsidRPr="00374DAE">
        <w:rPr>
          <w:rFonts w:ascii="GHEA Grapalat" w:eastAsia="Times New Roman" w:hAnsi="GHEA Grapalat" w:cs="Times New Roman"/>
          <w:sz w:val="24"/>
          <w:szCs w:val="24"/>
          <w:lang w:val="hy-AM" w:eastAsia="ru-RU"/>
        </w:rPr>
        <w:t>ետական</w:t>
      </w:r>
      <w:r w:rsidR="0045326F" w:rsidRPr="00374DAE">
        <w:rPr>
          <w:rFonts w:ascii="GHEA Grapalat" w:eastAsia="Times New Roman" w:hAnsi="GHEA Grapalat" w:cs="Times New Roman"/>
          <w:b/>
          <w:sz w:val="24"/>
          <w:szCs w:val="24"/>
          <w:lang w:val="hy-AM" w:eastAsia="ru-RU"/>
        </w:rPr>
        <w:t xml:space="preserve"> </w:t>
      </w:r>
      <w:r w:rsidR="0045326F" w:rsidRPr="00374DAE">
        <w:rPr>
          <w:rFonts w:ascii="GHEA Grapalat" w:eastAsia="Times New Roman" w:hAnsi="GHEA Grapalat" w:cs="Times New Roman"/>
          <w:sz w:val="24"/>
          <w:szCs w:val="24"/>
          <w:lang w:val="hy-AM" w:eastAsia="ru-RU"/>
        </w:rPr>
        <w:t>գույքի</w:t>
      </w:r>
      <w:r w:rsidR="0045326F" w:rsidRPr="00374DAE">
        <w:rPr>
          <w:rFonts w:ascii="GHEA Grapalat" w:eastAsia="Times New Roman" w:hAnsi="GHEA Grapalat" w:cs="Times New Roman"/>
          <w:b/>
          <w:sz w:val="24"/>
          <w:szCs w:val="24"/>
          <w:lang w:val="hy-AM" w:eastAsia="ru-RU"/>
        </w:rPr>
        <w:t xml:space="preserve"> </w:t>
      </w:r>
      <w:r w:rsidR="0045326F" w:rsidRPr="00374DAE">
        <w:rPr>
          <w:rFonts w:ascii="GHEA Grapalat" w:eastAsia="Times New Roman" w:hAnsi="GHEA Grapalat" w:cs="Times New Roman"/>
          <w:sz w:val="24"/>
          <w:szCs w:val="24"/>
          <w:lang w:val="hy-AM" w:eastAsia="ru-RU"/>
        </w:rPr>
        <w:t>օտարման գործարքների հետ կապված</w:t>
      </w:r>
      <w:r w:rsidR="003A75DF" w:rsidRPr="00374DAE">
        <w:rPr>
          <w:rFonts w:ascii="GHEA Grapalat" w:eastAsia="Times New Roman" w:hAnsi="GHEA Grapalat" w:cs="Times New Roman"/>
          <w:sz w:val="24"/>
          <w:szCs w:val="24"/>
          <w:lang w:val="hy-AM" w:eastAsia="ru-RU"/>
        </w:rPr>
        <w:t xml:space="preserve"> </w:t>
      </w:r>
      <w:r w:rsidR="0045326F" w:rsidRPr="00374DAE">
        <w:rPr>
          <w:rFonts w:ascii="GHEA Grapalat" w:eastAsia="Times New Roman" w:hAnsi="GHEA Grapalat" w:cs="Times New Roman"/>
          <w:sz w:val="24"/>
          <w:szCs w:val="24"/>
          <w:lang w:val="hy-AM" w:eastAsia="ru-RU"/>
        </w:rPr>
        <w:t>միջոցառման իրականացում:</w:t>
      </w:r>
      <w:r w:rsidR="0045326F" w:rsidRPr="00374DAE">
        <w:rPr>
          <w:rFonts w:ascii="GHEA Grapalat" w:eastAsia="Times New Roman" w:hAnsi="GHEA Grapalat" w:cs="Times New Roman"/>
          <w:b/>
          <w:sz w:val="24"/>
          <w:szCs w:val="24"/>
          <w:lang w:val="hy-AM" w:eastAsia="ru-RU"/>
        </w:rPr>
        <w:t xml:space="preserve"> </w:t>
      </w:r>
      <w:r w:rsidR="002B024E" w:rsidRPr="00374DAE">
        <w:rPr>
          <w:rFonts w:ascii="GHEA Grapalat" w:eastAsia="Times New Roman" w:hAnsi="GHEA Grapalat" w:cs="Times New Roman"/>
          <w:sz w:val="24"/>
          <w:szCs w:val="24"/>
          <w:lang w:val="hy-AM" w:eastAsia="ru-RU"/>
        </w:rPr>
        <w:t>Նշված միջոցառման իրականացման նպատակով՝</w:t>
      </w:r>
      <w:r w:rsidR="002B024E" w:rsidRPr="00374DAE">
        <w:rPr>
          <w:rFonts w:ascii="GHEA Grapalat" w:eastAsia="Times New Roman" w:hAnsi="GHEA Grapalat" w:cs="Times New Roman"/>
          <w:b/>
          <w:sz w:val="24"/>
          <w:szCs w:val="24"/>
          <w:lang w:val="hy-AM" w:eastAsia="ru-RU"/>
        </w:rPr>
        <w:t xml:space="preserve"> </w:t>
      </w:r>
      <w:r w:rsidR="002B024E" w:rsidRPr="00374DAE">
        <w:rPr>
          <w:rFonts w:ascii="GHEA Grapalat" w:eastAsia="Times New Roman" w:hAnsi="GHEA Grapalat" w:cs="Times New Roman"/>
          <w:sz w:val="24"/>
          <w:szCs w:val="24"/>
          <w:lang w:val="hy-AM" w:eastAsia="ru-RU"/>
        </w:rPr>
        <w:t>հ</w:t>
      </w:r>
      <w:r w:rsidR="002A48BE" w:rsidRPr="00374DAE">
        <w:rPr>
          <w:rFonts w:ascii="GHEA Grapalat" w:eastAsia="Batang" w:hAnsi="GHEA Grapalat" w:cs="Sylfaen"/>
          <w:sz w:val="24"/>
          <w:szCs w:val="24"/>
          <w:lang w:val="hy-AM"/>
        </w:rPr>
        <w:t>աշվետու ժամանակաշրջանում</w:t>
      </w:r>
      <w:r w:rsidR="002B13B8" w:rsidRPr="00374DAE">
        <w:rPr>
          <w:rFonts w:ascii="GHEA Grapalat" w:eastAsia="Batang" w:hAnsi="GHEA Grapalat" w:cs="Sylfaen"/>
          <w:sz w:val="24"/>
          <w:szCs w:val="24"/>
          <w:lang w:val="hy-AM"/>
        </w:rPr>
        <w:t>՝</w:t>
      </w:r>
      <w:r w:rsidR="002A48BE" w:rsidRPr="00374DAE">
        <w:rPr>
          <w:rFonts w:ascii="GHEA Grapalat" w:eastAsia="Batang" w:hAnsi="GHEA Grapalat" w:cs="Sylfaen"/>
          <w:sz w:val="24"/>
          <w:szCs w:val="24"/>
          <w:lang w:val="hy-AM"/>
        </w:rPr>
        <w:t xml:space="preserve"> պետական անշարժ գույքի օտարումից մուտքերը կազմել են՝  16,555,141.2 հազար հայկական դրամ, որից. պետական բյուջե՝ 15,384,477.2 հազար հայկական դրամ, համայնքային բյուջե՝ 1,170,664.0 հազար հայկական դրամ: </w:t>
      </w:r>
    </w:p>
    <w:p w14:paraId="45666A32" w14:textId="08AE01DC" w:rsidR="002A48BE" w:rsidRPr="00374DAE" w:rsidRDefault="00C038BB" w:rsidP="00C31097">
      <w:pPr>
        <w:spacing w:after="0" w:line="360" w:lineRule="auto"/>
        <w:ind w:left="-284" w:right="-187" w:firstLine="400"/>
        <w:jc w:val="both"/>
        <w:rPr>
          <w:rFonts w:ascii="GHEA Grapalat" w:eastAsia="Times New Roman" w:hAnsi="GHEA Grapalat" w:cs="Times New Roman"/>
          <w:sz w:val="24"/>
          <w:szCs w:val="24"/>
          <w:lang w:val="hy-AM"/>
        </w:rPr>
      </w:pPr>
      <w:r w:rsidRPr="00374DAE">
        <w:rPr>
          <w:rFonts w:ascii="GHEA Grapalat" w:eastAsia="Batang" w:hAnsi="GHEA Grapalat" w:cs="Arial Unicode"/>
          <w:b/>
          <w:sz w:val="24"/>
          <w:szCs w:val="24"/>
          <w:lang w:val="hy-AM" w:eastAsia="ru-RU"/>
        </w:rPr>
        <w:t>18</w:t>
      </w:r>
      <w:r w:rsidR="002A48BE" w:rsidRPr="00374DAE">
        <w:rPr>
          <w:rFonts w:ascii="GHEA Grapalat" w:eastAsia="Batang" w:hAnsi="GHEA Grapalat" w:cs="Arial Unicode"/>
          <w:b/>
          <w:sz w:val="24"/>
          <w:szCs w:val="24"/>
          <w:lang w:val="hy-AM" w:eastAsia="ru-RU"/>
        </w:rPr>
        <w:t xml:space="preserve">. </w:t>
      </w:r>
      <w:r w:rsidR="002A48BE" w:rsidRPr="00374DAE">
        <w:rPr>
          <w:rFonts w:ascii="GHEA Grapalat" w:eastAsia="Times New Roman" w:hAnsi="GHEA Grapalat" w:cs="Times New Roman"/>
          <w:sz w:val="24"/>
          <w:szCs w:val="24"/>
          <w:lang w:val="hy-AM"/>
        </w:rPr>
        <w:t>Բնակչության սոցիալ-տնտեսական խնդիրների լուծման և կացարանով ապահովման ուղղությամբ Կոմիտեի կողմից իրականացվում է պետական սեփականություն համարվող հանրակացարանային բնակելի տարածքների նվիրատվության և սեփականաշնորհման գործընթացը, որի  նպատակն է բնակչության բնակարանային պայմանների բարելավումը և, սեփականության իրավունքի հաստատումով, սոցիալական և կենցաղային խնդիրների լուծումը: Այսպես, հաշվետու ժամանակահատվածում</w:t>
      </w:r>
      <w:r w:rsidR="00AC6BF8" w:rsidRPr="00374DAE">
        <w:rPr>
          <w:rFonts w:ascii="GHEA Grapalat" w:eastAsia="Times New Roman" w:hAnsi="GHEA Grapalat" w:cs="Times New Roman"/>
          <w:sz w:val="24"/>
          <w:szCs w:val="24"/>
          <w:lang w:val="hy-AM"/>
        </w:rPr>
        <w:t>՝</w:t>
      </w:r>
      <w:r w:rsidR="002A48BE" w:rsidRPr="00374DAE">
        <w:rPr>
          <w:rFonts w:ascii="GHEA Grapalat" w:eastAsia="Times New Roman" w:hAnsi="GHEA Grapalat" w:cs="Times New Roman"/>
          <w:sz w:val="24"/>
          <w:szCs w:val="24"/>
          <w:lang w:val="hy-AM"/>
        </w:rPr>
        <w:t xml:space="preserve"> բնակչության սոցիալ-տնտեսական խնդիրների լուծման, այդ նպատակով պետական սեփականություն համարվող հանրակացարանային տարածքների նվիրատվության և սեփականաշնորհման գործընթացի ավարտման գործընթացի ուղղությամբ նվիրատվությամբ (անհատույց սեփականաշնորհմամբ) ընդհանուր թվով տրամադրվել են՝ 29 բնակելի տարածքներ՝ </w:t>
      </w:r>
      <w:r w:rsidR="002A48BE" w:rsidRPr="00374DAE">
        <w:rPr>
          <w:rFonts w:ascii="Calibri" w:eastAsia="Times New Roman" w:hAnsi="Calibri" w:cs="Calibri"/>
          <w:sz w:val="24"/>
          <w:szCs w:val="24"/>
          <w:lang w:val="hy-AM"/>
        </w:rPr>
        <w:t> </w:t>
      </w:r>
      <w:r w:rsidR="002A48BE" w:rsidRPr="00374DAE">
        <w:rPr>
          <w:rFonts w:ascii="GHEA Grapalat" w:eastAsia="Times New Roman" w:hAnsi="GHEA Grapalat" w:cs="Times New Roman"/>
          <w:sz w:val="24"/>
          <w:szCs w:val="24"/>
          <w:lang w:val="hy-AM"/>
        </w:rPr>
        <w:t xml:space="preserve">23 </w:t>
      </w:r>
      <w:r w:rsidR="002A48BE" w:rsidRPr="00374DAE">
        <w:rPr>
          <w:rFonts w:ascii="Calibri" w:eastAsia="Times New Roman" w:hAnsi="Calibri" w:cs="Calibri"/>
          <w:sz w:val="24"/>
          <w:szCs w:val="24"/>
          <w:lang w:val="hy-AM"/>
        </w:rPr>
        <w:t> </w:t>
      </w:r>
      <w:r w:rsidR="002A48BE" w:rsidRPr="00374DAE">
        <w:rPr>
          <w:rFonts w:ascii="GHEA Grapalat" w:eastAsia="Times New Roman" w:hAnsi="GHEA Grapalat" w:cs="Times New Roman"/>
          <w:sz w:val="24"/>
          <w:szCs w:val="24"/>
          <w:lang w:val="hy-AM"/>
        </w:rPr>
        <w:t>ընտանիքների</w:t>
      </w:r>
      <w:r w:rsidR="00C846FD" w:rsidRPr="00C846FD">
        <w:rPr>
          <w:rFonts w:ascii="GHEA Grapalat" w:eastAsia="Times New Roman" w:hAnsi="GHEA Grapalat" w:cs="Times New Roman"/>
          <w:sz w:val="24"/>
          <w:szCs w:val="24"/>
          <w:lang w:val="hy-AM"/>
        </w:rPr>
        <w:t>ն</w:t>
      </w:r>
      <w:r w:rsidR="002A48BE" w:rsidRPr="00374DAE">
        <w:rPr>
          <w:rFonts w:ascii="GHEA Grapalat" w:eastAsia="Times New Roman" w:hAnsi="GHEA Grapalat" w:cs="Times New Roman"/>
          <w:sz w:val="24"/>
          <w:szCs w:val="24"/>
          <w:lang w:val="hy-AM"/>
        </w:rPr>
        <w:t xml:space="preserve"> (64 անձանց), որից.</w:t>
      </w:r>
    </w:p>
    <w:p w14:paraId="0504C926" w14:textId="75710BF7" w:rsidR="002A48BE" w:rsidRPr="00374DAE" w:rsidRDefault="002A48BE" w:rsidP="00C31097">
      <w:pPr>
        <w:spacing w:after="0" w:line="360" w:lineRule="auto"/>
        <w:ind w:left="-284" w:right="-187" w:firstLine="400"/>
        <w:jc w:val="both"/>
        <w:rPr>
          <w:rFonts w:ascii="GHEA Grapalat" w:hAnsi="GHEA Grapalat"/>
          <w:sz w:val="24"/>
          <w:szCs w:val="24"/>
          <w:lang w:val="hy-AM"/>
        </w:rPr>
      </w:pPr>
      <w:r w:rsidRPr="00374DAE">
        <w:rPr>
          <w:rFonts w:ascii="GHEA Grapalat" w:hAnsi="GHEA Grapalat" w:cs="Sylfaen"/>
          <w:sz w:val="24"/>
          <w:szCs w:val="24"/>
          <w:lang w:val="hy-AM"/>
        </w:rPr>
        <w:t xml:space="preserve">1) </w:t>
      </w:r>
      <w:r w:rsidRPr="00374DAE">
        <w:rPr>
          <w:rFonts w:ascii="GHEA Grapalat" w:eastAsia="Batang" w:hAnsi="GHEA Grapalat" w:cs="Sylfaen"/>
          <w:sz w:val="24"/>
          <w:szCs w:val="24"/>
          <w:lang w:val="hy-AM"/>
        </w:rPr>
        <w:t>Կառավարության</w:t>
      </w:r>
      <w:r w:rsidRPr="00374DAE">
        <w:rPr>
          <w:rFonts w:ascii="GHEA Grapalat" w:hAnsi="GHEA Grapalat"/>
          <w:sz w:val="24"/>
          <w:szCs w:val="24"/>
          <w:lang w:val="hy-AM"/>
        </w:rPr>
        <w:t xml:space="preserve"> 2001 թվականի մայիսի 14-ի N 404 որոշման պահանջների համաձայն՝ Կոմիտեի կողմից մշակվել  և </w:t>
      </w:r>
      <w:r w:rsidRPr="00374DAE">
        <w:rPr>
          <w:rFonts w:ascii="GHEA Grapalat" w:eastAsia="Batang" w:hAnsi="GHEA Grapalat" w:cs="Sylfaen"/>
          <w:sz w:val="24"/>
          <w:szCs w:val="24"/>
          <w:lang w:val="hy-AM"/>
        </w:rPr>
        <w:t xml:space="preserve">Կառավարության </w:t>
      </w:r>
      <w:r w:rsidRPr="00374DAE">
        <w:rPr>
          <w:rFonts w:ascii="GHEA Grapalat" w:hAnsi="GHEA Grapalat"/>
          <w:sz w:val="24"/>
          <w:szCs w:val="24"/>
          <w:lang w:val="hy-AM"/>
        </w:rPr>
        <w:t xml:space="preserve">կողմից ընդունվել են 1988-1992 թվականներին Ադրբեջանի Հանրապետությունից բռնագաղթված և Հայաստանի Հանրապետության քաղաքացիություն ստացած անձանց կողմից զբաղեցրած բնակելի տարածքները սեփականաշնորհելու մասին </w:t>
      </w:r>
      <w:r w:rsidRPr="00374DAE">
        <w:rPr>
          <w:rFonts w:ascii="GHEA Grapalat" w:eastAsia="Batang" w:hAnsi="GHEA Grapalat" w:cs="Sylfaen"/>
          <w:sz w:val="24"/>
          <w:szCs w:val="24"/>
          <w:lang w:val="hy-AM"/>
        </w:rPr>
        <w:t xml:space="preserve">Կառավարության </w:t>
      </w:r>
      <w:r w:rsidRPr="00374DAE">
        <w:rPr>
          <w:rFonts w:ascii="GHEA Grapalat" w:hAnsi="GHEA Grapalat"/>
          <w:sz w:val="24"/>
          <w:szCs w:val="24"/>
          <w:lang w:val="hy-AM"/>
        </w:rPr>
        <w:t xml:space="preserve">թվով 2 որոշումներ, որոնցով առաջարկվել </w:t>
      </w:r>
      <w:r w:rsidR="00234CC8" w:rsidRPr="00234CC8">
        <w:rPr>
          <w:rFonts w:ascii="GHEA Grapalat" w:hAnsi="GHEA Grapalat"/>
          <w:sz w:val="24"/>
          <w:szCs w:val="24"/>
          <w:lang w:val="hy-AM"/>
        </w:rPr>
        <w:t>են</w:t>
      </w:r>
      <w:r w:rsidRPr="00374DAE">
        <w:rPr>
          <w:rFonts w:ascii="GHEA Grapalat" w:hAnsi="GHEA Grapalat"/>
          <w:sz w:val="24"/>
          <w:szCs w:val="24"/>
          <w:lang w:val="hy-AM"/>
        </w:rPr>
        <w:t xml:space="preserve"> թվով 7 բնակելի տարածքներ սեփականաշնորհել այնտեղ բնակվող 6 ընտանիքների</w:t>
      </w:r>
      <w:r w:rsidR="00CD5B95" w:rsidRPr="00CD5B95">
        <w:rPr>
          <w:rFonts w:ascii="GHEA Grapalat" w:hAnsi="GHEA Grapalat"/>
          <w:sz w:val="24"/>
          <w:szCs w:val="24"/>
          <w:lang w:val="hy-AM"/>
        </w:rPr>
        <w:t>ն</w:t>
      </w:r>
      <w:r w:rsidRPr="00374DAE">
        <w:rPr>
          <w:rFonts w:ascii="GHEA Grapalat" w:hAnsi="GHEA Grapalat"/>
          <w:sz w:val="24"/>
          <w:szCs w:val="24"/>
          <w:lang w:val="hy-AM"/>
        </w:rPr>
        <w:t xml:space="preserve"> (13 անձանց): </w:t>
      </w:r>
    </w:p>
    <w:p w14:paraId="23A56723" w14:textId="7E61CAAB" w:rsidR="002A48BE" w:rsidRPr="00374DAE" w:rsidRDefault="002A48BE" w:rsidP="00C31097">
      <w:pPr>
        <w:spacing w:after="0" w:line="360" w:lineRule="auto"/>
        <w:ind w:left="-284" w:right="-187" w:firstLine="400"/>
        <w:jc w:val="both"/>
        <w:rPr>
          <w:rFonts w:ascii="GHEA Grapalat" w:hAnsi="GHEA Grapalat"/>
          <w:sz w:val="24"/>
          <w:szCs w:val="24"/>
          <w:lang w:val="hy-AM"/>
        </w:rPr>
      </w:pPr>
      <w:r w:rsidRPr="00374DAE">
        <w:rPr>
          <w:rFonts w:ascii="GHEA Grapalat" w:hAnsi="GHEA Grapalat"/>
          <w:sz w:val="24"/>
          <w:szCs w:val="24"/>
          <w:lang w:val="hy-AM"/>
        </w:rPr>
        <w:lastRenderedPageBreak/>
        <w:t xml:space="preserve">2) </w:t>
      </w:r>
      <w:r w:rsidRPr="00374DAE">
        <w:rPr>
          <w:rFonts w:ascii="GHEA Grapalat" w:eastAsia="Batang" w:hAnsi="GHEA Grapalat" w:cs="Sylfaen"/>
          <w:sz w:val="24"/>
          <w:szCs w:val="24"/>
          <w:lang w:val="hy-AM"/>
        </w:rPr>
        <w:t xml:space="preserve">Կառավարության </w:t>
      </w:r>
      <w:r w:rsidRPr="00374DAE">
        <w:rPr>
          <w:rFonts w:ascii="GHEA Grapalat" w:hAnsi="GHEA Grapalat"/>
          <w:sz w:val="24"/>
          <w:szCs w:val="24"/>
          <w:lang w:val="hy-AM"/>
        </w:rPr>
        <w:t xml:space="preserve"> 2011 թվականի մարտի 24-ի N 305-Ն որոշման պահանջների համաձայն՝ Կոմիտեի կողմից նախապատրաստվել և </w:t>
      </w:r>
      <w:r w:rsidRPr="00374DAE">
        <w:rPr>
          <w:rFonts w:ascii="GHEA Grapalat" w:eastAsia="Batang" w:hAnsi="GHEA Grapalat" w:cs="Sylfaen"/>
          <w:sz w:val="24"/>
          <w:szCs w:val="24"/>
          <w:lang w:val="hy-AM"/>
        </w:rPr>
        <w:t xml:space="preserve">Կառավարության </w:t>
      </w:r>
      <w:r w:rsidRPr="00374DAE">
        <w:rPr>
          <w:rFonts w:ascii="GHEA Grapalat" w:hAnsi="GHEA Grapalat"/>
          <w:sz w:val="24"/>
          <w:szCs w:val="24"/>
          <w:lang w:val="hy-AM"/>
        </w:rPr>
        <w:t xml:space="preserve">կողմից ընդունվել են </w:t>
      </w:r>
      <w:r w:rsidRPr="00374DAE">
        <w:rPr>
          <w:rFonts w:ascii="GHEA Grapalat" w:eastAsia="Batang" w:hAnsi="GHEA Grapalat" w:cs="Sylfaen"/>
          <w:sz w:val="24"/>
          <w:szCs w:val="24"/>
          <w:lang w:val="hy-AM"/>
        </w:rPr>
        <w:t xml:space="preserve">Կառավարության </w:t>
      </w:r>
      <w:r w:rsidRPr="00374DAE">
        <w:rPr>
          <w:rFonts w:ascii="GHEA Grapalat" w:hAnsi="GHEA Grapalat"/>
          <w:sz w:val="24"/>
          <w:szCs w:val="24"/>
          <w:lang w:val="hy-AM"/>
        </w:rPr>
        <w:t xml:space="preserve">թվով 4 որոշումներ, որոնցով առաջարկվում </w:t>
      </w:r>
      <w:r w:rsidR="00221220" w:rsidRPr="00221220">
        <w:rPr>
          <w:rFonts w:ascii="GHEA Grapalat" w:hAnsi="GHEA Grapalat"/>
          <w:sz w:val="24"/>
          <w:szCs w:val="24"/>
          <w:lang w:val="hy-AM"/>
        </w:rPr>
        <w:t>են</w:t>
      </w:r>
      <w:r w:rsidRPr="00374DAE">
        <w:rPr>
          <w:rFonts w:ascii="GHEA Grapalat" w:hAnsi="GHEA Grapalat"/>
          <w:sz w:val="24"/>
          <w:szCs w:val="24"/>
          <w:lang w:val="hy-AM"/>
        </w:rPr>
        <w:t xml:space="preserve"> նվիրատվությամբ տրամադրել 22 բնակելի տարածքներ՝</w:t>
      </w:r>
      <w:r w:rsidRPr="00374DAE">
        <w:rPr>
          <w:rFonts w:ascii="GHEA Grapalat" w:hAnsi="GHEA Grapalat" w:cs="Calibri"/>
          <w:sz w:val="24"/>
          <w:szCs w:val="24"/>
          <w:lang w:val="hy-AM"/>
        </w:rPr>
        <w:t xml:space="preserve"> 17</w:t>
      </w:r>
      <w:r w:rsidRPr="00374DAE">
        <w:rPr>
          <w:rFonts w:ascii="GHEA Grapalat" w:hAnsi="GHEA Grapalat"/>
          <w:sz w:val="24"/>
          <w:szCs w:val="24"/>
          <w:lang w:val="hy-AM"/>
        </w:rPr>
        <w:t xml:space="preserve"> ընտանիքների</w:t>
      </w:r>
      <w:r w:rsidR="005D5650" w:rsidRPr="005D5650">
        <w:rPr>
          <w:rFonts w:ascii="GHEA Grapalat" w:hAnsi="GHEA Grapalat"/>
          <w:sz w:val="24"/>
          <w:szCs w:val="24"/>
          <w:lang w:val="hy-AM"/>
        </w:rPr>
        <w:t>ն</w:t>
      </w:r>
      <w:r w:rsidRPr="00374DAE">
        <w:rPr>
          <w:rFonts w:ascii="GHEA Grapalat" w:hAnsi="GHEA Grapalat"/>
          <w:sz w:val="24"/>
          <w:szCs w:val="24"/>
          <w:lang w:val="hy-AM"/>
        </w:rPr>
        <w:t xml:space="preserve"> (51 անձանց):</w:t>
      </w:r>
    </w:p>
    <w:p w14:paraId="1B726343" w14:textId="7A8DD745" w:rsidR="002A48BE" w:rsidRPr="00374DAE" w:rsidRDefault="002A48BE" w:rsidP="00C31097">
      <w:pPr>
        <w:spacing w:after="0" w:line="360" w:lineRule="auto"/>
        <w:ind w:left="-284" w:right="-187" w:firstLine="426"/>
        <w:jc w:val="both"/>
        <w:rPr>
          <w:rFonts w:ascii="GHEA Grapalat" w:eastAsia="Times New Roman" w:hAnsi="GHEA Grapalat" w:cs="Times New Roman"/>
          <w:iCs/>
          <w:sz w:val="24"/>
          <w:szCs w:val="24"/>
          <w:lang w:val="hy-AM"/>
        </w:rPr>
      </w:pPr>
      <w:r w:rsidRPr="00374DAE">
        <w:rPr>
          <w:rFonts w:ascii="GHEA Grapalat" w:eastAsia="Times New Roman" w:hAnsi="GHEA Grapalat" w:cs="Times New Roman"/>
          <w:sz w:val="24"/>
          <w:szCs w:val="24"/>
          <w:lang w:val="hy-AM"/>
        </w:rPr>
        <w:t xml:space="preserve">3) </w:t>
      </w:r>
      <w:r w:rsidRPr="00374DAE">
        <w:rPr>
          <w:rFonts w:ascii="GHEA Grapalat" w:eastAsia="Times New Roman" w:hAnsi="GHEA Grapalat" w:cs="Times New Roman"/>
          <w:iCs/>
          <w:sz w:val="24"/>
          <w:szCs w:val="24"/>
          <w:lang w:val="hy-AM"/>
        </w:rPr>
        <w:t>Միաժամանակ</w:t>
      </w:r>
      <w:r w:rsidR="00862C52" w:rsidRPr="00374DAE">
        <w:rPr>
          <w:rFonts w:ascii="GHEA Grapalat" w:eastAsia="Times New Roman" w:hAnsi="GHEA Grapalat" w:cs="Times New Roman"/>
          <w:iCs/>
          <w:sz w:val="24"/>
          <w:szCs w:val="24"/>
          <w:lang w:val="hy-AM"/>
        </w:rPr>
        <w:t>,</w:t>
      </w:r>
      <w:r w:rsidRPr="00374DAE">
        <w:rPr>
          <w:rFonts w:ascii="GHEA Grapalat" w:eastAsia="Times New Roman" w:hAnsi="GHEA Grapalat" w:cs="Times New Roman"/>
          <w:iCs/>
          <w:sz w:val="24"/>
          <w:szCs w:val="24"/>
          <w:lang w:val="hy-AM"/>
        </w:rPr>
        <w:t xml:space="preserve"> </w:t>
      </w:r>
      <w:r w:rsidR="00FA2508" w:rsidRPr="00374DAE">
        <w:rPr>
          <w:rFonts w:ascii="GHEA Grapalat" w:eastAsia="Times New Roman" w:hAnsi="GHEA Grapalat" w:cs="Sylfaen"/>
          <w:sz w:val="24"/>
          <w:szCs w:val="24"/>
          <w:lang w:val="hy-AM" w:eastAsia="en-GB"/>
        </w:rPr>
        <w:t>Կ</w:t>
      </w:r>
      <w:r w:rsidRPr="00374DAE">
        <w:rPr>
          <w:rFonts w:ascii="GHEA Grapalat" w:eastAsia="Times New Roman" w:hAnsi="GHEA Grapalat" w:cs="Times New Roman"/>
          <w:iCs/>
          <w:sz w:val="24"/>
          <w:szCs w:val="24"/>
          <w:lang w:val="hy-AM"/>
        </w:rPr>
        <w:t xml:space="preserve">առավարության 2023 թվականի դեկտեմբերի 7-ի թիվ 2146-Ա որոշմամբ նվիրատվությամբ տրամադրվել են նաև </w:t>
      </w:r>
      <w:bookmarkStart w:id="3" w:name="_Hlk152662359"/>
      <w:r w:rsidR="00685F33" w:rsidRPr="00374DAE">
        <w:rPr>
          <w:rFonts w:ascii="GHEA Grapalat" w:eastAsia="Times New Roman" w:hAnsi="GHEA Grapalat" w:cs="Sylfaen"/>
          <w:sz w:val="24"/>
          <w:szCs w:val="24"/>
          <w:lang w:val="hy-AM" w:eastAsia="en-GB"/>
        </w:rPr>
        <w:t xml:space="preserve">Հայաստանի Հանրապետության </w:t>
      </w:r>
      <w:r w:rsidRPr="00374DAE">
        <w:rPr>
          <w:rFonts w:ascii="GHEA Grapalat" w:eastAsia="Times New Roman" w:hAnsi="GHEA Grapalat" w:cs="Times New Roman"/>
          <w:sz w:val="24"/>
          <w:szCs w:val="24"/>
          <w:lang w:val="hy-AM"/>
        </w:rPr>
        <w:t>Արագածոտնի մարզի Ապարան քաղաքի Բաղրամյան N 43 և Գարեգին Նժդեհի N 7 հասցեներում գտնվող վթարային շենքերում</w:t>
      </w:r>
      <w:bookmarkEnd w:id="3"/>
      <w:r w:rsidRPr="00374DAE">
        <w:rPr>
          <w:rFonts w:ascii="GHEA Grapalat" w:eastAsia="Times New Roman" w:hAnsi="GHEA Grapalat" w:cs="Times New Roman"/>
          <w:sz w:val="24"/>
          <w:szCs w:val="24"/>
          <w:lang w:val="hy-AM"/>
        </w:rPr>
        <w:t xml:space="preserve"> բնակվող </w:t>
      </w:r>
      <w:r w:rsidRPr="00374DAE">
        <w:rPr>
          <w:rFonts w:ascii="GHEA Grapalat" w:eastAsia="Times New Roman" w:hAnsi="GHEA Grapalat" w:cs="Sylfaen"/>
          <w:sz w:val="24"/>
          <w:szCs w:val="24"/>
          <w:lang w:val="hy-AM"/>
        </w:rPr>
        <w:t xml:space="preserve">և բնակարանային ապահովման կարիք ունեցող </w:t>
      </w:r>
      <w:r w:rsidR="00E9719A" w:rsidRPr="00E9719A">
        <w:rPr>
          <w:rFonts w:ascii="GHEA Grapalat" w:eastAsia="Times New Roman" w:hAnsi="GHEA Grapalat" w:cs="Sylfaen"/>
          <w:sz w:val="24"/>
          <w:szCs w:val="24"/>
          <w:lang w:val="hy-AM"/>
        </w:rPr>
        <w:t xml:space="preserve">ՀՀ քաղաքացիներին </w:t>
      </w:r>
      <w:r w:rsidRPr="00374DAE">
        <w:rPr>
          <w:rFonts w:ascii="GHEA Grapalat" w:eastAsia="Times New Roman" w:hAnsi="GHEA Grapalat" w:cs="Times New Roman"/>
          <w:iCs/>
          <w:sz w:val="24"/>
          <w:szCs w:val="24"/>
          <w:lang w:val="hy-AM"/>
        </w:rPr>
        <w:t>43 բնակելի տարածքներ՝ 43 ընտանիքներին</w:t>
      </w:r>
      <w:r w:rsidR="00CD5D48" w:rsidRPr="00CD5D48">
        <w:rPr>
          <w:rFonts w:ascii="GHEA Grapalat" w:eastAsia="Times New Roman" w:hAnsi="GHEA Grapalat" w:cs="Times New Roman"/>
          <w:iCs/>
          <w:sz w:val="24"/>
          <w:szCs w:val="24"/>
          <w:lang w:val="hy-AM"/>
        </w:rPr>
        <w:t xml:space="preserve"> (</w:t>
      </w:r>
      <w:r w:rsidRPr="00374DAE">
        <w:rPr>
          <w:rFonts w:ascii="GHEA Grapalat" w:eastAsia="Times New Roman" w:hAnsi="GHEA Grapalat" w:cs="Times New Roman"/>
          <w:iCs/>
          <w:sz w:val="24"/>
          <w:szCs w:val="24"/>
          <w:lang w:val="hy-AM"/>
        </w:rPr>
        <w:t>116 անձանց</w:t>
      </w:r>
      <w:r w:rsidR="00CD5D48" w:rsidRPr="00CD5D48">
        <w:rPr>
          <w:rFonts w:ascii="GHEA Grapalat" w:eastAsia="Times New Roman" w:hAnsi="GHEA Grapalat" w:cs="Times New Roman"/>
          <w:iCs/>
          <w:sz w:val="24"/>
          <w:szCs w:val="24"/>
          <w:lang w:val="hy-AM"/>
        </w:rPr>
        <w:t>)</w:t>
      </w:r>
      <w:r w:rsidRPr="00374DAE">
        <w:rPr>
          <w:rFonts w:ascii="GHEA Grapalat" w:eastAsia="Times New Roman" w:hAnsi="GHEA Grapalat" w:cs="Times New Roman"/>
          <w:iCs/>
          <w:sz w:val="24"/>
          <w:szCs w:val="24"/>
          <w:lang w:val="hy-AM"/>
        </w:rPr>
        <w:t>։</w:t>
      </w:r>
    </w:p>
    <w:p w14:paraId="3243667E" w14:textId="77777777" w:rsidR="002A48BE" w:rsidRPr="00374DAE" w:rsidRDefault="002A48BE" w:rsidP="00C31097">
      <w:pPr>
        <w:spacing w:after="0" w:line="360" w:lineRule="auto"/>
        <w:ind w:left="-284" w:right="-187" w:firstLine="400"/>
        <w:jc w:val="both"/>
        <w:rPr>
          <w:rFonts w:ascii="GHEA Grapalat" w:hAnsi="GHEA Grapalat"/>
          <w:sz w:val="24"/>
          <w:szCs w:val="24"/>
          <w:lang w:val="hy-AM"/>
        </w:rPr>
      </w:pPr>
    </w:p>
    <w:p w14:paraId="5EBFB5FB" w14:textId="77777777" w:rsidR="002A48BE" w:rsidRPr="00374DAE" w:rsidRDefault="002A48BE" w:rsidP="00417A56">
      <w:pPr>
        <w:spacing w:line="360" w:lineRule="auto"/>
        <w:ind w:right="-187"/>
        <w:rPr>
          <w:rFonts w:ascii="GHEA Grapalat" w:hAnsi="GHEA Grapalat"/>
          <w:sz w:val="24"/>
          <w:szCs w:val="24"/>
          <w:lang w:val="hy-AM"/>
        </w:rPr>
      </w:pPr>
      <w:r w:rsidRPr="00374DAE">
        <w:rPr>
          <w:rFonts w:ascii="GHEA Grapalat" w:hAnsi="GHEA Grapalat"/>
          <w:sz w:val="24"/>
          <w:szCs w:val="24"/>
          <w:lang w:val="hy-AM"/>
        </w:rPr>
        <w:br w:type="page"/>
      </w:r>
    </w:p>
    <w:p w14:paraId="7BB53F96" w14:textId="77777777" w:rsidR="002A48BE" w:rsidRPr="00374DAE" w:rsidRDefault="002A48BE" w:rsidP="002A48BE">
      <w:pPr>
        <w:spacing w:after="0" w:line="360" w:lineRule="auto"/>
        <w:jc w:val="center"/>
        <w:rPr>
          <w:rFonts w:ascii="GHEA Grapalat" w:hAnsi="GHEA Grapalat"/>
          <w:b/>
          <w:sz w:val="24"/>
          <w:szCs w:val="24"/>
          <w:lang w:val="hy-AM"/>
        </w:rPr>
      </w:pPr>
      <w:r w:rsidRPr="00374DAE">
        <w:rPr>
          <w:rFonts w:ascii="GHEA Grapalat" w:hAnsi="GHEA Grapalat"/>
          <w:b/>
          <w:sz w:val="24"/>
          <w:szCs w:val="24"/>
          <w:lang w:val="hy-AM"/>
        </w:rPr>
        <w:lastRenderedPageBreak/>
        <w:t>Ց Ա Ն Կ N 1</w:t>
      </w:r>
    </w:p>
    <w:p w14:paraId="735562C9" w14:textId="77777777" w:rsidR="002A48BE" w:rsidRPr="00374DAE" w:rsidRDefault="002A48BE" w:rsidP="002A48BE">
      <w:pPr>
        <w:shd w:val="clear" w:color="auto" w:fill="FFFFFF"/>
        <w:spacing w:after="0" w:line="360" w:lineRule="auto"/>
        <w:jc w:val="center"/>
        <w:rPr>
          <w:rFonts w:ascii="GHEA Grapalat" w:eastAsia="Times New Roman" w:hAnsi="GHEA Grapalat" w:cs="Times New Roman"/>
          <w:b/>
          <w:bCs/>
          <w:sz w:val="24"/>
          <w:szCs w:val="24"/>
          <w:lang w:val="hy-AM"/>
        </w:rPr>
      </w:pPr>
      <w:r w:rsidRPr="00374DAE">
        <w:rPr>
          <w:rFonts w:ascii="GHEA Grapalat" w:eastAsia="Times New Roman" w:hAnsi="GHEA Grapalat" w:cs="Times New Roman"/>
          <w:b/>
          <w:bCs/>
          <w:sz w:val="24"/>
          <w:szCs w:val="24"/>
          <w:lang w:val="hy-AM"/>
        </w:rPr>
        <w:t>ՄԱՍՆԱՎՈՐԵՑՄԱՆ ԾՐԱԳՐՈՒՄ ՉԸՆԴԳՐԿՎԱԾ, ՕՏԱՐՄԱՆ ԱՌԱՋԱՐԿՎՈՂ ԱՆՇԱՐԺ ԳՈՒՅՔԻ ԵՎ ԱՆՇԱՐԺ ԳՈՒՅՔԻ, ՈՐԻ` ՊԵՏՈՒԹՅԱՆԸ ՊԱՏԿԱՆՈՂ ԳՈՒՅՔԱՅԻՆ ԻՐԱՎՈՒՆՔՆԵՐՆ ԱՌԱՋԱՐԿՎՈՒՄ Է ՓՈԽԱՆՑԵԼ ԻՐԱՎԱԲԱՆԱԿԱՆ ՈՒ ՖԻԶԻԿԱԿԱՆ ԱՆՁԱՆՑ</w:t>
      </w:r>
    </w:p>
    <w:tbl>
      <w:tblPr>
        <w:tblW w:w="110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1"/>
        <w:gridCol w:w="985"/>
        <w:gridCol w:w="1984"/>
        <w:gridCol w:w="2268"/>
        <w:gridCol w:w="1134"/>
        <w:gridCol w:w="2410"/>
        <w:gridCol w:w="1567"/>
      </w:tblGrid>
      <w:tr w:rsidR="00374DAE" w:rsidRPr="00374DAE" w14:paraId="5C54BE58" w14:textId="77777777" w:rsidTr="007A1455">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DBBBE9E" w14:textId="77777777" w:rsidR="009D5964" w:rsidRPr="00374DAE" w:rsidRDefault="009D5964" w:rsidP="009D5964">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NN</w:t>
            </w:r>
          </w:p>
          <w:p w14:paraId="168C8825" w14:textId="77777777" w:rsidR="009D5964" w:rsidRPr="00374DAE" w:rsidRDefault="009D5964" w:rsidP="009D5964">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ը/կ</w:t>
            </w:r>
          </w:p>
          <w:p w14:paraId="284FB7A1"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445A35"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NN</w:t>
            </w:r>
          </w:p>
          <w:p w14:paraId="7A455800"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ը/կ</w:t>
            </w:r>
          </w:p>
          <w:p w14:paraId="514DF368"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Ծրագրին համապատասխան տողի համարը</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7FBCE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Գույքի անվանումը</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7F389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Գտնվելու վայրը</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AA118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Մակերեսը (քառ. մետր)</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6F55BD" w14:textId="0323A432" w:rsidR="00D52725" w:rsidRPr="00914B6D" w:rsidRDefault="00914B6D" w:rsidP="002A48BE">
            <w:pPr>
              <w:spacing w:after="0" w:line="240" w:lineRule="auto"/>
              <w:jc w:val="center"/>
              <w:rPr>
                <w:rFonts w:ascii="GHEA Grapalat" w:eastAsia="Times New Roman" w:hAnsi="GHEA Grapalat" w:cs="Times New Roman"/>
                <w:sz w:val="24"/>
                <w:szCs w:val="24"/>
                <w:lang w:val="ru-RU"/>
              </w:rPr>
            </w:pPr>
            <w:r>
              <w:rPr>
                <w:rFonts w:ascii="GHEA Grapalat" w:eastAsia="Times New Roman" w:hAnsi="GHEA Grapalat" w:cs="Times New Roman"/>
                <w:sz w:val="24"/>
                <w:szCs w:val="24"/>
                <w:lang w:val="ru-RU"/>
              </w:rPr>
              <w:t>Պետական կառավարման համակարգի մարմինը</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39390A81"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Ծանոթություն</w:t>
            </w:r>
          </w:p>
        </w:tc>
      </w:tr>
      <w:tr w:rsidR="00374DAE" w:rsidRPr="00374DAE" w14:paraId="1925F929" w14:textId="77777777" w:rsidTr="007A1455">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3A171ABF" w14:textId="77777777" w:rsidR="00D52725" w:rsidRPr="00374DAE" w:rsidRDefault="007A1455" w:rsidP="002A48BE">
            <w:pPr>
              <w:spacing w:after="0" w:line="240" w:lineRule="auto"/>
              <w:jc w:val="center"/>
              <w:rPr>
                <w:rFonts w:ascii="GHEA Grapalat" w:eastAsia="Times New Roman" w:hAnsi="GHEA Grapalat" w:cs="Times New Roman"/>
                <w:sz w:val="24"/>
                <w:szCs w:val="24"/>
                <w:lang w:val="ru-RU"/>
              </w:rPr>
            </w:pPr>
            <w:r w:rsidRPr="00374DAE">
              <w:rPr>
                <w:rFonts w:ascii="GHEA Grapalat" w:eastAsia="Times New Roman" w:hAnsi="GHEA Grapalat" w:cs="Times New Roman"/>
                <w:sz w:val="24"/>
                <w:szCs w:val="24"/>
                <w:lang w:val="ru-RU"/>
              </w:rPr>
              <w:t>1</w:t>
            </w: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69F6FE" w14:textId="77777777" w:rsidR="00D52725" w:rsidRPr="00374DAE" w:rsidRDefault="007A1455" w:rsidP="002A48BE">
            <w:pPr>
              <w:spacing w:after="0" w:line="240" w:lineRule="auto"/>
              <w:jc w:val="center"/>
              <w:rPr>
                <w:rFonts w:ascii="GHEA Grapalat" w:eastAsia="Times New Roman" w:hAnsi="GHEA Grapalat" w:cs="Times New Roman"/>
                <w:sz w:val="24"/>
                <w:szCs w:val="24"/>
                <w:lang w:val="ru-RU"/>
              </w:rPr>
            </w:pPr>
            <w:r w:rsidRPr="00374DAE">
              <w:rPr>
                <w:rFonts w:ascii="GHEA Grapalat" w:eastAsia="Times New Roman" w:hAnsi="GHEA Grapalat" w:cs="Times New Roman"/>
                <w:sz w:val="24"/>
                <w:szCs w:val="24"/>
                <w:lang w:val="ru-RU"/>
              </w:rPr>
              <w:t>2</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352D7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1D0040" w14:textId="77777777" w:rsidR="00D52725" w:rsidRPr="00374DAE" w:rsidRDefault="00D52725" w:rsidP="002A48BE">
            <w:pPr>
              <w:spacing w:after="0" w:line="240" w:lineRule="auto"/>
              <w:jc w:val="center"/>
              <w:rPr>
                <w:rFonts w:ascii="GHEA Grapalat" w:eastAsia="Times New Roman" w:hAnsi="GHEA Grapalat" w:cs="Times New Roman"/>
                <w:sz w:val="24"/>
                <w:szCs w:val="24"/>
                <w:lang w:val="ru-RU"/>
              </w:rPr>
            </w:pPr>
            <w:r w:rsidRPr="00374DAE">
              <w:rPr>
                <w:rFonts w:ascii="GHEA Grapalat" w:eastAsia="Times New Roman" w:hAnsi="GHEA Grapalat" w:cs="Times New Roman"/>
                <w:sz w:val="24"/>
                <w:szCs w:val="24"/>
                <w:lang w:val="ru-RU"/>
              </w:rPr>
              <w:t>4</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9F5391" w14:textId="77777777" w:rsidR="00D52725" w:rsidRPr="00374DAE" w:rsidRDefault="00D52725" w:rsidP="002A48BE">
            <w:pPr>
              <w:spacing w:after="0" w:line="240" w:lineRule="auto"/>
              <w:jc w:val="center"/>
              <w:rPr>
                <w:rFonts w:ascii="GHEA Grapalat" w:eastAsia="Times New Roman" w:hAnsi="GHEA Grapalat" w:cs="Times New Roman"/>
                <w:sz w:val="24"/>
                <w:szCs w:val="24"/>
                <w:lang w:val="ru-RU"/>
              </w:rPr>
            </w:pPr>
            <w:r w:rsidRPr="00374DAE">
              <w:rPr>
                <w:rFonts w:ascii="GHEA Grapalat" w:eastAsia="Times New Roman" w:hAnsi="GHEA Grapalat" w:cs="Times New Roman"/>
                <w:sz w:val="24"/>
                <w:szCs w:val="24"/>
                <w:lang w:val="ru-RU"/>
              </w:rPr>
              <w:t>5</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55C3FC" w14:textId="77777777" w:rsidR="00D52725" w:rsidRPr="00374DAE" w:rsidRDefault="00D52725" w:rsidP="002A48BE">
            <w:pPr>
              <w:spacing w:after="0" w:line="240" w:lineRule="auto"/>
              <w:jc w:val="center"/>
              <w:rPr>
                <w:rFonts w:ascii="GHEA Grapalat" w:eastAsia="Times New Roman" w:hAnsi="GHEA Grapalat" w:cs="Times New Roman"/>
                <w:sz w:val="24"/>
                <w:szCs w:val="24"/>
                <w:lang w:val="ru-RU"/>
              </w:rPr>
            </w:pPr>
            <w:r w:rsidRPr="00374DAE">
              <w:rPr>
                <w:rFonts w:ascii="GHEA Grapalat" w:eastAsia="Times New Roman" w:hAnsi="GHEA Grapalat" w:cs="Times New Roman"/>
                <w:sz w:val="24"/>
                <w:szCs w:val="24"/>
                <w:lang w:val="ru-RU"/>
              </w:rPr>
              <w:t>6</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714C5A02" w14:textId="77777777" w:rsidR="00D52725" w:rsidRPr="00374DAE" w:rsidRDefault="00D52725" w:rsidP="002A48BE">
            <w:pPr>
              <w:spacing w:after="0" w:line="240" w:lineRule="auto"/>
              <w:jc w:val="center"/>
              <w:rPr>
                <w:rFonts w:ascii="GHEA Grapalat" w:eastAsia="Times New Roman" w:hAnsi="GHEA Grapalat" w:cs="Times New Roman"/>
                <w:sz w:val="24"/>
                <w:szCs w:val="24"/>
                <w:lang w:val="ru-RU"/>
              </w:rPr>
            </w:pPr>
            <w:r w:rsidRPr="00374DAE">
              <w:rPr>
                <w:rFonts w:ascii="GHEA Grapalat" w:eastAsia="Times New Roman" w:hAnsi="GHEA Grapalat" w:cs="Times New Roman"/>
                <w:sz w:val="24"/>
                <w:szCs w:val="24"/>
                <w:lang w:val="ru-RU"/>
              </w:rPr>
              <w:t>7</w:t>
            </w:r>
          </w:p>
        </w:tc>
      </w:tr>
      <w:tr w:rsidR="00374DAE" w:rsidRPr="00374DAE" w14:paraId="116069E1"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60D46C3D"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rPr>
            </w:pP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4951E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D7DA6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Տարածք</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E309F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Նոր Նորք, Մոլդովական փող., 29/4 շենք, 1/5</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034E4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36.2</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DF076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ՀՀ</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ru-RU"/>
              </w:rPr>
              <w:t>ՏԿԵՆ</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ru-RU"/>
              </w:rPr>
              <w:t>պ</w:t>
            </w:r>
            <w:r w:rsidRPr="00374DAE">
              <w:rPr>
                <w:rFonts w:ascii="GHEA Grapalat" w:eastAsia="Times New Roman" w:hAnsi="GHEA Grapalat" w:cs="Times New Roman"/>
                <w:sz w:val="24"/>
                <w:szCs w:val="24"/>
              </w:rPr>
              <w:t>ետական գույքի կառավարման</w:t>
            </w:r>
          </w:p>
          <w:p w14:paraId="1B2C062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02F52385" w14:textId="77777777" w:rsidR="00D52725" w:rsidRPr="00374DAE" w:rsidRDefault="00D52725" w:rsidP="00AA69A5">
            <w:pPr>
              <w:spacing w:after="0" w:line="240" w:lineRule="auto"/>
              <w:jc w:val="center"/>
              <w:rPr>
                <w:rFonts w:ascii="GHEA Grapalat" w:eastAsia="Times New Roman" w:hAnsi="GHEA Grapalat" w:cs="Times New Roman"/>
                <w:sz w:val="24"/>
                <w:szCs w:val="24"/>
              </w:rPr>
            </w:pPr>
            <w:r w:rsidRPr="00374DAE">
              <w:rPr>
                <w:rFonts w:ascii="GHEA Grapalat" w:hAnsi="GHEA Grapalat"/>
                <w:sz w:val="24"/>
                <w:szCs w:val="24"/>
                <w:lang w:val="ru-RU"/>
              </w:rPr>
              <w:t>ՀՀ</w:t>
            </w:r>
            <w:r w:rsidRPr="00374DAE">
              <w:rPr>
                <w:rFonts w:ascii="GHEA Grapalat" w:hAnsi="GHEA Grapalat"/>
                <w:sz w:val="24"/>
                <w:szCs w:val="24"/>
              </w:rPr>
              <w:t xml:space="preserve"> </w:t>
            </w:r>
            <w:r w:rsidRPr="00374DAE">
              <w:rPr>
                <w:rFonts w:ascii="GHEA Grapalat" w:hAnsi="GHEA Grapalat"/>
                <w:sz w:val="24"/>
                <w:szCs w:val="24"/>
                <w:lang w:val="ru-RU"/>
              </w:rPr>
              <w:t>ՏԿԵՆ</w:t>
            </w:r>
            <w:r w:rsidRPr="00374DAE">
              <w:rPr>
                <w:rFonts w:ascii="GHEA Grapalat" w:hAnsi="GHEA Grapalat"/>
                <w:sz w:val="24"/>
                <w:szCs w:val="24"/>
              </w:rPr>
              <w:t xml:space="preserve"> </w:t>
            </w:r>
            <w:r w:rsidRPr="00374DAE">
              <w:rPr>
                <w:rFonts w:ascii="GHEA Grapalat" w:hAnsi="GHEA Grapalat"/>
                <w:sz w:val="24"/>
                <w:szCs w:val="24"/>
                <w:lang w:val="ru-RU"/>
              </w:rPr>
              <w:t>պ</w:t>
            </w:r>
            <w:r w:rsidRPr="00374DAE">
              <w:rPr>
                <w:rFonts w:ascii="GHEA Grapalat" w:hAnsi="GHEA Grapalat"/>
                <w:sz w:val="24"/>
                <w:szCs w:val="24"/>
                <w:lang w:val="hy-AM"/>
              </w:rPr>
              <w:t xml:space="preserve">ետական գույքի կառավարման կոմիտեի նախագահի                              21.12.2022թ.           N355-Ա  հրամանով </w:t>
            </w:r>
            <w:r w:rsidRPr="00374DAE">
              <w:rPr>
                <w:rFonts w:ascii="GHEA Grapalat" w:hAnsi="GHEA Grapalat"/>
                <w:sz w:val="24"/>
                <w:szCs w:val="24"/>
              </w:rPr>
              <w:t>16.01.2023</w:t>
            </w:r>
            <w:r w:rsidRPr="00374DAE">
              <w:rPr>
                <w:rFonts w:ascii="GHEA Grapalat" w:hAnsi="GHEA Grapalat"/>
                <w:sz w:val="24"/>
                <w:szCs w:val="24"/>
                <w:lang w:val="hy-AM"/>
              </w:rPr>
              <w:t>թ</w:t>
            </w:r>
            <w:r w:rsidRPr="00374DAE">
              <w:rPr>
                <w:rFonts w:ascii="GHEA Grapalat" w:hAnsi="GHEA Grapalat"/>
                <w:sz w:val="24"/>
                <w:szCs w:val="24"/>
              </w:rPr>
              <w:t xml:space="preserve">. </w:t>
            </w:r>
            <w:r w:rsidRPr="00374DAE">
              <w:rPr>
                <w:rFonts w:ascii="GHEA Grapalat" w:hAnsi="GHEA Grapalat"/>
                <w:sz w:val="24"/>
                <w:szCs w:val="24"/>
                <w:lang w:val="hy-AM"/>
              </w:rPr>
              <w:t xml:space="preserve">աճուրդով օտարվել է։ </w:t>
            </w:r>
          </w:p>
        </w:tc>
      </w:tr>
      <w:tr w:rsidR="00374DAE" w:rsidRPr="008E7AB7" w14:paraId="6E69B395" w14:textId="77777777" w:rsidTr="0019707F">
        <w:trPr>
          <w:trHeight w:val="1875"/>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3ACA97EF"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rPr>
            </w:pP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33895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10.</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28761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Աշտարակի նախկին բժշկական կենտրոնի հիմնական</w:t>
            </w:r>
          </w:p>
          <w:p w14:paraId="404745F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մասնաշենք</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5501D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Արագածոտնի մարզ, ք. Աշտարակ, Նարեկացու փողոց</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350D9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1793.3</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5659CE" w14:textId="77777777" w:rsidR="00D52725" w:rsidRPr="00374DAE" w:rsidRDefault="00D52725" w:rsidP="004E28C4">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ՀՀ</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ru-RU"/>
              </w:rPr>
              <w:t>ՏԿԵՆ</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ru-RU"/>
              </w:rPr>
              <w:t>պ</w:t>
            </w:r>
            <w:r w:rsidRPr="00374DAE">
              <w:rPr>
                <w:rFonts w:ascii="GHEA Grapalat" w:eastAsia="Times New Roman" w:hAnsi="GHEA Grapalat" w:cs="Times New Roman"/>
                <w:sz w:val="24"/>
                <w:szCs w:val="24"/>
              </w:rPr>
              <w:t>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6BFFD6A" w14:textId="77777777" w:rsidR="00D52725" w:rsidRPr="00374DAE" w:rsidRDefault="00D52725" w:rsidP="002A48BE">
            <w:pPr>
              <w:spacing w:after="0" w:line="240" w:lineRule="auto"/>
              <w:jc w:val="center"/>
              <w:rPr>
                <w:rFonts w:ascii="GHEA Grapalat" w:hAnsi="GHEA Grapalat"/>
                <w:sz w:val="24"/>
                <w:szCs w:val="24"/>
                <w:lang w:val="hy-AM"/>
              </w:rPr>
            </w:pPr>
            <w:r w:rsidRPr="00374DAE">
              <w:rPr>
                <w:rFonts w:ascii="GHEA Grapalat" w:hAnsi="GHEA Grapalat"/>
                <w:sz w:val="24"/>
                <w:szCs w:val="24"/>
                <w:lang w:val="ru-RU"/>
              </w:rPr>
              <w:t>Կ</w:t>
            </w:r>
            <w:r w:rsidRPr="00374DAE">
              <w:rPr>
                <w:rFonts w:ascii="GHEA Grapalat" w:hAnsi="GHEA Grapalat"/>
                <w:sz w:val="24"/>
                <w:szCs w:val="24"/>
                <w:lang w:val="hy-AM"/>
              </w:rPr>
              <w:t>առավարու</w:t>
            </w:r>
            <w:r w:rsidRPr="00374DAE">
              <w:rPr>
                <w:rFonts w:ascii="GHEA Grapalat" w:hAnsi="GHEA Grapalat"/>
                <w:sz w:val="24"/>
                <w:szCs w:val="24"/>
              </w:rPr>
              <w:t xml:space="preserve"> </w:t>
            </w:r>
            <w:r w:rsidRPr="00374DAE">
              <w:rPr>
                <w:rFonts w:ascii="GHEA Grapalat" w:hAnsi="GHEA Grapalat"/>
                <w:sz w:val="24"/>
                <w:szCs w:val="24"/>
                <w:lang w:val="hy-AM"/>
              </w:rPr>
              <w:t>թյան «Գույք նվիրաբերելու մասին» որոշման նախագծով նախատեսվում էր նվիրաբերել ՀՀ Արագածոտն</w:t>
            </w:r>
            <w:r w:rsidRPr="00374DAE">
              <w:rPr>
                <w:rFonts w:ascii="GHEA Grapalat" w:hAnsi="GHEA Grapalat"/>
                <w:sz w:val="24"/>
                <w:szCs w:val="24"/>
                <w:lang w:val="hy-AM"/>
              </w:rPr>
              <w:lastRenderedPageBreak/>
              <w:t>ի մարզի Աշտարակ համայնքին՝ շախմատի ակադեմիա հիմնելու նպատակով, ֆին. կոմիտեի 07.03.2023թ. նիստի հարց 11, նախագիծը հանվել է Ֆին. Կոմիտեի նիստի օրակարգից՝ շախմատի ակադեմիա կառուցելու անհրաժեշտության բացակայության պատճառով։ Նախագիծը շրջանառութ յունից հանվել է։</w:t>
            </w:r>
          </w:p>
        </w:tc>
      </w:tr>
      <w:tr w:rsidR="00374DAE" w:rsidRPr="00374DAE" w14:paraId="750308A4"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681B406E"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83ABF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22.</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6984D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Նախկին ծննդատան շենք</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1AF39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Արաշատի մարզ, ք. Արտաշատ, Օգոստոսի փ .23</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00CC7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7 179.9</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AFCEEF" w14:textId="77777777" w:rsidR="00D52725" w:rsidRPr="00374DAE" w:rsidRDefault="00D52725" w:rsidP="00DF50CA">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ՀՀ</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ru-RU"/>
              </w:rPr>
              <w:t>ՏԿԵՆ</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ru-RU"/>
              </w:rPr>
              <w:t>պ</w:t>
            </w:r>
            <w:r w:rsidRPr="00374DAE">
              <w:rPr>
                <w:rFonts w:ascii="GHEA Grapalat" w:eastAsia="Times New Roman" w:hAnsi="GHEA Grapalat" w:cs="Times New Roman"/>
                <w:sz w:val="24"/>
                <w:szCs w:val="24"/>
              </w:rPr>
              <w:t>ետական գույքի կառավարման</w:t>
            </w:r>
          </w:p>
          <w:p w14:paraId="1AA29665" w14:textId="77777777" w:rsidR="00D52725" w:rsidRPr="00374DAE" w:rsidRDefault="00D52725" w:rsidP="00DF50CA">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A7065EC" w14:textId="77777777" w:rsidR="00D52725" w:rsidRPr="00374DAE" w:rsidRDefault="00D52725" w:rsidP="00DD567B">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Գույքի հասցեն փոխվել է՝ դարձել է</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hy-AM"/>
              </w:rPr>
              <w:t xml:space="preserve"> Ա. Խաչատրյան</w:t>
            </w:r>
            <w:r w:rsidRPr="00374DAE">
              <w:rPr>
                <w:rFonts w:ascii="GHEA Grapalat" w:eastAsia="Times New Roman" w:hAnsi="GHEA Grapalat" w:cs="Times New Roman"/>
                <w:sz w:val="24"/>
                <w:szCs w:val="24"/>
              </w:rPr>
              <w:t xml:space="preserve"> փողոց 116/1</w:t>
            </w:r>
            <w:r w:rsidRPr="00374DAE">
              <w:rPr>
                <w:rFonts w:ascii="GHEA Grapalat" w:eastAsia="Times New Roman" w:hAnsi="GHEA Grapalat" w:cs="Times New Roman"/>
                <w:sz w:val="24"/>
                <w:szCs w:val="24"/>
                <w:lang w:val="hy-AM"/>
              </w:rPr>
              <w:t xml:space="preserve">, ցանկի՝                 </w:t>
            </w:r>
            <w:r w:rsidRPr="00374DAE">
              <w:rPr>
                <w:rFonts w:ascii="GHEA Grapalat" w:eastAsia="Times New Roman" w:hAnsi="GHEA Grapalat" w:cs="Times New Roman"/>
                <w:sz w:val="24"/>
                <w:szCs w:val="24"/>
              </w:rPr>
              <w:t>(</w:t>
            </w:r>
            <w:r w:rsidRPr="00374DAE">
              <w:rPr>
                <w:rFonts w:ascii="GHEA Grapalat" w:eastAsia="Times New Roman" w:hAnsi="GHEA Grapalat" w:cs="Times New Roman"/>
                <w:sz w:val="24"/>
                <w:szCs w:val="24"/>
                <w:lang w:val="hy-AM"/>
              </w:rPr>
              <w:t>84-րդ կետ</w:t>
            </w:r>
            <w:r w:rsidRPr="00374DAE">
              <w:rPr>
                <w:rFonts w:ascii="GHEA Grapalat" w:eastAsia="Times New Roman" w:hAnsi="GHEA Grapalat" w:cs="Times New Roman"/>
                <w:sz w:val="24"/>
                <w:szCs w:val="24"/>
              </w:rPr>
              <w:t>)</w:t>
            </w:r>
            <w:r w:rsidRPr="00374DAE">
              <w:rPr>
                <w:rFonts w:ascii="GHEA Grapalat" w:eastAsia="Times New Roman" w:hAnsi="GHEA Grapalat" w:cs="Times New Roman"/>
                <w:sz w:val="24"/>
                <w:szCs w:val="24"/>
                <w:lang w:val="hy-AM"/>
              </w:rPr>
              <w:t>,</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hy-AM"/>
              </w:rPr>
              <w:t xml:space="preserve">որը </w:t>
            </w:r>
            <w:r w:rsidRPr="00374DAE">
              <w:rPr>
                <w:rFonts w:ascii="GHEA Grapalat" w:eastAsia="Times New Roman" w:hAnsi="GHEA Grapalat" w:cs="Times New Roman"/>
                <w:sz w:val="24"/>
                <w:szCs w:val="24"/>
                <w:lang w:val="ru-RU"/>
              </w:rPr>
              <w:lastRenderedPageBreak/>
              <w:t>Կ</w:t>
            </w:r>
            <w:r w:rsidRPr="00374DAE">
              <w:rPr>
                <w:rFonts w:ascii="GHEA Grapalat" w:eastAsia="Times New Roman" w:hAnsi="GHEA Grapalat" w:cs="Times New Roman"/>
                <w:sz w:val="24"/>
                <w:szCs w:val="24"/>
              </w:rPr>
              <w:t>առավարութ յան 19.10.2023թ.                 N1785-</w:t>
            </w:r>
            <w:proofErr w:type="gramStart"/>
            <w:r w:rsidRPr="00374DAE">
              <w:rPr>
                <w:rFonts w:ascii="GHEA Grapalat" w:eastAsia="Times New Roman" w:hAnsi="GHEA Grapalat" w:cs="Times New Roman"/>
                <w:sz w:val="24"/>
                <w:szCs w:val="24"/>
              </w:rPr>
              <w:t>Ա</w:t>
            </w:r>
            <w:r w:rsidRPr="00374DAE">
              <w:rPr>
                <w:rFonts w:ascii="GHEA Grapalat" w:eastAsia="Times New Roman" w:hAnsi="GHEA Grapalat" w:cs="Times New Roman"/>
                <w:sz w:val="24"/>
                <w:szCs w:val="24"/>
                <w:lang w:val="hy-AM"/>
              </w:rPr>
              <w:t xml:space="preserve">  որոշմամբ</w:t>
            </w:r>
            <w:proofErr w:type="gramEnd"/>
            <w:r w:rsidRPr="00374DAE">
              <w:rPr>
                <w:rFonts w:ascii="GHEA Grapalat" w:eastAsia="Times New Roman" w:hAnsi="GHEA Grapalat" w:cs="Times New Roman"/>
                <w:sz w:val="24"/>
                <w:szCs w:val="24"/>
                <w:lang w:val="hy-AM"/>
              </w:rPr>
              <w:t xml:space="preserve"> ներկայացվել է օտարման՝ աճուրդով։ </w:t>
            </w:r>
          </w:p>
        </w:tc>
      </w:tr>
      <w:tr w:rsidR="00374DAE" w:rsidRPr="00374DAE" w14:paraId="4CD91543"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106F69BA"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rPr>
            </w:pP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37B8A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24.</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B374F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Հրշեջ կայան</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9C396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Շիրակի մարզ, ք. Գյումրի, Ջիվանու փ., թիվ 64</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53B58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1 330.78</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67FF51" w14:textId="77777777" w:rsidR="00D52725" w:rsidRPr="00374DAE" w:rsidRDefault="00D52725" w:rsidP="00CE6E9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2ABAA942" w14:textId="77777777" w:rsidR="00D52725" w:rsidRPr="00374DAE" w:rsidRDefault="00D52725" w:rsidP="00CE6E9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55FC12DB" w14:textId="77777777" w:rsidR="00D52725" w:rsidRPr="00374DAE" w:rsidRDefault="00D52725" w:rsidP="00CE6E9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vMerge w:val="restart"/>
            <w:tcBorders>
              <w:top w:val="outset" w:sz="6" w:space="0" w:color="auto"/>
              <w:left w:val="outset" w:sz="6" w:space="0" w:color="auto"/>
              <w:right w:val="outset" w:sz="6" w:space="0" w:color="auto"/>
            </w:tcBorders>
            <w:shd w:val="clear" w:color="auto" w:fill="FFFFFF"/>
          </w:tcPr>
          <w:p w14:paraId="426C3925" w14:textId="77777777" w:rsidR="00D52725" w:rsidRPr="00374DAE" w:rsidRDefault="00D52725" w:rsidP="00671509">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Մշակվել և շրջանառու թյան մեջ է դրվել «Պետական գույքն օտարելու մասին»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առավարու              թյան որոշման նախագիծ։</w:t>
            </w:r>
          </w:p>
        </w:tc>
      </w:tr>
      <w:tr w:rsidR="00374DAE" w:rsidRPr="00374DAE" w14:paraId="45F11F08"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3F11767E"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FBA0B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25.</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52016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Կաթսայատուն, ավտոտնակ</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0D5DC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Շիրակի մարզ, ք. Գյումրի, Ջիվանու փ., թիվ 64/1</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D2A6E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125.11</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5ACEED" w14:textId="77777777" w:rsidR="00D52725" w:rsidRPr="00374DAE" w:rsidRDefault="00D52725" w:rsidP="00CE6E9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2DC14B77" w14:textId="77777777" w:rsidR="00D52725" w:rsidRPr="00374DAE" w:rsidRDefault="00D52725" w:rsidP="00CE6E9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6B78E740" w14:textId="77777777" w:rsidR="00D52725" w:rsidRPr="00374DAE" w:rsidRDefault="00D52725" w:rsidP="00CE6E9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vMerge/>
            <w:tcBorders>
              <w:left w:val="outset" w:sz="6" w:space="0" w:color="auto"/>
              <w:bottom w:val="outset" w:sz="6" w:space="0" w:color="auto"/>
              <w:right w:val="outset" w:sz="6" w:space="0" w:color="auto"/>
            </w:tcBorders>
            <w:shd w:val="clear" w:color="auto" w:fill="FFFFFF"/>
          </w:tcPr>
          <w:p w14:paraId="184C65F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tc>
      </w:tr>
      <w:tr w:rsidR="00374DAE" w:rsidRPr="00374DAE" w14:paraId="425077D4"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4E404F5F"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31C4B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35.</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541B6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«Լուսանշան» ՊՈԱԿ-ի</w:t>
            </w:r>
          </w:p>
          <w:p w14:paraId="39AB715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նախկին</w:t>
            </w:r>
          </w:p>
          <w:p w14:paraId="01270DC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գրասենյակ</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48BE4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Սեբաստիայի փող, թիվ 7</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B9412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135.9</w:t>
            </w:r>
          </w:p>
        </w:tc>
        <w:tc>
          <w:tcPr>
            <w:tcW w:w="24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0453ED" w14:textId="77777777" w:rsidR="00D52725" w:rsidRPr="00374DAE" w:rsidRDefault="00D52725" w:rsidP="00CE6E9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4A1462C5" w14:textId="77777777" w:rsidR="00D52725" w:rsidRPr="00374DAE" w:rsidRDefault="00D52725" w:rsidP="00CE6E9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0B1DF7D6" w14:textId="77777777" w:rsidR="00D52725" w:rsidRPr="00374DAE" w:rsidRDefault="00D52725" w:rsidP="00CE6E9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7B97F2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տրվել է վարձակալության</w:t>
            </w:r>
          </w:p>
        </w:tc>
      </w:tr>
      <w:tr w:rsidR="00374DAE" w:rsidRPr="00374DAE" w14:paraId="0ABF2D04"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411C660"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58F419D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2790BD4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39.</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76B9202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37138B8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Վարչական շենք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03DD852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6449F65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Արագածոտնի մարզ, ք. Ապարան, Գայի փողոց 9/2</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47C6B4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342B7BE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461.58</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033DE86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790863F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51F00AA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00D6305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34095ADD" w14:textId="77777777" w:rsidR="00D52725" w:rsidRPr="00374DAE" w:rsidRDefault="00D52725" w:rsidP="00671509">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65EFA148" w14:textId="77777777" w:rsidR="00D52725" w:rsidRPr="00374DAE" w:rsidRDefault="00D52725" w:rsidP="00671509">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350B3A0F" w14:textId="77777777" w:rsidR="00D52725" w:rsidRPr="00374DAE" w:rsidRDefault="00D52725" w:rsidP="00671509">
            <w:pPr>
              <w:spacing w:line="254"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կառավարման կոմիտե</w:t>
            </w:r>
            <w:r w:rsidRPr="00374DAE">
              <w:rPr>
                <w:rFonts w:ascii="GHEA Grapalat" w:eastAsia="Times New Roman" w:hAnsi="GHEA Grapalat" w:cs="Times New Roman"/>
                <w:sz w:val="24"/>
                <w:szCs w:val="24"/>
                <w:lang w:val="hy-AM"/>
              </w:rPr>
              <w:t xml:space="preserve">ի </w:t>
            </w:r>
            <w:proofErr w:type="gramStart"/>
            <w:r w:rsidRPr="00374DAE">
              <w:rPr>
                <w:rFonts w:ascii="GHEA Grapalat" w:eastAsia="Times New Roman" w:hAnsi="GHEA Grapalat" w:cs="Times New Roman"/>
                <w:sz w:val="24"/>
                <w:szCs w:val="24"/>
                <w:lang w:val="hy-AM"/>
              </w:rPr>
              <w:t xml:space="preserve">նախագահի  </w:t>
            </w:r>
            <w:r w:rsidRPr="00374DAE">
              <w:rPr>
                <w:rFonts w:ascii="GHEA Grapalat" w:eastAsia="Times New Roman" w:hAnsi="GHEA Grapalat" w:cs="Times New Roman"/>
                <w:sz w:val="24"/>
                <w:szCs w:val="24"/>
              </w:rPr>
              <w:t>03</w:t>
            </w:r>
            <w:proofErr w:type="gramEnd"/>
            <w:r w:rsidRPr="00374DAE">
              <w:rPr>
                <w:rFonts w:ascii="GHEA Grapalat" w:eastAsia="Times New Roman" w:hAnsi="GHEA Grapalat" w:cs="Times New Roman"/>
                <w:sz w:val="24"/>
                <w:szCs w:val="24"/>
              </w:rPr>
              <w:t>.03.2023թ.          N92-Ա հրաման</w:t>
            </w:r>
            <w:r w:rsidRPr="00374DAE">
              <w:rPr>
                <w:rFonts w:ascii="GHEA Grapalat" w:eastAsia="Times New Roman" w:hAnsi="GHEA Grapalat" w:cs="Times New Roman"/>
                <w:sz w:val="24"/>
                <w:szCs w:val="24"/>
                <w:lang w:val="hy-AM"/>
              </w:rPr>
              <w:t>ով աճուրդով օտարվել է։</w:t>
            </w:r>
          </w:p>
        </w:tc>
      </w:tr>
      <w:tr w:rsidR="00374DAE" w:rsidRPr="00374DAE" w14:paraId="6CF601AD"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632EA494"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0F6CAF7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579418B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40.</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784C59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6B9D635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Ադմինիստրատիվ մասնաշենք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0FF9A60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776319B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2FDE135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 xml:space="preserve">ք. Երևան, </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Սեբաստիա 1</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7597C6E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5AB6091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1486D54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249.7</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13B0C13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7EF0115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5AD6650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6DEF051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5A29EF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lastRenderedPageBreak/>
              <w:t>պետական գույքի</w:t>
            </w:r>
          </w:p>
          <w:p w14:paraId="4AB852E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C51291C" w14:textId="77777777" w:rsidR="00D52725" w:rsidRPr="00374DAE" w:rsidRDefault="00D52725" w:rsidP="00C61F7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lastRenderedPageBreak/>
              <w:t>ՀՀ ՏԿԵՆ</w:t>
            </w:r>
          </w:p>
          <w:p w14:paraId="70A2CBB2" w14:textId="77777777" w:rsidR="00D52725" w:rsidRPr="00374DAE" w:rsidRDefault="00D52725" w:rsidP="00C61F7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306D522B" w14:textId="77777777" w:rsidR="00D52725" w:rsidRPr="00374DAE" w:rsidRDefault="00D52725" w:rsidP="00C61F7E">
            <w:pPr>
              <w:spacing w:line="254"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lastRenderedPageBreak/>
              <w:t>կառավարման կոմիտե</w:t>
            </w:r>
            <w:r w:rsidRPr="00374DAE">
              <w:rPr>
                <w:rFonts w:ascii="GHEA Grapalat" w:eastAsia="Times New Roman" w:hAnsi="GHEA Grapalat" w:cs="Times New Roman"/>
                <w:sz w:val="24"/>
                <w:szCs w:val="24"/>
                <w:lang w:val="hy-AM"/>
              </w:rPr>
              <w:t xml:space="preserve">ի նախագահի </w:t>
            </w:r>
            <w:r w:rsidRPr="00374DAE">
              <w:rPr>
                <w:rFonts w:ascii="GHEA Grapalat" w:eastAsia="Times New Roman" w:hAnsi="GHEA Grapalat" w:cs="Times New Roman"/>
                <w:sz w:val="24"/>
                <w:szCs w:val="24"/>
              </w:rPr>
              <w:t>26.05.2023թ.                          N237-Ա հրաման</w:t>
            </w:r>
            <w:r w:rsidRPr="00374DAE">
              <w:rPr>
                <w:rFonts w:ascii="GHEA Grapalat" w:eastAsia="Times New Roman" w:hAnsi="GHEA Grapalat" w:cs="Times New Roman"/>
                <w:sz w:val="24"/>
                <w:szCs w:val="24"/>
                <w:lang w:val="hy-AM"/>
              </w:rPr>
              <w:t>ով աճուրդով օտարվել է։</w:t>
            </w:r>
          </w:p>
        </w:tc>
      </w:tr>
      <w:tr w:rsidR="00374DAE" w:rsidRPr="00374DAE" w14:paraId="547FE52F"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34AB43AF"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950518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0954E11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184D086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5E481C5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43.</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0F7486B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04618C3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2D4C595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650B5BA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Թիվ 13 երաժշտական դպրոց</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7FC71C3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14920C9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41FA206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33BABD1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Կենտրոն, Իսակովի պ. 13</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1DF48D0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49D3C49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5C2A071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535F9BB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5778.7</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15E6379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3BF0645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1046437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7295CD6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77F56DE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1D85815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25BFEBC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4EC41C56" w14:textId="77777777" w:rsidR="00D52725" w:rsidRPr="00374DAE" w:rsidRDefault="00D52725" w:rsidP="00FF6A43">
            <w:pPr>
              <w:spacing w:line="254"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Մշակվել և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 xml:space="preserve">առավարու թյան քննարկմանն է ներկայացվել «Պետական գույքն օտարելու մասին»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առավարու թյան որոշման նախագիծ</w:t>
            </w:r>
          </w:p>
        </w:tc>
      </w:tr>
      <w:tr w:rsidR="00374DAE" w:rsidRPr="00374DAE" w14:paraId="474B3DE3"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49882307"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06B48D0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44.</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5793E67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Նախկին ծննդատան</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շենք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FFD4CA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 xml:space="preserve">ՀՀ Կոտայքի մարզ, ք. </w:t>
            </w:r>
            <w:proofErr w:type="gramStart"/>
            <w:r w:rsidRPr="00374DAE">
              <w:rPr>
                <w:rFonts w:ascii="GHEA Grapalat" w:eastAsia="Times New Roman" w:hAnsi="GHEA Grapalat" w:cs="Times New Roman"/>
                <w:sz w:val="24"/>
                <w:szCs w:val="24"/>
              </w:rPr>
              <w:t xml:space="preserve">Հրազդան, </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Սպանդարյան</w:t>
            </w:r>
            <w:proofErr w:type="gramEnd"/>
            <w:r w:rsidRPr="00374DAE">
              <w:rPr>
                <w:rFonts w:ascii="GHEA Grapalat" w:eastAsia="Times New Roman" w:hAnsi="GHEA Grapalat" w:cs="Times New Roman"/>
                <w:sz w:val="24"/>
                <w:szCs w:val="24"/>
              </w:rPr>
              <w:t xml:space="preserve"> փ.</w:t>
            </w:r>
          </w:p>
          <w:p w14:paraId="1372925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24</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2D63D34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1108.56</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69ACA72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F94652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AF9133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6062BF21" w14:textId="77777777" w:rsidR="00D52725" w:rsidRPr="00374DAE" w:rsidRDefault="00D52725" w:rsidP="002A48BE">
            <w:pPr>
              <w:spacing w:line="254"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 թյան 03.08.2023թ.                        N1291-Ա որոշմամբ աճուրդով օտարվել</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է։</w:t>
            </w:r>
          </w:p>
        </w:tc>
      </w:tr>
      <w:tr w:rsidR="00374DAE" w:rsidRPr="00374DAE" w14:paraId="6B53D9AF"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C9212B2"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AE3F95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46.</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16E1BE8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Դպրոցի չշահագործվող շենք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6D55EF0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Արագածոտնի մարզ, համայնք Վարդենիս, 10-րդ</w:t>
            </w:r>
          </w:p>
          <w:p w14:paraId="14BF675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14</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DEC23E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2 695.21</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3729868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4F1B5C7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67B7E0A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4325E2E" w14:textId="77777777" w:rsidR="00D52725" w:rsidRPr="00374DAE" w:rsidRDefault="00D52725" w:rsidP="00BB05B1">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Մշակվել և շրջանառության մեջ է դրվել «Պետական գույքն </w:t>
            </w:r>
            <w:r w:rsidRPr="00374DAE">
              <w:rPr>
                <w:rFonts w:ascii="GHEA Grapalat" w:eastAsia="Times New Roman" w:hAnsi="GHEA Grapalat" w:cs="Times New Roman"/>
                <w:sz w:val="24"/>
                <w:szCs w:val="24"/>
                <w:lang w:val="hy-AM"/>
              </w:rPr>
              <w:lastRenderedPageBreak/>
              <w:t xml:space="preserve">օտարելու մասին»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առավարու թյան որոշման նախագիծ</w:t>
            </w:r>
          </w:p>
        </w:tc>
      </w:tr>
      <w:tr w:rsidR="00374DAE" w:rsidRPr="008E7AB7" w14:paraId="2752B784"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AD2F9A6"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5AC01E8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47.</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175F4CD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Հանգստյան տուն</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3E130E3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Գեղարքունիքի մարզ, ք. Սևան, Գործարանային</w:t>
            </w:r>
          </w:p>
          <w:p w14:paraId="7C14824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9</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39D7EAF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5 730.41</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2B5EC11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6D22F07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706EEB6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A49ABDA" w14:textId="77777777" w:rsidR="00D52725" w:rsidRPr="00374DAE" w:rsidRDefault="00D52725" w:rsidP="00A140CD">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Մշակվել և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առավարու թյան կողմից  31.08.2023թ.  ընդունվել է   «Պետական գույքն օտարելու մասին»               N1472-Ա որոշումը,                որը 09.11.2023թ. N1916-Ա  որոշմամբ ուժը կորցրած է ճանաչվել։</w:t>
            </w:r>
          </w:p>
        </w:tc>
      </w:tr>
      <w:tr w:rsidR="00374DAE" w:rsidRPr="00374DAE" w14:paraId="52627896"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B571D51"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480C888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49.</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3DDEC7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Շենքի բացվածք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13C694F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Լոռու մարզ, ք. Վանաձոր, Թատերական</w:t>
            </w:r>
          </w:p>
          <w:p w14:paraId="444E610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թիվ 4</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DEC854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144.19</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45C2092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3FE5E98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723C70A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3BB8321" w14:textId="77777777" w:rsidR="00D52725" w:rsidRPr="00374DAE" w:rsidRDefault="00D52725" w:rsidP="00853EB4">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BA23A38" w14:textId="77777777" w:rsidR="00D52725" w:rsidRPr="00374DAE" w:rsidRDefault="00D52725" w:rsidP="00853EB4">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39A036C8" w14:textId="77777777" w:rsidR="00D52725" w:rsidRPr="00374DAE" w:rsidRDefault="00D52725" w:rsidP="00853EB4">
            <w:pPr>
              <w:spacing w:line="254"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կառավարման կոմիտե</w:t>
            </w:r>
            <w:r w:rsidRPr="00374DAE">
              <w:rPr>
                <w:rFonts w:ascii="GHEA Grapalat" w:eastAsia="Times New Roman" w:hAnsi="GHEA Grapalat" w:cs="Times New Roman"/>
                <w:sz w:val="24"/>
                <w:szCs w:val="24"/>
                <w:lang w:val="hy-AM"/>
              </w:rPr>
              <w:t xml:space="preserve">ի նախագահի </w:t>
            </w:r>
            <w:r w:rsidRPr="00374DAE">
              <w:rPr>
                <w:rFonts w:ascii="GHEA Grapalat" w:eastAsia="Times New Roman" w:hAnsi="GHEA Grapalat" w:cs="Times New Roman"/>
                <w:sz w:val="24"/>
                <w:szCs w:val="24"/>
              </w:rPr>
              <w:t>11.05.2023թ.              N212-Ա                             հրաման</w:t>
            </w:r>
            <w:r w:rsidRPr="00374DAE">
              <w:rPr>
                <w:rFonts w:ascii="GHEA Grapalat" w:eastAsia="Times New Roman" w:hAnsi="GHEA Grapalat" w:cs="Times New Roman"/>
                <w:sz w:val="24"/>
                <w:szCs w:val="24"/>
                <w:lang w:val="hy-AM"/>
              </w:rPr>
              <w:t>ով աճուրդով օտարվել է։</w:t>
            </w:r>
          </w:p>
        </w:tc>
      </w:tr>
      <w:tr w:rsidR="00374DAE" w:rsidRPr="008E7AB7" w14:paraId="33D78FFA"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6B8FBD8"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1A24FC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50.</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ADB7BF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Ավտոտնակներ</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01301B3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Կոտայքի մարզ, ք. Աբովյան, Հատիսի փ., թիվ</w:t>
            </w:r>
          </w:p>
          <w:p w14:paraId="2D91988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6/5</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45962533"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336.96</w:t>
            </w:r>
            <w:r w:rsidRPr="00374DAE">
              <w:rPr>
                <w:rFonts w:ascii="GHEA Grapalat" w:eastAsia="Times New Roman" w:hAnsi="GHEA Grapalat" w:cs="Times New Roman"/>
                <w:sz w:val="24"/>
                <w:szCs w:val="24"/>
                <w:lang w:val="hy-AM"/>
              </w:rPr>
              <w:t xml:space="preserve">                            280.8</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2C1E01EA"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ՀՀ ՏԿԵՆ</w:t>
            </w:r>
          </w:p>
          <w:p w14:paraId="163C2ADA"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պետական գույքի կառավարման</w:t>
            </w:r>
          </w:p>
          <w:p w14:paraId="1D44B38E"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FA91790" w14:textId="77777777" w:rsidR="00D52725" w:rsidRPr="00374DAE" w:rsidRDefault="00D52725" w:rsidP="00297C81">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ՀՀ ՏԿԵՆ</w:t>
            </w:r>
          </w:p>
          <w:p w14:paraId="44F9EC5E" w14:textId="77777777" w:rsidR="00D52725" w:rsidRPr="00374DAE" w:rsidRDefault="00D52725" w:rsidP="00297C81">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պետական գույքի</w:t>
            </w:r>
          </w:p>
          <w:p w14:paraId="42EDB222" w14:textId="77777777" w:rsidR="00D52725" w:rsidRPr="00374DAE" w:rsidRDefault="00D52725" w:rsidP="00297C81">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կառավարման կոմիտեի </w:t>
            </w:r>
            <w:r w:rsidRPr="00374DAE">
              <w:rPr>
                <w:rFonts w:ascii="GHEA Grapalat" w:eastAsia="Times New Roman" w:hAnsi="GHEA Grapalat" w:cs="Times New Roman"/>
                <w:sz w:val="24"/>
                <w:szCs w:val="24"/>
                <w:lang w:val="hy-AM"/>
              </w:rPr>
              <w:lastRenderedPageBreak/>
              <w:t>նախագահի 21.12.2023թ.  N570-Ա հրամանով ներկայացվել է օտարման՝ աճուրդով։</w:t>
            </w:r>
          </w:p>
        </w:tc>
      </w:tr>
      <w:tr w:rsidR="00374DAE" w:rsidRPr="00374DAE" w14:paraId="309A4254"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6FBB4A8D"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F27F02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51.</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3A357FA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Զորամասի տարածք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316F285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Արշակունյաց պողոտա 4/1</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106CA44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15 122.83</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32E6CA2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5AE600E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44BD636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07.09.2023 թ.                    N1528-Ա որոշմամբ մրցույթով օտարվել է։</w:t>
            </w:r>
          </w:p>
        </w:tc>
      </w:tr>
      <w:tr w:rsidR="00374DAE" w:rsidRPr="00374DAE" w14:paraId="353334DC"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8EF4BEF"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F40EB3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52.</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788D4DB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Շենքի 9-րդ հարկից 2 սենյակ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FEB352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Կիևյան 16 շենք 9/2</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5D62101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237.9</w:t>
            </w:r>
          </w:p>
          <w:p w14:paraId="16116D0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(որից 169.9</w:t>
            </w:r>
          </w:p>
          <w:p w14:paraId="358F568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ընդհանուր համատեղ սեփական.) 68.0 սեփակա</w:t>
            </w:r>
          </w:p>
          <w:p w14:paraId="56F6E4A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նություն</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58AF180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5039052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36878FB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09A25F6B" w14:textId="77777777" w:rsidR="00D52725" w:rsidRPr="00374DAE" w:rsidRDefault="00D52725" w:rsidP="002A48BE">
            <w:pPr>
              <w:spacing w:line="254"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առավարու</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hy-AM"/>
              </w:rPr>
              <w:t>թյան 30.03.2023թ.                      N422-Ա որոշմամբ ներկայացվել է օտարման աճուրդով,  հայտեր  չլինելու պատճառով չի օտարվել։</w:t>
            </w:r>
          </w:p>
        </w:tc>
      </w:tr>
      <w:tr w:rsidR="00374DAE" w:rsidRPr="00374DAE" w14:paraId="45D290DB"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87F9D1D"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2BB161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55.</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7E4A23F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Հողամաս</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7D520DB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Նորք-Մարաշ, Գ. Հովսեփյան</w:t>
            </w:r>
          </w:p>
          <w:p w14:paraId="4FE45F9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64/14</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733524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2 000</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56E78F3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C6EC1C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100D702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E942EC1" w14:textId="77777777" w:rsidR="00D52725" w:rsidRPr="00374DAE" w:rsidRDefault="00D52725" w:rsidP="00DA6601">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Մշակվել  և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 xml:space="preserve">առավարութ յան քննարկմանն է ներկայացվել «Պետական գույքն օտարելու մասին»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առավարու</w:t>
            </w: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hy-AM"/>
              </w:rPr>
              <w:lastRenderedPageBreak/>
              <w:t>թյան                   որոշման նախագիծ։</w:t>
            </w:r>
          </w:p>
        </w:tc>
      </w:tr>
      <w:tr w:rsidR="00374DAE" w:rsidRPr="00374DAE" w14:paraId="4B8AF88D"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3A0C0D62"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B6A2AA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56.</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32F483B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Նախկին հիգիենիկ կենտրոն</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696E055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 xml:space="preserve">ՀՀ Տավուշի </w:t>
            </w:r>
            <w:proofErr w:type="gramStart"/>
            <w:r w:rsidRPr="00374DAE">
              <w:rPr>
                <w:rFonts w:ascii="GHEA Grapalat" w:eastAsia="Times New Roman" w:hAnsi="GHEA Grapalat" w:cs="Times New Roman"/>
                <w:sz w:val="24"/>
                <w:szCs w:val="24"/>
              </w:rPr>
              <w:t>մարզ,</w:t>
            </w:r>
            <w:r w:rsidRPr="00374DAE">
              <w:rPr>
                <w:rFonts w:ascii="GHEA Grapalat" w:eastAsia="Times New Roman" w:hAnsi="GHEA Grapalat" w:cs="Times New Roman"/>
                <w:sz w:val="24"/>
                <w:szCs w:val="24"/>
                <w:lang w:val="hy-AM"/>
              </w:rPr>
              <w:t xml:space="preserve">   </w:t>
            </w:r>
            <w:proofErr w:type="gramEnd"/>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ք. Դիլիջան, Շամախյան փողոց</w:t>
            </w:r>
          </w:p>
          <w:p w14:paraId="3CCF5F6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2/1</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7A8BBDD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2 977.8</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5DFFEA7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3DD33BD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6BAB61B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28CFEB8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ության 21.04.2023թ.                         N569-Ա որոշմամբ մրցույթով օտարվել է։</w:t>
            </w:r>
          </w:p>
        </w:tc>
      </w:tr>
      <w:tr w:rsidR="00374DAE" w:rsidRPr="00374DAE" w14:paraId="7E0890BA"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D6E0BA5"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1C18B4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57.</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909614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Շենք</w:t>
            </w:r>
            <w:r w:rsidRPr="00374DAE">
              <w:rPr>
                <w:rFonts w:ascii="GHEA Grapalat" w:eastAsia="Times New Roman" w:hAnsi="GHEA Grapalat" w:cs="Times New Roman"/>
                <w:sz w:val="24"/>
                <w:szCs w:val="24"/>
                <w:lang w:val="hy-AM"/>
              </w:rPr>
              <w:t>-</w:t>
            </w:r>
            <w:r w:rsidRPr="00374DAE">
              <w:rPr>
                <w:rFonts w:ascii="GHEA Grapalat" w:eastAsia="Times New Roman" w:hAnsi="GHEA Grapalat" w:cs="Times New Roman"/>
                <w:sz w:val="24"/>
                <w:szCs w:val="24"/>
              </w:rPr>
              <w:t xml:space="preserve"> շինություններ</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67E516F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Կոտայքի մարզ, Ակունք համայնք, գյուղ Նոր Գյուղ 1-ին</w:t>
            </w:r>
          </w:p>
          <w:p w14:paraId="5AAFC4F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7</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24244ED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11603.74</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1FF235E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2A0B7D1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5C9E95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 թյան 11.08.2023թ.                    N1342-Ա որոշմամբ մրցույթով օտարվել է։</w:t>
            </w:r>
          </w:p>
        </w:tc>
      </w:tr>
      <w:tr w:rsidR="00374DAE" w:rsidRPr="00374DAE" w14:paraId="7726E5EE"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9A53AA4"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42C75DD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58.</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7568377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ՊՆ ընդունած</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հողամասեր</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3A2547D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Մալաթիա Սեբաստիա, Իսակովի պողոտա 17/2, 17/5,</w:t>
            </w:r>
          </w:p>
          <w:p w14:paraId="4342F5E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17/7, 22/5 և 17/178</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7AE15C9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16985.49</w:t>
            </w:r>
          </w:p>
          <w:p w14:paraId="32AAD2D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48600.0</w:t>
            </w:r>
          </w:p>
          <w:p w14:paraId="5E6874C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9240.0</w:t>
            </w:r>
          </w:p>
          <w:p w14:paraId="6854BFD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5844.0</w:t>
            </w:r>
          </w:p>
          <w:p w14:paraId="1651B61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12756.0</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57C34F4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7AC5E04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4395963" w14:textId="77777777" w:rsidR="00D52725" w:rsidRPr="00374DAE" w:rsidRDefault="00D52725" w:rsidP="002A48BE">
            <w:pPr>
              <w:spacing w:after="0" w:line="240" w:lineRule="auto"/>
              <w:rPr>
                <w:rFonts w:ascii="GHEA Grapalat" w:eastAsia="Times New Roman" w:hAnsi="GHEA Grapalat" w:cs="Times New Roman"/>
                <w:sz w:val="24"/>
                <w:szCs w:val="24"/>
                <w:lang w:val="hy-AM"/>
              </w:rPr>
            </w:pPr>
          </w:p>
        </w:tc>
      </w:tr>
      <w:tr w:rsidR="00374DAE" w:rsidRPr="008E7AB7" w14:paraId="46A8F1AF"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A4FD9CB"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tcPr>
          <w:p w14:paraId="5462FDD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tc>
        <w:tc>
          <w:tcPr>
            <w:tcW w:w="1984" w:type="dxa"/>
            <w:tcBorders>
              <w:top w:val="outset" w:sz="6" w:space="0" w:color="auto"/>
              <w:left w:val="outset" w:sz="6" w:space="0" w:color="auto"/>
              <w:bottom w:val="outset" w:sz="6" w:space="0" w:color="auto"/>
              <w:right w:val="outset" w:sz="6" w:space="0" w:color="auto"/>
            </w:tcBorders>
            <w:shd w:val="clear" w:color="auto" w:fill="FFFFFF"/>
          </w:tcPr>
          <w:p w14:paraId="74AFEFD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tc>
        <w:tc>
          <w:tcPr>
            <w:tcW w:w="2268" w:type="dxa"/>
            <w:tcBorders>
              <w:top w:val="outset" w:sz="6" w:space="0" w:color="auto"/>
              <w:left w:val="outset" w:sz="6" w:space="0" w:color="auto"/>
              <w:bottom w:val="outset" w:sz="6" w:space="0" w:color="auto"/>
              <w:right w:val="outset" w:sz="6" w:space="0" w:color="auto"/>
            </w:tcBorders>
            <w:shd w:val="clear" w:color="auto" w:fill="FFFFFF"/>
          </w:tcPr>
          <w:p w14:paraId="1C9054A3"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p w14:paraId="680BA2BE"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p w14:paraId="216F2F56" w14:textId="77777777" w:rsidR="00D52725" w:rsidRPr="00374DAE" w:rsidRDefault="00D52725" w:rsidP="002A48BE">
            <w:pPr>
              <w:spacing w:after="0" w:line="240" w:lineRule="auto"/>
              <w:jc w:val="center"/>
              <w:rPr>
                <w:rFonts w:ascii="GHEA Grapalat" w:eastAsia="Times New Roman" w:hAnsi="GHEA Grapalat" w:cs="Times New Roman"/>
                <w:i/>
                <w:sz w:val="24"/>
                <w:szCs w:val="24"/>
              </w:rPr>
            </w:pPr>
            <w:r w:rsidRPr="00374DAE">
              <w:rPr>
                <w:rFonts w:ascii="GHEA Grapalat" w:eastAsia="Times New Roman" w:hAnsi="GHEA Grapalat" w:cs="Times New Roman"/>
                <w:i/>
                <w:sz w:val="24"/>
                <w:szCs w:val="24"/>
                <w:lang w:val="hy-AM"/>
              </w:rPr>
              <w:t>1) 17/2 հասցեում գտնվող հողամաս</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4177C7B1" w14:textId="77777777" w:rsidR="00D52725" w:rsidRPr="00374DAE" w:rsidRDefault="00D52725" w:rsidP="002A48BE">
            <w:pPr>
              <w:spacing w:after="0" w:line="240" w:lineRule="auto"/>
              <w:jc w:val="center"/>
              <w:rPr>
                <w:rFonts w:ascii="GHEA Grapalat" w:eastAsia="Times New Roman" w:hAnsi="GHEA Grapalat" w:cs="Times New Roman"/>
                <w:i/>
                <w:sz w:val="24"/>
                <w:szCs w:val="24"/>
              </w:rPr>
            </w:pPr>
          </w:p>
          <w:p w14:paraId="2B3495C9" w14:textId="77777777" w:rsidR="00D52725" w:rsidRPr="00374DAE" w:rsidRDefault="00D52725" w:rsidP="002A48BE">
            <w:pPr>
              <w:spacing w:after="0" w:line="240" w:lineRule="auto"/>
              <w:jc w:val="center"/>
              <w:rPr>
                <w:rFonts w:ascii="GHEA Grapalat" w:eastAsia="Times New Roman" w:hAnsi="GHEA Grapalat" w:cs="Times New Roman"/>
                <w:i/>
                <w:sz w:val="24"/>
                <w:szCs w:val="24"/>
              </w:rPr>
            </w:pPr>
          </w:p>
          <w:p w14:paraId="1B631A9C" w14:textId="77777777" w:rsidR="00D52725" w:rsidRPr="00374DAE" w:rsidRDefault="00D52725" w:rsidP="002A48BE">
            <w:pPr>
              <w:spacing w:after="0" w:line="240" w:lineRule="auto"/>
              <w:jc w:val="center"/>
              <w:rPr>
                <w:rFonts w:ascii="GHEA Grapalat" w:eastAsia="Times New Roman" w:hAnsi="GHEA Grapalat" w:cs="Times New Roman"/>
                <w:i/>
                <w:sz w:val="24"/>
                <w:szCs w:val="24"/>
              </w:rPr>
            </w:pPr>
          </w:p>
          <w:p w14:paraId="44009D4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1.698549</w:t>
            </w:r>
          </w:p>
        </w:tc>
        <w:tc>
          <w:tcPr>
            <w:tcW w:w="2410" w:type="dxa"/>
            <w:tcBorders>
              <w:top w:val="outset" w:sz="6" w:space="0" w:color="auto"/>
              <w:left w:val="outset" w:sz="6" w:space="0" w:color="auto"/>
              <w:bottom w:val="outset" w:sz="6" w:space="0" w:color="auto"/>
              <w:right w:val="outset" w:sz="6" w:space="0" w:color="auto"/>
            </w:tcBorders>
            <w:shd w:val="clear" w:color="auto" w:fill="FFFFFF"/>
          </w:tcPr>
          <w:p w14:paraId="669F698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0C9FBEE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676C58FF" w14:textId="77777777" w:rsidR="00D52725" w:rsidRPr="00374DAE" w:rsidRDefault="00D52725" w:rsidP="002A48BE">
            <w:pPr>
              <w:spacing w:after="0" w:line="240" w:lineRule="auto"/>
              <w:jc w:val="center"/>
              <w:rPr>
                <w:rFonts w:ascii="GHEA Grapalat" w:eastAsia="Times New Roman" w:hAnsi="GHEA Grapalat" w:cs="Times New Roman"/>
                <w:i/>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429F12BE"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առավարութ յան 22.06.2023թ. N999-Ա որոշմամբ ներկայացվել է օտարման մրցույթով, հայտեր չլինելու պատճառով չի օտարվել,</w:t>
            </w:r>
          </w:p>
          <w:p w14:paraId="6B9ED046" w14:textId="19EB5BA6" w:rsidR="00D52725" w:rsidRPr="006022A3" w:rsidRDefault="00D52725" w:rsidP="00AC6134">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Կառավարու թյան  որոշման նախագծով ներկայացվել  </w:t>
            </w:r>
            <w:r w:rsidRPr="00374DAE">
              <w:rPr>
                <w:rFonts w:ascii="GHEA Grapalat" w:eastAsia="Times New Roman" w:hAnsi="GHEA Grapalat" w:cs="Times New Roman"/>
                <w:sz w:val="24"/>
                <w:szCs w:val="24"/>
                <w:lang w:val="hy-AM"/>
              </w:rPr>
              <w:lastRenderedPageBreak/>
              <w:t>Կառավարութ յան քննարկմանը</w:t>
            </w:r>
            <w:r w:rsidR="006022A3" w:rsidRPr="00422132">
              <w:rPr>
                <w:rFonts w:ascii="GHEA Grapalat" w:eastAsia="Times New Roman" w:hAnsi="GHEA Grapalat" w:cs="Times New Roman"/>
                <w:sz w:val="24"/>
                <w:szCs w:val="24"/>
                <w:lang w:val="hy-AM"/>
              </w:rPr>
              <w:t>, որը չի ընդունվել</w:t>
            </w:r>
            <w:r w:rsidR="00AC6134" w:rsidRPr="00422132">
              <w:rPr>
                <w:rFonts w:ascii="GHEA Grapalat" w:eastAsia="Times New Roman" w:hAnsi="GHEA Grapalat" w:cs="Times New Roman"/>
                <w:sz w:val="24"/>
                <w:szCs w:val="24"/>
                <w:lang w:val="hy-AM"/>
              </w:rPr>
              <w:t>:</w:t>
            </w:r>
            <w:r w:rsidR="006022A3" w:rsidRPr="00422132">
              <w:rPr>
                <w:rFonts w:ascii="GHEA Grapalat" w:eastAsia="Times New Roman" w:hAnsi="GHEA Grapalat" w:cs="Times New Roman"/>
                <w:sz w:val="24"/>
                <w:szCs w:val="24"/>
                <w:lang w:val="hy-AM"/>
              </w:rPr>
              <w:t xml:space="preserve"> </w:t>
            </w:r>
          </w:p>
        </w:tc>
      </w:tr>
      <w:tr w:rsidR="00374DAE" w:rsidRPr="008E7AB7" w14:paraId="61B10B0B"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5A4CA1E9"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tcPr>
          <w:p w14:paraId="48EC5198"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tc>
        <w:tc>
          <w:tcPr>
            <w:tcW w:w="1984" w:type="dxa"/>
            <w:tcBorders>
              <w:top w:val="outset" w:sz="6" w:space="0" w:color="auto"/>
              <w:left w:val="outset" w:sz="6" w:space="0" w:color="auto"/>
              <w:bottom w:val="outset" w:sz="6" w:space="0" w:color="auto"/>
              <w:right w:val="outset" w:sz="6" w:space="0" w:color="auto"/>
            </w:tcBorders>
            <w:shd w:val="clear" w:color="auto" w:fill="FFFFFF"/>
          </w:tcPr>
          <w:p w14:paraId="2D0307EA"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tc>
        <w:tc>
          <w:tcPr>
            <w:tcW w:w="2268" w:type="dxa"/>
            <w:tcBorders>
              <w:top w:val="outset" w:sz="6" w:space="0" w:color="auto"/>
              <w:left w:val="outset" w:sz="6" w:space="0" w:color="auto"/>
              <w:bottom w:val="outset" w:sz="6" w:space="0" w:color="auto"/>
              <w:right w:val="outset" w:sz="6" w:space="0" w:color="auto"/>
            </w:tcBorders>
            <w:shd w:val="clear" w:color="auto" w:fill="FFFFFF"/>
          </w:tcPr>
          <w:p w14:paraId="685371B9"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2)17/5 հասցեում գտնվող հողամաս</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643EBE9D"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4.86</w:t>
            </w:r>
          </w:p>
        </w:tc>
        <w:tc>
          <w:tcPr>
            <w:tcW w:w="2410" w:type="dxa"/>
            <w:tcBorders>
              <w:top w:val="outset" w:sz="6" w:space="0" w:color="auto"/>
              <w:left w:val="outset" w:sz="6" w:space="0" w:color="auto"/>
              <w:bottom w:val="outset" w:sz="6" w:space="0" w:color="auto"/>
              <w:right w:val="outset" w:sz="6" w:space="0" w:color="auto"/>
            </w:tcBorders>
            <w:shd w:val="clear" w:color="auto" w:fill="FFFFFF"/>
          </w:tcPr>
          <w:p w14:paraId="56238944"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ՀՀ ՏԿԵՆ</w:t>
            </w:r>
          </w:p>
          <w:p w14:paraId="2C55D5B0" w14:textId="77777777" w:rsidR="00D52725" w:rsidRPr="00374DAE" w:rsidRDefault="00D52725" w:rsidP="002A48BE">
            <w:pPr>
              <w:spacing w:after="0" w:line="240" w:lineRule="auto"/>
              <w:jc w:val="center"/>
              <w:rPr>
                <w:rFonts w:ascii="GHEA Grapalat" w:eastAsia="Times New Roman" w:hAnsi="GHEA Grapalat" w:cs="Times New Roman"/>
                <w:i/>
                <w:sz w:val="24"/>
                <w:szCs w:val="24"/>
                <w:lang w:val="hy-AM"/>
              </w:rPr>
            </w:pPr>
            <w:r w:rsidRPr="00374DAE">
              <w:rPr>
                <w:rFonts w:ascii="GHEA Grapalat" w:eastAsia="Times New Roman" w:hAnsi="GHEA Grapalat" w:cs="Times New Roman"/>
                <w:sz w:val="24"/>
                <w:szCs w:val="24"/>
                <w:lang w:val="hy-AM"/>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73F38E8F" w14:textId="248AD0FF" w:rsidR="00D52725" w:rsidRPr="00374DAE" w:rsidRDefault="00D52725" w:rsidP="00A15F65">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«Պետական գույքն օտարելու մասին» Կառավարու թյան որոշման նախագծով ներկայացվ</w:t>
            </w:r>
            <w:r w:rsidR="00B57AFF">
              <w:rPr>
                <w:rFonts w:ascii="GHEA Grapalat" w:eastAsia="Times New Roman" w:hAnsi="GHEA Grapalat" w:cs="Times New Roman"/>
                <w:sz w:val="24"/>
                <w:szCs w:val="24"/>
                <w:lang w:val="hy-AM"/>
              </w:rPr>
              <w:t>ել է Կառավարու թյան  քննարկմանը</w:t>
            </w:r>
            <w:r w:rsidRPr="00374DAE">
              <w:rPr>
                <w:rFonts w:ascii="GHEA Grapalat" w:eastAsia="Times New Roman" w:hAnsi="GHEA Grapalat" w:cs="Times New Roman"/>
                <w:sz w:val="24"/>
                <w:szCs w:val="24"/>
                <w:lang w:val="hy-AM"/>
              </w:rPr>
              <w:t xml:space="preserve"> </w:t>
            </w:r>
            <w:r w:rsidR="00B57AFF" w:rsidRPr="00422132">
              <w:rPr>
                <w:rFonts w:ascii="GHEA Grapalat" w:eastAsia="Times New Roman" w:hAnsi="GHEA Grapalat" w:cs="Times New Roman"/>
                <w:sz w:val="24"/>
                <w:szCs w:val="24"/>
                <w:lang w:val="hy-AM"/>
              </w:rPr>
              <w:t xml:space="preserve">, որը </w:t>
            </w:r>
            <w:bookmarkStart w:id="4" w:name="_GoBack"/>
            <w:bookmarkEnd w:id="4"/>
            <w:r w:rsidR="00B57AFF" w:rsidRPr="00422132">
              <w:rPr>
                <w:rFonts w:ascii="GHEA Grapalat" w:eastAsia="Times New Roman" w:hAnsi="GHEA Grapalat" w:cs="Times New Roman"/>
                <w:sz w:val="24"/>
                <w:szCs w:val="24"/>
                <w:lang w:val="hy-AM"/>
              </w:rPr>
              <w:t>չի ընդունվել:</w:t>
            </w:r>
          </w:p>
        </w:tc>
      </w:tr>
      <w:tr w:rsidR="00422132" w:rsidRPr="008E7AB7" w14:paraId="714BE540"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60019204"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tcPr>
          <w:p w14:paraId="374B884F"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tc>
        <w:tc>
          <w:tcPr>
            <w:tcW w:w="1984" w:type="dxa"/>
            <w:tcBorders>
              <w:top w:val="outset" w:sz="6" w:space="0" w:color="auto"/>
              <w:left w:val="outset" w:sz="6" w:space="0" w:color="auto"/>
              <w:bottom w:val="outset" w:sz="6" w:space="0" w:color="auto"/>
              <w:right w:val="outset" w:sz="6" w:space="0" w:color="auto"/>
            </w:tcBorders>
            <w:shd w:val="clear" w:color="auto" w:fill="FFFFFF"/>
          </w:tcPr>
          <w:p w14:paraId="67B904E8"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tc>
        <w:tc>
          <w:tcPr>
            <w:tcW w:w="2268" w:type="dxa"/>
            <w:tcBorders>
              <w:top w:val="outset" w:sz="6" w:space="0" w:color="auto"/>
              <w:left w:val="outset" w:sz="6" w:space="0" w:color="auto"/>
              <w:bottom w:val="outset" w:sz="6" w:space="0" w:color="auto"/>
              <w:right w:val="outset" w:sz="6" w:space="0" w:color="auto"/>
            </w:tcBorders>
            <w:shd w:val="clear" w:color="auto" w:fill="FFFFFF"/>
          </w:tcPr>
          <w:p w14:paraId="3FFE19B0"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3) 17/7 հասցեում գտնվող հողամաս</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122C53E0"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0.924</w:t>
            </w:r>
          </w:p>
        </w:tc>
        <w:tc>
          <w:tcPr>
            <w:tcW w:w="2410" w:type="dxa"/>
            <w:tcBorders>
              <w:top w:val="outset" w:sz="6" w:space="0" w:color="auto"/>
              <w:left w:val="outset" w:sz="6" w:space="0" w:color="auto"/>
              <w:bottom w:val="outset" w:sz="6" w:space="0" w:color="auto"/>
              <w:right w:val="outset" w:sz="6" w:space="0" w:color="auto"/>
            </w:tcBorders>
            <w:shd w:val="clear" w:color="auto" w:fill="FFFFFF"/>
          </w:tcPr>
          <w:p w14:paraId="499A712C"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ՀՀ ՏԿԵՆ</w:t>
            </w:r>
          </w:p>
          <w:p w14:paraId="44F472AF"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70E08B46" w14:textId="502305C0" w:rsidR="00D52725" w:rsidRPr="00422132" w:rsidRDefault="00D52725" w:rsidP="00A40985">
            <w:pPr>
              <w:spacing w:after="0" w:line="240" w:lineRule="auto"/>
              <w:jc w:val="center"/>
              <w:rPr>
                <w:rFonts w:ascii="GHEA Grapalat" w:eastAsia="Times New Roman" w:hAnsi="GHEA Grapalat" w:cs="Times New Roman"/>
                <w:sz w:val="24"/>
                <w:szCs w:val="24"/>
                <w:lang w:val="hy-AM"/>
              </w:rPr>
            </w:pPr>
            <w:r w:rsidRPr="00422132">
              <w:rPr>
                <w:rFonts w:ascii="GHEA Grapalat" w:eastAsia="Times New Roman" w:hAnsi="GHEA Grapalat" w:cs="Times New Roman"/>
                <w:sz w:val="24"/>
                <w:szCs w:val="24"/>
                <w:lang w:val="hy-AM"/>
              </w:rPr>
              <w:t xml:space="preserve">Կառավարու թյան 22.06.2023թ.  N995-Ա                                 որոշմամբ ներկայացվել է օտարման՝ մրցույթով, հայտեր չլինելու պատճառով չի օտարվել, Կառավարու թյան որոշման նախագծով ներկայացվել է Կառավարու թյան  </w:t>
            </w:r>
            <w:r w:rsidR="00B57AFF" w:rsidRPr="00422132">
              <w:rPr>
                <w:rFonts w:ascii="GHEA Grapalat" w:eastAsia="Times New Roman" w:hAnsi="GHEA Grapalat" w:cs="Times New Roman"/>
                <w:sz w:val="24"/>
                <w:szCs w:val="24"/>
                <w:lang w:val="hy-AM"/>
              </w:rPr>
              <w:lastRenderedPageBreak/>
              <w:t>քննարկմանը</w:t>
            </w:r>
            <w:r w:rsidRPr="00422132">
              <w:rPr>
                <w:rFonts w:ascii="GHEA Grapalat" w:eastAsia="Times New Roman" w:hAnsi="GHEA Grapalat" w:cs="Times New Roman"/>
                <w:sz w:val="24"/>
                <w:szCs w:val="24"/>
                <w:lang w:val="hy-AM"/>
              </w:rPr>
              <w:t xml:space="preserve"> </w:t>
            </w:r>
            <w:r w:rsidR="00B57AFF" w:rsidRPr="00422132">
              <w:rPr>
                <w:rFonts w:ascii="GHEA Grapalat" w:eastAsia="Times New Roman" w:hAnsi="GHEA Grapalat" w:cs="Times New Roman"/>
                <w:sz w:val="24"/>
                <w:szCs w:val="24"/>
                <w:lang w:val="hy-AM"/>
              </w:rPr>
              <w:t>, որը չի ընդունվել:</w:t>
            </w:r>
          </w:p>
        </w:tc>
      </w:tr>
      <w:tr w:rsidR="00374DAE" w:rsidRPr="008E7AB7" w14:paraId="396FE7A4" w14:textId="77777777" w:rsidTr="0019707F">
        <w:trPr>
          <w:trHeight w:val="5115"/>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7A6CCF4"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tcPr>
          <w:p w14:paraId="25115421"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tc>
        <w:tc>
          <w:tcPr>
            <w:tcW w:w="1984" w:type="dxa"/>
            <w:tcBorders>
              <w:top w:val="outset" w:sz="6" w:space="0" w:color="auto"/>
              <w:left w:val="outset" w:sz="6" w:space="0" w:color="auto"/>
              <w:bottom w:val="outset" w:sz="6" w:space="0" w:color="auto"/>
              <w:right w:val="outset" w:sz="6" w:space="0" w:color="auto"/>
            </w:tcBorders>
            <w:shd w:val="clear" w:color="auto" w:fill="FFFFFF"/>
          </w:tcPr>
          <w:p w14:paraId="24D54544"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tc>
        <w:tc>
          <w:tcPr>
            <w:tcW w:w="2268" w:type="dxa"/>
            <w:tcBorders>
              <w:top w:val="outset" w:sz="6" w:space="0" w:color="auto"/>
              <w:left w:val="outset" w:sz="6" w:space="0" w:color="auto"/>
              <w:bottom w:val="outset" w:sz="6" w:space="0" w:color="auto"/>
              <w:right w:val="outset" w:sz="6" w:space="0" w:color="auto"/>
            </w:tcBorders>
            <w:shd w:val="clear" w:color="auto" w:fill="FFFFFF"/>
          </w:tcPr>
          <w:p w14:paraId="24CEFBED"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4) 22/5 հասցեում գտնվող հողամաս</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33A36BBF" w14:textId="77777777" w:rsidR="00D52725" w:rsidRPr="00374DAE" w:rsidRDefault="00D52725" w:rsidP="002A48BE">
            <w:pPr>
              <w:spacing w:after="0" w:line="240" w:lineRule="auto"/>
              <w:jc w:val="center"/>
              <w:rPr>
                <w:rFonts w:ascii="GHEA Grapalat" w:eastAsia="Times New Roman" w:hAnsi="GHEA Grapalat" w:cs="Times New Roman"/>
                <w:i/>
                <w:sz w:val="24"/>
                <w:szCs w:val="24"/>
                <w:lang w:val="hy-AM"/>
              </w:rPr>
            </w:pPr>
          </w:p>
          <w:p w14:paraId="1F693E27" w14:textId="77777777" w:rsidR="00D52725" w:rsidRPr="00374DAE" w:rsidRDefault="00D52725" w:rsidP="002A48BE">
            <w:pPr>
              <w:spacing w:line="254"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0.5844</w:t>
            </w:r>
          </w:p>
        </w:tc>
        <w:tc>
          <w:tcPr>
            <w:tcW w:w="2410" w:type="dxa"/>
            <w:tcBorders>
              <w:top w:val="outset" w:sz="6" w:space="0" w:color="auto"/>
              <w:left w:val="outset" w:sz="6" w:space="0" w:color="auto"/>
              <w:bottom w:val="outset" w:sz="6" w:space="0" w:color="auto"/>
              <w:right w:val="outset" w:sz="6" w:space="0" w:color="auto"/>
            </w:tcBorders>
            <w:shd w:val="clear" w:color="auto" w:fill="FFFFFF"/>
          </w:tcPr>
          <w:p w14:paraId="238227C0"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ՀՀ ՏԿԵՆ</w:t>
            </w:r>
          </w:p>
          <w:p w14:paraId="533BB276" w14:textId="77777777" w:rsidR="00D52725" w:rsidRPr="00374DAE" w:rsidRDefault="00D52725" w:rsidP="002A48BE">
            <w:pPr>
              <w:spacing w:after="0" w:line="240" w:lineRule="auto"/>
              <w:jc w:val="center"/>
              <w:rPr>
                <w:rFonts w:ascii="GHEA Grapalat" w:eastAsia="Times New Roman" w:hAnsi="GHEA Grapalat" w:cs="Times New Roman"/>
                <w:i/>
                <w:sz w:val="24"/>
                <w:szCs w:val="24"/>
                <w:lang w:val="hy-AM"/>
              </w:rPr>
            </w:pPr>
            <w:r w:rsidRPr="00374DAE">
              <w:rPr>
                <w:rFonts w:ascii="GHEA Grapalat" w:eastAsia="Times New Roman" w:hAnsi="GHEA Grapalat" w:cs="Times New Roman"/>
                <w:sz w:val="24"/>
                <w:szCs w:val="24"/>
                <w:lang w:val="hy-AM"/>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343A3E2C" w14:textId="40B02498" w:rsidR="00D52725" w:rsidRPr="00422132" w:rsidRDefault="00D52725" w:rsidP="00766398">
            <w:pPr>
              <w:spacing w:after="0" w:line="240" w:lineRule="auto"/>
              <w:jc w:val="center"/>
              <w:rPr>
                <w:rFonts w:ascii="GHEA Grapalat" w:eastAsia="Times New Roman" w:hAnsi="GHEA Grapalat" w:cs="Times New Roman"/>
                <w:sz w:val="24"/>
                <w:szCs w:val="24"/>
                <w:lang w:val="hy-AM"/>
              </w:rPr>
            </w:pPr>
            <w:r w:rsidRPr="00422132">
              <w:rPr>
                <w:rFonts w:ascii="GHEA Grapalat" w:eastAsia="Times New Roman" w:hAnsi="GHEA Grapalat" w:cs="Times New Roman"/>
                <w:sz w:val="24"/>
                <w:szCs w:val="24"/>
                <w:lang w:val="hy-AM"/>
              </w:rPr>
              <w:t>Կառավարու թյան 22.06.2023թ. N1004-Ա                                 որոշմամբ ներկայացվել է օտարման՝ մրցույթով, հայտեր չլինելու պատճառով չի օտարվել, Կառավարության որոշման նախագծով ներկայացվել է Կառավարո</w:t>
            </w:r>
            <w:r w:rsidR="00B57AFF" w:rsidRPr="00422132">
              <w:rPr>
                <w:rFonts w:ascii="GHEA Grapalat" w:eastAsia="Times New Roman" w:hAnsi="GHEA Grapalat" w:cs="Times New Roman"/>
                <w:sz w:val="24"/>
                <w:szCs w:val="24"/>
                <w:lang w:val="hy-AM"/>
              </w:rPr>
              <w:t>ւ թյան              քննարկմանը, որը չի ընդունվել:</w:t>
            </w:r>
          </w:p>
        </w:tc>
      </w:tr>
      <w:tr w:rsidR="00374DAE" w:rsidRPr="008E7AB7" w14:paraId="72CC1816"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15164743"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tcPr>
          <w:p w14:paraId="12B89029"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tc>
        <w:tc>
          <w:tcPr>
            <w:tcW w:w="1984" w:type="dxa"/>
            <w:tcBorders>
              <w:top w:val="outset" w:sz="6" w:space="0" w:color="auto"/>
              <w:left w:val="outset" w:sz="6" w:space="0" w:color="auto"/>
              <w:bottom w:val="outset" w:sz="6" w:space="0" w:color="auto"/>
              <w:right w:val="outset" w:sz="6" w:space="0" w:color="auto"/>
            </w:tcBorders>
            <w:shd w:val="clear" w:color="auto" w:fill="FFFFFF"/>
          </w:tcPr>
          <w:p w14:paraId="4D7F3EEC"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p>
        </w:tc>
        <w:tc>
          <w:tcPr>
            <w:tcW w:w="2268" w:type="dxa"/>
            <w:tcBorders>
              <w:top w:val="outset" w:sz="6" w:space="0" w:color="auto"/>
              <w:left w:val="outset" w:sz="6" w:space="0" w:color="auto"/>
              <w:bottom w:val="outset" w:sz="6" w:space="0" w:color="auto"/>
              <w:right w:val="outset" w:sz="6" w:space="0" w:color="auto"/>
            </w:tcBorders>
            <w:shd w:val="clear" w:color="auto" w:fill="FFFFFF"/>
          </w:tcPr>
          <w:p w14:paraId="259DCF42"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5) 17/178 հասցեում գտնվող հողամաս</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3224E38E"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1.2756</w:t>
            </w:r>
          </w:p>
        </w:tc>
        <w:tc>
          <w:tcPr>
            <w:tcW w:w="2410" w:type="dxa"/>
            <w:tcBorders>
              <w:top w:val="outset" w:sz="6" w:space="0" w:color="auto"/>
              <w:left w:val="outset" w:sz="6" w:space="0" w:color="auto"/>
              <w:bottom w:val="outset" w:sz="6" w:space="0" w:color="auto"/>
              <w:right w:val="outset" w:sz="6" w:space="0" w:color="auto"/>
            </w:tcBorders>
            <w:shd w:val="clear" w:color="auto" w:fill="FFFFFF"/>
          </w:tcPr>
          <w:p w14:paraId="4C3A8A7D"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ՀՀ ՏԿԵՆ</w:t>
            </w:r>
          </w:p>
          <w:p w14:paraId="7CDFB752"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2D88C3CB" w14:textId="4DADC3F6" w:rsidR="00D52725" w:rsidRPr="00374DAE" w:rsidRDefault="00D52725" w:rsidP="00092695">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Կառավարու թյան 22.06.2023թ.  N991-Ա                                 որոշմամբ ներկայացվել է օտարման՝ մրցույթով, հայտեր չլինելու պատճառով չի օտարվել,  Կառավարու թյան որոշման </w:t>
            </w:r>
            <w:r w:rsidRPr="00374DAE">
              <w:rPr>
                <w:rFonts w:ascii="GHEA Grapalat" w:eastAsia="Times New Roman" w:hAnsi="GHEA Grapalat" w:cs="Times New Roman"/>
                <w:sz w:val="24"/>
                <w:szCs w:val="24"/>
                <w:lang w:val="hy-AM"/>
              </w:rPr>
              <w:lastRenderedPageBreak/>
              <w:t>նախագծով ներկայացվել է Կառավա</w:t>
            </w:r>
            <w:r w:rsidR="00B62C84">
              <w:rPr>
                <w:rFonts w:ascii="GHEA Grapalat" w:eastAsia="Times New Roman" w:hAnsi="GHEA Grapalat" w:cs="Times New Roman"/>
                <w:sz w:val="24"/>
                <w:szCs w:val="24"/>
                <w:lang w:val="hy-AM"/>
              </w:rPr>
              <w:t>րու թյան            քննարկմանը</w:t>
            </w:r>
            <w:r w:rsidR="00B62C84" w:rsidRPr="00422132">
              <w:rPr>
                <w:rFonts w:ascii="GHEA Grapalat" w:eastAsia="Times New Roman" w:hAnsi="GHEA Grapalat" w:cs="Times New Roman"/>
                <w:sz w:val="24"/>
                <w:szCs w:val="24"/>
                <w:lang w:val="hy-AM"/>
              </w:rPr>
              <w:t>, որը չի ընդունվել:</w:t>
            </w:r>
          </w:p>
        </w:tc>
      </w:tr>
      <w:tr w:rsidR="00374DAE" w:rsidRPr="00374DAE" w14:paraId="653E5596"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1AC4FFED"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129AEB5C"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60.</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5C43EE1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Վարչական շենք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351258C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Կոտայքի մարզ, Ջրվեժ համայնք, գյուղ Ջրվեժ 14-րդ փողոց 3-րդ</w:t>
            </w:r>
          </w:p>
          <w:p w14:paraId="1BE585E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փակուղի 2</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4F4E585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251.8</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0BA0CE2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3310F33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2C4EC73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16.03.2023թ.                       N326-Ա որոշմամբ աճուրդով օտարվել է։</w:t>
            </w:r>
          </w:p>
        </w:tc>
      </w:tr>
      <w:tr w:rsidR="00374DAE" w:rsidRPr="00374DAE" w14:paraId="1778F513"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36640F2"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4D65B8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61.</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4E814AA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ՊՆ ընդունած գույք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11A3DB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Քանաքեռ</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Զեյթուն, Ծարավ աղբյուրի փողոց</w:t>
            </w:r>
          </w:p>
          <w:p w14:paraId="76BD724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64</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5CD6433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1 332.72</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22DCA59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5C85B5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7264936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թյան 23.02.2023թ.                         N233-Ա որոշմամբ </w:t>
            </w:r>
            <w:r w:rsidRPr="00374DAE">
              <w:rPr>
                <w:rFonts w:ascii="GHEA Grapalat" w:eastAsia="Times New Roman" w:hAnsi="GHEA Grapalat" w:cs="Times New Roman"/>
                <w:sz w:val="24"/>
                <w:szCs w:val="24"/>
                <w:lang w:val="hy-AM"/>
              </w:rPr>
              <w:t xml:space="preserve">մրցույթով </w:t>
            </w:r>
            <w:r w:rsidRPr="00374DAE">
              <w:rPr>
                <w:rFonts w:ascii="GHEA Grapalat" w:eastAsia="Times New Roman" w:hAnsi="GHEA Grapalat" w:cs="Times New Roman"/>
                <w:sz w:val="24"/>
                <w:szCs w:val="24"/>
              </w:rPr>
              <w:t>օտարվել է։</w:t>
            </w:r>
          </w:p>
        </w:tc>
      </w:tr>
      <w:tr w:rsidR="00374DAE" w:rsidRPr="00374DAE" w14:paraId="7F128342"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165E952C"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458D867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62.</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16C2FA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Հանրակացարան</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0E6D5B9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Արաբկիր համայնք, Արաբկիր 37 փ.</w:t>
            </w:r>
          </w:p>
          <w:p w14:paraId="145F404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Թիվ 1/1</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2531421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2630.2</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6DC0B6C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530F55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1241E16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0471067C" w14:textId="77777777" w:rsidR="00D52725" w:rsidRPr="00374DAE" w:rsidRDefault="00D52725" w:rsidP="007358EF">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Մշակվել և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 xml:space="preserve">առավարութ յան քննարկմանն է ներկայացվել է «Պետական գույքն օտարելու մասին»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առավարութ յան որոշման նախագիծ։</w:t>
            </w:r>
          </w:p>
        </w:tc>
      </w:tr>
      <w:tr w:rsidR="00374DAE" w:rsidRPr="00374DAE" w14:paraId="568419BF"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4426E5F"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0390DB8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65.</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7417EA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Ստորգետնյա ավտոկանգառ</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6A600D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Արաբկիր,</w:t>
            </w:r>
          </w:p>
          <w:p w14:paraId="397A852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Վ. Վաղարշյան</w:t>
            </w:r>
          </w:p>
          <w:p w14:paraId="2C53159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24/22</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A70155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2715.7</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08EEF85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52B98CE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336034D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0CD806A8" w14:textId="77777777" w:rsidR="00D52725" w:rsidRPr="00374DAE" w:rsidRDefault="00D52725" w:rsidP="00E01491">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 xml:space="preserve">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proofErr w:type="gramStart"/>
            <w:r w:rsidRPr="00374DAE">
              <w:rPr>
                <w:rFonts w:ascii="GHEA Grapalat" w:eastAsia="Times New Roman" w:hAnsi="GHEA Grapalat" w:cs="Times New Roman"/>
                <w:sz w:val="24"/>
                <w:szCs w:val="24"/>
              </w:rPr>
              <w:t>թյան  08</w:t>
            </w:r>
            <w:proofErr w:type="gramEnd"/>
            <w:r w:rsidRPr="00374DAE">
              <w:rPr>
                <w:rFonts w:ascii="GHEA Grapalat" w:eastAsia="Times New Roman" w:hAnsi="GHEA Grapalat" w:cs="Times New Roman"/>
                <w:sz w:val="24"/>
                <w:szCs w:val="24"/>
              </w:rPr>
              <w:t xml:space="preserve">.12.2022թ.              N1878-Ա                                   և </w:t>
            </w:r>
            <w:r w:rsidRPr="00374DAE">
              <w:rPr>
                <w:rFonts w:ascii="GHEA Grapalat" w:eastAsia="Times New Roman" w:hAnsi="GHEA Grapalat" w:cs="Times New Roman"/>
                <w:sz w:val="24"/>
                <w:szCs w:val="24"/>
              </w:rPr>
              <w:lastRenderedPageBreak/>
              <w:t>16.03.2023թ.            N339-Ա որոշում</w:t>
            </w:r>
            <w:r w:rsidRPr="00374DAE">
              <w:rPr>
                <w:rFonts w:ascii="GHEA Grapalat" w:eastAsia="Times New Roman" w:hAnsi="GHEA Grapalat" w:cs="Times New Roman"/>
                <w:sz w:val="24"/>
                <w:szCs w:val="24"/>
                <w:lang w:val="hy-AM"/>
              </w:rPr>
              <w:t>ներով ներկայացվել է օտարման՝ աճուրդով, հայտեր չլինելու պատճառով չի օտարվել։</w:t>
            </w:r>
          </w:p>
        </w:tc>
      </w:tr>
      <w:tr w:rsidR="00374DAE" w:rsidRPr="00374DAE" w14:paraId="35D8CB14"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4DC8F80"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3C79F68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66.</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DF4128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Դպրոցի հին շենք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0778A62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Լոռու մարզ, ք. Ալավերդի, Զորավար</w:t>
            </w:r>
          </w:p>
          <w:p w14:paraId="3A8C0F5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Անդրանիկի 197</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2A34AA1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2 153.12</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416ECE8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52F639D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4B166977"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16.02.2023թ.                 N191-Ա</w:t>
            </w:r>
            <w:r w:rsidRPr="00374DAE">
              <w:rPr>
                <w:rFonts w:ascii="GHEA Grapalat" w:eastAsia="Times New Roman" w:hAnsi="GHEA Grapalat" w:cs="Times New Roman"/>
                <w:sz w:val="24"/>
                <w:szCs w:val="24"/>
                <w:lang w:val="hy-AM"/>
              </w:rPr>
              <w:t xml:space="preserve"> որոշմամբ մրցույթով ներկայացվել է օտարման, հայտեր չլինելու պատճառով չի օտարվել։</w:t>
            </w:r>
          </w:p>
        </w:tc>
      </w:tr>
      <w:tr w:rsidR="00374DAE" w:rsidRPr="00374DAE" w14:paraId="025AB81A"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58F397BB"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1410B62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67.</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027D79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Վարչական շենքի 4-րդ հարկ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7387BB1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Վարդանանց 8</w:t>
            </w:r>
          </w:p>
          <w:p w14:paraId="392224E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թիվ 4 տարածք</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6DEE4B9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122.29</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69D7D1D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79A6FF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1AC5189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vMerge w:val="restart"/>
            <w:tcBorders>
              <w:top w:val="outset" w:sz="6" w:space="0" w:color="auto"/>
              <w:left w:val="outset" w:sz="6" w:space="0" w:color="auto"/>
              <w:right w:val="outset" w:sz="6" w:space="0" w:color="auto"/>
            </w:tcBorders>
            <w:shd w:val="clear" w:color="auto" w:fill="FFFFFF"/>
          </w:tcPr>
          <w:p w14:paraId="164C2601"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թյան 14.12.2023թ. </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N2183-Ա</w:t>
            </w:r>
            <w:r w:rsidRPr="00374DAE">
              <w:rPr>
                <w:rFonts w:ascii="GHEA Grapalat" w:eastAsia="Times New Roman" w:hAnsi="GHEA Grapalat" w:cs="Times New Roman"/>
                <w:sz w:val="24"/>
                <w:szCs w:val="24"/>
                <w:lang w:val="hy-AM"/>
              </w:rPr>
              <w:t xml:space="preserve">    որոշմամբ ներկայացվել է օտարման՝ աճուրդով։</w:t>
            </w:r>
          </w:p>
        </w:tc>
      </w:tr>
      <w:tr w:rsidR="00374DAE" w:rsidRPr="00374DAE" w14:paraId="60968894"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6D5578B6"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0304D1F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68.</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AF78DE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Վարչական շենքի 4-րդ հարկ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360ABD7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Վարդանանց 8</w:t>
            </w:r>
          </w:p>
          <w:p w14:paraId="55136F2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թիվ 6 տարածք</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659BD46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580.7</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262F635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302826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1251910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vMerge/>
            <w:tcBorders>
              <w:left w:val="outset" w:sz="6" w:space="0" w:color="auto"/>
              <w:bottom w:val="outset" w:sz="6" w:space="0" w:color="auto"/>
              <w:right w:val="outset" w:sz="6" w:space="0" w:color="auto"/>
            </w:tcBorders>
            <w:shd w:val="clear" w:color="auto" w:fill="FFFFFF"/>
          </w:tcPr>
          <w:p w14:paraId="5E3634D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tc>
      </w:tr>
      <w:tr w:rsidR="00374DAE" w:rsidRPr="00374DAE" w14:paraId="78B05468"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A027980"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1BFBCDE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69.</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617362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Տարածք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6384DC6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Նաիրի Զարյան 22, 11 տարածք</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7B07D5F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537.3</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76A79B2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6F7F2E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412F13C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vMerge w:val="restart"/>
            <w:tcBorders>
              <w:top w:val="outset" w:sz="6" w:space="0" w:color="auto"/>
              <w:left w:val="outset" w:sz="6" w:space="0" w:color="auto"/>
              <w:right w:val="outset" w:sz="6" w:space="0" w:color="auto"/>
            </w:tcBorders>
            <w:shd w:val="clear" w:color="auto" w:fill="FFFFFF"/>
          </w:tcPr>
          <w:p w14:paraId="4616EDD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 xml:space="preserve">առավարու թյան </w:t>
            </w:r>
            <w:r w:rsidRPr="00374DAE">
              <w:rPr>
                <w:rFonts w:ascii="GHEA Grapalat" w:eastAsia="Times New Roman" w:hAnsi="GHEA Grapalat" w:cs="Times New Roman"/>
                <w:sz w:val="24"/>
                <w:szCs w:val="24"/>
              </w:rPr>
              <w:t xml:space="preserve">02.11.2023թ.                       N1897-Ա </w:t>
            </w:r>
            <w:r w:rsidRPr="00374DAE">
              <w:rPr>
                <w:rFonts w:ascii="GHEA Grapalat" w:eastAsia="Times New Roman" w:hAnsi="GHEA Grapalat" w:cs="Times New Roman"/>
                <w:sz w:val="24"/>
                <w:szCs w:val="24"/>
                <w:lang w:val="hy-AM"/>
              </w:rPr>
              <w:t xml:space="preserve">որոշմամբ ներկայացվել է օտարման՝ </w:t>
            </w:r>
            <w:proofErr w:type="gramStart"/>
            <w:r w:rsidRPr="00374DAE">
              <w:rPr>
                <w:rFonts w:ascii="GHEA Grapalat" w:eastAsia="Times New Roman" w:hAnsi="GHEA Grapalat" w:cs="Times New Roman"/>
                <w:sz w:val="24"/>
                <w:szCs w:val="24"/>
                <w:lang w:val="hy-AM"/>
              </w:rPr>
              <w:t xml:space="preserve">աճուրդով,   </w:t>
            </w:r>
            <w:proofErr w:type="gramEnd"/>
            <w:r w:rsidRPr="00374DAE">
              <w:rPr>
                <w:rFonts w:ascii="GHEA Grapalat" w:eastAsia="Times New Roman" w:hAnsi="GHEA Grapalat" w:cs="Times New Roman"/>
                <w:sz w:val="24"/>
                <w:szCs w:val="24"/>
                <w:lang w:val="hy-AM"/>
              </w:rPr>
              <w:t>հայտեր չլինելու պատճառով չի օտարվել։</w:t>
            </w:r>
            <w:r w:rsidRPr="00374DAE">
              <w:rPr>
                <w:rFonts w:ascii="GHEA Grapalat" w:eastAsia="Times New Roman" w:hAnsi="GHEA Grapalat" w:cs="Times New Roman"/>
                <w:sz w:val="24"/>
                <w:szCs w:val="24"/>
              </w:rPr>
              <w:t xml:space="preserve">    </w:t>
            </w:r>
          </w:p>
        </w:tc>
      </w:tr>
      <w:tr w:rsidR="00374DAE" w:rsidRPr="00374DAE" w14:paraId="59410E41"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1FA3162A"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4E9610D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70.</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E0FE74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Հասարակական տարածք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7329A32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Նաիրի Զարյան 22, 14 տարածք</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1F6601B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72</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275B9F0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0F053B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1EC95A1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vMerge/>
            <w:tcBorders>
              <w:left w:val="outset" w:sz="6" w:space="0" w:color="auto"/>
              <w:bottom w:val="outset" w:sz="6" w:space="0" w:color="auto"/>
              <w:right w:val="outset" w:sz="6" w:space="0" w:color="auto"/>
            </w:tcBorders>
            <w:shd w:val="clear" w:color="auto" w:fill="FFFFFF"/>
          </w:tcPr>
          <w:p w14:paraId="2D921BC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tc>
      </w:tr>
      <w:tr w:rsidR="00374DAE" w:rsidRPr="00374DAE" w14:paraId="354DCA72" w14:textId="77777777" w:rsidTr="0019707F">
        <w:trPr>
          <w:trHeight w:val="615"/>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FCCAB18"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59CC80D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71.</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1577E97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Շենք</w:t>
            </w:r>
            <w:r w:rsidRPr="00374DAE">
              <w:rPr>
                <w:rFonts w:ascii="GHEA Grapalat" w:eastAsia="Times New Roman" w:hAnsi="GHEA Grapalat" w:cs="Times New Roman"/>
                <w:sz w:val="24"/>
                <w:szCs w:val="24"/>
                <w:lang w:val="hy-AM"/>
              </w:rPr>
              <w:t>-</w:t>
            </w:r>
            <w:r w:rsidRPr="00374DAE">
              <w:rPr>
                <w:rFonts w:ascii="GHEA Grapalat" w:eastAsia="Times New Roman" w:hAnsi="GHEA Grapalat" w:cs="Times New Roman"/>
                <w:sz w:val="24"/>
                <w:szCs w:val="24"/>
              </w:rPr>
              <w:t>շինություններ</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34442B8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Մուրացանի փողոց 110/1</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3646EE2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1687.5</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5A2C122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67C1724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03490CC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247B9D49"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14.12.2023թ.</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N2192-</w:t>
            </w:r>
            <w:proofErr w:type="gramStart"/>
            <w:r w:rsidRPr="00374DAE">
              <w:rPr>
                <w:rFonts w:ascii="GHEA Grapalat" w:eastAsia="Times New Roman" w:hAnsi="GHEA Grapalat" w:cs="Times New Roman"/>
                <w:sz w:val="24"/>
                <w:szCs w:val="24"/>
              </w:rPr>
              <w:t>Ա</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որոշմամբ</w:t>
            </w:r>
            <w:proofErr w:type="gramEnd"/>
            <w:r w:rsidRPr="00374DAE">
              <w:rPr>
                <w:rFonts w:ascii="GHEA Grapalat" w:eastAsia="Times New Roman" w:hAnsi="GHEA Grapalat" w:cs="Times New Roman"/>
                <w:sz w:val="24"/>
                <w:szCs w:val="24"/>
              </w:rPr>
              <w:t xml:space="preserve"> ներկայացվել է </w:t>
            </w:r>
            <w:r w:rsidRPr="00374DAE">
              <w:rPr>
                <w:rFonts w:ascii="GHEA Grapalat" w:eastAsia="Times New Roman" w:hAnsi="GHEA Grapalat" w:cs="Times New Roman"/>
                <w:sz w:val="24"/>
                <w:szCs w:val="24"/>
                <w:lang w:val="hy-AM"/>
              </w:rPr>
              <w:t>օտարման՝ աճուրդով։</w:t>
            </w:r>
            <w:r w:rsidRPr="00374DAE">
              <w:rPr>
                <w:rFonts w:ascii="GHEA Grapalat" w:eastAsia="Times New Roman" w:hAnsi="GHEA Grapalat" w:cs="Times New Roman"/>
                <w:sz w:val="24"/>
                <w:szCs w:val="24"/>
              </w:rPr>
              <w:t xml:space="preserve">    </w:t>
            </w:r>
          </w:p>
        </w:tc>
      </w:tr>
      <w:tr w:rsidR="00374DAE" w:rsidRPr="00374DAE" w14:paraId="12C76386"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45C487E"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6355AB6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72.</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89DF0B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Շինություն</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0E27F22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Նոր Նորք,</w:t>
            </w:r>
          </w:p>
          <w:p w14:paraId="2D815D9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 Գյուրջյան</w:t>
            </w:r>
          </w:p>
          <w:p w14:paraId="56F0562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58 շենք, 98</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5D24F58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1182.5</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6DEBDEB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CCCAFF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238725F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06.07.2023թ.                        N1146-Ա որոշմամբ աճուրդով ներկայացվել է օտարման, հայտեր չլինելու պաճառով չի օտարվել։</w:t>
            </w:r>
          </w:p>
        </w:tc>
      </w:tr>
      <w:tr w:rsidR="00374DAE" w:rsidRPr="00374DAE" w14:paraId="2FF4C29B"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641BE69"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332748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73.</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1AC085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Հողամաս</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1FCA155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Կենտրոն, Այասի փողոց 78/6</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26A20CA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3 900</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31CCAFF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487B19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34B57275"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27.07.2023թ.                N1253-Ա</w:t>
            </w:r>
            <w:r w:rsidRPr="00374DAE">
              <w:rPr>
                <w:rFonts w:ascii="GHEA Grapalat" w:eastAsia="Times New Roman" w:hAnsi="GHEA Grapalat" w:cs="Times New Roman"/>
                <w:sz w:val="24"/>
                <w:szCs w:val="24"/>
                <w:lang w:val="hy-AM"/>
              </w:rPr>
              <w:t xml:space="preserve">   որոշմամբ աճուրդով օտարվել է։</w:t>
            </w:r>
          </w:p>
        </w:tc>
      </w:tr>
      <w:tr w:rsidR="00374DAE" w:rsidRPr="00374DAE" w14:paraId="596C3E3A"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5BDA6E74"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65CC302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74.</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5613EF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Ինստիտուտ</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EB92C9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 xml:space="preserve">ք. Երևան, </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Խուդյակով 1</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0EFC8A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1780.8</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09F0E8C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7A1E489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76D4E18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5FDDC21A"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 xml:space="preserve">առվարության </w:t>
            </w:r>
            <w:r w:rsidRPr="00374DAE">
              <w:rPr>
                <w:rFonts w:ascii="GHEA Grapalat" w:eastAsia="Times New Roman" w:hAnsi="GHEA Grapalat" w:cs="Times New Roman"/>
                <w:sz w:val="24"/>
                <w:szCs w:val="24"/>
              </w:rPr>
              <w:t>07.09.2023թ.                  N1516-Ա</w:t>
            </w:r>
            <w:r w:rsidRPr="00374DAE">
              <w:rPr>
                <w:rFonts w:ascii="GHEA Grapalat" w:eastAsia="Times New Roman" w:hAnsi="GHEA Grapalat" w:cs="Times New Roman"/>
                <w:sz w:val="24"/>
                <w:szCs w:val="24"/>
                <w:lang w:val="hy-AM"/>
              </w:rPr>
              <w:t xml:space="preserve"> որոշմամբ մրցույթով օտարվել է։</w:t>
            </w:r>
          </w:p>
        </w:tc>
      </w:tr>
      <w:tr w:rsidR="00374DAE" w:rsidRPr="00374DAE" w14:paraId="417BD7D9"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89C2EA8"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0AB6B8F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75.</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1EE30F6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Շենքշինություններ</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07D2F8A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Կոտայքի մարզ, համայնք Նաիրի, գյուղ 39</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Քասախ,</w:t>
            </w:r>
          </w:p>
          <w:p w14:paraId="4399D96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Ռ. Սաֆարյան</w:t>
            </w:r>
          </w:p>
          <w:p w14:paraId="00367A9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10</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4508FC5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2200.3</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04C4A1F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6876B1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423EE5B"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թյան 21.12.2023թ.                   N2284-Ա որոշմամբ </w:t>
            </w:r>
            <w:proofErr w:type="gramStart"/>
            <w:r w:rsidRPr="00374DAE">
              <w:rPr>
                <w:rFonts w:ascii="GHEA Grapalat" w:eastAsia="Times New Roman" w:hAnsi="GHEA Grapalat" w:cs="Times New Roman"/>
                <w:sz w:val="24"/>
                <w:szCs w:val="24"/>
              </w:rPr>
              <w:t xml:space="preserve">ներկայացվել  </w:t>
            </w:r>
            <w:r w:rsidRPr="00374DAE">
              <w:rPr>
                <w:rFonts w:ascii="GHEA Grapalat" w:eastAsia="Times New Roman" w:hAnsi="GHEA Grapalat" w:cs="Times New Roman"/>
                <w:sz w:val="24"/>
                <w:szCs w:val="24"/>
              </w:rPr>
              <w:lastRenderedPageBreak/>
              <w:t>է</w:t>
            </w:r>
            <w:proofErr w:type="gramEnd"/>
            <w:r w:rsidRPr="00374DAE">
              <w:rPr>
                <w:rFonts w:ascii="GHEA Grapalat" w:eastAsia="Times New Roman" w:hAnsi="GHEA Grapalat" w:cs="Times New Roman"/>
                <w:sz w:val="24"/>
                <w:szCs w:val="24"/>
              </w:rPr>
              <w:t xml:space="preserve"> օտարման՝ աճուրդով։</w:t>
            </w:r>
            <w:r w:rsidRPr="00374DAE">
              <w:rPr>
                <w:rFonts w:ascii="GHEA Grapalat" w:eastAsia="Times New Roman" w:hAnsi="GHEA Grapalat" w:cs="Times New Roman"/>
                <w:sz w:val="24"/>
                <w:szCs w:val="24"/>
                <w:lang w:val="hy-AM"/>
              </w:rPr>
              <w:t xml:space="preserve"> </w:t>
            </w:r>
          </w:p>
        </w:tc>
      </w:tr>
      <w:tr w:rsidR="00374DAE" w:rsidRPr="00374DAE" w14:paraId="47DA51AF"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471481EA"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8C8BEE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76.</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485190E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Ուսումնարան</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7C30725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Շիրակի մարզ, ք. Գյումրի, Մյասնիկյան</w:t>
            </w:r>
          </w:p>
          <w:p w14:paraId="699F429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43/4</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1DCA12F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493.2</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6C474AF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614353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504A0AB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438B08B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proofErr w:type="gramStart"/>
            <w:r w:rsidRPr="00374DAE">
              <w:rPr>
                <w:rFonts w:ascii="GHEA Grapalat" w:eastAsia="Times New Roman" w:hAnsi="GHEA Grapalat" w:cs="Times New Roman"/>
                <w:sz w:val="24"/>
                <w:szCs w:val="24"/>
              </w:rPr>
              <w:t>թյան  18</w:t>
            </w:r>
            <w:proofErr w:type="gramEnd"/>
            <w:r w:rsidRPr="00374DAE">
              <w:rPr>
                <w:rFonts w:ascii="GHEA Grapalat" w:eastAsia="Times New Roman" w:hAnsi="GHEA Grapalat" w:cs="Times New Roman"/>
                <w:sz w:val="24"/>
                <w:szCs w:val="24"/>
              </w:rPr>
              <w:t>.05.2023թ.                        N759-Ա որոշմամբ աճուրդով օտարվել է։</w:t>
            </w:r>
          </w:p>
        </w:tc>
      </w:tr>
      <w:tr w:rsidR="00374DAE" w:rsidRPr="00374DAE" w14:paraId="6443B1B6"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1D7C946C"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4F56B1A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77.</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4BEA12E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Մառան, պարիսպներ</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6DE433C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Շիրակի մարզ, համայնք Աշոցք, գյուղ Աշոցք, 1-ին</w:t>
            </w:r>
          </w:p>
          <w:p w14:paraId="66A46AC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1/3</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4CA0774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106.71</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430DDB9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5AD9A5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7007438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1B5EA1B" w14:textId="77777777" w:rsidR="00D52725" w:rsidRPr="00374DAE" w:rsidRDefault="00D52725" w:rsidP="00E90039">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AE2EED8" w14:textId="77777777" w:rsidR="00D52725" w:rsidRPr="00374DAE" w:rsidRDefault="00D52725" w:rsidP="00E90039">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0EF19091" w14:textId="77777777" w:rsidR="00D52725" w:rsidRPr="00374DAE" w:rsidRDefault="00D52725" w:rsidP="00E90039">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կոմիտ</w:t>
            </w:r>
            <w:r w:rsidRPr="00374DAE">
              <w:rPr>
                <w:rFonts w:ascii="GHEA Grapalat" w:eastAsia="Times New Roman" w:hAnsi="GHEA Grapalat" w:cs="Times New Roman"/>
                <w:sz w:val="24"/>
                <w:szCs w:val="24"/>
                <w:lang w:val="ru-RU"/>
              </w:rPr>
              <w:t>ե</w:t>
            </w:r>
            <w:r w:rsidRPr="00374DAE">
              <w:rPr>
                <w:rFonts w:ascii="GHEA Grapalat" w:eastAsia="Times New Roman" w:hAnsi="GHEA Grapalat" w:cs="Times New Roman"/>
                <w:sz w:val="24"/>
                <w:szCs w:val="24"/>
                <w:lang w:val="hy-AM"/>
              </w:rPr>
              <w:t xml:space="preserve">ի </w:t>
            </w:r>
            <w:proofErr w:type="gramStart"/>
            <w:r w:rsidRPr="00374DAE">
              <w:rPr>
                <w:rFonts w:ascii="GHEA Grapalat" w:eastAsia="Times New Roman" w:hAnsi="GHEA Grapalat" w:cs="Times New Roman"/>
                <w:sz w:val="24"/>
                <w:szCs w:val="24"/>
                <w:lang w:val="hy-AM"/>
              </w:rPr>
              <w:t xml:space="preserve">նախագահի </w:t>
            </w:r>
            <w:r w:rsidRPr="00374DAE">
              <w:rPr>
                <w:rFonts w:ascii="GHEA Grapalat" w:eastAsia="Times New Roman" w:hAnsi="GHEA Grapalat" w:cs="Times New Roman"/>
                <w:sz w:val="24"/>
                <w:szCs w:val="24"/>
              </w:rPr>
              <w:t xml:space="preserve"> 27</w:t>
            </w:r>
            <w:proofErr w:type="gramEnd"/>
            <w:r w:rsidRPr="00374DAE">
              <w:rPr>
                <w:rFonts w:ascii="GHEA Grapalat" w:eastAsia="Times New Roman" w:hAnsi="GHEA Grapalat" w:cs="Times New Roman"/>
                <w:sz w:val="24"/>
                <w:szCs w:val="24"/>
              </w:rPr>
              <w:t>.07.2023թ.             N355-Ա</w:t>
            </w:r>
            <w:r w:rsidRPr="00374DAE">
              <w:rPr>
                <w:rFonts w:ascii="GHEA Grapalat" w:eastAsia="Times New Roman" w:hAnsi="GHEA Grapalat" w:cs="Times New Roman"/>
                <w:sz w:val="24"/>
                <w:szCs w:val="24"/>
                <w:lang w:val="hy-AM"/>
              </w:rPr>
              <w:t xml:space="preserve"> և </w:t>
            </w:r>
            <w:r w:rsidRPr="00374DAE">
              <w:rPr>
                <w:rFonts w:ascii="GHEA Grapalat" w:eastAsia="Times New Roman" w:hAnsi="GHEA Grapalat" w:cs="Times New Roman"/>
                <w:sz w:val="24"/>
                <w:szCs w:val="24"/>
              </w:rPr>
              <w:t xml:space="preserve">                               01.09.2023թ.             N409-Ա</w:t>
            </w:r>
            <w:r w:rsidRPr="00374DAE">
              <w:rPr>
                <w:rFonts w:ascii="GHEA Grapalat" w:eastAsia="Times New Roman" w:hAnsi="GHEA Grapalat" w:cs="Times New Roman"/>
                <w:sz w:val="24"/>
                <w:szCs w:val="24"/>
                <w:lang w:val="hy-AM"/>
              </w:rPr>
              <w:t xml:space="preserve"> հրամաններով ներկայացվել է օտարման աճուրդով, հայտեր չլինելու պատճառով չի օտարվել։</w:t>
            </w:r>
          </w:p>
        </w:tc>
      </w:tr>
      <w:tr w:rsidR="00374DAE" w:rsidRPr="00374DAE" w14:paraId="3A2DEDE0"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14058550"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32D7FAA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78.</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2B768B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ՕԿՋ</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7138964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Կոտայքի մարզի Նոր Հաճն համայնք, գյուղ Քանաքեռավան</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30-րդ թաղամաս</w:t>
            </w:r>
          </w:p>
          <w:p w14:paraId="22EA40A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թիվ 1 ՕԿՋ</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FBEB06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69.5</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2182AE5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2D68408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37FBECE" w14:textId="77777777" w:rsidR="00D52725" w:rsidRPr="00374DAE" w:rsidRDefault="00D52725" w:rsidP="00215A0D">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26C796D1" w14:textId="77777777" w:rsidR="00D52725" w:rsidRPr="00374DAE" w:rsidRDefault="00D52725" w:rsidP="00215A0D">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51F18952" w14:textId="77777777" w:rsidR="00D52725" w:rsidRPr="00374DAE" w:rsidRDefault="00D52725" w:rsidP="00215A0D">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կոմիտ</w:t>
            </w:r>
            <w:r w:rsidRPr="00374DAE">
              <w:rPr>
                <w:rFonts w:ascii="GHEA Grapalat" w:eastAsia="Times New Roman" w:hAnsi="GHEA Grapalat" w:cs="Times New Roman"/>
                <w:sz w:val="24"/>
                <w:szCs w:val="24"/>
                <w:lang w:val="ru-RU"/>
              </w:rPr>
              <w:t>ե</w:t>
            </w:r>
            <w:r w:rsidRPr="00374DAE">
              <w:rPr>
                <w:rFonts w:ascii="GHEA Grapalat" w:eastAsia="Times New Roman" w:hAnsi="GHEA Grapalat" w:cs="Times New Roman"/>
                <w:sz w:val="24"/>
                <w:szCs w:val="24"/>
                <w:lang w:val="hy-AM"/>
              </w:rPr>
              <w:t xml:space="preserve">ի նախագահի </w:t>
            </w:r>
            <w:r w:rsidRPr="00374DAE">
              <w:rPr>
                <w:rFonts w:ascii="GHEA Grapalat" w:eastAsia="Times New Roman" w:hAnsi="GHEA Grapalat" w:cs="Times New Roman"/>
                <w:sz w:val="24"/>
                <w:szCs w:val="24"/>
              </w:rPr>
              <w:t>25.04.2023թ.                          N183-Ա                     հրաման</w:t>
            </w:r>
            <w:r w:rsidRPr="00374DAE">
              <w:rPr>
                <w:rFonts w:ascii="GHEA Grapalat" w:eastAsia="Times New Roman" w:hAnsi="GHEA Grapalat" w:cs="Times New Roman"/>
                <w:sz w:val="24"/>
                <w:szCs w:val="24"/>
                <w:lang w:val="hy-AM"/>
              </w:rPr>
              <w:t xml:space="preserve">ով </w:t>
            </w:r>
            <w:r w:rsidRPr="00374DAE">
              <w:rPr>
                <w:rFonts w:ascii="GHEA Grapalat" w:eastAsia="Times New Roman" w:hAnsi="GHEA Grapalat" w:cs="Times New Roman"/>
                <w:sz w:val="24"/>
                <w:szCs w:val="24"/>
                <w:lang w:val="hy-AM"/>
              </w:rPr>
              <w:lastRenderedPageBreak/>
              <w:t>աճուրդով օտարվել է։</w:t>
            </w:r>
          </w:p>
        </w:tc>
      </w:tr>
      <w:tr w:rsidR="00374DAE" w:rsidRPr="00374DAE" w14:paraId="33806302"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F0B711C"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44FF04A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79.</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06617CF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Շենքշինություններ</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6502E4F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Արմավիրի մարզ, Մայիսյան համայնք, Այգեգործական 4-րդ թաղամաս,</w:t>
            </w:r>
          </w:p>
          <w:p w14:paraId="3B16D98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12-րդ փողոց 1</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76A31AC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5222.5</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6A473A3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4991BFA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77732C4E" w14:textId="77777777" w:rsidR="00D52725" w:rsidRPr="00374DAE" w:rsidRDefault="00D52725" w:rsidP="00195309">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877B216" w14:textId="77777777" w:rsidR="00D52725" w:rsidRPr="00374DAE" w:rsidRDefault="00D52725" w:rsidP="00195309">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42F7B24F" w14:textId="77777777" w:rsidR="00D52725" w:rsidRPr="00374DAE" w:rsidRDefault="00D52725" w:rsidP="00195309">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կոմիտ</w:t>
            </w:r>
            <w:r w:rsidRPr="00374DAE">
              <w:rPr>
                <w:rFonts w:ascii="GHEA Grapalat" w:eastAsia="Times New Roman" w:hAnsi="GHEA Grapalat" w:cs="Times New Roman"/>
                <w:sz w:val="24"/>
                <w:szCs w:val="24"/>
                <w:lang w:val="hy-AM"/>
              </w:rPr>
              <w:t xml:space="preserve">եի նախագահի </w:t>
            </w:r>
            <w:r w:rsidRPr="00374DAE">
              <w:rPr>
                <w:rFonts w:ascii="GHEA Grapalat" w:eastAsia="Times New Roman" w:hAnsi="GHEA Grapalat" w:cs="Times New Roman"/>
                <w:sz w:val="24"/>
                <w:szCs w:val="24"/>
              </w:rPr>
              <w:t xml:space="preserve">26.05.2023թ.                      N233-Ա </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հրաման</w:t>
            </w:r>
            <w:r w:rsidRPr="00374DAE">
              <w:rPr>
                <w:rFonts w:ascii="GHEA Grapalat" w:eastAsia="Times New Roman" w:hAnsi="GHEA Grapalat" w:cs="Times New Roman"/>
                <w:sz w:val="24"/>
                <w:szCs w:val="24"/>
                <w:lang w:val="hy-AM"/>
              </w:rPr>
              <w:t>ով աճուրդով օտարվել է։</w:t>
            </w:r>
          </w:p>
        </w:tc>
      </w:tr>
      <w:tr w:rsidR="00374DAE" w:rsidRPr="00374DAE" w14:paraId="2EADE26E"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5F630330"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47E42D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81.</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AD8373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Կիսակառույց, պարիսպ</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43CAD02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Արմավիրի մարզ, Մայիսյան համայնք, Այգեգործական 4-րդ թաղամաս,</w:t>
            </w:r>
          </w:p>
          <w:p w14:paraId="569F870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12-րդ փողոց 2</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410D3B1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1232.01</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339FD53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5C46BB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2B65FEB0" w14:textId="77777777" w:rsidR="00D52725" w:rsidRPr="00374DAE" w:rsidRDefault="00D52725" w:rsidP="00344AFA">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2E8754A" w14:textId="77777777" w:rsidR="00D52725" w:rsidRPr="00374DAE" w:rsidRDefault="00D52725" w:rsidP="00344AFA">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2AE85912" w14:textId="77777777" w:rsidR="00D52725" w:rsidRPr="00374DAE" w:rsidRDefault="00D52725" w:rsidP="00344AFA">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w:t>
            </w:r>
            <w:r w:rsidRPr="00374DAE">
              <w:rPr>
                <w:rFonts w:ascii="GHEA Grapalat" w:eastAsia="Times New Roman" w:hAnsi="GHEA Grapalat" w:cs="Times New Roman"/>
                <w:sz w:val="24"/>
                <w:szCs w:val="24"/>
                <w:lang w:val="hy-AM"/>
              </w:rPr>
              <w:t xml:space="preserve">եի նախագահի </w:t>
            </w:r>
            <w:r w:rsidRPr="00374DAE">
              <w:rPr>
                <w:rFonts w:ascii="GHEA Grapalat" w:eastAsia="Times New Roman" w:hAnsi="GHEA Grapalat" w:cs="Times New Roman"/>
                <w:sz w:val="24"/>
                <w:szCs w:val="24"/>
              </w:rPr>
              <w:t>26.05.2023թ.                      N233-Ա հրաման</w:t>
            </w:r>
            <w:r w:rsidRPr="00374DAE">
              <w:rPr>
                <w:rFonts w:ascii="GHEA Grapalat" w:eastAsia="Times New Roman" w:hAnsi="GHEA Grapalat" w:cs="Times New Roman"/>
                <w:sz w:val="24"/>
                <w:szCs w:val="24"/>
                <w:lang w:val="hy-AM"/>
              </w:rPr>
              <w:t>ով աճուրդով օտարվել է։</w:t>
            </w:r>
          </w:p>
        </w:tc>
      </w:tr>
      <w:tr w:rsidR="00374DAE" w:rsidRPr="00374DAE" w14:paraId="48A6CA95"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5FD46D1A"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36A61C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5336C9C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82.</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77E74B6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7F43A6A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Դպրոցի օժանդակ շինություններ</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615D030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484ACDF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78CD023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Խանջյան 9/6</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6BDB686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5B41F31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0C179CF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794</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00EC660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0812CEE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5498E5F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08BA01F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2EB285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72768A5B" w14:textId="77777777" w:rsidR="00D52725" w:rsidRPr="00374DAE" w:rsidRDefault="00D52725" w:rsidP="002A48BE">
            <w:pPr>
              <w:spacing w:line="254"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17.08.2023թ.           N1411-Ա որոշմամբ մրցույթով օտարվել է։</w:t>
            </w:r>
          </w:p>
        </w:tc>
      </w:tr>
      <w:tr w:rsidR="00374DAE" w:rsidRPr="00374DAE" w14:paraId="26BB617B"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41B683FB"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11F2037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84.</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0C7B801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Հիվանդանոցի շենք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78EDAB0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Արարատի մարզ,</w:t>
            </w:r>
          </w:p>
          <w:p w14:paraId="50C60520"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ք. Արտաշատ, Ա. Խաչատրյան</w:t>
            </w:r>
          </w:p>
          <w:p w14:paraId="57BF8CA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116/1</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6A835E9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4 945.11</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4CD1DAF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29C93FF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28A6EC13"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առավարութ</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յան 19.10.2023թ.                 N1785-</w:t>
            </w:r>
            <w:proofErr w:type="gramStart"/>
            <w:r w:rsidRPr="00374DAE">
              <w:rPr>
                <w:rFonts w:ascii="GHEA Grapalat" w:eastAsia="Times New Roman" w:hAnsi="GHEA Grapalat" w:cs="Times New Roman"/>
                <w:sz w:val="24"/>
                <w:szCs w:val="24"/>
              </w:rPr>
              <w:t>Ա</w:t>
            </w:r>
            <w:r w:rsidRPr="00374DAE">
              <w:rPr>
                <w:rFonts w:ascii="GHEA Grapalat" w:eastAsia="Times New Roman" w:hAnsi="GHEA Grapalat" w:cs="Times New Roman"/>
                <w:sz w:val="24"/>
                <w:szCs w:val="24"/>
                <w:lang w:val="hy-AM"/>
              </w:rPr>
              <w:t xml:space="preserve">  որոշմամբ</w:t>
            </w:r>
            <w:proofErr w:type="gramEnd"/>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lang w:val="hy-AM"/>
              </w:rPr>
              <w:lastRenderedPageBreak/>
              <w:t xml:space="preserve">ներկայացվել է օտարման՝ աճուրդով։ </w:t>
            </w:r>
          </w:p>
        </w:tc>
      </w:tr>
      <w:tr w:rsidR="00374DAE" w:rsidRPr="00374DAE" w14:paraId="4541768D"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7D977795"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36D38F6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89.</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D31616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«Հարավկովկասյան երկաթուղի» ՓԲԸ-ից ընդունած գույք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1A73418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Արարատի մարզ, Մասիս քաղաքի, Մասիս կայարանի Շիրակի փողոց</w:t>
            </w:r>
          </w:p>
          <w:p w14:paraId="52A4C09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թիվ 6</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157E1D3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340.1</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2233296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FC7781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4257860A" w14:textId="77777777" w:rsidR="00D52725" w:rsidRPr="00374DAE" w:rsidRDefault="00D52725" w:rsidP="00A97818">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32BE0C7E" w14:textId="77777777" w:rsidR="00D52725" w:rsidRPr="00374DAE" w:rsidRDefault="00D52725" w:rsidP="00A97818">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3FF215F7" w14:textId="77777777" w:rsidR="00D52725" w:rsidRPr="00374DAE" w:rsidRDefault="00D52725" w:rsidP="00A97818">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կոմիտ</w:t>
            </w:r>
            <w:r w:rsidRPr="00374DAE">
              <w:rPr>
                <w:rFonts w:ascii="GHEA Grapalat" w:eastAsia="Times New Roman" w:hAnsi="GHEA Grapalat" w:cs="Times New Roman"/>
                <w:sz w:val="24"/>
                <w:szCs w:val="24"/>
                <w:lang w:val="hy-AM"/>
              </w:rPr>
              <w:t xml:space="preserve">եի նախագահի </w:t>
            </w:r>
            <w:r w:rsidRPr="00374DAE">
              <w:rPr>
                <w:rFonts w:ascii="GHEA Grapalat" w:eastAsia="Times New Roman" w:hAnsi="GHEA Grapalat" w:cs="Times New Roman"/>
                <w:sz w:val="24"/>
                <w:szCs w:val="24"/>
              </w:rPr>
              <w:t>31.05.2023թ.             N242-Ա   հրաման</w:t>
            </w:r>
            <w:r w:rsidRPr="00374DAE">
              <w:rPr>
                <w:rFonts w:ascii="GHEA Grapalat" w:eastAsia="Times New Roman" w:hAnsi="GHEA Grapalat" w:cs="Times New Roman"/>
                <w:sz w:val="24"/>
                <w:szCs w:val="24"/>
                <w:lang w:val="hy-AM"/>
              </w:rPr>
              <w:t>ով աճուրդով օտարվել է։</w:t>
            </w:r>
          </w:p>
        </w:tc>
      </w:tr>
      <w:tr w:rsidR="00374DAE" w:rsidRPr="00374DAE" w14:paraId="27FDF0E9"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7B6DE68C"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4232753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90.</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4C73EE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Գրասենյակ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0AC51D2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Մյասնիկյան 43 ա</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46FC36F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190</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54D5546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1713055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4FC107B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3B50DB68"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17.08.2023թ. N1394-Ա որոշ</w:t>
            </w:r>
            <w:r w:rsidRPr="00374DAE">
              <w:rPr>
                <w:rFonts w:ascii="GHEA Grapalat" w:eastAsia="Times New Roman" w:hAnsi="GHEA Grapalat" w:cs="Times New Roman"/>
                <w:sz w:val="24"/>
                <w:szCs w:val="24"/>
                <w:lang w:val="hy-AM"/>
              </w:rPr>
              <w:t>մամբ ներկայացվել է օտարման՝ աճուրդով, հայտեր չլինելու պատճառով չի օտարվել։</w:t>
            </w:r>
          </w:p>
        </w:tc>
      </w:tr>
      <w:tr w:rsidR="00374DAE" w:rsidRPr="00374DAE" w14:paraId="68781960"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540FE319"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008828B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92.</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028F179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Նախկին դպրոց</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468932F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Լոռու մարզ, համայնք</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Վանաձոր, ք.</w:t>
            </w:r>
          </w:p>
          <w:p w14:paraId="1875A9D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Թևոսյան փողոց 7</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7500DEB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3 059.82</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3D6BFA60" w14:textId="77777777" w:rsidR="00D52725" w:rsidRPr="00374DAE" w:rsidRDefault="00D52725" w:rsidP="004E32C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72711934" w14:textId="77777777" w:rsidR="00D52725" w:rsidRPr="00374DAE" w:rsidRDefault="00D52725" w:rsidP="004E32C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77E0C20B" w14:textId="77777777" w:rsidR="00D52725" w:rsidRPr="00374DAE" w:rsidRDefault="00D52725" w:rsidP="004E32C3">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04811E6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17.08.2023թ.                      N1386-Ա որոշմամբ ներկայացվել է օտարման՝ աճուրդով, հայտեր չլինելու պատճառով չի օտարվել։</w:t>
            </w:r>
          </w:p>
        </w:tc>
      </w:tr>
      <w:tr w:rsidR="00374DAE" w:rsidRPr="00374DAE" w14:paraId="31D9B0A0"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62726E69"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5B02999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111.</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0DCC3CA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Հողամաս</w:t>
            </w:r>
          </w:p>
          <w:p w14:paraId="6F40C9D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/ՊԳԿԿ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238BDC6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Երևան, Նորք-Մարաշ Գ. Հովսեփյան</w:t>
            </w:r>
          </w:p>
          <w:p w14:paraId="479418B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54/5</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1785EE0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2000</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0808E3C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5815FD7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5EAA7BD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4D5E330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22.06.2023թ.</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N1001-Ա                                 որոշմամբ մրցույթով օտարվել է։</w:t>
            </w:r>
          </w:p>
        </w:tc>
      </w:tr>
      <w:tr w:rsidR="00374DAE" w:rsidRPr="00374DAE" w14:paraId="32FAE1AE"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759AC5E"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1636352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112.</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38A1794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Հողամաս</w:t>
            </w:r>
          </w:p>
          <w:p w14:paraId="25B5578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/ՊԳԿԿ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38ECAB1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Երևան, Նորք-Մարաշ Գ. Հովսեփյան</w:t>
            </w:r>
          </w:p>
          <w:p w14:paraId="6A6D712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42/3</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39A6AB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1111.2</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55FCB2E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5A67A87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55B6128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44F19B3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p>
          <w:p w14:paraId="03DC3C1D" w14:textId="77777777" w:rsidR="00D52725" w:rsidRPr="00374DAE" w:rsidRDefault="00D52725" w:rsidP="002A48BE">
            <w:pPr>
              <w:spacing w:line="254" w:lineRule="auto"/>
              <w:ind w:firstLine="53"/>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06.07.2023թ.                     N1123-Ա որոշմամբ աճուրդով օտարվել է։</w:t>
            </w:r>
          </w:p>
        </w:tc>
      </w:tr>
      <w:tr w:rsidR="00374DAE" w:rsidRPr="00374DAE" w14:paraId="6CD87F52"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5DB08C14"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58FABA2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113.</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5C335D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Հողամաս</w:t>
            </w:r>
          </w:p>
          <w:p w14:paraId="4CF464B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/ՊԳԿԿ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6C9DAB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Երևան, Նորք-Մարաշ Գ. Հովսեփյան</w:t>
            </w:r>
          </w:p>
          <w:p w14:paraId="18D8647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46/3</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4092F5B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3000</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60E9F23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9FE9F7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083896D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7E004EB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թյան 22.06.2023թ.</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 N989-Ա                                 որոշմամբ մրցույթով օտարվել է։</w:t>
            </w:r>
          </w:p>
        </w:tc>
      </w:tr>
      <w:tr w:rsidR="00374DAE" w:rsidRPr="00374DAE" w14:paraId="628B7FE5"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48995983"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3E0BBFA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114.</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63C3FA9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Հողամաս</w:t>
            </w:r>
          </w:p>
          <w:p w14:paraId="7071C1B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/ՊԳԿԿ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722105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Երևան, Մալաթիա Ծովակալ Իսակովի</w:t>
            </w:r>
          </w:p>
          <w:p w14:paraId="50D947D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պողոտա 17/6</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3AA627C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48298</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1351A064"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3D82E9A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24A96E3" w14:textId="186229C2" w:rsidR="00D52725" w:rsidRPr="00374DAE" w:rsidRDefault="00D52725" w:rsidP="00047CDA">
            <w:pPr>
              <w:spacing w:line="254"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Մշակվել և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 xml:space="preserve">առավարու թյան քննարկմանն է ներկայացվել «Պետական գույքն օտարելու մասին» </w:t>
            </w:r>
            <w:r w:rsidRPr="00374DAE">
              <w:rPr>
                <w:rFonts w:ascii="GHEA Grapalat" w:eastAsia="Times New Roman" w:hAnsi="GHEA Grapalat" w:cs="Times New Roman"/>
                <w:sz w:val="24"/>
                <w:szCs w:val="24"/>
                <w:lang w:val="ru-RU"/>
              </w:rPr>
              <w:t>Կ</w:t>
            </w:r>
            <w:r w:rsidR="00CE7D09">
              <w:rPr>
                <w:rFonts w:ascii="GHEA Grapalat" w:eastAsia="Times New Roman" w:hAnsi="GHEA Grapalat" w:cs="Times New Roman"/>
                <w:sz w:val="24"/>
                <w:szCs w:val="24"/>
                <w:lang w:val="hy-AM"/>
              </w:rPr>
              <w:t>առավարու թյան որոշման նախագիծ</w:t>
            </w:r>
            <w:r w:rsidRPr="00374DAE">
              <w:rPr>
                <w:rFonts w:ascii="GHEA Grapalat" w:eastAsia="Times New Roman" w:hAnsi="GHEA Grapalat" w:cs="Times New Roman"/>
                <w:sz w:val="24"/>
                <w:szCs w:val="24"/>
                <w:lang w:val="hy-AM"/>
              </w:rPr>
              <w:t xml:space="preserve"> </w:t>
            </w:r>
            <w:r w:rsidR="00CE7D09" w:rsidRPr="006022A3">
              <w:rPr>
                <w:rFonts w:ascii="GHEA Grapalat" w:eastAsia="Times New Roman" w:hAnsi="GHEA Grapalat" w:cs="Times New Roman"/>
                <w:color w:val="FF0000"/>
                <w:sz w:val="24"/>
                <w:szCs w:val="24"/>
                <w:lang w:val="hy-AM"/>
              </w:rPr>
              <w:t xml:space="preserve">, </w:t>
            </w:r>
            <w:r w:rsidR="00CE7D09" w:rsidRPr="00422132">
              <w:rPr>
                <w:rFonts w:ascii="GHEA Grapalat" w:eastAsia="Times New Roman" w:hAnsi="GHEA Grapalat" w:cs="Times New Roman"/>
                <w:sz w:val="24"/>
                <w:szCs w:val="24"/>
                <w:lang w:val="hy-AM"/>
              </w:rPr>
              <w:t>որը չի ընդունվել:</w:t>
            </w:r>
          </w:p>
        </w:tc>
      </w:tr>
      <w:tr w:rsidR="00374DAE" w:rsidRPr="008E7AB7" w14:paraId="15BDE379"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1CB65095" w14:textId="77777777" w:rsidR="00D52725" w:rsidRPr="00CE7D09"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193E162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116.</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7DE5C96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Հանրակացարան</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/ՊԳԿԿ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736DA8A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համայնք Հրազդան Հրազդան ք. Միկրոշրջան</w:t>
            </w:r>
          </w:p>
          <w:p w14:paraId="50EBD5E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թաղամաս 45</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27AB50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2835.5</w:t>
            </w:r>
          </w:p>
          <w:p w14:paraId="38805FE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365.1</w:t>
            </w:r>
          </w:p>
          <w:p w14:paraId="2FED0DB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ինքնակամ</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3435328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77E02C3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E0D75F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hy-AM"/>
              </w:rPr>
              <w:t xml:space="preserve">Մշակվել և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թյան </w:t>
            </w:r>
            <w:r w:rsidRPr="00374DAE">
              <w:rPr>
                <w:rFonts w:ascii="GHEA Grapalat" w:eastAsia="Times New Roman" w:hAnsi="GHEA Grapalat" w:cs="Times New Roman"/>
                <w:sz w:val="24"/>
                <w:szCs w:val="24"/>
                <w:lang w:val="hy-AM"/>
              </w:rPr>
              <w:t xml:space="preserve">կողմից </w:t>
            </w:r>
            <w:r w:rsidRPr="00374DAE">
              <w:rPr>
                <w:rFonts w:ascii="GHEA Grapalat" w:eastAsia="Times New Roman" w:hAnsi="GHEA Grapalat" w:cs="Times New Roman"/>
                <w:sz w:val="24"/>
                <w:szCs w:val="24"/>
              </w:rPr>
              <w:t xml:space="preserve">04.01.2024թ. </w:t>
            </w:r>
            <w:r w:rsidRPr="00374DAE">
              <w:rPr>
                <w:rFonts w:ascii="GHEA Grapalat" w:eastAsia="Times New Roman" w:hAnsi="GHEA Grapalat" w:cs="Times New Roman"/>
                <w:sz w:val="24"/>
                <w:szCs w:val="24"/>
                <w:lang w:val="hy-AM"/>
              </w:rPr>
              <w:t>ընդունվել է «Անշարժ գույք հետ վերցնելու և ամրացնելու մասին»</w:t>
            </w:r>
            <w:r w:rsidRPr="00374DAE">
              <w:rPr>
                <w:rFonts w:ascii="GHEA Grapalat" w:eastAsia="Times New Roman" w:hAnsi="GHEA Grapalat" w:cs="Times New Roman"/>
                <w:sz w:val="24"/>
                <w:szCs w:val="24"/>
              </w:rPr>
              <w:t xml:space="preserve"> N13-Ա որոշ</w:t>
            </w:r>
            <w:r w:rsidRPr="00374DAE">
              <w:rPr>
                <w:rFonts w:ascii="GHEA Grapalat" w:eastAsia="Times New Roman" w:hAnsi="GHEA Grapalat" w:cs="Times New Roman"/>
                <w:sz w:val="24"/>
                <w:szCs w:val="24"/>
                <w:lang w:val="hy-AM"/>
              </w:rPr>
              <w:t xml:space="preserve">ումը՝ համաձայն որի </w:t>
            </w:r>
            <w:r w:rsidRPr="00374DAE">
              <w:rPr>
                <w:rFonts w:ascii="GHEA Grapalat" w:eastAsia="Times New Roman" w:hAnsi="GHEA Grapalat" w:cs="Times New Roman"/>
                <w:sz w:val="24"/>
                <w:szCs w:val="24"/>
              </w:rPr>
              <w:t>Հրազդան ք. Միկրոշրջան</w:t>
            </w:r>
          </w:p>
          <w:p w14:paraId="1573C79F" w14:textId="77777777" w:rsidR="00D52725" w:rsidRPr="00374DAE" w:rsidRDefault="00D52725" w:rsidP="002A48BE">
            <w:pPr>
              <w:spacing w:line="254" w:lineRule="auto"/>
              <w:ind w:firstLine="720"/>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  թաղամաս 45 հասցեում գտնվող շինությունները  Կոմիտեից հետ է վերցվել և ամրացվել է  ՀՀ աշխատանքի և սոցիալական հարցերի նախարարու թյանը։</w:t>
            </w:r>
          </w:p>
        </w:tc>
      </w:tr>
      <w:tr w:rsidR="00374DAE" w:rsidRPr="00374DAE" w14:paraId="4F741C8B"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30CC6217"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hy-AM"/>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BDBCA9F"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125.</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9F90D6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Հողամաս</w:t>
            </w:r>
          </w:p>
          <w:p w14:paraId="5284FC5E"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/ՊԳԿԿ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2D27FF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Երևան, Էրեբունի Սարի թաղի 13-րդ փողոց 5/8</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7083C3B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10000</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09F89BB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217AEA7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w:t>
            </w:r>
          </w:p>
          <w:p w14:paraId="0380A98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79F5380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առաարության 06.07.2023թ.             N1147-Ա որոշմամբ մրցույթով օտարվել է։</w:t>
            </w:r>
          </w:p>
        </w:tc>
      </w:tr>
      <w:tr w:rsidR="00374DAE" w:rsidRPr="00374DAE" w14:paraId="2C7643D7"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3477E7D3"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77054FA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140.</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21CCECB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Ավտոտնակ</w:t>
            </w:r>
          </w:p>
          <w:p w14:paraId="4DA213D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/ՊԳԿԿ</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DE07732"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համայնք Կապան Կապան ք.</w:t>
            </w:r>
          </w:p>
          <w:p w14:paraId="0749B3AD"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Ռ. Մինասյան 19/9</w:t>
            </w:r>
          </w:p>
          <w:p w14:paraId="317EA6A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ավտոտնակ</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62CC0DF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36.6</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49417B0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7019866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1E45BC24" w14:textId="77777777" w:rsidR="00D52725" w:rsidRPr="00374DAE" w:rsidRDefault="00D52725" w:rsidP="00AC5602">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744F76D5" w14:textId="77777777" w:rsidR="00D52725" w:rsidRPr="00374DAE" w:rsidRDefault="00D52725" w:rsidP="00AC5602">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w:t>
            </w:r>
          </w:p>
          <w:p w14:paraId="278ECDB4" w14:textId="77777777" w:rsidR="00D52725" w:rsidRPr="00374DAE" w:rsidRDefault="00D52725" w:rsidP="00AC5602">
            <w:pPr>
              <w:spacing w:line="254"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կոմիտ</w:t>
            </w:r>
            <w:r w:rsidRPr="00374DAE">
              <w:rPr>
                <w:rFonts w:ascii="GHEA Grapalat" w:eastAsia="Times New Roman" w:hAnsi="GHEA Grapalat" w:cs="Times New Roman"/>
                <w:sz w:val="24"/>
                <w:szCs w:val="24"/>
                <w:lang w:val="hy-AM"/>
              </w:rPr>
              <w:t xml:space="preserve">եի նախագահի </w:t>
            </w:r>
            <w:r w:rsidRPr="00374DAE">
              <w:rPr>
                <w:rFonts w:ascii="GHEA Grapalat" w:eastAsia="Times New Roman" w:hAnsi="GHEA Grapalat" w:cs="Times New Roman"/>
                <w:sz w:val="24"/>
                <w:szCs w:val="24"/>
              </w:rPr>
              <w:t>04.10.2023թ.                  N451-</w:t>
            </w:r>
            <w:proofErr w:type="gramStart"/>
            <w:r w:rsidRPr="00374DAE">
              <w:rPr>
                <w:rFonts w:ascii="GHEA Grapalat" w:eastAsia="Times New Roman" w:hAnsi="GHEA Grapalat" w:cs="Times New Roman"/>
                <w:sz w:val="24"/>
                <w:szCs w:val="24"/>
              </w:rPr>
              <w:t xml:space="preserve">Ա  </w:t>
            </w:r>
            <w:r w:rsidRPr="00374DAE">
              <w:rPr>
                <w:rFonts w:ascii="GHEA Grapalat" w:eastAsia="Times New Roman" w:hAnsi="GHEA Grapalat" w:cs="Times New Roman"/>
                <w:sz w:val="24"/>
                <w:szCs w:val="24"/>
                <w:lang w:val="hy-AM"/>
              </w:rPr>
              <w:t>հրամանով</w:t>
            </w:r>
            <w:proofErr w:type="gramEnd"/>
            <w:r w:rsidRPr="00374DAE">
              <w:rPr>
                <w:rFonts w:ascii="GHEA Grapalat" w:eastAsia="Times New Roman" w:hAnsi="GHEA Grapalat" w:cs="Times New Roman"/>
                <w:sz w:val="24"/>
                <w:szCs w:val="24"/>
                <w:lang w:val="hy-AM"/>
              </w:rPr>
              <w:t xml:space="preserve"> աճուրդով օտարվել է։</w:t>
            </w:r>
            <w:r w:rsidRPr="00374DAE">
              <w:rPr>
                <w:rFonts w:ascii="GHEA Grapalat" w:eastAsia="Times New Roman" w:hAnsi="GHEA Grapalat" w:cs="Times New Roman"/>
                <w:sz w:val="24"/>
                <w:szCs w:val="24"/>
              </w:rPr>
              <w:t xml:space="preserve"> </w:t>
            </w:r>
          </w:p>
        </w:tc>
      </w:tr>
      <w:tr w:rsidR="00374DAE" w:rsidRPr="00374DAE" w14:paraId="31A0F42D"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50155397"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5D34A27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159.</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4748BA0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Շենք շինություն</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4C160E8A"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Արշակունյաց 77 ա</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0538961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3533.6</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66E358B5"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ներքին գործերի նախարարություն</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3ACEFBDC" w14:textId="77777777" w:rsidR="00D52725" w:rsidRPr="00374DAE" w:rsidRDefault="00D52725" w:rsidP="002A48BE">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առավարութ</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յան 05.10.2023թ.                     N1710-Ա որոշմամբ </w:t>
            </w:r>
            <w:r w:rsidRPr="00374DAE">
              <w:rPr>
                <w:rFonts w:ascii="GHEA Grapalat" w:eastAsia="Times New Roman" w:hAnsi="GHEA Grapalat" w:cs="Times New Roman"/>
                <w:sz w:val="24"/>
                <w:szCs w:val="24"/>
                <w:lang w:val="hy-AM"/>
              </w:rPr>
              <w:t>աճուրդով օտարվել է։</w:t>
            </w:r>
          </w:p>
        </w:tc>
      </w:tr>
      <w:tr w:rsidR="00374DAE" w:rsidRPr="00374DAE" w14:paraId="7F924C18"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06C4203E"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2D159F59"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160.</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318EF55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Վարչական շենք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54670CE8"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Վարդանանց</w:t>
            </w:r>
          </w:p>
          <w:p w14:paraId="1066F54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փողոց թիվ 13 ա</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58DB715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1005.7</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7597EF51"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 ջրային կոմիտե</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60C4F906" w14:textId="77777777" w:rsidR="00D52725" w:rsidRPr="00374DAE" w:rsidRDefault="00D52725" w:rsidP="00A208FF">
            <w:pPr>
              <w:spacing w:after="0"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 xml:space="preserve">Մշակվել և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 xml:space="preserve">առավարու թյան քննարկմանն է ներկայացվել  «Պետական գույքն օտարելու մասին» </w:t>
            </w: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lang w:val="hy-AM"/>
              </w:rPr>
              <w:t>առավարու թյան որոշման նախագիծ։</w:t>
            </w:r>
          </w:p>
        </w:tc>
      </w:tr>
      <w:tr w:rsidR="00374DAE" w:rsidRPr="00374DAE" w14:paraId="28CDED48" w14:textId="77777777" w:rsidTr="0019707F">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2A7E2AA8" w14:textId="77777777" w:rsidR="00D52725" w:rsidRPr="00374DAE" w:rsidRDefault="00D52725" w:rsidP="00D52725">
            <w:pPr>
              <w:pStyle w:val="ListParagraph"/>
              <w:numPr>
                <w:ilvl w:val="0"/>
                <w:numId w:val="32"/>
              </w:numPr>
              <w:spacing w:after="0" w:line="240" w:lineRule="auto"/>
              <w:jc w:val="center"/>
              <w:rPr>
                <w:rFonts w:ascii="GHEA Grapalat" w:eastAsia="Times New Roman" w:hAnsi="GHEA Grapalat" w:cs="Times New Roman"/>
                <w:sz w:val="24"/>
                <w:szCs w:val="24"/>
                <w:lang w:val="en-US"/>
              </w:rPr>
            </w:pPr>
          </w:p>
        </w:tc>
        <w:tc>
          <w:tcPr>
            <w:tcW w:w="985" w:type="dxa"/>
            <w:tcBorders>
              <w:top w:val="outset" w:sz="6" w:space="0" w:color="auto"/>
              <w:left w:val="outset" w:sz="6" w:space="0" w:color="auto"/>
              <w:bottom w:val="outset" w:sz="6" w:space="0" w:color="auto"/>
              <w:right w:val="outset" w:sz="6" w:space="0" w:color="auto"/>
            </w:tcBorders>
            <w:shd w:val="clear" w:color="auto" w:fill="FFFFFF"/>
            <w:hideMark/>
          </w:tcPr>
          <w:p w14:paraId="45374546"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170.</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14:paraId="74696AE3"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Վարչական շենք</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14:paraId="0B368C3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ք. Երևան, Արաբկիր, Կոմիտասի պողոտա 49/3</w:t>
            </w:r>
          </w:p>
        </w:tc>
        <w:tc>
          <w:tcPr>
            <w:tcW w:w="1134" w:type="dxa"/>
            <w:tcBorders>
              <w:top w:val="outset" w:sz="6" w:space="0" w:color="auto"/>
              <w:left w:val="outset" w:sz="6" w:space="0" w:color="auto"/>
              <w:bottom w:val="outset" w:sz="6" w:space="0" w:color="auto"/>
              <w:right w:val="outset" w:sz="6" w:space="0" w:color="auto"/>
            </w:tcBorders>
            <w:shd w:val="clear" w:color="auto" w:fill="FFFFFF"/>
            <w:hideMark/>
          </w:tcPr>
          <w:p w14:paraId="46ADD64C"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15 102.5</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14:paraId="160303EB"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ՀՀ ՏԿԵՆ</w:t>
            </w:r>
          </w:p>
          <w:p w14:paraId="0CBA0DD7"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պետական գույքի կառավարման կոմիտե, ՀՀ էկոնոմիկայի</w:t>
            </w:r>
          </w:p>
          <w:p w14:paraId="58B19ED0" w14:textId="77777777" w:rsidR="00D52725" w:rsidRPr="00374DAE" w:rsidRDefault="00D52725" w:rsidP="002A48BE">
            <w:pPr>
              <w:spacing w:after="0"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նախարարություն</w:t>
            </w:r>
          </w:p>
        </w:tc>
        <w:tc>
          <w:tcPr>
            <w:tcW w:w="1567" w:type="dxa"/>
            <w:tcBorders>
              <w:top w:val="outset" w:sz="6" w:space="0" w:color="auto"/>
              <w:left w:val="outset" w:sz="6" w:space="0" w:color="auto"/>
              <w:bottom w:val="outset" w:sz="6" w:space="0" w:color="auto"/>
              <w:right w:val="outset" w:sz="6" w:space="0" w:color="auto"/>
            </w:tcBorders>
            <w:shd w:val="clear" w:color="auto" w:fill="FFFFFF"/>
          </w:tcPr>
          <w:p w14:paraId="312663C3" w14:textId="77777777" w:rsidR="00D52725" w:rsidRPr="00374DAE" w:rsidRDefault="00D52725" w:rsidP="002A48BE">
            <w:pPr>
              <w:spacing w:line="254"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ru-RU"/>
              </w:rPr>
              <w:t>Կ</w:t>
            </w:r>
            <w:r w:rsidRPr="00374DAE">
              <w:rPr>
                <w:rFonts w:ascii="GHEA Grapalat" w:eastAsia="Times New Roman" w:hAnsi="GHEA Grapalat" w:cs="Times New Roman"/>
                <w:sz w:val="24"/>
                <w:szCs w:val="24"/>
              </w:rPr>
              <w:t>առավարու</w:t>
            </w:r>
            <w:r w:rsidRPr="00374DAE">
              <w:rPr>
                <w:rFonts w:ascii="GHEA Grapalat" w:eastAsia="Times New Roman" w:hAnsi="GHEA Grapalat" w:cs="Times New Roman"/>
                <w:sz w:val="24"/>
                <w:szCs w:val="24"/>
                <w:lang w:val="hy-AM"/>
              </w:rPr>
              <w:t xml:space="preserve"> </w:t>
            </w:r>
            <w:r w:rsidRPr="00374DAE">
              <w:rPr>
                <w:rFonts w:ascii="GHEA Grapalat" w:eastAsia="Times New Roman" w:hAnsi="GHEA Grapalat" w:cs="Times New Roman"/>
                <w:sz w:val="24"/>
                <w:szCs w:val="24"/>
              </w:rPr>
              <w:t xml:space="preserve">թյան 28.12.2023թ.                      N2304-Ա որոշմամբ մրցույթով </w:t>
            </w:r>
            <w:r w:rsidRPr="00374DAE">
              <w:rPr>
                <w:rFonts w:ascii="GHEA Grapalat" w:eastAsia="Times New Roman" w:hAnsi="GHEA Grapalat" w:cs="Times New Roman"/>
                <w:sz w:val="24"/>
                <w:szCs w:val="24"/>
              </w:rPr>
              <w:lastRenderedPageBreak/>
              <w:t>ներկայացվել է օտարման։</w:t>
            </w:r>
          </w:p>
        </w:tc>
      </w:tr>
    </w:tbl>
    <w:p w14:paraId="7F14BAE5" w14:textId="77777777" w:rsidR="002A48BE" w:rsidRPr="00374DAE" w:rsidRDefault="002A48BE" w:rsidP="002A48BE">
      <w:pPr>
        <w:shd w:val="clear" w:color="auto" w:fill="FFFFFF"/>
        <w:spacing w:after="0" w:line="360" w:lineRule="auto"/>
        <w:jc w:val="center"/>
        <w:rPr>
          <w:rFonts w:ascii="GHEA Grapalat" w:eastAsia="Times New Roman" w:hAnsi="GHEA Grapalat" w:cs="Times New Roman"/>
          <w:b/>
          <w:bCs/>
          <w:sz w:val="24"/>
          <w:szCs w:val="24"/>
        </w:rPr>
      </w:pPr>
    </w:p>
    <w:p w14:paraId="5952D7EE" w14:textId="77777777" w:rsidR="002A48BE" w:rsidRPr="00374DAE" w:rsidRDefault="002A48BE" w:rsidP="002A48BE">
      <w:pPr>
        <w:shd w:val="clear" w:color="auto" w:fill="FFFFFF"/>
        <w:spacing w:after="0" w:line="360" w:lineRule="auto"/>
        <w:jc w:val="center"/>
        <w:rPr>
          <w:rFonts w:ascii="GHEA Grapalat" w:eastAsia="Times New Roman" w:hAnsi="GHEA Grapalat" w:cs="Times New Roman"/>
          <w:b/>
          <w:bCs/>
          <w:sz w:val="24"/>
          <w:szCs w:val="24"/>
          <w:lang w:val="hy-AM"/>
        </w:rPr>
      </w:pPr>
    </w:p>
    <w:p w14:paraId="5A329F4C" w14:textId="77777777" w:rsidR="002A48BE" w:rsidRPr="00374DAE" w:rsidRDefault="002A48BE" w:rsidP="002A48BE">
      <w:pPr>
        <w:shd w:val="clear" w:color="auto" w:fill="FFFFFF"/>
        <w:spacing w:after="0" w:line="240" w:lineRule="auto"/>
        <w:rPr>
          <w:rFonts w:ascii="GHEA Grapalat" w:eastAsia="Times New Roman" w:hAnsi="GHEA Grapalat" w:cs="Times New Roman"/>
          <w:sz w:val="24"/>
          <w:szCs w:val="24"/>
          <w:lang w:val="hy-AM"/>
        </w:rPr>
      </w:pPr>
    </w:p>
    <w:p w14:paraId="63161EA5" w14:textId="77777777" w:rsidR="002A48BE" w:rsidRPr="00374DAE" w:rsidRDefault="002A48BE" w:rsidP="002A48BE">
      <w:pPr>
        <w:spacing w:after="0" w:line="360" w:lineRule="auto"/>
        <w:ind w:right="-180"/>
        <w:jc w:val="center"/>
        <w:rPr>
          <w:rFonts w:ascii="GHEA Grapalat" w:eastAsia="Batang" w:hAnsi="GHEA Grapalat" w:cs="Sylfaen"/>
          <w:b/>
          <w:bCs/>
          <w:sz w:val="24"/>
          <w:szCs w:val="24"/>
          <w:lang w:val="hy-AM"/>
        </w:rPr>
      </w:pPr>
      <w:r w:rsidRPr="00374DAE">
        <w:rPr>
          <w:rFonts w:ascii="GHEA Grapalat" w:eastAsia="Batang" w:hAnsi="GHEA Grapalat" w:cs="Sylfaen"/>
          <w:b/>
          <w:bCs/>
          <w:sz w:val="24"/>
          <w:szCs w:val="24"/>
          <w:lang w:val="hy-AM"/>
        </w:rPr>
        <w:t>Ց Ա Ն Կ N2</w:t>
      </w:r>
    </w:p>
    <w:p w14:paraId="62A27954" w14:textId="77777777" w:rsidR="002A48BE" w:rsidRPr="00374DAE" w:rsidRDefault="002A48BE" w:rsidP="002A48BE">
      <w:pPr>
        <w:spacing w:after="0" w:line="360" w:lineRule="auto"/>
        <w:jc w:val="center"/>
        <w:rPr>
          <w:rFonts w:ascii="GHEA Grapalat" w:hAnsi="GHEA Grapalat"/>
          <w:b/>
          <w:sz w:val="24"/>
          <w:szCs w:val="24"/>
          <w:lang w:val="hy-AM"/>
        </w:rPr>
      </w:pPr>
      <w:r w:rsidRPr="00374DAE">
        <w:rPr>
          <w:rFonts w:ascii="GHEA Grapalat" w:eastAsia="Batang" w:hAnsi="GHEA Grapalat" w:cs="Sylfaen"/>
          <w:b/>
          <w:bCs/>
          <w:sz w:val="24"/>
          <w:szCs w:val="24"/>
          <w:lang w:val="hy-AM"/>
        </w:rPr>
        <w:t>ԾՐԱԳՐՈՒՄ ՉԸՆԴԳՐԿՎԱԾ</w:t>
      </w:r>
      <w:r w:rsidR="00870E73" w:rsidRPr="00374DAE">
        <w:rPr>
          <w:rFonts w:ascii="GHEA Grapalat" w:eastAsia="Batang" w:hAnsi="GHEA Grapalat" w:cs="Sylfaen"/>
          <w:b/>
          <w:bCs/>
          <w:sz w:val="24"/>
          <w:szCs w:val="24"/>
          <w:lang w:val="hy-AM"/>
        </w:rPr>
        <w:t xml:space="preserve"> 2023</w:t>
      </w:r>
      <w:r w:rsidRPr="00374DAE">
        <w:rPr>
          <w:rFonts w:ascii="GHEA Grapalat" w:eastAsia="Batang" w:hAnsi="GHEA Grapalat" w:cs="Sylfaen"/>
          <w:b/>
          <w:bCs/>
          <w:sz w:val="24"/>
          <w:szCs w:val="24"/>
          <w:lang w:val="hy-AM"/>
        </w:rPr>
        <w:t xml:space="preserve"> ԹՎԱԿԱՆԻ ԸՆԹԱՑՔՈՒՄ ՕՏԱՐՄԱՆ </w:t>
      </w:r>
      <w:r w:rsidRPr="00374DAE">
        <w:rPr>
          <w:rFonts w:ascii="GHEA Grapalat" w:hAnsi="GHEA Grapalat"/>
          <w:b/>
          <w:sz w:val="24"/>
          <w:szCs w:val="24"/>
          <w:lang w:val="hy-AM"/>
        </w:rPr>
        <w:t>ՆԵՐԿԱՅԱՑՎԱԾ ԱՅԼ ԱՆՇԱՐԺ ԳՈՒՅՔԻ ՎԵՐԱԲԵՐՅԱԼ</w:t>
      </w:r>
    </w:p>
    <w:tbl>
      <w:tblPr>
        <w:tblpPr w:leftFromText="180" w:rightFromText="180" w:vertAnchor="text" w:horzAnchor="margin" w:tblpXSpec="center" w:tblpY="199"/>
        <w:tblW w:w="115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4"/>
        <w:gridCol w:w="1863"/>
        <w:gridCol w:w="2790"/>
        <w:gridCol w:w="2970"/>
        <w:gridCol w:w="3434"/>
      </w:tblGrid>
      <w:tr w:rsidR="00374DAE" w:rsidRPr="00374DAE" w14:paraId="3E7AD546"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5801B" w14:textId="77777777" w:rsidR="002A48BE" w:rsidRPr="00374DAE" w:rsidRDefault="002A48BE" w:rsidP="002A48BE">
            <w:pPr>
              <w:spacing w:after="0" w:line="256" w:lineRule="auto"/>
              <w:rPr>
                <w:rFonts w:ascii="GHEA Grapalat" w:eastAsia="Times New Roman" w:hAnsi="GHEA Grapalat" w:cs="Times New Roman"/>
                <w:spacing w:val="-8"/>
                <w:sz w:val="24"/>
                <w:szCs w:val="24"/>
                <w:lang w:val="hy-AM" w:eastAsia="ru-RU"/>
              </w:rPr>
            </w:pPr>
            <w:r w:rsidRPr="00374DAE">
              <w:rPr>
                <w:rFonts w:ascii="GHEA Grapalat" w:eastAsia="Times New Roman" w:hAnsi="GHEA Grapalat" w:cs="Times New Roman"/>
                <w:sz w:val="24"/>
                <w:szCs w:val="24"/>
                <w:lang w:val="hy-AM" w:eastAsia="ru-RU"/>
              </w:rPr>
              <w:t>Հ/Հ</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0578F" w14:textId="77777777" w:rsidR="002A48BE" w:rsidRPr="00374DAE" w:rsidRDefault="002A48BE" w:rsidP="002A48BE">
            <w:pPr>
              <w:spacing w:after="0" w:line="240" w:lineRule="auto"/>
              <w:ind w:left="-42" w:right="-60"/>
              <w:jc w:val="center"/>
              <w:rPr>
                <w:rFonts w:ascii="GHEA Grapalat" w:hAnsi="GHEA Grapalat"/>
                <w:b/>
                <w:i/>
                <w:spacing w:val="-8"/>
                <w:sz w:val="24"/>
                <w:szCs w:val="24"/>
              </w:rPr>
            </w:pPr>
            <w:r w:rsidRPr="00374DAE">
              <w:rPr>
                <w:rFonts w:ascii="GHEA Grapalat" w:hAnsi="GHEA Grapalat"/>
                <w:b/>
                <w:spacing w:val="-8"/>
                <w:sz w:val="24"/>
                <w:szCs w:val="24"/>
              </w:rPr>
              <w:t xml:space="preserve">Գույքի </w:t>
            </w:r>
            <w:r w:rsidRPr="00374DAE">
              <w:rPr>
                <w:rFonts w:ascii="GHEA Grapalat" w:hAnsi="GHEA Grapalat"/>
                <w:b/>
                <w:spacing w:val="-8"/>
                <w:sz w:val="24"/>
                <w:szCs w:val="24"/>
                <w:lang w:val="hy-AM"/>
              </w:rPr>
              <w:t xml:space="preserve">             </w:t>
            </w:r>
            <w:r w:rsidRPr="00374DAE">
              <w:rPr>
                <w:rFonts w:ascii="GHEA Grapalat" w:hAnsi="GHEA Grapalat"/>
                <w:b/>
                <w:spacing w:val="-8"/>
                <w:sz w:val="24"/>
                <w:szCs w:val="24"/>
              </w:rPr>
              <w:t>անվանումը</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BFB4A" w14:textId="77777777" w:rsidR="002A48BE" w:rsidRPr="00374DAE" w:rsidRDefault="002A48BE" w:rsidP="002A48BE">
            <w:pPr>
              <w:spacing w:after="0" w:line="240" w:lineRule="auto"/>
              <w:jc w:val="center"/>
              <w:rPr>
                <w:rFonts w:ascii="GHEA Grapalat" w:hAnsi="GHEA Grapalat"/>
                <w:b/>
                <w:i/>
                <w:spacing w:val="-8"/>
                <w:sz w:val="24"/>
                <w:szCs w:val="24"/>
              </w:rPr>
            </w:pPr>
            <w:r w:rsidRPr="00374DAE">
              <w:rPr>
                <w:rFonts w:ascii="GHEA Grapalat" w:hAnsi="GHEA Grapalat"/>
                <w:b/>
                <w:spacing w:val="-8"/>
                <w:sz w:val="24"/>
                <w:szCs w:val="24"/>
              </w:rPr>
              <w:t>Գույքի հասցեն</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426C4" w14:textId="77777777" w:rsidR="002A48BE" w:rsidRPr="00374DAE" w:rsidRDefault="002A48BE" w:rsidP="002A48BE">
            <w:pPr>
              <w:spacing w:after="0" w:line="240" w:lineRule="auto"/>
              <w:ind w:left="-108" w:right="-108"/>
              <w:jc w:val="center"/>
              <w:rPr>
                <w:rFonts w:ascii="GHEA Grapalat" w:hAnsi="GHEA Grapalat"/>
                <w:b/>
                <w:i/>
                <w:spacing w:val="-8"/>
                <w:sz w:val="24"/>
                <w:szCs w:val="24"/>
              </w:rPr>
            </w:pPr>
            <w:r w:rsidRPr="00374DAE">
              <w:rPr>
                <w:rFonts w:ascii="GHEA Grapalat" w:hAnsi="GHEA Grapalat"/>
                <w:b/>
                <w:spacing w:val="-8"/>
                <w:sz w:val="24"/>
                <w:szCs w:val="24"/>
              </w:rPr>
              <w:t xml:space="preserve">Շենք-շինությունների </w:t>
            </w:r>
            <w:r w:rsidRPr="00374DAE">
              <w:rPr>
                <w:rFonts w:ascii="GHEA Grapalat" w:hAnsi="GHEA Grapalat"/>
                <w:b/>
                <w:spacing w:val="-8"/>
                <w:sz w:val="24"/>
                <w:szCs w:val="24"/>
                <w:lang w:val="hy-AM"/>
              </w:rPr>
              <w:t xml:space="preserve">                       </w:t>
            </w:r>
            <w:r w:rsidRPr="00374DAE">
              <w:rPr>
                <w:rFonts w:ascii="GHEA Grapalat" w:hAnsi="GHEA Grapalat"/>
                <w:b/>
                <w:spacing w:val="-8"/>
                <w:sz w:val="24"/>
                <w:szCs w:val="24"/>
              </w:rPr>
              <w:t>մակերեսը</w:t>
            </w:r>
          </w:p>
          <w:p w14:paraId="5AC001B9" w14:textId="77777777" w:rsidR="002A48BE" w:rsidRPr="00374DAE" w:rsidRDefault="002A48BE" w:rsidP="002A48BE">
            <w:pPr>
              <w:spacing w:after="0" w:line="240" w:lineRule="auto"/>
              <w:ind w:left="-108" w:right="-108"/>
              <w:jc w:val="center"/>
              <w:rPr>
                <w:rFonts w:ascii="GHEA Grapalat" w:hAnsi="GHEA Grapalat"/>
                <w:b/>
                <w:i/>
                <w:spacing w:val="-8"/>
                <w:sz w:val="24"/>
                <w:szCs w:val="24"/>
              </w:rPr>
            </w:pPr>
            <w:r w:rsidRPr="00374DAE">
              <w:rPr>
                <w:rFonts w:ascii="GHEA Grapalat" w:hAnsi="GHEA Grapalat"/>
                <w:b/>
                <w:spacing w:val="-8"/>
                <w:sz w:val="24"/>
                <w:szCs w:val="24"/>
              </w:rPr>
              <w:t>(քառ. մետր)</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EEBDA" w14:textId="77777777" w:rsidR="002A48BE" w:rsidRPr="00374DAE" w:rsidRDefault="002A48BE" w:rsidP="002A48BE">
            <w:pPr>
              <w:spacing w:after="0" w:line="240" w:lineRule="auto"/>
              <w:ind w:left="-108" w:right="-108"/>
              <w:jc w:val="center"/>
              <w:rPr>
                <w:rFonts w:ascii="GHEA Grapalat" w:hAnsi="GHEA Grapalat"/>
                <w:b/>
                <w:i/>
                <w:spacing w:val="-8"/>
                <w:sz w:val="24"/>
                <w:szCs w:val="24"/>
                <w:lang w:val="hy-AM"/>
              </w:rPr>
            </w:pPr>
            <w:r w:rsidRPr="00374DAE">
              <w:rPr>
                <w:rFonts w:ascii="GHEA Grapalat" w:hAnsi="GHEA Grapalat"/>
                <w:b/>
                <w:spacing w:val="-8"/>
                <w:sz w:val="24"/>
                <w:szCs w:val="24"/>
                <w:lang w:val="hy-AM"/>
              </w:rPr>
              <w:t>ԾԱՆՈԹՈՒԹՅՈՒՆ</w:t>
            </w:r>
          </w:p>
        </w:tc>
      </w:tr>
      <w:tr w:rsidR="00374DAE" w:rsidRPr="00374DAE" w14:paraId="0CCFBEB3"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4B86C" w14:textId="77777777" w:rsidR="002A48BE" w:rsidRPr="00374DAE" w:rsidRDefault="002A48BE" w:rsidP="002A48BE">
            <w:pPr>
              <w:spacing w:after="0" w:line="256" w:lineRule="auto"/>
              <w:rPr>
                <w:rFonts w:ascii="GHEA Grapalat" w:eastAsia="Times New Roman" w:hAnsi="GHEA Grapalat" w:cs="Times New Roman"/>
                <w:sz w:val="24"/>
                <w:szCs w:val="24"/>
                <w:lang w:eastAsia="ru-RU"/>
              </w:rPr>
            </w:pPr>
            <w:r w:rsidRPr="00374DAE">
              <w:rPr>
                <w:rFonts w:ascii="GHEA Grapalat" w:eastAsia="Times New Roman" w:hAnsi="GHEA Grapalat" w:cs="Times New Roman"/>
                <w:sz w:val="24"/>
                <w:szCs w:val="24"/>
                <w:lang w:eastAsia="ru-RU"/>
              </w:rPr>
              <w:t>1.</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3C07C" w14:textId="77777777" w:rsidR="002A48BE" w:rsidRPr="00374DAE" w:rsidRDefault="002A48BE" w:rsidP="002A48BE">
            <w:pPr>
              <w:spacing w:after="0" w:line="240" w:lineRule="auto"/>
              <w:ind w:left="-42" w:right="-60"/>
              <w:jc w:val="center"/>
              <w:rPr>
                <w:rFonts w:ascii="GHEA Grapalat" w:hAnsi="GHEA Grapalat"/>
                <w:i/>
                <w:spacing w:val="-8"/>
                <w:sz w:val="24"/>
                <w:szCs w:val="24"/>
              </w:rPr>
            </w:pPr>
            <w:r w:rsidRPr="00374DAE">
              <w:rPr>
                <w:rFonts w:ascii="GHEA Grapalat" w:hAnsi="GHEA Grapalat"/>
                <w:spacing w:val="-8"/>
                <w:sz w:val="24"/>
                <w:szCs w:val="24"/>
              </w:rPr>
              <w:t xml:space="preserve">  </w:t>
            </w:r>
            <w:r w:rsidRPr="00374DAE">
              <w:rPr>
                <w:rFonts w:ascii="GHEA Grapalat" w:hAnsi="GHEA Grapalat"/>
                <w:spacing w:val="-8"/>
                <w:sz w:val="24"/>
                <w:szCs w:val="24"/>
                <w:lang w:val="hy-AM"/>
              </w:rPr>
              <w:t>Շ</w:t>
            </w:r>
            <w:r w:rsidRPr="00374DAE">
              <w:rPr>
                <w:rFonts w:ascii="GHEA Grapalat" w:hAnsi="GHEA Grapalat"/>
                <w:spacing w:val="-8"/>
                <w:sz w:val="24"/>
                <w:szCs w:val="24"/>
              </w:rPr>
              <w:t xml:space="preserve">ենք </w:t>
            </w:r>
            <w:r w:rsidRPr="00374DAE">
              <w:rPr>
                <w:rFonts w:ascii="GHEA Grapalat" w:hAnsi="GHEA Grapalat"/>
                <w:spacing w:val="-8"/>
                <w:sz w:val="24"/>
                <w:szCs w:val="24"/>
                <w:lang w:val="hy-AM"/>
              </w:rPr>
              <w:t xml:space="preserve">                   </w:t>
            </w:r>
            <w:r w:rsidRPr="00374DAE">
              <w:rPr>
                <w:rFonts w:ascii="GHEA Grapalat" w:hAnsi="GHEA Grapalat"/>
                <w:spacing w:val="-8"/>
                <w:sz w:val="24"/>
                <w:szCs w:val="24"/>
              </w:rPr>
              <w:t>(նախկին դպրոց</w:t>
            </w:r>
            <w:r w:rsidRPr="00374DAE">
              <w:rPr>
                <w:rFonts w:ascii="GHEA Grapalat" w:hAnsi="GHEA Grapalat"/>
                <w:spacing w:val="-8"/>
                <w:sz w:val="24"/>
                <w:szCs w:val="24"/>
                <w:lang w:val="hy-AM"/>
              </w:rPr>
              <w:t>ի</w:t>
            </w:r>
            <w:r w:rsidRPr="00374DAE">
              <w:rPr>
                <w:rFonts w:ascii="GHEA Grapalat" w:hAnsi="GHEA Grapalat"/>
                <w:spacing w:val="-8"/>
                <w:sz w:val="24"/>
                <w:szCs w:val="24"/>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BFFD4" w14:textId="77777777" w:rsidR="002A48BE" w:rsidRPr="00374DAE" w:rsidRDefault="002A48BE" w:rsidP="002A48BE">
            <w:pPr>
              <w:spacing w:after="0" w:line="240" w:lineRule="auto"/>
              <w:jc w:val="center"/>
              <w:rPr>
                <w:rFonts w:ascii="GHEA Grapalat" w:hAnsi="GHEA Grapalat"/>
                <w:i/>
                <w:spacing w:val="-8"/>
                <w:sz w:val="24"/>
                <w:szCs w:val="24"/>
              </w:rPr>
            </w:pPr>
            <w:r w:rsidRPr="00374DAE">
              <w:rPr>
                <w:rFonts w:ascii="GHEA Grapalat" w:hAnsi="GHEA Grapalat"/>
                <w:spacing w:val="-8"/>
                <w:sz w:val="24"/>
                <w:szCs w:val="24"/>
              </w:rPr>
              <w:t>ՀՀ Արմավիրի մարզ, համայնք Մեծամոր ք.</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25D5A" w14:textId="77777777" w:rsidR="002A48BE" w:rsidRPr="00374DAE" w:rsidRDefault="002A48BE" w:rsidP="002A48BE">
            <w:pPr>
              <w:spacing w:after="0" w:line="240" w:lineRule="auto"/>
              <w:ind w:left="-108" w:right="-108"/>
              <w:jc w:val="center"/>
              <w:rPr>
                <w:rFonts w:ascii="GHEA Grapalat" w:hAnsi="GHEA Grapalat"/>
                <w:i/>
                <w:spacing w:val="-8"/>
                <w:sz w:val="24"/>
                <w:szCs w:val="24"/>
              </w:rPr>
            </w:pPr>
            <w:r w:rsidRPr="00374DAE">
              <w:rPr>
                <w:rFonts w:ascii="GHEA Grapalat" w:hAnsi="GHEA Grapalat"/>
                <w:spacing w:val="-8"/>
                <w:sz w:val="24"/>
                <w:szCs w:val="24"/>
              </w:rPr>
              <w:t>1811.5</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430C6"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ru-RU"/>
              </w:rPr>
              <w:t>Կ</w:t>
            </w:r>
            <w:r w:rsidR="002A48BE" w:rsidRPr="00374DAE">
              <w:rPr>
                <w:rFonts w:ascii="GHEA Grapalat" w:hAnsi="GHEA Grapalat"/>
                <w:spacing w:val="-8"/>
                <w:sz w:val="24"/>
                <w:szCs w:val="24"/>
                <w:lang w:val="hy-AM"/>
              </w:rPr>
              <w:t>առավարության 15.12.2022թ.                   N1984-Ա  որոշմամբ                                        17.01.2023թ. աճուրդով օտարվել է։</w:t>
            </w:r>
          </w:p>
        </w:tc>
      </w:tr>
      <w:tr w:rsidR="00374DAE" w:rsidRPr="008E7AB7" w14:paraId="2E9766F6"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3974C"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2.</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FEFEA"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Վարչական շենք</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3AB6A"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ՀՀ Արմավիրի մարզ, համայնք Մերձավան, Երևանյան խճուղի 2-րդ փակուղի  թիվ 6 շենք </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3DF51"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1752.6</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B1027"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Կ</w:t>
            </w:r>
            <w:r w:rsidR="002A48BE" w:rsidRPr="00374DAE">
              <w:rPr>
                <w:rFonts w:ascii="GHEA Grapalat" w:hAnsi="GHEA Grapalat"/>
                <w:spacing w:val="-8"/>
                <w:sz w:val="24"/>
                <w:szCs w:val="24"/>
                <w:lang w:val="hy-AM"/>
              </w:rPr>
              <w:t>առավարության                                   05.01.2023թ.  N26-Ա                                                                    որոշմամբ աճուրդով օտարվել է։</w:t>
            </w:r>
          </w:p>
        </w:tc>
      </w:tr>
      <w:tr w:rsidR="00374DAE" w:rsidRPr="008E7AB7" w14:paraId="4D1CABF4"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5A717"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3.</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7C7EA"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Շենք-շինություններ</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D3C71"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ՀՀ Կոտայքի մարզ, ք. Ծաղկաձոր, գլխավոր մարզահամալիր թաղ. 81, գլխավոր մարզահամալիրի  3-րդ մասնաշենք</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49797"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983.02</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83BD9" w14:textId="77777777" w:rsidR="002A48BE" w:rsidRPr="00374DAE" w:rsidRDefault="004E51ED"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Կառավարության </w:t>
            </w:r>
            <w:r w:rsidR="002A48BE" w:rsidRPr="00374DAE">
              <w:rPr>
                <w:rFonts w:ascii="GHEA Grapalat" w:hAnsi="GHEA Grapalat"/>
                <w:spacing w:val="-8"/>
                <w:sz w:val="24"/>
                <w:szCs w:val="24"/>
                <w:lang w:val="hy-AM"/>
              </w:rPr>
              <w:t>22.12.2022թ.  N2024-Ա  որոշմամբ                     20.01.2023թ. աճուրդով օտարվել է։</w:t>
            </w:r>
          </w:p>
        </w:tc>
      </w:tr>
      <w:tr w:rsidR="00374DAE" w:rsidRPr="008E7AB7" w14:paraId="2AA1188A"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D8B5A"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4.</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7E220"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Անշարժ գույք</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AA4B8"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ք. Երևան Աջափնյակ, Ս. Մարտիրոսյան փողոց 3</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DD813"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626.55</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71158"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Կ</w:t>
            </w:r>
            <w:r w:rsidR="002A48BE" w:rsidRPr="00374DAE">
              <w:rPr>
                <w:rFonts w:ascii="GHEA Grapalat" w:hAnsi="GHEA Grapalat"/>
                <w:spacing w:val="-8"/>
                <w:sz w:val="24"/>
                <w:szCs w:val="24"/>
                <w:lang w:val="hy-AM"/>
              </w:rPr>
              <w:t>առավարության 09.02.2023թ.                       N169-Ա որոշմամբ աճուրդով օտարվել է։</w:t>
            </w:r>
          </w:p>
        </w:tc>
      </w:tr>
      <w:tr w:rsidR="00374DAE" w:rsidRPr="008E7AB7" w14:paraId="6AFA9D67"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7291F"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5.</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14C93"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Հասարակական շենք</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373BA"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ք. Երևան, Շենգավիթ Շիրակի փողոց 24 շենք, 63 </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B8115"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715.56</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3ECA7"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Կ</w:t>
            </w:r>
            <w:r w:rsidR="002A48BE" w:rsidRPr="00374DAE">
              <w:rPr>
                <w:rFonts w:ascii="GHEA Grapalat" w:hAnsi="GHEA Grapalat"/>
                <w:spacing w:val="-8"/>
                <w:sz w:val="24"/>
                <w:szCs w:val="24"/>
                <w:lang w:val="hy-AM"/>
              </w:rPr>
              <w:t>առավարության 09.03.2023թ.                     N281-Ա որոշմամբ մրցույթով օտարվել է։</w:t>
            </w:r>
          </w:p>
        </w:tc>
      </w:tr>
      <w:tr w:rsidR="00374DAE" w:rsidRPr="008E7AB7" w14:paraId="773D817A"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57759"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6.</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05FC8"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Անշարժ գույք</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75C50"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ք. Երևան, Էրեբունի, Տիտոգրադյան 133/1</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D4F09"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2357</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E14B7"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Կ</w:t>
            </w:r>
            <w:r w:rsidR="002A48BE" w:rsidRPr="00374DAE">
              <w:rPr>
                <w:rFonts w:ascii="GHEA Grapalat" w:hAnsi="GHEA Grapalat"/>
                <w:spacing w:val="-8"/>
                <w:sz w:val="24"/>
                <w:szCs w:val="24"/>
                <w:lang w:val="hy-AM"/>
              </w:rPr>
              <w:t>առավարության                                      17.11.2023թ.                                                          N2003-Ա որոշմամբ ուղղակի վաճառքի ձևով օտարվել է։</w:t>
            </w:r>
          </w:p>
        </w:tc>
      </w:tr>
      <w:tr w:rsidR="00374DAE" w:rsidRPr="008E7AB7" w14:paraId="4A419807"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D0CBA"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lastRenderedPageBreak/>
              <w:t>7.</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DE228"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Շինություններ (բոքսեր, պարիսպ)</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A0747"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ՀՀ Կոտայքի մարզ, համայնք Նոր Գեղի Երևանյան փողոց թիվ 105/1</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5F41A"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515.4</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263F5" w14:textId="77777777" w:rsidR="002A48BE" w:rsidRPr="00374DAE" w:rsidRDefault="009D7983" w:rsidP="009D7983">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ՀՀ ՏԿԵՆ պ</w:t>
            </w:r>
            <w:r w:rsidR="002A48BE" w:rsidRPr="00374DAE">
              <w:rPr>
                <w:rFonts w:ascii="GHEA Grapalat" w:hAnsi="GHEA Grapalat"/>
                <w:spacing w:val="-8"/>
                <w:sz w:val="24"/>
                <w:szCs w:val="24"/>
                <w:lang w:val="hy-AM"/>
              </w:rPr>
              <w:t>ետական գույքի կառավարման կոմիտեի նախագահի 14.12.2022թ. N344-Ա  հրամանով  13.01.2023թ. աճուրդով                                        օտարվել է։</w:t>
            </w:r>
          </w:p>
        </w:tc>
      </w:tr>
      <w:tr w:rsidR="00374DAE" w:rsidRPr="00374DAE" w14:paraId="3752EDB4"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1F35"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8.</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405DA"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Անշարժ գույք (արհեստանոց)</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14E9D"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ՀՀ Լոռու մարզ, քաղաք Տաշիր, Գ. Ջահուկյան փողոց 2/1 </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1D5BE"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85.96</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1CBC3" w14:textId="77777777" w:rsidR="002A48BE" w:rsidRPr="00374DAE" w:rsidRDefault="009D7983" w:rsidP="002A48BE">
            <w:pPr>
              <w:spacing w:after="0" w:line="240" w:lineRule="auto"/>
              <w:ind w:left="-108" w:right="-108"/>
              <w:jc w:val="center"/>
              <w:rPr>
                <w:rFonts w:ascii="GHEA Grapalat" w:hAnsi="GHEA Grapalat"/>
                <w:b/>
                <w:i/>
                <w:spacing w:val="-8"/>
                <w:sz w:val="24"/>
                <w:szCs w:val="24"/>
                <w:lang w:val="hy-AM"/>
              </w:rPr>
            </w:pPr>
            <w:r w:rsidRPr="00374DAE">
              <w:rPr>
                <w:rFonts w:ascii="GHEA Grapalat" w:hAnsi="GHEA Grapalat"/>
                <w:spacing w:val="-8"/>
                <w:sz w:val="24"/>
                <w:szCs w:val="24"/>
                <w:lang w:val="hy-AM"/>
              </w:rPr>
              <w:t xml:space="preserve">ՀՀ ՏԿԵՆ պետական գույքի կառավարման կոմիտեի </w:t>
            </w:r>
            <w:r w:rsidR="002A48BE" w:rsidRPr="00374DAE">
              <w:rPr>
                <w:rFonts w:ascii="GHEA Grapalat" w:hAnsi="GHEA Grapalat"/>
                <w:spacing w:val="-8"/>
                <w:sz w:val="24"/>
                <w:szCs w:val="24"/>
                <w:lang w:val="hy-AM"/>
              </w:rPr>
              <w:t>նախագահի 05.01.2023թ.                                                               N03-Ա հրամանով աճուրդով օտարվել</w:t>
            </w:r>
            <w:r w:rsidR="002A48BE" w:rsidRPr="00374DAE">
              <w:rPr>
                <w:rFonts w:ascii="GHEA Grapalat" w:hAnsi="GHEA Grapalat"/>
                <w:b/>
                <w:spacing w:val="-8"/>
                <w:sz w:val="24"/>
                <w:szCs w:val="24"/>
                <w:lang w:val="hy-AM"/>
              </w:rPr>
              <w:t xml:space="preserve"> </w:t>
            </w:r>
            <w:r w:rsidR="002A48BE" w:rsidRPr="00374DAE">
              <w:rPr>
                <w:rFonts w:ascii="GHEA Grapalat" w:hAnsi="GHEA Grapalat"/>
                <w:spacing w:val="-8"/>
                <w:sz w:val="24"/>
                <w:szCs w:val="24"/>
                <w:lang w:val="hy-AM"/>
              </w:rPr>
              <w:t>է։</w:t>
            </w:r>
          </w:p>
        </w:tc>
      </w:tr>
      <w:tr w:rsidR="00374DAE" w:rsidRPr="00374DAE" w14:paraId="0D63DEEA"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5E198"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9.</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C3778" w14:textId="77777777" w:rsidR="002A48BE" w:rsidRPr="00374DAE" w:rsidRDefault="002A48BE" w:rsidP="002A48BE">
            <w:pPr>
              <w:spacing w:after="0" w:line="240" w:lineRule="auto"/>
              <w:ind w:left="-42" w:right="76"/>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                 Կենցաղի տուն</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8D9B9"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ՀՀ Արագածոտնի մարզ, հ. Ապարան, Ապարան ք. Մ. Բաղրամյան փողոց 14 կենցաղի տուն 3-րդ հարկ  </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573F6"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534.22</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E7177"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ՀՀ ՏԿԵՆ պետական գույքի կառավարման կոմիտեի </w:t>
            </w:r>
            <w:r w:rsidR="002A48BE" w:rsidRPr="00374DAE">
              <w:rPr>
                <w:rFonts w:ascii="GHEA Grapalat" w:hAnsi="GHEA Grapalat"/>
                <w:spacing w:val="-8"/>
                <w:sz w:val="24"/>
                <w:szCs w:val="24"/>
                <w:lang w:val="hy-AM"/>
              </w:rPr>
              <w:t>նախագահի 02.02.2023թ.  N38-Ա հրամանով աճուրդով օտարվել է։</w:t>
            </w:r>
          </w:p>
        </w:tc>
      </w:tr>
      <w:tr w:rsidR="00374DAE" w:rsidRPr="00374DAE" w14:paraId="0FB077B8"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B7413"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10.</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0D82A"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                                  Կենցաղի տուն</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1A63D"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ՀՀ Արագածոտնի մարզ, հ. Ապարան, Ապարան ք. Մ. Բաղրամյան փողոց 14 կենցաղի տուն</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34A0C"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19.8</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CB108"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ՀՀ ՏԿԵՆ պետական գույքի կառավարման կոմիտեի </w:t>
            </w:r>
            <w:r w:rsidR="002A48BE" w:rsidRPr="00374DAE">
              <w:rPr>
                <w:rFonts w:ascii="GHEA Grapalat" w:hAnsi="GHEA Grapalat"/>
                <w:spacing w:val="-8"/>
                <w:sz w:val="24"/>
                <w:szCs w:val="24"/>
                <w:lang w:val="hy-AM"/>
              </w:rPr>
              <w:t>նախագահի 22.03.2023թ.  N131-Ա հրամանով աճուրդով օտարվել է։</w:t>
            </w:r>
          </w:p>
        </w:tc>
      </w:tr>
      <w:tr w:rsidR="00374DAE" w:rsidRPr="00374DAE" w14:paraId="24EA89E3"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D9253"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11.</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37B1A"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Շենք-շինություններ</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68582"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ՀՀ Արմավիր, համայնք Փարաքար Մերձավանի խճ. 10/3</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CD01A"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250.2</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8434B" w14:textId="77777777" w:rsidR="002A48BE" w:rsidRPr="00374DAE" w:rsidRDefault="009D7983" w:rsidP="00AC5AC5">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ՀՀ ՏԿԵՆ պետական գույքի կառավարման կոմիտեի </w:t>
            </w:r>
            <w:r w:rsidR="002A48BE" w:rsidRPr="00374DAE">
              <w:rPr>
                <w:rFonts w:ascii="GHEA Grapalat" w:hAnsi="GHEA Grapalat"/>
                <w:spacing w:val="-8"/>
                <w:sz w:val="24"/>
                <w:szCs w:val="24"/>
                <w:lang w:val="hy-AM"/>
              </w:rPr>
              <w:t>նախագահի 27.02.2023թ.  N82-Ա հրամանով աճուրդով օտարվել է։</w:t>
            </w:r>
          </w:p>
        </w:tc>
      </w:tr>
      <w:tr w:rsidR="00374DAE" w:rsidRPr="00374DAE" w14:paraId="6976A782"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883D5"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12.</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66F53"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Տարածք</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9A10A"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ՀՀ Արմավիրի մարզ, ք. Արմավիր, Երևանյան փ. 40ա</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3C6F7"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40.8</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4AC67"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ՀՀ ՏԿԵՆ պետական գույքի կառավարման կոմիտեի </w:t>
            </w:r>
            <w:r w:rsidR="002A48BE" w:rsidRPr="00374DAE">
              <w:rPr>
                <w:rFonts w:ascii="GHEA Grapalat" w:hAnsi="GHEA Grapalat"/>
                <w:spacing w:val="-8"/>
                <w:sz w:val="24"/>
                <w:szCs w:val="24"/>
                <w:lang w:val="hy-AM"/>
              </w:rPr>
              <w:t>նախագահի 26.05.2023թ.  N238-Ա հրամանով աճուրդով օտարվել է։</w:t>
            </w:r>
          </w:p>
        </w:tc>
      </w:tr>
      <w:tr w:rsidR="00374DAE" w:rsidRPr="008E7AB7" w14:paraId="2CCDEE5F"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519FF"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13.</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2F11A"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Հողամաս</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84564"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ՀՀ Կոտայքի մարզ, համայնք Աբովյան, Արզնու խճուղի 44/1</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AEA17"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0.19979</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34940"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 xml:space="preserve">ՀՀ ՏԿԵՆ պետական գույքի կառավարման կոմիտեի </w:t>
            </w:r>
            <w:r w:rsidR="002A48BE" w:rsidRPr="00374DAE">
              <w:rPr>
                <w:rFonts w:ascii="GHEA Grapalat" w:hAnsi="GHEA Grapalat"/>
                <w:spacing w:val="-8"/>
                <w:sz w:val="24"/>
                <w:szCs w:val="24"/>
                <w:lang w:val="hy-AM"/>
              </w:rPr>
              <w:t>նախագահի 04.05.2023թ. N202-Ա հրամանով ուղղակի վաճառքի ձևով օտարվել է։</w:t>
            </w:r>
          </w:p>
        </w:tc>
      </w:tr>
      <w:tr w:rsidR="00374DAE" w:rsidRPr="008E7AB7" w14:paraId="131510FE" w14:textId="77777777" w:rsidTr="00AC5E0A">
        <w:trPr>
          <w:trHeight w:val="688"/>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E8F58" w14:textId="77777777" w:rsidR="002A48BE" w:rsidRPr="00374DAE" w:rsidRDefault="002A48BE" w:rsidP="002A48BE">
            <w:pPr>
              <w:spacing w:after="0" w:line="256" w:lineRule="auto"/>
              <w:rPr>
                <w:rFonts w:ascii="GHEA Grapalat" w:eastAsia="Times New Roman" w:hAnsi="GHEA Grapalat" w:cs="Times New Roman"/>
                <w:sz w:val="24"/>
                <w:szCs w:val="24"/>
                <w:lang w:val="hy-AM" w:eastAsia="ru-RU"/>
              </w:rPr>
            </w:pPr>
            <w:r w:rsidRPr="00374DAE">
              <w:rPr>
                <w:rFonts w:ascii="GHEA Grapalat" w:eastAsia="Times New Roman" w:hAnsi="GHEA Grapalat" w:cs="Times New Roman"/>
                <w:sz w:val="24"/>
                <w:szCs w:val="24"/>
                <w:lang w:val="hy-AM" w:eastAsia="ru-RU"/>
              </w:rPr>
              <w:t>14.</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E2532" w14:textId="77777777" w:rsidR="002A48BE" w:rsidRPr="00374DAE" w:rsidRDefault="002A48BE" w:rsidP="002A48BE">
            <w:pPr>
              <w:spacing w:after="0" w:line="240" w:lineRule="auto"/>
              <w:ind w:left="-42" w:right="-60"/>
              <w:jc w:val="center"/>
              <w:rPr>
                <w:rFonts w:ascii="GHEA Grapalat" w:hAnsi="GHEA Grapalat"/>
                <w:i/>
                <w:spacing w:val="-8"/>
                <w:sz w:val="24"/>
                <w:szCs w:val="24"/>
                <w:lang w:val="hy-AM"/>
              </w:rPr>
            </w:pPr>
            <w:r w:rsidRPr="00374DAE">
              <w:rPr>
                <w:rFonts w:ascii="GHEA Grapalat" w:hAnsi="GHEA Grapalat"/>
                <w:spacing w:val="-8"/>
                <w:sz w:val="24"/>
                <w:szCs w:val="24"/>
                <w:lang w:val="hy-AM"/>
              </w:rPr>
              <w:t>Հողամաս</w:t>
            </w:r>
          </w:p>
        </w:tc>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5BD51" w14:textId="77777777" w:rsidR="002A48BE" w:rsidRPr="00374DAE" w:rsidRDefault="002A48BE" w:rsidP="002A48BE">
            <w:pPr>
              <w:spacing w:after="0" w:line="240" w:lineRule="auto"/>
              <w:jc w:val="center"/>
              <w:rPr>
                <w:rFonts w:ascii="GHEA Grapalat" w:hAnsi="GHEA Grapalat"/>
                <w:i/>
                <w:spacing w:val="-8"/>
                <w:sz w:val="24"/>
                <w:szCs w:val="24"/>
                <w:lang w:val="hy-AM"/>
              </w:rPr>
            </w:pPr>
            <w:r w:rsidRPr="00374DAE">
              <w:rPr>
                <w:rFonts w:ascii="GHEA Grapalat" w:hAnsi="GHEA Grapalat"/>
                <w:spacing w:val="-8"/>
                <w:sz w:val="24"/>
                <w:szCs w:val="24"/>
                <w:lang w:val="hy-AM"/>
              </w:rPr>
              <w:t>ք. Երևան, Նորք-Մարաշ Ա. Արմենակյան փողոց 100/11</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C9135" w14:textId="77777777" w:rsidR="002A48BE" w:rsidRPr="00374DAE" w:rsidRDefault="002A48BE"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0.14926</w:t>
            </w:r>
          </w:p>
        </w:tc>
        <w:tc>
          <w:tcPr>
            <w:tcW w:w="34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B94B7" w14:textId="77777777" w:rsidR="002A48BE" w:rsidRPr="00374DAE" w:rsidRDefault="009D7983" w:rsidP="002A48BE">
            <w:pPr>
              <w:spacing w:after="0" w:line="240" w:lineRule="auto"/>
              <w:ind w:left="-108" w:right="-108"/>
              <w:jc w:val="center"/>
              <w:rPr>
                <w:rFonts w:ascii="GHEA Grapalat" w:hAnsi="GHEA Grapalat"/>
                <w:i/>
                <w:spacing w:val="-8"/>
                <w:sz w:val="24"/>
                <w:szCs w:val="24"/>
                <w:lang w:val="hy-AM"/>
              </w:rPr>
            </w:pPr>
            <w:r w:rsidRPr="00374DAE">
              <w:rPr>
                <w:rFonts w:ascii="GHEA Grapalat" w:hAnsi="GHEA Grapalat"/>
                <w:spacing w:val="-8"/>
                <w:sz w:val="24"/>
                <w:szCs w:val="24"/>
                <w:lang w:val="hy-AM"/>
              </w:rPr>
              <w:t>Կ</w:t>
            </w:r>
            <w:r w:rsidR="002A48BE" w:rsidRPr="00374DAE">
              <w:rPr>
                <w:rFonts w:ascii="GHEA Grapalat" w:hAnsi="GHEA Grapalat"/>
                <w:spacing w:val="-8"/>
                <w:sz w:val="24"/>
                <w:szCs w:val="24"/>
                <w:lang w:val="hy-AM"/>
              </w:rPr>
              <w:t>առավարության 28.09.2023թ. N1649-Ա  որոշմամբ ուղղակի վաճառքի ձևով օտարվել է։</w:t>
            </w:r>
          </w:p>
        </w:tc>
      </w:tr>
    </w:tbl>
    <w:p w14:paraId="2A3991F4" w14:textId="77777777" w:rsidR="002A48BE" w:rsidRPr="00374DAE" w:rsidRDefault="002A48BE" w:rsidP="002A48BE">
      <w:pPr>
        <w:spacing w:after="0" w:line="360" w:lineRule="auto"/>
        <w:jc w:val="center"/>
        <w:rPr>
          <w:rFonts w:ascii="GHEA Grapalat" w:hAnsi="GHEA Grapalat"/>
          <w:b/>
          <w:sz w:val="24"/>
          <w:szCs w:val="24"/>
          <w:lang w:val="hy-AM"/>
        </w:rPr>
      </w:pPr>
    </w:p>
    <w:p w14:paraId="7DA10186" w14:textId="77777777" w:rsidR="002A48BE" w:rsidRPr="00374DAE" w:rsidRDefault="002A48BE">
      <w:pPr>
        <w:rPr>
          <w:rFonts w:ascii="GHEA Grapalat" w:hAnsi="GHEA Grapalat"/>
          <w:sz w:val="24"/>
          <w:szCs w:val="24"/>
          <w:lang w:val="hy-AM"/>
        </w:rPr>
        <w:sectPr w:rsidR="002A48BE" w:rsidRPr="00374DAE" w:rsidSect="00CD114F">
          <w:pgSz w:w="12240" w:h="15840"/>
          <w:pgMar w:top="1440" w:right="1440" w:bottom="810" w:left="1440" w:header="708" w:footer="708" w:gutter="0"/>
          <w:cols w:space="708"/>
          <w:docGrid w:linePitch="360"/>
        </w:sectPr>
      </w:pPr>
    </w:p>
    <w:p w14:paraId="33473048" w14:textId="77777777" w:rsidR="00604F0B" w:rsidRPr="00374DAE" w:rsidRDefault="00604F0B" w:rsidP="00604F0B">
      <w:pPr>
        <w:spacing w:after="0" w:line="240" w:lineRule="auto"/>
        <w:ind w:left="-142" w:firstLine="142"/>
        <w:jc w:val="center"/>
        <w:rPr>
          <w:rFonts w:ascii="GHEA Grapalat" w:eastAsia="Times New Roman" w:hAnsi="GHEA Grapalat" w:cs="Arial"/>
          <w:b/>
          <w:sz w:val="24"/>
          <w:szCs w:val="24"/>
          <w:lang w:val="hy-AM" w:eastAsia="ru-RU"/>
        </w:rPr>
      </w:pPr>
      <w:r w:rsidRPr="00374DAE">
        <w:rPr>
          <w:rFonts w:ascii="GHEA Grapalat" w:eastAsia="Times New Roman" w:hAnsi="GHEA Grapalat" w:cs="Arial"/>
          <w:b/>
          <w:sz w:val="24"/>
          <w:szCs w:val="24"/>
          <w:lang w:val="hy-AM" w:eastAsia="ru-RU"/>
        </w:rPr>
        <w:lastRenderedPageBreak/>
        <w:t>ՑԱՆԿ N3</w:t>
      </w:r>
    </w:p>
    <w:p w14:paraId="4D141292" w14:textId="77777777" w:rsidR="00604F0B" w:rsidRPr="00374DAE" w:rsidRDefault="00604F0B" w:rsidP="00604F0B">
      <w:pPr>
        <w:spacing w:after="0" w:line="240" w:lineRule="auto"/>
        <w:ind w:left="-142" w:firstLine="142"/>
        <w:jc w:val="center"/>
        <w:rPr>
          <w:rFonts w:ascii="GHEA Grapalat" w:eastAsia="Times New Roman" w:hAnsi="GHEA Grapalat" w:cs="Arial"/>
          <w:b/>
          <w:sz w:val="24"/>
          <w:szCs w:val="24"/>
          <w:lang w:val="hy-AM" w:eastAsia="ru-RU"/>
        </w:rPr>
      </w:pPr>
    </w:p>
    <w:p w14:paraId="161951C5" w14:textId="77777777" w:rsidR="00604F0B" w:rsidRPr="00374DAE" w:rsidRDefault="00604F0B" w:rsidP="00604F0B">
      <w:pPr>
        <w:spacing w:after="0" w:line="240" w:lineRule="auto"/>
        <w:ind w:left="-142" w:firstLine="142"/>
        <w:jc w:val="center"/>
        <w:rPr>
          <w:rFonts w:ascii="GHEA Grapalat" w:eastAsia="Times New Roman" w:hAnsi="GHEA Grapalat" w:cs="Times New Roman"/>
          <w:bCs/>
          <w:spacing w:val="-8"/>
          <w:sz w:val="24"/>
          <w:szCs w:val="24"/>
          <w:lang w:val="hy-AM" w:eastAsia="ru-RU"/>
        </w:rPr>
      </w:pPr>
      <w:r w:rsidRPr="00374DAE">
        <w:rPr>
          <w:rFonts w:ascii="GHEA Grapalat" w:eastAsia="Times New Roman" w:hAnsi="GHEA Grapalat" w:cs="Arial"/>
          <w:b/>
          <w:sz w:val="24"/>
          <w:szCs w:val="24"/>
          <w:lang w:val="hy-AM" w:eastAsia="ru-RU"/>
        </w:rPr>
        <w:t>ՄԱՍՆԱՎՈՐԵՑՎԱԾ</w:t>
      </w:r>
      <w:r w:rsidRPr="00374DAE">
        <w:rPr>
          <w:rFonts w:ascii="GHEA Grapalat" w:eastAsia="Times New Roman" w:hAnsi="GHEA Grapalat" w:cs="Times New Roman"/>
          <w:b/>
          <w:sz w:val="24"/>
          <w:szCs w:val="24"/>
          <w:lang w:val="hy-AM" w:eastAsia="ru-RU"/>
        </w:rPr>
        <w:t xml:space="preserve">, </w:t>
      </w:r>
      <w:r w:rsidRPr="00374DAE">
        <w:rPr>
          <w:rFonts w:ascii="GHEA Grapalat" w:eastAsia="Times New Roman" w:hAnsi="GHEA Grapalat" w:cs="Arial"/>
          <w:b/>
          <w:sz w:val="24"/>
          <w:szCs w:val="24"/>
          <w:lang w:val="hy-AM" w:eastAsia="ru-RU"/>
        </w:rPr>
        <w:t>ՕՏԱՐՎԱԾ</w:t>
      </w:r>
      <w:r w:rsidRPr="00374DAE">
        <w:rPr>
          <w:rFonts w:ascii="GHEA Grapalat" w:eastAsia="Times New Roman" w:hAnsi="GHEA Grapalat" w:cs="Arial Armenian"/>
          <w:b/>
          <w:sz w:val="24"/>
          <w:szCs w:val="24"/>
          <w:lang w:val="hy-AM" w:eastAsia="ru-RU"/>
        </w:rPr>
        <w:t xml:space="preserve">, </w:t>
      </w:r>
      <w:r w:rsidRPr="00374DAE">
        <w:rPr>
          <w:rFonts w:ascii="GHEA Grapalat" w:eastAsia="Times New Roman" w:hAnsi="GHEA Grapalat" w:cs="Arial"/>
          <w:b/>
          <w:sz w:val="24"/>
          <w:szCs w:val="24"/>
          <w:lang w:val="hy-AM" w:eastAsia="ru-RU"/>
        </w:rPr>
        <w:t>ՆՎԻՐԱԲԵՐՎԱԾ</w:t>
      </w:r>
      <w:r w:rsidRPr="00374DAE">
        <w:rPr>
          <w:rFonts w:ascii="GHEA Grapalat" w:eastAsia="Times New Roman" w:hAnsi="GHEA Grapalat" w:cs="Times New Roman"/>
          <w:b/>
          <w:sz w:val="24"/>
          <w:szCs w:val="24"/>
          <w:lang w:val="hy-AM" w:eastAsia="ru-RU"/>
        </w:rPr>
        <w:t xml:space="preserve">, </w:t>
      </w:r>
      <w:r w:rsidRPr="00374DAE">
        <w:rPr>
          <w:rFonts w:ascii="GHEA Grapalat" w:eastAsia="Times New Roman" w:hAnsi="GHEA Grapalat" w:cs="Arial"/>
          <w:b/>
          <w:sz w:val="24"/>
          <w:szCs w:val="24"/>
          <w:lang w:val="hy-AM" w:eastAsia="ru-RU"/>
        </w:rPr>
        <w:t xml:space="preserve">ՎԱՐՁԱԿԱԼՈՒԹՅԱՄԲ ԻՆՉՊԵՍ ՆԱԵՎ ԱՆՀԱՏՈՒՅՑ ՕԳՏԱԳՈՐԾՄԱՆ </w:t>
      </w:r>
      <w:r w:rsidRPr="00374DAE">
        <w:rPr>
          <w:rFonts w:ascii="GHEA Grapalat" w:eastAsia="Times New Roman" w:hAnsi="GHEA Grapalat" w:cs="Arial"/>
          <w:b/>
          <w:spacing w:val="-6"/>
          <w:sz w:val="24"/>
          <w:szCs w:val="24"/>
          <w:lang w:val="hy-AM" w:eastAsia="ru-RU"/>
        </w:rPr>
        <w:t>ԻՐԱՎՈՒՆՔՈՎ ՏՐՎԱԾ ՕԲՅԵԿՏՆԵՐԻ ԳՆՈՐԴՆԵՐԻ</w:t>
      </w:r>
      <w:r w:rsidRPr="00374DAE">
        <w:rPr>
          <w:rFonts w:ascii="GHEA Grapalat" w:eastAsia="Times New Roman" w:hAnsi="GHEA Grapalat" w:cs="Times New Roman"/>
          <w:b/>
          <w:spacing w:val="-6"/>
          <w:sz w:val="24"/>
          <w:szCs w:val="24"/>
          <w:lang w:val="hy-AM" w:eastAsia="ru-RU"/>
        </w:rPr>
        <w:t xml:space="preserve">, </w:t>
      </w:r>
      <w:r w:rsidRPr="00374DAE">
        <w:rPr>
          <w:rFonts w:ascii="GHEA Grapalat" w:eastAsia="Times New Roman" w:hAnsi="GHEA Grapalat" w:cs="Arial"/>
          <w:b/>
          <w:spacing w:val="-6"/>
          <w:sz w:val="24"/>
          <w:szCs w:val="24"/>
          <w:lang w:val="hy-AM" w:eastAsia="ru-RU"/>
        </w:rPr>
        <w:t>ՆՎԻՐԱՌՈՒՆԵՐԻ</w:t>
      </w:r>
      <w:r w:rsidRPr="00374DAE">
        <w:rPr>
          <w:rFonts w:ascii="GHEA Grapalat" w:eastAsia="Times New Roman" w:hAnsi="GHEA Grapalat" w:cs="Times New Roman"/>
          <w:b/>
          <w:spacing w:val="-6"/>
          <w:sz w:val="24"/>
          <w:szCs w:val="24"/>
          <w:lang w:val="hy-AM" w:eastAsia="ru-RU"/>
        </w:rPr>
        <w:t xml:space="preserve">, </w:t>
      </w:r>
      <w:r w:rsidRPr="00374DAE">
        <w:rPr>
          <w:rFonts w:ascii="GHEA Grapalat" w:eastAsia="Times New Roman" w:hAnsi="GHEA Grapalat" w:cs="Arial"/>
          <w:b/>
          <w:spacing w:val="-6"/>
          <w:sz w:val="24"/>
          <w:szCs w:val="24"/>
          <w:lang w:val="hy-AM" w:eastAsia="ru-RU"/>
        </w:rPr>
        <w:t>ՎԱՐՁԱԿԱԼՆԵՐԻ ԵՎ ՕԳՏԱԳՈՐԾՈՂՆԵՐԻ ԿՈՂՄԻՑ</w:t>
      </w:r>
      <w:r w:rsidRPr="00374DAE">
        <w:rPr>
          <w:rFonts w:ascii="GHEA Grapalat" w:eastAsia="Times New Roman" w:hAnsi="GHEA Grapalat" w:cs="Times New Roman"/>
          <w:b/>
          <w:spacing w:val="-6"/>
          <w:sz w:val="24"/>
          <w:szCs w:val="24"/>
          <w:lang w:val="hy-AM" w:eastAsia="ru-RU"/>
        </w:rPr>
        <w:t xml:space="preserve">, </w:t>
      </w:r>
      <w:r w:rsidRPr="00374DAE">
        <w:rPr>
          <w:rFonts w:ascii="GHEA Grapalat" w:eastAsia="Times New Roman" w:hAnsi="GHEA Grapalat" w:cs="Arial"/>
          <w:b/>
          <w:spacing w:val="-8"/>
          <w:sz w:val="24"/>
          <w:szCs w:val="24"/>
          <w:lang w:val="hy-AM" w:eastAsia="ru-RU"/>
        </w:rPr>
        <w:t>ԾՐԱԳՐԱՅԻՆ ԺԱՄԱՆԱԿԱՀԱՏՎԱԾԻ</w:t>
      </w:r>
      <w:r w:rsidRPr="00374DAE">
        <w:rPr>
          <w:rFonts w:ascii="GHEA Grapalat" w:eastAsia="Times New Roman" w:hAnsi="GHEA Grapalat" w:cs="Arial Armenian"/>
          <w:b/>
          <w:spacing w:val="-8"/>
          <w:sz w:val="24"/>
          <w:szCs w:val="24"/>
          <w:lang w:val="hy-AM" w:eastAsia="ru-RU"/>
        </w:rPr>
        <w:t xml:space="preserve"> (2021-2023ԹԹ.) </w:t>
      </w:r>
      <w:r w:rsidRPr="00374DAE">
        <w:rPr>
          <w:rFonts w:ascii="GHEA Grapalat" w:eastAsia="Times New Roman" w:hAnsi="GHEA Grapalat" w:cs="Arial"/>
          <w:b/>
          <w:spacing w:val="-8"/>
          <w:sz w:val="24"/>
          <w:szCs w:val="24"/>
          <w:lang w:val="hy-AM" w:eastAsia="ru-RU"/>
        </w:rPr>
        <w:t>ԸՆԹԱՑՔՈՒՄ ՍՏԱՆՁՆԱԾ ՆԵՐԴՐՈՒՄԱՅԻՆ ՊԱՐՏԱՎՈՐՈՒԹՅՈՒՆՆԵՐԸ</w:t>
      </w:r>
    </w:p>
    <w:p w14:paraId="6462A72A" w14:textId="77777777" w:rsidR="00604F0B" w:rsidRPr="00374DAE" w:rsidRDefault="00604F0B" w:rsidP="00604F0B">
      <w:pPr>
        <w:spacing w:after="200" w:line="276" w:lineRule="auto"/>
        <w:jc w:val="center"/>
        <w:rPr>
          <w:rFonts w:ascii="GHEA Grapalat" w:hAnsi="GHEA Grapalat"/>
          <w:b/>
          <w:sz w:val="24"/>
          <w:szCs w:val="24"/>
          <w:lang w:val="hy-AM"/>
        </w:rPr>
      </w:pPr>
    </w:p>
    <w:tbl>
      <w:tblPr>
        <w:tblW w:w="14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3"/>
        <w:gridCol w:w="1182"/>
        <w:gridCol w:w="1812"/>
        <w:gridCol w:w="1839"/>
        <w:gridCol w:w="2123"/>
        <w:gridCol w:w="2089"/>
        <w:gridCol w:w="2037"/>
        <w:gridCol w:w="850"/>
        <w:gridCol w:w="849"/>
        <w:gridCol w:w="1256"/>
        <w:gridCol w:w="10"/>
      </w:tblGrid>
      <w:tr w:rsidR="00604F0B" w:rsidRPr="00374DAE" w14:paraId="4BAFC83A" w14:textId="77777777" w:rsidTr="00041F93">
        <w:trPr>
          <w:trHeight w:val="735"/>
          <w:jc w:val="center"/>
        </w:trPr>
        <w:tc>
          <w:tcPr>
            <w:tcW w:w="703" w:type="dxa"/>
            <w:vMerge w:val="restart"/>
            <w:tcBorders>
              <w:top w:val="single" w:sz="4" w:space="0" w:color="000000"/>
              <w:left w:val="single" w:sz="4" w:space="0" w:color="000000"/>
              <w:right w:val="single" w:sz="4" w:space="0" w:color="000000"/>
            </w:tcBorders>
          </w:tcPr>
          <w:p w14:paraId="37B3E3BB" w14:textId="77777777" w:rsidR="00604F0B" w:rsidRPr="00374DAE" w:rsidRDefault="00604F0B" w:rsidP="00041F93">
            <w:pPr>
              <w:spacing w:after="200" w:line="276" w:lineRule="auto"/>
              <w:jc w:val="center"/>
              <w:rPr>
                <w:rFonts w:ascii="GHEA Grapalat" w:hAnsi="GHEA Grapalat"/>
                <w:b/>
                <w:sz w:val="24"/>
                <w:szCs w:val="24"/>
                <w:lang w:val="hy-AM"/>
              </w:rPr>
            </w:pPr>
          </w:p>
          <w:p w14:paraId="0B343EE0" w14:textId="77777777" w:rsidR="00604F0B" w:rsidRPr="00374DAE" w:rsidRDefault="00604F0B" w:rsidP="00041F93">
            <w:pPr>
              <w:spacing w:after="0" w:line="240" w:lineRule="auto"/>
              <w:jc w:val="center"/>
              <w:rPr>
                <w:rFonts w:ascii="GHEA Grapalat" w:eastAsia="Times New Roman" w:hAnsi="GHEA Grapalat" w:cs="Times New Roman"/>
                <w:b/>
                <w:sz w:val="24"/>
                <w:szCs w:val="24"/>
                <w:lang w:eastAsia="ru-RU"/>
              </w:rPr>
            </w:pPr>
            <w:r w:rsidRPr="00374DAE">
              <w:rPr>
                <w:rFonts w:ascii="GHEA Grapalat" w:eastAsia="Times New Roman" w:hAnsi="GHEA Grapalat" w:cs="Times New Roman"/>
                <w:b/>
                <w:sz w:val="24"/>
                <w:szCs w:val="24"/>
                <w:lang w:eastAsia="ru-RU"/>
              </w:rPr>
              <w:t>NN</w:t>
            </w:r>
          </w:p>
          <w:p w14:paraId="6E5CC4DB" w14:textId="77777777" w:rsidR="00604F0B" w:rsidRPr="00374DAE" w:rsidRDefault="00604F0B" w:rsidP="00041F93">
            <w:pPr>
              <w:spacing w:after="200" w:line="276" w:lineRule="auto"/>
              <w:jc w:val="center"/>
              <w:rPr>
                <w:rFonts w:ascii="GHEA Grapalat" w:hAnsi="GHEA Grapalat"/>
                <w:b/>
                <w:sz w:val="24"/>
                <w:szCs w:val="24"/>
                <w:lang w:val="ru-RU"/>
              </w:rPr>
            </w:pPr>
            <w:r w:rsidRPr="00374DAE">
              <w:rPr>
                <w:rFonts w:ascii="GHEA Grapalat" w:hAnsi="GHEA Grapalat"/>
                <w:b/>
                <w:sz w:val="24"/>
                <w:szCs w:val="24"/>
                <w:lang w:val="ru-RU"/>
              </w:rPr>
              <w:t>ը/կ</w:t>
            </w:r>
          </w:p>
        </w:tc>
        <w:tc>
          <w:tcPr>
            <w:tcW w:w="1182" w:type="dxa"/>
            <w:vMerge w:val="restart"/>
            <w:tcBorders>
              <w:top w:val="single" w:sz="4" w:space="0" w:color="000000"/>
              <w:left w:val="single" w:sz="4" w:space="0" w:color="000000"/>
              <w:right w:val="single" w:sz="4" w:space="0" w:color="000000"/>
            </w:tcBorders>
          </w:tcPr>
          <w:p w14:paraId="77F8E936" w14:textId="77777777" w:rsidR="00604F0B" w:rsidRPr="00374DAE" w:rsidRDefault="00604F0B" w:rsidP="00041F93">
            <w:pPr>
              <w:spacing w:after="200" w:line="276" w:lineRule="auto"/>
              <w:jc w:val="center"/>
              <w:rPr>
                <w:rFonts w:ascii="GHEA Grapalat" w:hAnsi="GHEA Grapalat"/>
                <w:b/>
                <w:sz w:val="24"/>
                <w:szCs w:val="24"/>
                <w:lang w:val="ru-RU"/>
              </w:rPr>
            </w:pPr>
          </w:p>
          <w:p w14:paraId="2317ACF0" w14:textId="77777777" w:rsidR="00604F0B" w:rsidRPr="00374DAE" w:rsidRDefault="00604F0B" w:rsidP="00041F93">
            <w:pPr>
              <w:spacing w:after="200" w:line="276" w:lineRule="auto"/>
              <w:jc w:val="center"/>
              <w:rPr>
                <w:rFonts w:ascii="GHEA Grapalat" w:hAnsi="GHEA Grapalat"/>
                <w:b/>
                <w:sz w:val="24"/>
                <w:szCs w:val="24"/>
                <w:lang w:val="ru-RU"/>
              </w:rPr>
            </w:pPr>
            <w:r w:rsidRPr="00374DAE">
              <w:rPr>
                <w:rFonts w:ascii="GHEA Grapalat" w:hAnsi="GHEA Grapalat"/>
                <w:b/>
                <w:sz w:val="24"/>
                <w:szCs w:val="24"/>
                <w:lang w:val="ru-RU"/>
              </w:rPr>
              <w:t>Պայմա-</w:t>
            </w:r>
            <w:r w:rsidRPr="00374DAE">
              <w:rPr>
                <w:rFonts w:ascii="GHEA Grapalat" w:hAnsi="GHEA Grapalat"/>
                <w:b/>
                <w:sz w:val="24"/>
                <w:szCs w:val="24"/>
                <w:lang w:val="ru-RU"/>
              </w:rPr>
              <w:br/>
              <w:t>նագրի տեսակը և համարը</w:t>
            </w:r>
          </w:p>
        </w:tc>
        <w:tc>
          <w:tcPr>
            <w:tcW w:w="1812" w:type="dxa"/>
            <w:vMerge w:val="restart"/>
            <w:tcBorders>
              <w:top w:val="single" w:sz="4" w:space="0" w:color="000000"/>
              <w:left w:val="single" w:sz="4" w:space="0" w:color="000000"/>
              <w:right w:val="single" w:sz="4" w:space="0" w:color="000000"/>
            </w:tcBorders>
          </w:tcPr>
          <w:p w14:paraId="5E523174" w14:textId="77777777" w:rsidR="00604F0B" w:rsidRPr="00374DAE" w:rsidRDefault="00604F0B" w:rsidP="00041F93">
            <w:pPr>
              <w:spacing w:after="200" w:line="276" w:lineRule="auto"/>
              <w:jc w:val="center"/>
              <w:rPr>
                <w:rFonts w:ascii="GHEA Grapalat" w:hAnsi="GHEA Grapalat"/>
                <w:b/>
                <w:sz w:val="24"/>
                <w:szCs w:val="24"/>
                <w:lang w:val="ru-RU"/>
              </w:rPr>
            </w:pPr>
          </w:p>
          <w:p w14:paraId="124006CF" w14:textId="77777777" w:rsidR="00604F0B" w:rsidRPr="00374DAE" w:rsidRDefault="00604F0B" w:rsidP="00041F93">
            <w:pPr>
              <w:spacing w:after="200" w:line="276" w:lineRule="auto"/>
              <w:jc w:val="center"/>
              <w:rPr>
                <w:rFonts w:ascii="GHEA Grapalat" w:hAnsi="GHEA Grapalat"/>
                <w:b/>
                <w:sz w:val="24"/>
                <w:szCs w:val="24"/>
                <w:lang w:val="ru-RU"/>
              </w:rPr>
            </w:pPr>
            <w:r w:rsidRPr="00374DAE">
              <w:rPr>
                <w:rFonts w:ascii="GHEA Grapalat" w:hAnsi="GHEA Grapalat"/>
                <w:b/>
                <w:sz w:val="24"/>
                <w:szCs w:val="24"/>
                <w:lang w:val="ru-RU"/>
              </w:rPr>
              <w:t>Մ</w:t>
            </w:r>
            <w:r w:rsidRPr="00374DAE">
              <w:rPr>
                <w:rFonts w:ascii="GHEA Grapalat" w:hAnsi="GHEA Grapalat"/>
                <w:b/>
                <w:sz w:val="24"/>
                <w:szCs w:val="24"/>
                <w:lang w:val="hy-AM"/>
              </w:rPr>
              <w:t xml:space="preserve">ասնավորեցված և օտարված, ինչպես նաև անհատույց օգտագործման իրավունքով տրված օբյեկտների </w:t>
            </w:r>
            <w:r w:rsidRPr="00374DAE">
              <w:rPr>
                <w:rFonts w:ascii="GHEA Grapalat" w:hAnsi="GHEA Grapalat"/>
                <w:b/>
                <w:sz w:val="24"/>
                <w:szCs w:val="24"/>
                <w:lang w:val="ru-RU"/>
              </w:rPr>
              <w:t>անվանումները</w:t>
            </w:r>
          </w:p>
        </w:tc>
        <w:tc>
          <w:tcPr>
            <w:tcW w:w="1839" w:type="dxa"/>
            <w:vMerge w:val="restart"/>
            <w:tcBorders>
              <w:top w:val="single" w:sz="4" w:space="0" w:color="000000"/>
              <w:left w:val="single" w:sz="4" w:space="0" w:color="000000"/>
              <w:right w:val="single" w:sz="4" w:space="0" w:color="000000"/>
            </w:tcBorders>
          </w:tcPr>
          <w:p w14:paraId="3D51FA9B" w14:textId="77777777" w:rsidR="00604F0B" w:rsidRPr="00374DAE" w:rsidRDefault="00604F0B" w:rsidP="00041F93">
            <w:pPr>
              <w:spacing w:after="200" w:line="276" w:lineRule="auto"/>
              <w:jc w:val="center"/>
              <w:rPr>
                <w:rFonts w:ascii="GHEA Grapalat" w:hAnsi="GHEA Grapalat"/>
                <w:b/>
                <w:sz w:val="24"/>
                <w:szCs w:val="24"/>
                <w:lang w:val="ru-RU"/>
              </w:rPr>
            </w:pPr>
          </w:p>
          <w:p w14:paraId="0D07EA1F" w14:textId="77777777" w:rsidR="00604F0B" w:rsidRPr="00374DAE" w:rsidRDefault="00604F0B" w:rsidP="00041F93">
            <w:pPr>
              <w:spacing w:after="200" w:line="276" w:lineRule="auto"/>
              <w:jc w:val="center"/>
              <w:rPr>
                <w:rFonts w:ascii="GHEA Grapalat" w:hAnsi="GHEA Grapalat"/>
                <w:b/>
                <w:sz w:val="24"/>
                <w:szCs w:val="24"/>
                <w:lang w:val="ru-RU"/>
              </w:rPr>
            </w:pPr>
            <w:r w:rsidRPr="00374DAE">
              <w:rPr>
                <w:rFonts w:ascii="GHEA Grapalat" w:hAnsi="GHEA Grapalat"/>
                <w:b/>
                <w:sz w:val="24"/>
                <w:szCs w:val="24"/>
                <w:lang w:val="ru-RU"/>
              </w:rPr>
              <w:t>Ծրագիր ի</w:t>
            </w:r>
            <w:r w:rsidRPr="00374DAE">
              <w:rPr>
                <w:rFonts w:ascii="GHEA Grapalat" w:hAnsi="GHEA Grapalat"/>
                <w:b/>
                <w:spacing w:val="-8"/>
                <w:sz w:val="24"/>
                <w:szCs w:val="24"/>
                <w:lang w:val="ru-RU"/>
              </w:rPr>
              <w:t>րականացնողը</w:t>
            </w:r>
          </w:p>
        </w:tc>
        <w:tc>
          <w:tcPr>
            <w:tcW w:w="2123" w:type="dxa"/>
            <w:vMerge w:val="restart"/>
            <w:tcBorders>
              <w:top w:val="single" w:sz="4" w:space="0" w:color="000000"/>
              <w:left w:val="single" w:sz="4" w:space="0" w:color="000000"/>
              <w:right w:val="single" w:sz="4" w:space="0" w:color="000000"/>
            </w:tcBorders>
            <w:hideMark/>
          </w:tcPr>
          <w:p w14:paraId="03AD6AA0" w14:textId="77777777" w:rsidR="00604F0B" w:rsidRPr="00374DAE" w:rsidRDefault="00604F0B" w:rsidP="00041F93">
            <w:pPr>
              <w:spacing w:after="200" w:line="276" w:lineRule="auto"/>
              <w:jc w:val="center"/>
              <w:rPr>
                <w:rFonts w:ascii="GHEA Grapalat" w:hAnsi="GHEA Grapalat"/>
                <w:b/>
                <w:sz w:val="24"/>
                <w:szCs w:val="24"/>
                <w:lang w:val="hy-AM"/>
              </w:rPr>
            </w:pPr>
          </w:p>
          <w:p w14:paraId="2EE03AEB" w14:textId="77777777" w:rsidR="00604F0B" w:rsidRPr="00374DAE" w:rsidRDefault="00604F0B" w:rsidP="00041F93">
            <w:pPr>
              <w:spacing w:after="200" w:line="276" w:lineRule="auto"/>
              <w:jc w:val="center"/>
              <w:rPr>
                <w:rFonts w:ascii="GHEA Grapalat" w:hAnsi="GHEA Grapalat"/>
                <w:b/>
                <w:sz w:val="24"/>
                <w:szCs w:val="24"/>
                <w:lang w:val="hy-AM"/>
              </w:rPr>
            </w:pPr>
            <w:r w:rsidRPr="00374DAE">
              <w:rPr>
                <w:rFonts w:ascii="GHEA Grapalat" w:hAnsi="GHEA Grapalat"/>
                <w:b/>
                <w:sz w:val="24"/>
                <w:szCs w:val="24"/>
                <w:lang w:val="hy-AM"/>
              </w:rPr>
              <w:t>2021-2023 թթ. ընթացքում ներդրումների և այլ ծրագրերի իրականացման կանխատեսումներ</w:t>
            </w:r>
          </w:p>
        </w:tc>
        <w:tc>
          <w:tcPr>
            <w:tcW w:w="2089" w:type="dxa"/>
            <w:tcBorders>
              <w:top w:val="single" w:sz="4" w:space="0" w:color="000000"/>
              <w:left w:val="single" w:sz="4" w:space="0" w:color="000000"/>
              <w:right w:val="single" w:sz="4" w:space="0" w:color="000000"/>
            </w:tcBorders>
          </w:tcPr>
          <w:p w14:paraId="6B410516" w14:textId="77777777" w:rsidR="00604F0B" w:rsidRPr="00374DAE" w:rsidRDefault="00604F0B" w:rsidP="00041F93">
            <w:pPr>
              <w:spacing w:after="200" w:line="276" w:lineRule="auto"/>
              <w:jc w:val="center"/>
              <w:rPr>
                <w:rFonts w:ascii="GHEA Grapalat" w:hAnsi="GHEA Grapalat"/>
                <w:b/>
                <w:sz w:val="24"/>
                <w:szCs w:val="24"/>
                <w:lang w:val="hy-AM"/>
              </w:rPr>
            </w:pPr>
          </w:p>
        </w:tc>
        <w:tc>
          <w:tcPr>
            <w:tcW w:w="5002" w:type="dxa"/>
            <w:gridSpan w:val="5"/>
            <w:tcBorders>
              <w:top w:val="single" w:sz="4" w:space="0" w:color="000000"/>
              <w:left w:val="single" w:sz="4" w:space="0" w:color="000000"/>
              <w:bottom w:val="single" w:sz="4" w:space="0" w:color="auto"/>
              <w:right w:val="single" w:sz="4" w:space="0" w:color="000000"/>
            </w:tcBorders>
            <w:hideMark/>
          </w:tcPr>
          <w:p w14:paraId="386D1447" w14:textId="06B1C5B4" w:rsidR="00604F0B" w:rsidRPr="00374DAE" w:rsidRDefault="0091374B" w:rsidP="00041F93">
            <w:pPr>
              <w:spacing w:after="200" w:line="276" w:lineRule="auto"/>
              <w:jc w:val="center"/>
              <w:rPr>
                <w:rFonts w:ascii="GHEA Grapalat" w:hAnsi="GHEA Grapalat"/>
                <w:b/>
                <w:sz w:val="24"/>
                <w:szCs w:val="24"/>
                <w:lang w:val="ru-RU"/>
              </w:rPr>
            </w:pPr>
            <w:r>
              <w:rPr>
                <w:rFonts w:ascii="GHEA Grapalat" w:hAnsi="GHEA Grapalat"/>
                <w:b/>
                <w:sz w:val="24"/>
                <w:szCs w:val="24"/>
                <w:lang w:val="ru-RU"/>
              </w:rPr>
              <w:t>Պարտավորությունների կատարողականը</w:t>
            </w:r>
            <w:r w:rsidR="00604F0B" w:rsidRPr="00374DAE">
              <w:rPr>
                <w:rFonts w:ascii="GHEA Grapalat" w:hAnsi="GHEA Grapalat"/>
                <w:b/>
                <w:sz w:val="24"/>
                <w:szCs w:val="24"/>
                <w:lang w:val="ru-RU"/>
              </w:rPr>
              <w:t>՝ ըստ տարիների</w:t>
            </w:r>
          </w:p>
        </w:tc>
      </w:tr>
      <w:tr w:rsidR="00604F0B" w:rsidRPr="00374DAE" w14:paraId="540778D3" w14:textId="77777777" w:rsidTr="00041F93">
        <w:trPr>
          <w:gridAfter w:val="1"/>
          <w:wAfter w:w="10" w:type="dxa"/>
          <w:trHeight w:val="644"/>
          <w:jc w:val="center"/>
        </w:trPr>
        <w:tc>
          <w:tcPr>
            <w:tcW w:w="703" w:type="dxa"/>
            <w:vMerge/>
            <w:tcBorders>
              <w:left w:val="single" w:sz="4" w:space="0" w:color="000000"/>
              <w:right w:val="single" w:sz="4" w:space="0" w:color="000000"/>
            </w:tcBorders>
            <w:vAlign w:val="center"/>
            <w:hideMark/>
          </w:tcPr>
          <w:p w14:paraId="31A12A25"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182" w:type="dxa"/>
            <w:vMerge/>
            <w:tcBorders>
              <w:left w:val="single" w:sz="4" w:space="0" w:color="000000"/>
              <w:right w:val="single" w:sz="4" w:space="0" w:color="000000"/>
            </w:tcBorders>
            <w:vAlign w:val="center"/>
            <w:hideMark/>
          </w:tcPr>
          <w:p w14:paraId="0EDA9573"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812" w:type="dxa"/>
            <w:vMerge/>
            <w:tcBorders>
              <w:left w:val="single" w:sz="4" w:space="0" w:color="000000"/>
              <w:right w:val="single" w:sz="4" w:space="0" w:color="000000"/>
            </w:tcBorders>
            <w:vAlign w:val="center"/>
            <w:hideMark/>
          </w:tcPr>
          <w:p w14:paraId="72A4259B"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839" w:type="dxa"/>
            <w:vMerge/>
            <w:tcBorders>
              <w:left w:val="single" w:sz="4" w:space="0" w:color="000000"/>
              <w:right w:val="single" w:sz="4" w:space="0" w:color="000000"/>
            </w:tcBorders>
            <w:vAlign w:val="center"/>
            <w:hideMark/>
          </w:tcPr>
          <w:p w14:paraId="1E439A6E" w14:textId="77777777" w:rsidR="00604F0B" w:rsidRPr="00374DAE" w:rsidRDefault="00604F0B" w:rsidP="00041F93">
            <w:pPr>
              <w:spacing w:after="200" w:line="276" w:lineRule="auto"/>
              <w:jc w:val="center"/>
              <w:rPr>
                <w:rFonts w:ascii="GHEA Grapalat" w:hAnsi="GHEA Grapalat"/>
                <w:b/>
                <w:sz w:val="24"/>
                <w:szCs w:val="24"/>
                <w:lang w:val="ru-RU"/>
              </w:rPr>
            </w:pPr>
          </w:p>
        </w:tc>
        <w:tc>
          <w:tcPr>
            <w:tcW w:w="2123" w:type="dxa"/>
            <w:vMerge/>
            <w:tcBorders>
              <w:left w:val="single" w:sz="4" w:space="0" w:color="000000"/>
              <w:right w:val="single" w:sz="4" w:space="0" w:color="000000"/>
            </w:tcBorders>
            <w:vAlign w:val="center"/>
            <w:hideMark/>
          </w:tcPr>
          <w:p w14:paraId="22882FD3" w14:textId="77777777" w:rsidR="00604F0B" w:rsidRPr="00374DAE" w:rsidRDefault="00604F0B" w:rsidP="00041F93">
            <w:pPr>
              <w:spacing w:after="200" w:line="276" w:lineRule="auto"/>
              <w:jc w:val="center"/>
              <w:rPr>
                <w:rFonts w:ascii="GHEA Grapalat" w:hAnsi="GHEA Grapalat"/>
                <w:b/>
                <w:sz w:val="24"/>
                <w:szCs w:val="24"/>
                <w:lang w:val="ru-RU"/>
              </w:rPr>
            </w:pPr>
          </w:p>
        </w:tc>
        <w:tc>
          <w:tcPr>
            <w:tcW w:w="2089" w:type="dxa"/>
            <w:tcBorders>
              <w:top w:val="single" w:sz="4" w:space="0" w:color="auto"/>
              <w:left w:val="single" w:sz="4" w:space="0" w:color="000000"/>
              <w:bottom w:val="single" w:sz="4" w:space="0" w:color="auto"/>
              <w:right w:val="single" w:sz="4" w:space="0" w:color="000000"/>
            </w:tcBorders>
          </w:tcPr>
          <w:p w14:paraId="5D9F7E87" w14:textId="77777777" w:rsidR="00604F0B" w:rsidRPr="00374DAE" w:rsidRDefault="00604F0B" w:rsidP="00041F93">
            <w:pPr>
              <w:spacing w:after="200" w:line="276" w:lineRule="auto"/>
              <w:jc w:val="center"/>
              <w:rPr>
                <w:rFonts w:ascii="GHEA Grapalat" w:hAnsi="GHEA Grapalat"/>
                <w:b/>
                <w:sz w:val="24"/>
                <w:szCs w:val="24"/>
                <w:lang w:val="hy-AM"/>
              </w:rPr>
            </w:pPr>
          </w:p>
          <w:p w14:paraId="4AC5E8D1" w14:textId="77777777" w:rsidR="00604F0B" w:rsidRPr="00374DAE" w:rsidRDefault="00604F0B" w:rsidP="00041F93">
            <w:pPr>
              <w:spacing w:after="200" w:line="276" w:lineRule="auto"/>
              <w:jc w:val="center"/>
              <w:rPr>
                <w:rFonts w:ascii="GHEA Grapalat" w:hAnsi="GHEA Grapalat"/>
                <w:b/>
                <w:sz w:val="24"/>
                <w:szCs w:val="24"/>
                <w:lang w:val="ru-RU"/>
              </w:rPr>
            </w:pPr>
            <w:r w:rsidRPr="00374DAE">
              <w:rPr>
                <w:rFonts w:ascii="GHEA Grapalat" w:hAnsi="GHEA Grapalat"/>
                <w:b/>
                <w:sz w:val="24"/>
                <w:szCs w:val="24"/>
                <w:lang w:val="ru-RU"/>
              </w:rPr>
              <w:t>20</w:t>
            </w:r>
            <w:r w:rsidRPr="00374DAE">
              <w:rPr>
                <w:rFonts w:ascii="GHEA Grapalat" w:hAnsi="GHEA Grapalat"/>
                <w:b/>
                <w:sz w:val="24"/>
                <w:szCs w:val="24"/>
                <w:lang w:val="hy-AM"/>
              </w:rPr>
              <w:t>21</w:t>
            </w:r>
            <w:r w:rsidRPr="00374DAE">
              <w:rPr>
                <w:rFonts w:ascii="GHEA Grapalat" w:hAnsi="GHEA Grapalat"/>
                <w:b/>
                <w:sz w:val="24"/>
                <w:szCs w:val="24"/>
                <w:lang w:val="ru-RU"/>
              </w:rPr>
              <w:t xml:space="preserve"> թ.</w:t>
            </w:r>
          </w:p>
        </w:tc>
        <w:tc>
          <w:tcPr>
            <w:tcW w:w="2037" w:type="dxa"/>
            <w:tcBorders>
              <w:top w:val="single" w:sz="4" w:space="0" w:color="auto"/>
              <w:left w:val="single" w:sz="4" w:space="0" w:color="000000"/>
              <w:right w:val="single" w:sz="4" w:space="0" w:color="000000"/>
            </w:tcBorders>
          </w:tcPr>
          <w:p w14:paraId="258189B9" w14:textId="77777777" w:rsidR="00604F0B" w:rsidRPr="00374DAE" w:rsidRDefault="00604F0B" w:rsidP="00041F93">
            <w:pPr>
              <w:spacing w:after="200" w:line="276" w:lineRule="auto"/>
              <w:jc w:val="center"/>
              <w:rPr>
                <w:rFonts w:ascii="GHEA Grapalat" w:hAnsi="GHEA Grapalat"/>
                <w:b/>
                <w:sz w:val="24"/>
                <w:szCs w:val="24"/>
                <w:lang w:val="hy-AM"/>
              </w:rPr>
            </w:pPr>
            <w:r w:rsidRPr="00374DAE">
              <w:rPr>
                <w:rFonts w:ascii="GHEA Grapalat" w:hAnsi="GHEA Grapalat"/>
                <w:b/>
                <w:sz w:val="24"/>
                <w:szCs w:val="24"/>
                <w:lang w:val="hy-AM"/>
              </w:rPr>
              <w:t>2021 թվականի ընթացքում կատարված և/կամ չկատարված պարտավորությունների վերաբերյալ</w:t>
            </w:r>
          </w:p>
        </w:tc>
        <w:tc>
          <w:tcPr>
            <w:tcW w:w="1699" w:type="dxa"/>
            <w:gridSpan w:val="2"/>
            <w:tcBorders>
              <w:top w:val="single" w:sz="4" w:space="0" w:color="auto"/>
              <w:left w:val="single" w:sz="4" w:space="0" w:color="000000"/>
              <w:right w:val="single" w:sz="4" w:space="0" w:color="000000"/>
            </w:tcBorders>
          </w:tcPr>
          <w:p w14:paraId="758D31FB" w14:textId="77777777" w:rsidR="00604F0B" w:rsidRPr="00374DAE" w:rsidRDefault="00604F0B" w:rsidP="00041F93">
            <w:pPr>
              <w:spacing w:after="200" w:line="276" w:lineRule="auto"/>
              <w:jc w:val="center"/>
              <w:rPr>
                <w:rFonts w:ascii="GHEA Grapalat" w:hAnsi="GHEA Grapalat"/>
                <w:b/>
                <w:sz w:val="24"/>
                <w:szCs w:val="24"/>
                <w:lang w:val="ru-RU"/>
              </w:rPr>
            </w:pPr>
          </w:p>
          <w:p w14:paraId="44C357BB" w14:textId="77777777" w:rsidR="00604F0B" w:rsidRPr="00374DAE" w:rsidRDefault="00604F0B" w:rsidP="00041F93">
            <w:pPr>
              <w:spacing w:after="200" w:line="276" w:lineRule="auto"/>
              <w:jc w:val="center"/>
              <w:rPr>
                <w:rFonts w:ascii="GHEA Grapalat" w:hAnsi="GHEA Grapalat"/>
                <w:b/>
                <w:sz w:val="24"/>
                <w:szCs w:val="24"/>
                <w:lang w:val="ru-RU"/>
              </w:rPr>
            </w:pPr>
            <w:r w:rsidRPr="00374DAE">
              <w:rPr>
                <w:rFonts w:ascii="GHEA Grapalat" w:hAnsi="GHEA Grapalat"/>
                <w:b/>
                <w:sz w:val="24"/>
                <w:szCs w:val="24"/>
                <w:lang w:val="ru-RU"/>
              </w:rPr>
              <w:t>20</w:t>
            </w:r>
            <w:r w:rsidRPr="00374DAE">
              <w:rPr>
                <w:rFonts w:ascii="GHEA Grapalat" w:hAnsi="GHEA Grapalat"/>
                <w:b/>
                <w:sz w:val="24"/>
                <w:szCs w:val="24"/>
                <w:lang w:val="hy-AM"/>
              </w:rPr>
              <w:t>22</w:t>
            </w:r>
            <w:r w:rsidRPr="00374DAE">
              <w:rPr>
                <w:rFonts w:ascii="GHEA Grapalat" w:hAnsi="GHEA Grapalat"/>
                <w:b/>
                <w:sz w:val="24"/>
                <w:szCs w:val="24"/>
                <w:lang w:val="ru-RU"/>
              </w:rPr>
              <w:t xml:space="preserve"> թ.</w:t>
            </w:r>
          </w:p>
        </w:tc>
        <w:tc>
          <w:tcPr>
            <w:tcW w:w="1256" w:type="dxa"/>
            <w:tcBorders>
              <w:top w:val="single" w:sz="4" w:space="0" w:color="auto"/>
              <w:left w:val="single" w:sz="4" w:space="0" w:color="000000"/>
              <w:right w:val="single" w:sz="4" w:space="0" w:color="000000"/>
            </w:tcBorders>
          </w:tcPr>
          <w:p w14:paraId="150969FE" w14:textId="77777777" w:rsidR="00604F0B" w:rsidRPr="00374DAE" w:rsidRDefault="00604F0B" w:rsidP="00041F93">
            <w:pPr>
              <w:spacing w:after="200" w:line="276" w:lineRule="auto"/>
              <w:jc w:val="center"/>
              <w:rPr>
                <w:rFonts w:ascii="GHEA Grapalat" w:hAnsi="GHEA Grapalat"/>
                <w:b/>
                <w:sz w:val="24"/>
                <w:szCs w:val="24"/>
                <w:lang w:val="ru-RU"/>
              </w:rPr>
            </w:pPr>
          </w:p>
          <w:p w14:paraId="2533EC93" w14:textId="77777777" w:rsidR="00604F0B" w:rsidRPr="00374DAE" w:rsidRDefault="00604F0B" w:rsidP="00041F93">
            <w:pPr>
              <w:spacing w:after="200" w:line="276" w:lineRule="auto"/>
              <w:jc w:val="center"/>
              <w:rPr>
                <w:rFonts w:ascii="GHEA Grapalat" w:hAnsi="GHEA Grapalat"/>
                <w:b/>
                <w:sz w:val="24"/>
                <w:szCs w:val="24"/>
                <w:lang w:val="ru-RU"/>
              </w:rPr>
            </w:pPr>
            <w:r w:rsidRPr="00374DAE">
              <w:rPr>
                <w:rFonts w:ascii="GHEA Grapalat" w:hAnsi="GHEA Grapalat"/>
                <w:b/>
                <w:sz w:val="24"/>
                <w:szCs w:val="24"/>
                <w:lang w:val="ru-RU"/>
              </w:rPr>
              <w:t>20</w:t>
            </w:r>
            <w:r w:rsidRPr="00374DAE">
              <w:rPr>
                <w:rFonts w:ascii="GHEA Grapalat" w:hAnsi="GHEA Grapalat"/>
                <w:b/>
                <w:sz w:val="24"/>
                <w:szCs w:val="24"/>
                <w:lang w:val="hy-AM"/>
              </w:rPr>
              <w:t>23</w:t>
            </w:r>
            <w:r w:rsidRPr="00374DAE">
              <w:rPr>
                <w:rFonts w:ascii="GHEA Grapalat" w:hAnsi="GHEA Grapalat"/>
                <w:b/>
                <w:sz w:val="24"/>
                <w:szCs w:val="24"/>
                <w:lang w:val="ru-RU"/>
              </w:rPr>
              <w:t xml:space="preserve"> թ.</w:t>
            </w:r>
          </w:p>
        </w:tc>
      </w:tr>
      <w:tr w:rsidR="00604F0B" w:rsidRPr="00374DAE" w14:paraId="3356A97F" w14:textId="77777777" w:rsidTr="00041F93">
        <w:trPr>
          <w:gridAfter w:val="1"/>
          <w:wAfter w:w="10" w:type="dxa"/>
          <w:trHeight w:val="518"/>
          <w:jc w:val="center"/>
        </w:trPr>
        <w:tc>
          <w:tcPr>
            <w:tcW w:w="703" w:type="dxa"/>
            <w:vMerge/>
            <w:tcBorders>
              <w:left w:val="single" w:sz="4" w:space="0" w:color="000000"/>
              <w:right w:val="single" w:sz="4" w:space="0" w:color="000000"/>
            </w:tcBorders>
            <w:vAlign w:val="center"/>
            <w:hideMark/>
          </w:tcPr>
          <w:p w14:paraId="3DB3240C"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182" w:type="dxa"/>
            <w:vMerge/>
            <w:tcBorders>
              <w:left w:val="single" w:sz="4" w:space="0" w:color="000000"/>
              <w:right w:val="single" w:sz="4" w:space="0" w:color="000000"/>
            </w:tcBorders>
            <w:vAlign w:val="center"/>
            <w:hideMark/>
          </w:tcPr>
          <w:p w14:paraId="1C7AC1B2"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812" w:type="dxa"/>
            <w:vMerge/>
            <w:tcBorders>
              <w:left w:val="single" w:sz="4" w:space="0" w:color="000000"/>
              <w:right w:val="single" w:sz="4" w:space="0" w:color="000000"/>
            </w:tcBorders>
            <w:vAlign w:val="center"/>
            <w:hideMark/>
          </w:tcPr>
          <w:p w14:paraId="2C657B45"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839" w:type="dxa"/>
            <w:vMerge/>
            <w:tcBorders>
              <w:left w:val="single" w:sz="4" w:space="0" w:color="000000"/>
              <w:right w:val="single" w:sz="4" w:space="0" w:color="000000"/>
            </w:tcBorders>
            <w:vAlign w:val="center"/>
            <w:hideMark/>
          </w:tcPr>
          <w:p w14:paraId="4C36C2FC" w14:textId="77777777" w:rsidR="00604F0B" w:rsidRPr="00374DAE" w:rsidRDefault="00604F0B" w:rsidP="00041F93">
            <w:pPr>
              <w:spacing w:after="200" w:line="276" w:lineRule="auto"/>
              <w:jc w:val="center"/>
              <w:rPr>
                <w:rFonts w:ascii="GHEA Grapalat" w:hAnsi="GHEA Grapalat"/>
                <w:b/>
                <w:sz w:val="24"/>
                <w:szCs w:val="24"/>
                <w:lang w:val="ru-RU"/>
              </w:rPr>
            </w:pPr>
          </w:p>
        </w:tc>
        <w:tc>
          <w:tcPr>
            <w:tcW w:w="2123" w:type="dxa"/>
            <w:vMerge/>
            <w:tcBorders>
              <w:left w:val="single" w:sz="4" w:space="0" w:color="000000"/>
              <w:right w:val="single" w:sz="4" w:space="0" w:color="000000"/>
            </w:tcBorders>
            <w:vAlign w:val="center"/>
            <w:hideMark/>
          </w:tcPr>
          <w:p w14:paraId="6BE30ADF" w14:textId="77777777" w:rsidR="00604F0B" w:rsidRPr="00374DAE" w:rsidRDefault="00604F0B" w:rsidP="00041F93">
            <w:pPr>
              <w:spacing w:after="200" w:line="276" w:lineRule="auto"/>
              <w:jc w:val="center"/>
              <w:rPr>
                <w:rFonts w:ascii="GHEA Grapalat" w:hAnsi="GHEA Grapalat"/>
                <w:b/>
                <w:sz w:val="24"/>
                <w:szCs w:val="24"/>
                <w:lang w:val="ru-RU"/>
              </w:rPr>
            </w:pPr>
          </w:p>
        </w:tc>
        <w:tc>
          <w:tcPr>
            <w:tcW w:w="2089" w:type="dxa"/>
            <w:tcBorders>
              <w:top w:val="single" w:sz="4" w:space="0" w:color="auto"/>
              <w:left w:val="single" w:sz="4" w:space="0" w:color="000000"/>
              <w:bottom w:val="nil"/>
              <w:right w:val="single" w:sz="4" w:space="0" w:color="auto"/>
            </w:tcBorders>
          </w:tcPr>
          <w:p w14:paraId="0024F83D" w14:textId="77777777" w:rsidR="00604F0B" w:rsidRPr="00374DAE" w:rsidRDefault="00604F0B" w:rsidP="00041F93">
            <w:pPr>
              <w:spacing w:after="200" w:line="276" w:lineRule="auto"/>
              <w:jc w:val="center"/>
              <w:rPr>
                <w:rFonts w:ascii="GHEA Grapalat" w:hAnsi="GHEA Grapalat"/>
                <w:b/>
                <w:sz w:val="24"/>
                <w:szCs w:val="24"/>
                <w:lang w:val="ru-RU"/>
              </w:rPr>
            </w:pPr>
            <w:r w:rsidRPr="00374DAE">
              <w:rPr>
                <w:rFonts w:ascii="GHEA Grapalat" w:hAnsi="GHEA Grapalat"/>
                <w:b/>
                <w:sz w:val="24"/>
                <w:szCs w:val="24"/>
                <w:lang w:val="ru-RU"/>
              </w:rPr>
              <w:t>կանխատեսված</w:t>
            </w:r>
          </w:p>
        </w:tc>
        <w:tc>
          <w:tcPr>
            <w:tcW w:w="2037" w:type="dxa"/>
            <w:tcBorders>
              <w:top w:val="single" w:sz="4" w:space="0" w:color="auto"/>
              <w:left w:val="single" w:sz="4" w:space="0" w:color="auto"/>
              <w:bottom w:val="nil"/>
              <w:right w:val="single" w:sz="4" w:space="0" w:color="auto"/>
            </w:tcBorders>
          </w:tcPr>
          <w:p w14:paraId="2553ECF1" w14:textId="77777777" w:rsidR="00604F0B" w:rsidRPr="00374DAE" w:rsidRDefault="00604F0B" w:rsidP="00041F93">
            <w:pPr>
              <w:spacing w:after="200" w:line="276" w:lineRule="auto"/>
              <w:rPr>
                <w:rFonts w:ascii="GHEA Grapalat" w:hAnsi="GHEA Grapalat"/>
                <w:b/>
                <w:sz w:val="24"/>
                <w:szCs w:val="24"/>
                <w:lang w:val="ru-RU"/>
              </w:rPr>
            </w:pPr>
          </w:p>
        </w:tc>
        <w:tc>
          <w:tcPr>
            <w:tcW w:w="850" w:type="dxa"/>
            <w:tcBorders>
              <w:top w:val="single" w:sz="4" w:space="0" w:color="auto"/>
              <w:left w:val="single" w:sz="4" w:space="0" w:color="auto"/>
              <w:bottom w:val="nil"/>
              <w:right w:val="nil"/>
            </w:tcBorders>
          </w:tcPr>
          <w:p w14:paraId="1FB5968C" w14:textId="77777777" w:rsidR="00604F0B" w:rsidRPr="00374DAE" w:rsidRDefault="00604F0B" w:rsidP="00041F93">
            <w:pPr>
              <w:spacing w:after="200" w:line="276" w:lineRule="auto"/>
              <w:rPr>
                <w:rFonts w:ascii="GHEA Grapalat" w:hAnsi="GHEA Grapalat"/>
                <w:b/>
                <w:sz w:val="24"/>
                <w:szCs w:val="24"/>
                <w:lang w:val="ru-RU"/>
              </w:rPr>
            </w:pPr>
          </w:p>
        </w:tc>
        <w:tc>
          <w:tcPr>
            <w:tcW w:w="849" w:type="dxa"/>
            <w:vMerge w:val="restart"/>
            <w:tcBorders>
              <w:top w:val="single" w:sz="4" w:space="0" w:color="auto"/>
              <w:left w:val="nil"/>
              <w:right w:val="single" w:sz="4" w:space="0" w:color="000000"/>
            </w:tcBorders>
          </w:tcPr>
          <w:p w14:paraId="145D352E"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256" w:type="dxa"/>
            <w:vMerge w:val="restart"/>
            <w:tcBorders>
              <w:top w:val="single" w:sz="4" w:space="0" w:color="auto"/>
              <w:left w:val="single" w:sz="4" w:space="0" w:color="000000"/>
              <w:right w:val="single" w:sz="4" w:space="0" w:color="000000"/>
            </w:tcBorders>
          </w:tcPr>
          <w:p w14:paraId="56CDE1A7" w14:textId="77777777" w:rsidR="00604F0B" w:rsidRPr="00374DAE" w:rsidRDefault="00604F0B" w:rsidP="00041F93">
            <w:pPr>
              <w:spacing w:after="200" w:line="276" w:lineRule="auto"/>
              <w:jc w:val="center"/>
              <w:rPr>
                <w:rFonts w:ascii="GHEA Grapalat" w:hAnsi="GHEA Grapalat"/>
                <w:b/>
                <w:sz w:val="24"/>
                <w:szCs w:val="24"/>
                <w:lang w:val="ru-RU"/>
              </w:rPr>
            </w:pPr>
          </w:p>
        </w:tc>
      </w:tr>
      <w:tr w:rsidR="00604F0B" w:rsidRPr="00374DAE" w14:paraId="44CBB035" w14:textId="77777777" w:rsidTr="00041F93">
        <w:trPr>
          <w:gridAfter w:val="1"/>
          <w:wAfter w:w="10" w:type="dxa"/>
          <w:trHeight w:val="134"/>
          <w:jc w:val="center"/>
        </w:trPr>
        <w:tc>
          <w:tcPr>
            <w:tcW w:w="703" w:type="dxa"/>
            <w:vMerge/>
            <w:tcBorders>
              <w:left w:val="single" w:sz="4" w:space="0" w:color="000000"/>
              <w:bottom w:val="single" w:sz="4" w:space="0" w:color="000000"/>
              <w:right w:val="single" w:sz="4" w:space="0" w:color="000000"/>
            </w:tcBorders>
            <w:vAlign w:val="center"/>
            <w:hideMark/>
          </w:tcPr>
          <w:p w14:paraId="1EB14135"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182" w:type="dxa"/>
            <w:vMerge/>
            <w:tcBorders>
              <w:left w:val="single" w:sz="4" w:space="0" w:color="000000"/>
              <w:bottom w:val="single" w:sz="4" w:space="0" w:color="000000"/>
              <w:right w:val="single" w:sz="4" w:space="0" w:color="000000"/>
            </w:tcBorders>
            <w:vAlign w:val="center"/>
            <w:hideMark/>
          </w:tcPr>
          <w:p w14:paraId="111F6074"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812" w:type="dxa"/>
            <w:vMerge/>
            <w:tcBorders>
              <w:left w:val="single" w:sz="4" w:space="0" w:color="000000"/>
              <w:bottom w:val="single" w:sz="4" w:space="0" w:color="000000"/>
              <w:right w:val="single" w:sz="4" w:space="0" w:color="000000"/>
            </w:tcBorders>
            <w:vAlign w:val="center"/>
            <w:hideMark/>
          </w:tcPr>
          <w:p w14:paraId="7BC3FF94"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839" w:type="dxa"/>
            <w:vMerge/>
            <w:tcBorders>
              <w:left w:val="single" w:sz="4" w:space="0" w:color="000000"/>
              <w:bottom w:val="single" w:sz="4" w:space="0" w:color="000000"/>
              <w:right w:val="single" w:sz="4" w:space="0" w:color="000000"/>
            </w:tcBorders>
            <w:vAlign w:val="center"/>
            <w:hideMark/>
          </w:tcPr>
          <w:p w14:paraId="2930CEDF" w14:textId="77777777" w:rsidR="00604F0B" w:rsidRPr="00374DAE" w:rsidRDefault="00604F0B" w:rsidP="00041F93">
            <w:pPr>
              <w:spacing w:after="200" w:line="276" w:lineRule="auto"/>
              <w:jc w:val="center"/>
              <w:rPr>
                <w:rFonts w:ascii="GHEA Grapalat" w:hAnsi="GHEA Grapalat"/>
                <w:b/>
                <w:sz w:val="24"/>
                <w:szCs w:val="24"/>
                <w:lang w:val="ru-RU"/>
              </w:rPr>
            </w:pPr>
          </w:p>
        </w:tc>
        <w:tc>
          <w:tcPr>
            <w:tcW w:w="2123" w:type="dxa"/>
            <w:vMerge/>
            <w:tcBorders>
              <w:left w:val="single" w:sz="4" w:space="0" w:color="000000"/>
              <w:bottom w:val="single" w:sz="4" w:space="0" w:color="000000"/>
              <w:right w:val="single" w:sz="4" w:space="0" w:color="000000"/>
            </w:tcBorders>
            <w:vAlign w:val="center"/>
            <w:hideMark/>
          </w:tcPr>
          <w:p w14:paraId="507D0F76" w14:textId="77777777" w:rsidR="00604F0B" w:rsidRPr="00374DAE" w:rsidRDefault="00604F0B" w:rsidP="00041F93">
            <w:pPr>
              <w:spacing w:after="200" w:line="276" w:lineRule="auto"/>
              <w:jc w:val="center"/>
              <w:rPr>
                <w:rFonts w:ascii="GHEA Grapalat" w:hAnsi="GHEA Grapalat"/>
                <w:b/>
                <w:sz w:val="24"/>
                <w:szCs w:val="24"/>
                <w:lang w:val="ru-RU"/>
              </w:rPr>
            </w:pPr>
          </w:p>
        </w:tc>
        <w:tc>
          <w:tcPr>
            <w:tcW w:w="2089" w:type="dxa"/>
            <w:tcBorders>
              <w:top w:val="nil"/>
              <w:left w:val="single" w:sz="4" w:space="0" w:color="000000"/>
              <w:bottom w:val="single" w:sz="4" w:space="0" w:color="000000"/>
              <w:right w:val="single" w:sz="4" w:space="0" w:color="auto"/>
            </w:tcBorders>
          </w:tcPr>
          <w:p w14:paraId="68C70286" w14:textId="77777777" w:rsidR="00604F0B" w:rsidRPr="00374DAE" w:rsidRDefault="00604F0B" w:rsidP="00041F93">
            <w:pPr>
              <w:spacing w:after="200" w:line="276" w:lineRule="auto"/>
              <w:jc w:val="center"/>
              <w:rPr>
                <w:rFonts w:ascii="GHEA Grapalat" w:hAnsi="GHEA Grapalat"/>
                <w:b/>
                <w:sz w:val="24"/>
                <w:szCs w:val="24"/>
                <w:lang w:val="ru-RU"/>
              </w:rPr>
            </w:pPr>
          </w:p>
        </w:tc>
        <w:tc>
          <w:tcPr>
            <w:tcW w:w="2037" w:type="dxa"/>
            <w:tcBorders>
              <w:top w:val="nil"/>
              <w:left w:val="single" w:sz="4" w:space="0" w:color="auto"/>
              <w:bottom w:val="single" w:sz="4" w:space="0" w:color="000000"/>
              <w:right w:val="single" w:sz="4" w:space="0" w:color="auto"/>
            </w:tcBorders>
          </w:tcPr>
          <w:p w14:paraId="35B8B4A8" w14:textId="77777777" w:rsidR="00604F0B" w:rsidRPr="00374DAE" w:rsidRDefault="00604F0B" w:rsidP="00041F93">
            <w:pPr>
              <w:spacing w:after="200" w:line="276" w:lineRule="auto"/>
              <w:jc w:val="center"/>
              <w:rPr>
                <w:rFonts w:ascii="GHEA Grapalat" w:hAnsi="GHEA Grapalat"/>
                <w:b/>
                <w:sz w:val="24"/>
                <w:szCs w:val="24"/>
                <w:lang w:val="ru-RU"/>
              </w:rPr>
            </w:pPr>
          </w:p>
        </w:tc>
        <w:tc>
          <w:tcPr>
            <w:tcW w:w="850" w:type="dxa"/>
            <w:tcBorders>
              <w:top w:val="nil"/>
              <w:left w:val="single" w:sz="4" w:space="0" w:color="auto"/>
              <w:bottom w:val="single" w:sz="4" w:space="0" w:color="000000"/>
              <w:right w:val="nil"/>
            </w:tcBorders>
          </w:tcPr>
          <w:p w14:paraId="09F7730B" w14:textId="77777777" w:rsidR="00604F0B" w:rsidRPr="00374DAE" w:rsidRDefault="00604F0B" w:rsidP="00041F93">
            <w:pPr>
              <w:spacing w:after="200" w:line="276" w:lineRule="auto"/>
              <w:jc w:val="center"/>
              <w:rPr>
                <w:rFonts w:ascii="GHEA Grapalat" w:hAnsi="GHEA Grapalat"/>
                <w:b/>
                <w:sz w:val="24"/>
                <w:szCs w:val="24"/>
                <w:lang w:val="ru-RU"/>
              </w:rPr>
            </w:pPr>
          </w:p>
        </w:tc>
        <w:tc>
          <w:tcPr>
            <w:tcW w:w="849" w:type="dxa"/>
            <w:vMerge/>
            <w:tcBorders>
              <w:left w:val="nil"/>
              <w:bottom w:val="single" w:sz="4" w:space="0" w:color="000000"/>
              <w:right w:val="single" w:sz="4" w:space="0" w:color="000000"/>
            </w:tcBorders>
          </w:tcPr>
          <w:p w14:paraId="75051096"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256" w:type="dxa"/>
            <w:vMerge/>
            <w:tcBorders>
              <w:left w:val="single" w:sz="4" w:space="0" w:color="000000"/>
              <w:bottom w:val="single" w:sz="4" w:space="0" w:color="000000"/>
              <w:right w:val="single" w:sz="4" w:space="0" w:color="000000"/>
            </w:tcBorders>
          </w:tcPr>
          <w:p w14:paraId="5E5A2F0B" w14:textId="77777777" w:rsidR="00604F0B" w:rsidRPr="00374DAE" w:rsidRDefault="00604F0B" w:rsidP="00041F93">
            <w:pPr>
              <w:spacing w:after="200" w:line="276" w:lineRule="auto"/>
              <w:jc w:val="center"/>
              <w:rPr>
                <w:rFonts w:ascii="GHEA Grapalat" w:hAnsi="GHEA Grapalat"/>
                <w:b/>
                <w:sz w:val="24"/>
                <w:szCs w:val="24"/>
                <w:lang w:val="ru-RU"/>
              </w:rPr>
            </w:pPr>
          </w:p>
        </w:tc>
      </w:tr>
      <w:tr w:rsidR="00604F0B" w:rsidRPr="008E7AB7" w14:paraId="541B1943" w14:textId="77777777" w:rsidTr="00041F93">
        <w:trPr>
          <w:trHeight w:val="629"/>
          <w:jc w:val="center"/>
        </w:trPr>
        <w:tc>
          <w:tcPr>
            <w:tcW w:w="1885" w:type="dxa"/>
            <w:gridSpan w:val="2"/>
            <w:tcBorders>
              <w:top w:val="single" w:sz="4" w:space="0" w:color="000000"/>
              <w:left w:val="single" w:sz="4" w:space="0" w:color="000000"/>
              <w:bottom w:val="single" w:sz="4" w:space="0" w:color="000000"/>
              <w:right w:val="single" w:sz="4" w:space="0" w:color="000000"/>
            </w:tcBorders>
          </w:tcPr>
          <w:p w14:paraId="5533BAB8"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2865" w:type="dxa"/>
            <w:gridSpan w:val="9"/>
            <w:tcBorders>
              <w:top w:val="single" w:sz="4" w:space="0" w:color="000000"/>
              <w:left w:val="single" w:sz="4" w:space="0" w:color="000000"/>
              <w:bottom w:val="single" w:sz="4" w:space="0" w:color="000000"/>
              <w:right w:val="single" w:sz="4" w:space="0" w:color="000000"/>
            </w:tcBorders>
            <w:hideMark/>
          </w:tcPr>
          <w:p w14:paraId="3C8EFA0A" w14:textId="77777777" w:rsidR="00604F0B" w:rsidRPr="00374DAE" w:rsidRDefault="00604F0B" w:rsidP="00041F93">
            <w:pPr>
              <w:spacing w:after="200" w:line="276" w:lineRule="auto"/>
              <w:jc w:val="center"/>
              <w:rPr>
                <w:rFonts w:ascii="GHEA Grapalat" w:hAnsi="GHEA Grapalat"/>
                <w:b/>
                <w:sz w:val="24"/>
                <w:szCs w:val="24"/>
                <w:lang w:val="ru-RU"/>
              </w:rPr>
            </w:pPr>
            <w:r w:rsidRPr="00374DAE">
              <w:rPr>
                <w:rFonts w:ascii="GHEA Grapalat" w:hAnsi="GHEA Grapalat"/>
                <w:b/>
                <w:sz w:val="24"/>
                <w:szCs w:val="24"/>
                <w:lang w:val="ru-RU"/>
              </w:rPr>
              <w:t>Մասնավորեցված օբյեկտների գնորդների կողմից ստանձնած պարտավորությունները</w:t>
            </w:r>
          </w:p>
        </w:tc>
      </w:tr>
      <w:tr w:rsidR="00604F0B" w:rsidRPr="00374DAE" w14:paraId="45C763BA" w14:textId="77777777" w:rsidTr="00041F93">
        <w:trPr>
          <w:gridAfter w:val="1"/>
          <w:wAfter w:w="10" w:type="dxa"/>
          <w:trHeight w:val="2060"/>
          <w:jc w:val="center"/>
        </w:trPr>
        <w:tc>
          <w:tcPr>
            <w:tcW w:w="703" w:type="dxa"/>
            <w:tcBorders>
              <w:top w:val="single" w:sz="4" w:space="0" w:color="000000"/>
              <w:left w:val="single" w:sz="4" w:space="0" w:color="000000"/>
              <w:bottom w:val="single" w:sz="4" w:space="0" w:color="000000"/>
              <w:right w:val="single" w:sz="4" w:space="0" w:color="000000"/>
            </w:tcBorders>
            <w:hideMark/>
          </w:tcPr>
          <w:p w14:paraId="2EA5120E"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1.</w:t>
            </w:r>
          </w:p>
        </w:tc>
        <w:tc>
          <w:tcPr>
            <w:tcW w:w="1182" w:type="dxa"/>
            <w:tcBorders>
              <w:top w:val="single" w:sz="4" w:space="0" w:color="000000"/>
              <w:left w:val="single" w:sz="4" w:space="0" w:color="000000"/>
              <w:bottom w:val="single" w:sz="4" w:space="0" w:color="000000"/>
              <w:right w:val="single" w:sz="4" w:space="0" w:color="000000"/>
            </w:tcBorders>
            <w:hideMark/>
          </w:tcPr>
          <w:p w14:paraId="0DB2807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ru-RU"/>
              </w:rPr>
              <w:t>865-</w:t>
            </w:r>
            <w:r w:rsidRPr="00374DAE">
              <w:rPr>
                <w:rFonts w:ascii="GHEA Grapalat" w:hAnsi="GHEA Grapalat"/>
                <w:sz w:val="24"/>
                <w:szCs w:val="24"/>
                <w:lang w:val="hy-AM"/>
              </w:rPr>
              <w:t>Ու</w:t>
            </w:r>
          </w:p>
        </w:tc>
        <w:tc>
          <w:tcPr>
            <w:tcW w:w="1812" w:type="dxa"/>
            <w:tcBorders>
              <w:top w:val="single" w:sz="4" w:space="0" w:color="000000"/>
              <w:left w:val="single" w:sz="4" w:space="0" w:color="000000"/>
              <w:bottom w:val="single" w:sz="4" w:space="0" w:color="000000"/>
              <w:right w:val="single" w:sz="4" w:space="0" w:color="000000"/>
            </w:tcBorders>
            <w:hideMark/>
          </w:tcPr>
          <w:p w14:paraId="13F67BB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Երևան Բագրատունյաց 73</w:t>
            </w:r>
          </w:p>
        </w:tc>
        <w:tc>
          <w:tcPr>
            <w:tcW w:w="1839" w:type="dxa"/>
            <w:tcBorders>
              <w:top w:val="single" w:sz="4" w:space="0" w:color="000000"/>
              <w:left w:val="single" w:sz="4" w:space="0" w:color="000000"/>
              <w:bottom w:val="single" w:sz="4" w:space="0" w:color="000000"/>
              <w:right w:val="single" w:sz="4" w:space="0" w:color="000000"/>
            </w:tcBorders>
            <w:hideMark/>
          </w:tcPr>
          <w:p w14:paraId="71F40CD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cs="Times Armenian"/>
                <w:sz w:val="24"/>
                <w:szCs w:val="24"/>
                <w:lang w:val="fr-FR"/>
              </w:rPr>
              <w:t>«</w:t>
            </w:r>
            <w:r w:rsidRPr="00374DAE">
              <w:rPr>
                <w:rFonts w:ascii="GHEA Grapalat" w:hAnsi="GHEA Grapalat"/>
                <w:sz w:val="24"/>
                <w:szCs w:val="24"/>
                <w:lang w:val="hy-AM"/>
              </w:rPr>
              <w:t>Նեյտրոն ԳԱՄ</w:t>
            </w:r>
            <w:r w:rsidRPr="00374DAE">
              <w:rPr>
                <w:rFonts w:ascii="GHEA Grapalat" w:hAnsi="GHEA Grapalat" w:cs="Arial Armenian"/>
                <w:sz w:val="24"/>
                <w:szCs w:val="24"/>
                <w:lang w:val="fr-FR"/>
              </w:rPr>
              <w:t>»</w:t>
            </w:r>
            <w:r w:rsidRPr="00374DAE">
              <w:rPr>
                <w:rFonts w:ascii="GHEA Grapalat" w:hAnsi="GHEA Grapalat"/>
                <w:sz w:val="24"/>
                <w:szCs w:val="24"/>
                <w:lang w:val="hy-AM"/>
              </w:rPr>
              <w:t>ՓԲԸ</w:t>
            </w:r>
          </w:p>
        </w:tc>
        <w:tc>
          <w:tcPr>
            <w:tcW w:w="2123" w:type="dxa"/>
            <w:tcBorders>
              <w:top w:val="single" w:sz="4" w:space="0" w:color="000000"/>
              <w:left w:val="single" w:sz="4" w:space="0" w:color="000000"/>
              <w:bottom w:val="single" w:sz="4" w:space="0" w:color="000000"/>
              <w:right w:val="single" w:sz="4" w:space="0" w:color="000000"/>
            </w:tcBorders>
            <w:hideMark/>
          </w:tcPr>
          <w:p w14:paraId="3A9C8DC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3 400 000 000 հայկական դրամ և 180 նոր աշխատատեղ ամսական միջին աշխատավարձը դարձնելով 80 000 հայկական դրամ</w:t>
            </w:r>
          </w:p>
        </w:tc>
        <w:tc>
          <w:tcPr>
            <w:tcW w:w="2089" w:type="dxa"/>
            <w:tcBorders>
              <w:top w:val="single" w:sz="4" w:space="0" w:color="000000"/>
              <w:left w:val="single" w:sz="4" w:space="0" w:color="000000"/>
              <w:bottom w:val="single" w:sz="4" w:space="0" w:color="000000"/>
              <w:right w:val="single" w:sz="4" w:space="0" w:color="auto"/>
            </w:tcBorders>
            <w:hideMark/>
          </w:tcPr>
          <w:p w14:paraId="22F7319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3 400 000 000 հայկական դրամ և 180 նոր աշխատատեղ ամսական միջին աշխատավարձը դարձնելով 80 000 հայկական դրամ</w:t>
            </w:r>
          </w:p>
        </w:tc>
        <w:tc>
          <w:tcPr>
            <w:tcW w:w="2037" w:type="dxa"/>
            <w:tcBorders>
              <w:top w:val="single" w:sz="4" w:space="0" w:color="000000"/>
              <w:left w:val="single" w:sz="4" w:space="0" w:color="auto"/>
              <w:bottom w:val="single" w:sz="4" w:space="0" w:color="000000"/>
              <w:right w:val="single" w:sz="4" w:space="0" w:color="auto"/>
            </w:tcBorders>
          </w:tcPr>
          <w:p w14:paraId="0036D0E4" w14:textId="77777777" w:rsidR="00604F0B" w:rsidRPr="00374DAE" w:rsidRDefault="00604F0B" w:rsidP="00041F93">
            <w:pPr>
              <w:spacing w:after="200" w:line="276" w:lineRule="auto"/>
              <w:jc w:val="center"/>
              <w:rPr>
                <w:rFonts w:ascii="GHEA Grapalat" w:hAnsi="GHEA Grapalat"/>
                <w:sz w:val="24"/>
                <w:szCs w:val="24"/>
                <w:lang w:val="hy-AM"/>
              </w:rPr>
            </w:pPr>
            <w:r>
              <w:rPr>
                <w:rFonts w:ascii="GHEA Grapalat" w:hAnsi="GHEA Grapalat"/>
                <w:sz w:val="24"/>
                <w:szCs w:val="24"/>
                <w:lang w:val="hy-AM"/>
              </w:rPr>
              <w:t>Ներդրումային պարտավորությունը չի կատարվել հաշվարկվել է 680 000 000 ՀՀ դրամի տուգանք, իսկ աշխատատեղերը կատարվել է ոչ ամբողջական, որի համար հաշվարկվել է 2 400 000 ՀՀ դրամ տուգանք։</w:t>
            </w:r>
          </w:p>
        </w:tc>
        <w:tc>
          <w:tcPr>
            <w:tcW w:w="1699" w:type="dxa"/>
            <w:gridSpan w:val="2"/>
            <w:tcBorders>
              <w:top w:val="single" w:sz="4" w:space="0" w:color="000000"/>
              <w:left w:val="single" w:sz="4" w:space="0" w:color="auto"/>
              <w:bottom w:val="single" w:sz="4" w:space="0" w:color="000000"/>
              <w:right w:val="single" w:sz="4" w:space="0" w:color="000000"/>
            </w:tcBorders>
          </w:tcPr>
          <w:p w14:paraId="51F87C8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c>
          <w:tcPr>
            <w:tcW w:w="1256" w:type="dxa"/>
            <w:tcBorders>
              <w:top w:val="single" w:sz="4" w:space="0" w:color="000000"/>
              <w:left w:val="single" w:sz="4" w:space="0" w:color="000000"/>
              <w:bottom w:val="single" w:sz="4" w:space="0" w:color="000000"/>
              <w:right w:val="single" w:sz="4" w:space="0" w:color="000000"/>
            </w:tcBorders>
            <w:hideMark/>
          </w:tcPr>
          <w:p w14:paraId="44CE9F70"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Պարտավորություններ նախատեսված չեն</w:t>
            </w:r>
          </w:p>
        </w:tc>
      </w:tr>
      <w:tr w:rsidR="00604F0B" w:rsidRPr="00374DAE" w14:paraId="06DBDF24" w14:textId="77777777" w:rsidTr="00041F93">
        <w:trPr>
          <w:gridAfter w:val="1"/>
          <w:wAfter w:w="10" w:type="dxa"/>
          <w:trHeight w:val="674"/>
          <w:jc w:val="center"/>
        </w:trPr>
        <w:tc>
          <w:tcPr>
            <w:tcW w:w="703" w:type="dxa"/>
            <w:tcBorders>
              <w:top w:val="single" w:sz="4" w:space="0" w:color="000000"/>
              <w:left w:val="single" w:sz="4" w:space="0" w:color="000000"/>
              <w:bottom w:val="single" w:sz="4" w:space="0" w:color="000000"/>
              <w:right w:val="single" w:sz="4" w:space="0" w:color="000000"/>
            </w:tcBorders>
            <w:hideMark/>
          </w:tcPr>
          <w:p w14:paraId="0D49C0D2"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2.</w:t>
            </w:r>
          </w:p>
        </w:tc>
        <w:tc>
          <w:tcPr>
            <w:tcW w:w="1182" w:type="dxa"/>
            <w:tcBorders>
              <w:top w:val="single" w:sz="4" w:space="0" w:color="000000"/>
              <w:left w:val="single" w:sz="4" w:space="0" w:color="000000"/>
              <w:bottom w:val="single" w:sz="4" w:space="0" w:color="000000"/>
              <w:right w:val="single" w:sz="4" w:space="0" w:color="000000"/>
            </w:tcBorders>
            <w:hideMark/>
          </w:tcPr>
          <w:p w14:paraId="6177017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225-Մ</w:t>
            </w:r>
          </w:p>
        </w:tc>
        <w:tc>
          <w:tcPr>
            <w:tcW w:w="1812" w:type="dxa"/>
            <w:tcBorders>
              <w:top w:val="single" w:sz="4" w:space="0" w:color="000000"/>
              <w:left w:val="single" w:sz="4" w:space="0" w:color="000000"/>
              <w:bottom w:val="single" w:sz="4" w:space="0" w:color="000000"/>
              <w:right w:val="single" w:sz="4" w:space="0" w:color="000000"/>
            </w:tcBorders>
            <w:hideMark/>
          </w:tcPr>
          <w:p w14:paraId="2D812A5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Քաղաք Հրազդան Սպանդարյան փողոց</w:t>
            </w:r>
          </w:p>
        </w:tc>
        <w:tc>
          <w:tcPr>
            <w:tcW w:w="1839" w:type="dxa"/>
            <w:tcBorders>
              <w:top w:val="single" w:sz="4" w:space="0" w:color="000000"/>
              <w:left w:val="single" w:sz="4" w:space="0" w:color="000000"/>
              <w:bottom w:val="single" w:sz="4" w:space="0" w:color="000000"/>
              <w:right w:val="single" w:sz="4" w:space="0" w:color="000000"/>
            </w:tcBorders>
          </w:tcPr>
          <w:p w14:paraId="4F43520E"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«Հրազդան» կինոթատրոն</w:t>
            </w:r>
          </w:p>
          <w:p w14:paraId="64AFD13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rPr>
            </w:pPr>
          </w:p>
        </w:tc>
        <w:tc>
          <w:tcPr>
            <w:tcW w:w="2123" w:type="dxa"/>
            <w:tcBorders>
              <w:top w:val="single" w:sz="4" w:space="0" w:color="000000"/>
              <w:left w:val="single" w:sz="4" w:space="0" w:color="000000"/>
              <w:bottom w:val="single" w:sz="4" w:space="0" w:color="000000"/>
              <w:right w:val="single" w:sz="4" w:space="0" w:color="000000"/>
            </w:tcBorders>
            <w:hideMark/>
          </w:tcPr>
          <w:p w14:paraId="47FA9EB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Պրոֆիլի պահպանում</w:t>
            </w:r>
          </w:p>
        </w:tc>
        <w:tc>
          <w:tcPr>
            <w:tcW w:w="2089" w:type="dxa"/>
            <w:tcBorders>
              <w:top w:val="single" w:sz="4" w:space="0" w:color="000000"/>
              <w:left w:val="single" w:sz="4" w:space="0" w:color="000000"/>
              <w:bottom w:val="single" w:sz="4" w:space="0" w:color="000000"/>
              <w:right w:val="single" w:sz="4" w:space="0" w:color="auto"/>
            </w:tcBorders>
            <w:hideMark/>
          </w:tcPr>
          <w:p w14:paraId="74A7F453"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t>Պրոֆիլի պահպանում</w:t>
            </w:r>
          </w:p>
        </w:tc>
        <w:tc>
          <w:tcPr>
            <w:tcW w:w="2037" w:type="dxa"/>
            <w:tcBorders>
              <w:top w:val="single" w:sz="4" w:space="0" w:color="000000"/>
              <w:left w:val="single" w:sz="4" w:space="0" w:color="auto"/>
              <w:bottom w:val="single" w:sz="4" w:space="0" w:color="000000"/>
              <w:right w:val="single" w:sz="4" w:space="0" w:color="auto"/>
            </w:tcBorders>
          </w:tcPr>
          <w:p w14:paraId="6A54FB2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Պահպանվում է</w:t>
            </w:r>
          </w:p>
        </w:tc>
        <w:tc>
          <w:tcPr>
            <w:tcW w:w="1699" w:type="dxa"/>
            <w:gridSpan w:val="2"/>
            <w:tcBorders>
              <w:top w:val="single" w:sz="4" w:space="0" w:color="000000"/>
              <w:left w:val="single" w:sz="4" w:space="0" w:color="auto"/>
              <w:bottom w:val="single" w:sz="4" w:space="0" w:color="000000"/>
              <w:right w:val="single" w:sz="4" w:space="0" w:color="000000"/>
            </w:tcBorders>
          </w:tcPr>
          <w:p w14:paraId="5934E44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Պահպանվում է</w:t>
            </w:r>
          </w:p>
        </w:tc>
        <w:tc>
          <w:tcPr>
            <w:tcW w:w="1256" w:type="dxa"/>
            <w:tcBorders>
              <w:top w:val="single" w:sz="4" w:space="0" w:color="000000"/>
              <w:left w:val="single" w:sz="4" w:space="0" w:color="000000"/>
              <w:bottom w:val="single" w:sz="4" w:space="0" w:color="000000"/>
              <w:right w:val="single" w:sz="4" w:space="0" w:color="000000"/>
            </w:tcBorders>
            <w:hideMark/>
          </w:tcPr>
          <w:p w14:paraId="5D259BEE"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t>Պահպանվում է</w:t>
            </w:r>
          </w:p>
        </w:tc>
      </w:tr>
      <w:tr w:rsidR="00604F0B" w:rsidRPr="00374DAE" w14:paraId="76265570" w14:textId="77777777" w:rsidTr="00041F93">
        <w:trPr>
          <w:gridAfter w:val="1"/>
          <w:wAfter w:w="10" w:type="dxa"/>
          <w:trHeight w:val="854"/>
          <w:jc w:val="center"/>
        </w:trPr>
        <w:tc>
          <w:tcPr>
            <w:tcW w:w="703" w:type="dxa"/>
            <w:tcBorders>
              <w:top w:val="single" w:sz="4" w:space="0" w:color="000000"/>
              <w:left w:val="single" w:sz="4" w:space="0" w:color="000000"/>
              <w:bottom w:val="single" w:sz="4" w:space="0" w:color="000000"/>
              <w:right w:val="single" w:sz="4" w:space="0" w:color="000000"/>
            </w:tcBorders>
            <w:hideMark/>
          </w:tcPr>
          <w:p w14:paraId="3C0C2E36"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3.</w:t>
            </w:r>
          </w:p>
        </w:tc>
        <w:tc>
          <w:tcPr>
            <w:tcW w:w="1182" w:type="dxa"/>
            <w:tcBorders>
              <w:top w:val="single" w:sz="4" w:space="0" w:color="000000"/>
              <w:left w:val="single" w:sz="4" w:space="0" w:color="000000"/>
              <w:bottom w:val="single" w:sz="4" w:space="0" w:color="000000"/>
              <w:right w:val="single" w:sz="4" w:space="0" w:color="000000"/>
            </w:tcBorders>
          </w:tcPr>
          <w:p w14:paraId="3A55A80E"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857-ՈՒ</w:t>
            </w:r>
          </w:p>
          <w:p w14:paraId="031D0425" w14:textId="77777777" w:rsidR="00604F0B" w:rsidRPr="00374DAE" w:rsidRDefault="00604F0B" w:rsidP="00041F93">
            <w:pPr>
              <w:spacing w:after="200" w:line="276" w:lineRule="auto"/>
              <w:jc w:val="center"/>
              <w:rPr>
                <w:rFonts w:ascii="GHEA Grapalat" w:hAnsi="GHEA Grapalat"/>
                <w:sz w:val="24"/>
                <w:szCs w:val="24"/>
                <w:lang w:val="ru-RU"/>
              </w:rPr>
            </w:pPr>
          </w:p>
        </w:tc>
        <w:tc>
          <w:tcPr>
            <w:tcW w:w="1812" w:type="dxa"/>
            <w:tcBorders>
              <w:top w:val="single" w:sz="4" w:space="0" w:color="000000"/>
              <w:left w:val="single" w:sz="4" w:space="0" w:color="000000"/>
              <w:bottom w:val="single" w:sz="4" w:space="0" w:color="000000"/>
              <w:right w:val="single" w:sz="4" w:space="0" w:color="000000"/>
            </w:tcBorders>
            <w:hideMark/>
          </w:tcPr>
          <w:p w14:paraId="0B34B7D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Քաղաք Հրազդան </w:t>
            </w:r>
            <w:r w:rsidRPr="00374DAE">
              <w:rPr>
                <w:rFonts w:ascii="GHEA Grapalat" w:hAnsi="GHEA Grapalat"/>
                <w:sz w:val="24"/>
                <w:szCs w:val="24"/>
                <w:lang w:val="hy-AM"/>
              </w:rPr>
              <w:lastRenderedPageBreak/>
              <w:t>Միկրոշրջան թաղամաս</w:t>
            </w:r>
          </w:p>
        </w:tc>
        <w:tc>
          <w:tcPr>
            <w:tcW w:w="1839" w:type="dxa"/>
            <w:tcBorders>
              <w:top w:val="single" w:sz="4" w:space="0" w:color="000000"/>
              <w:left w:val="single" w:sz="4" w:space="0" w:color="000000"/>
              <w:bottom w:val="single" w:sz="4" w:space="0" w:color="000000"/>
              <w:right w:val="single" w:sz="4" w:space="0" w:color="000000"/>
            </w:tcBorders>
            <w:hideMark/>
          </w:tcPr>
          <w:p w14:paraId="007E6A84"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lastRenderedPageBreak/>
              <w:t>«Բարեկամություն» կինոթատրոն</w:t>
            </w:r>
          </w:p>
          <w:p w14:paraId="0CC8EA2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rPr>
            </w:pPr>
          </w:p>
        </w:tc>
        <w:tc>
          <w:tcPr>
            <w:tcW w:w="2123" w:type="dxa"/>
            <w:tcBorders>
              <w:top w:val="single" w:sz="4" w:space="0" w:color="000000"/>
              <w:left w:val="single" w:sz="4" w:space="0" w:color="000000"/>
              <w:bottom w:val="single" w:sz="4" w:space="0" w:color="000000"/>
              <w:right w:val="single" w:sz="4" w:space="0" w:color="000000"/>
            </w:tcBorders>
            <w:hideMark/>
          </w:tcPr>
          <w:p w14:paraId="12CC1BE4"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lastRenderedPageBreak/>
              <w:t>Պրոֆիլի պահպանում</w:t>
            </w:r>
          </w:p>
        </w:tc>
        <w:tc>
          <w:tcPr>
            <w:tcW w:w="2089" w:type="dxa"/>
            <w:tcBorders>
              <w:top w:val="single" w:sz="4" w:space="0" w:color="000000"/>
              <w:left w:val="single" w:sz="4" w:space="0" w:color="000000"/>
              <w:bottom w:val="single" w:sz="4" w:space="0" w:color="000000"/>
              <w:right w:val="single" w:sz="4" w:space="0" w:color="auto"/>
            </w:tcBorders>
            <w:hideMark/>
          </w:tcPr>
          <w:p w14:paraId="3B56AE9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Պրոֆիլի պահպանում</w:t>
            </w:r>
          </w:p>
        </w:tc>
        <w:tc>
          <w:tcPr>
            <w:tcW w:w="2037" w:type="dxa"/>
            <w:tcBorders>
              <w:top w:val="single" w:sz="4" w:space="0" w:color="000000"/>
              <w:left w:val="single" w:sz="4" w:space="0" w:color="auto"/>
              <w:bottom w:val="single" w:sz="4" w:space="0" w:color="000000"/>
              <w:right w:val="single" w:sz="4" w:space="0" w:color="auto"/>
            </w:tcBorders>
          </w:tcPr>
          <w:p w14:paraId="07754CC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Չի պահպանվում, քանի որ </w:t>
            </w:r>
            <w:r w:rsidRPr="00374DAE">
              <w:rPr>
                <w:rFonts w:ascii="GHEA Grapalat" w:hAnsi="GHEA Grapalat"/>
                <w:sz w:val="24"/>
                <w:szCs w:val="24"/>
                <w:lang w:val="hy-AM"/>
              </w:rPr>
              <w:lastRenderedPageBreak/>
              <w:t xml:space="preserve">կինոթատրոնի շենքում հրդեհ է բռնկվել։ Կատարվում </w:t>
            </w:r>
            <w:r w:rsidRPr="00374DAE">
              <w:rPr>
                <w:rFonts w:ascii="GHEA Grapalat" w:hAnsi="GHEA Grapalat"/>
                <w:sz w:val="24"/>
                <w:szCs w:val="24"/>
              </w:rPr>
              <w:t>են</w:t>
            </w:r>
            <w:r w:rsidRPr="00374DAE">
              <w:rPr>
                <w:rFonts w:ascii="GHEA Grapalat" w:hAnsi="GHEA Grapalat"/>
                <w:sz w:val="24"/>
                <w:szCs w:val="24"/>
                <w:lang w:val="hy-AM"/>
              </w:rPr>
              <w:t xml:space="preserve"> վերանորգման աշխատանքներ։</w:t>
            </w:r>
          </w:p>
        </w:tc>
        <w:tc>
          <w:tcPr>
            <w:tcW w:w="1699" w:type="dxa"/>
            <w:gridSpan w:val="2"/>
            <w:tcBorders>
              <w:top w:val="single" w:sz="4" w:space="0" w:color="000000"/>
              <w:left w:val="single" w:sz="4" w:space="0" w:color="auto"/>
              <w:bottom w:val="single" w:sz="4" w:space="0" w:color="000000"/>
              <w:right w:val="single" w:sz="4" w:space="0" w:color="000000"/>
            </w:tcBorders>
          </w:tcPr>
          <w:p w14:paraId="3A0F00F3"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lastRenderedPageBreak/>
              <w:t>Պահպանվում է</w:t>
            </w:r>
          </w:p>
        </w:tc>
        <w:tc>
          <w:tcPr>
            <w:tcW w:w="1256" w:type="dxa"/>
            <w:tcBorders>
              <w:top w:val="single" w:sz="4" w:space="0" w:color="000000"/>
              <w:left w:val="single" w:sz="4" w:space="0" w:color="000000"/>
              <w:bottom w:val="single" w:sz="4" w:space="0" w:color="000000"/>
              <w:right w:val="single" w:sz="4" w:space="0" w:color="000000"/>
            </w:tcBorders>
            <w:hideMark/>
          </w:tcPr>
          <w:p w14:paraId="6CA44CE1"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t>Պահպանվում է</w:t>
            </w:r>
          </w:p>
        </w:tc>
      </w:tr>
      <w:tr w:rsidR="00604F0B" w:rsidRPr="00374DAE" w14:paraId="7AE9F5DC" w14:textId="77777777" w:rsidTr="00041F93">
        <w:trPr>
          <w:gridAfter w:val="1"/>
          <w:wAfter w:w="10" w:type="dxa"/>
          <w:trHeight w:val="60"/>
          <w:jc w:val="center"/>
        </w:trPr>
        <w:tc>
          <w:tcPr>
            <w:tcW w:w="703" w:type="dxa"/>
            <w:tcBorders>
              <w:top w:val="single" w:sz="4" w:space="0" w:color="000000"/>
              <w:left w:val="single" w:sz="4" w:space="0" w:color="000000"/>
              <w:bottom w:val="single" w:sz="4" w:space="0" w:color="000000"/>
              <w:right w:val="single" w:sz="4" w:space="0" w:color="000000"/>
            </w:tcBorders>
          </w:tcPr>
          <w:p w14:paraId="37A893B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4</w:t>
            </w:r>
          </w:p>
        </w:tc>
        <w:tc>
          <w:tcPr>
            <w:tcW w:w="1182" w:type="dxa"/>
            <w:tcBorders>
              <w:top w:val="single" w:sz="4" w:space="0" w:color="000000"/>
              <w:left w:val="single" w:sz="4" w:space="0" w:color="000000"/>
              <w:bottom w:val="single" w:sz="4" w:space="0" w:color="000000"/>
              <w:right w:val="single" w:sz="4" w:space="0" w:color="000000"/>
            </w:tcBorders>
          </w:tcPr>
          <w:p w14:paraId="593787D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435-Ու</w:t>
            </w:r>
          </w:p>
        </w:tc>
        <w:tc>
          <w:tcPr>
            <w:tcW w:w="1812" w:type="dxa"/>
            <w:tcBorders>
              <w:top w:val="single" w:sz="4" w:space="0" w:color="000000"/>
              <w:left w:val="single" w:sz="4" w:space="0" w:color="000000"/>
              <w:bottom w:val="single" w:sz="4" w:space="0" w:color="000000"/>
              <w:right w:val="single" w:sz="4" w:space="0" w:color="000000"/>
            </w:tcBorders>
          </w:tcPr>
          <w:p w14:paraId="4263B52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Երևան քաղաքի Խանջյան 19</w:t>
            </w:r>
          </w:p>
        </w:tc>
        <w:tc>
          <w:tcPr>
            <w:tcW w:w="1839" w:type="dxa"/>
            <w:tcBorders>
              <w:top w:val="single" w:sz="4" w:space="0" w:color="000000"/>
              <w:left w:val="single" w:sz="4" w:space="0" w:color="000000"/>
              <w:bottom w:val="single" w:sz="4" w:space="0" w:color="000000"/>
              <w:right w:val="single" w:sz="4" w:space="0" w:color="000000"/>
            </w:tcBorders>
          </w:tcPr>
          <w:p w14:paraId="06285AEE"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«Լեռնամետալոգիայի ինստիտուտ»</w:t>
            </w:r>
          </w:p>
        </w:tc>
        <w:tc>
          <w:tcPr>
            <w:tcW w:w="2123" w:type="dxa"/>
            <w:tcBorders>
              <w:top w:val="single" w:sz="4" w:space="0" w:color="000000"/>
              <w:left w:val="single" w:sz="4" w:space="0" w:color="000000"/>
              <w:bottom w:val="single" w:sz="4" w:space="0" w:color="000000"/>
              <w:right w:val="single" w:sz="4" w:space="0" w:color="000000"/>
            </w:tcBorders>
          </w:tcPr>
          <w:p w14:paraId="553508D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Պրոֆիլի պահպանում</w:t>
            </w:r>
          </w:p>
        </w:tc>
        <w:tc>
          <w:tcPr>
            <w:tcW w:w="2089" w:type="dxa"/>
            <w:tcBorders>
              <w:top w:val="single" w:sz="4" w:space="0" w:color="000000"/>
              <w:left w:val="single" w:sz="4" w:space="0" w:color="000000"/>
              <w:bottom w:val="single" w:sz="4" w:space="0" w:color="000000"/>
              <w:right w:val="single" w:sz="4" w:space="0" w:color="auto"/>
            </w:tcBorders>
          </w:tcPr>
          <w:p w14:paraId="6EA02825"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t>Պրոֆիլի պահպանում</w:t>
            </w:r>
          </w:p>
        </w:tc>
        <w:tc>
          <w:tcPr>
            <w:tcW w:w="2037" w:type="dxa"/>
            <w:tcBorders>
              <w:top w:val="single" w:sz="4" w:space="0" w:color="000000"/>
              <w:left w:val="single" w:sz="4" w:space="0" w:color="auto"/>
              <w:bottom w:val="single" w:sz="4" w:space="0" w:color="000000"/>
              <w:right w:val="single" w:sz="4" w:space="0" w:color="auto"/>
            </w:tcBorders>
          </w:tcPr>
          <w:p w14:paraId="1130F4B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Պահպանվում է</w:t>
            </w:r>
          </w:p>
        </w:tc>
        <w:tc>
          <w:tcPr>
            <w:tcW w:w="1699" w:type="dxa"/>
            <w:gridSpan w:val="2"/>
            <w:tcBorders>
              <w:top w:val="single" w:sz="4" w:space="0" w:color="000000"/>
              <w:left w:val="single" w:sz="4" w:space="0" w:color="auto"/>
              <w:bottom w:val="single" w:sz="4" w:space="0" w:color="000000"/>
              <w:right w:val="single" w:sz="4" w:space="0" w:color="000000"/>
            </w:tcBorders>
          </w:tcPr>
          <w:p w14:paraId="1E28482D"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t>Պահպանվում է</w:t>
            </w:r>
          </w:p>
        </w:tc>
        <w:tc>
          <w:tcPr>
            <w:tcW w:w="1256" w:type="dxa"/>
            <w:tcBorders>
              <w:top w:val="single" w:sz="4" w:space="0" w:color="000000"/>
              <w:left w:val="single" w:sz="4" w:space="0" w:color="000000"/>
              <w:bottom w:val="single" w:sz="4" w:space="0" w:color="000000"/>
              <w:right w:val="single" w:sz="4" w:space="0" w:color="000000"/>
            </w:tcBorders>
          </w:tcPr>
          <w:p w14:paraId="0A65B553"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t>Պահպանվում է</w:t>
            </w:r>
          </w:p>
        </w:tc>
      </w:tr>
      <w:tr w:rsidR="00604F0B" w:rsidRPr="008E7AB7" w14:paraId="6A9F8974" w14:textId="77777777" w:rsidTr="00041F93">
        <w:trPr>
          <w:trHeight w:val="476"/>
          <w:jc w:val="center"/>
        </w:trPr>
        <w:tc>
          <w:tcPr>
            <w:tcW w:w="1885" w:type="dxa"/>
            <w:gridSpan w:val="2"/>
            <w:tcBorders>
              <w:top w:val="single" w:sz="4" w:space="0" w:color="000000"/>
              <w:left w:val="single" w:sz="4" w:space="0" w:color="000000"/>
              <w:bottom w:val="single" w:sz="4" w:space="0" w:color="000000"/>
              <w:right w:val="single" w:sz="4" w:space="0" w:color="000000"/>
            </w:tcBorders>
          </w:tcPr>
          <w:p w14:paraId="7C89E869" w14:textId="77777777" w:rsidR="00604F0B" w:rsidRPr="00374DAE" w:rsidRDefault="00604F0B" w:rsidP="00041F93">
            <w:pPr>
              <w:spacing w:after="200" w:line="276" w:lineRule="auto"/>
              <w:jc w:val="center"/>
              <w:rPr>
                <w:rFonts w:ascii="GHEA Grapalat" w:hAnsi="GHEA Grapalat"/>
                <w:b/>
                <w:sz w:val="24"/>
                <w:szCs w:val="24"/>
                <w:lang w:val="ru-RU"/>
              </w:rPr>
            </w:pPr>
          </w:p>
        </w:tc>
        <w:tc>
          <w:tcPr>
            <w:tcW w:w="12865" w:type="dxa"/>
            <w:gridSpan w:val="9"/>
            <w:tcBorders>
              <w:top w:val="single" w:sz="4" w:space="0" w:color="000000"/>
              <w:left w:val="single" w:sz="4" w:space="0" w:color="000000"/>
              <w:bottom w:val="single" w:sz="4" w:space="0" w:color="000000"/>
              <w:right w:val="single" w:sz="4" w:space="0" w:color="000000"/>
            </w:tcBorders>
            <w:hideMark/>
          </w:tcPr>
          <w:p w14:paraId="51A60F23"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b/>
                <w:sz w:val="24"/>
                <w:szCs w:val="24"/>
                <w:lang w:val="ru-RU"/>
              </w:rPr>
              <w:t>Օտարված օբյեկտների գնորդների կողմից ստանձնած ներդրումային պարտավորությունները</w:t>
            </w:r>
          </w:p>
        </w:tc>
      </w:tr>
      <w:tr w:rsidR="00604F0B" w:rsidRPr="00374DAE" w14:paraId="1E3D95E9" w14:textId="77777777" w:rsidTr="00041F93">
        <w:trPr>
          <w:gridAfter w:val="1"/>
          <w:wAfter w:w="10" w:type="dxa"/>
          <w:trHeight w:val="2429"/>
          <w:jc w:val="center"/>
        </w:trPr>
        <w:tc>
          <w:tcPr>
            <w:tcW w:w="703" w:type="dxa"/>
            <w:tcBorders>
              <w:top w:val="single" w:sz="4" w:space="0" w:color="000000"/>
              <w:left w:val="single" w:sz="4" w:space="0" w:color="000000"/>
              <w:bottom w:val="single" w:sz="4" w:space="0" w:color="000000"/>
              <w:right w:val="single" w:sz="4" w:space="0" w:color="000000"/>
            </w:tcBorders>
            <w:hideMark/>
          </w:tcPr>
          <w:p w14:paraId="05691BE2"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5.</w:t>
            </w:r>
          </w:p>
        </w:tc>
        <w:tc>
          <w:tcPr>
            <w:tcW w:w="1182" w:type="dxa"/>
            <w:tcBorders>
              <w:top w:val="single" w:sz="4" w:space="0" w:color="000000"/>
              <w:left w:val="single" w:sz="4" w:space="0" w:color="000000"/>
              <w:bottom w:val="single" w:sz="4" w:space="0" w:color="000000"/>
              <w:right w:val="single" w:sz="4" w:space="0" w:color="000000"/>
            </w:tcBorders>
            <w:hideMark/>
          </w:tcPr>
          <w:p w14:paraId="2C5F606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824-Օ</w:t>
            </w:r>
          </w:p>
        </w:tc>
        <w:tc>
          <w:tcPr>
            <w:tcW w:w="1812" w:type="dxa"/>
            <w:tcBorders>
              <w:top w:val="single" w:sz="4" w:space="0" w:color="000000"/>
              <w:left w:val="single" w:sz="4" w:space="0" w:color="000000"/>
              <w:bottom w:val="single" w:sz="4" w:space="0" w:color="000000"/>
              <w:right w:val="single" w:sz="4" w:space="0" w:color="000000"/>
            </w:tcBorders>
            <w:hideMark/>
          </w:tcPr>
          <w:p w14:paraId="62031FB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Երևան քաղաքի, Նորք Մարաշ վարչական շրջան, Գ.Հովսեփյան 32/6 հասցե</w:t>
            </w:r>
          </w:p>
        </w:tc>
        <w:tc>
          <w:tcPr>
            <w:tcW w:w="1839" w:type="dxa"/>
            <w:tcBorders>
              <w:top w:val="single" w:sz="4" w:space="0" w:color="000000"/>
              <w:left w:val="single" w:sz="4" w:space="0" w:color="000000"/>
              <w:bottom w:val="single" w:sz="4" w:space="0" w:color="000000"/>
              <w:right w:val="single" w:sz="4" w:space="0" w:color="000000"/>
            </w:tcBorders>
            <w:hideMark/>
          </w:tcPr>
          <w:p w14:paraId="2CE3D14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«Հին նորք բիզնես կենտրոն» ՓԲԸ</w:t>
            </w:r>
          </w:p>
        </w:tc>
        <w:tc>
          <w:tcPr>
            <w:tcW w:w="2123" w:type="dxa"/>
            <w:tcBorders>
              <w:top w:val="single" w:sz="4" w:space="0" w:color="000000"/>
              <w:left w:val="single" w:sz="4" w:space="0" w:color="000000"/>
              <w:bottom w:val="single" w:sz="4" w:space="0" w:color="000000"/>
              <w:right w:val="single" w:sz="4" w:space="0" w:color="000000"/>
            </w:tcBorders>
            <w:hideMark/>
          </w:tcPr>
          <w:p w14:paraId="3AE11E1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2019 թվականից ստանձել է 3 000 000 ԱՄՆ դոլարին համարժեք հայկական դրամ և 1000 աշխատատեղի ստեղծման պարտավորություն</w:t>
            </w:r>
          </w:p>
        </w:tc>
        <w:tc>
          <w:tcPr>
            <w:tcW w:w="2089" w:type="dxa"/>
            <w:tcBorders>
              <w:top w:val="single" w:sz="4" w:space="0" w:color="000000"/>
              <w:left w:val="single" w:sz="4" w:space="0" w:color="000000"/>
              <w:bottom w:val="single" w:sz="4" w:space="0" w:color="000000"/>
              <w:right w:val="single" w:sz="4" w:space="0" w:color="auto"/>
            </w:tcBorders>
            <w:hideMark/>
          </w:tcPr>
          <w:p w14:paraId="694C04C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1 000 000 ԱՄՆ դոլարին համարժեք հայկական դրամ և 1000 աշխատատեղ</w:t>
            </w:r>
          </w:p>
        </w:tc>
        <w:tc>
          <w:tcPr>
            <w:tcW w:w="2037" w:type="dxa"/>
            <w:tcBorders>
              <w:top w:val="single" w:sz="4" w:space="0" w:color="000000"/>
              <w:left w:val="single" w:sz="4" w:space="0" w:color="auto"/>
              <w:bottom w:val="single" w:sz="4" w:space="0" w:color="000000"/>
              <w:right w:val="single" w:sz="4" w:space="0" w:color="auto"/>
            </w:tcBorders>
          </w:tcPr>
          <w:p w14:paraId="2460883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կատարվել են 2020 թվականին։</w:t>
            </w:r>
          </w:p>
        </w:tc>
        <w:tc>
          <w:tcPr>
            <w:tcW w:w="1699" w:type="dxa"/>
            <w:gridSpan w:val="2"/>
            <w:tcBorders>
              <w:top w:val="single" w:sz="4" w:space="0" w:color="000000"/>
              <w:left w:val="single" w:sz="4" w:space="0" w:color="auto"/>
              <w:bottom w:val="single" w:sz="4" w:space="0" w:color="000000"/>
              <w:right w:val="single" w:sz="4" w:space="0" w:color="000000"/>
            </w:tcBorders>
          </w:tcPr>
          <w:p w14:paraId="2656366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c>
          <w:tcPr>
            <w:tcW w:w="1256" w:type="dxa"/>
            <w:tcBorders>
              <w:top w:val="single" w:sz="4" w:space="0" w:color="000000"/>
              <w:left w:val="single" w:sz="4" w:space="0" w:color="000000"/>
              <w:bottom w:val="single" w:sz="4" w:space="0" w:color="000000"/>
              <w:right w:val="single" w:sz="4" w:space="0" w:color="000000"/>
            </w:tcBorders>
            <w:hideMark/>
          </w:tcPr>
          <w:p w14:paraId="54716BB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r>
      <w:tr w:rsidR="00604F0B" w:rsidRPr="00374DAE" w14:paraId="1F2C26D3"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3BACC3F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6.</w:t>
            </w:r>
          </w:p>
        </w:tc>
        <w:tc>
          <w:tcPr>
            <w:tcW w:w="1182" w:type="dxa"/>
            <w:tcBorders>
              <w:top w:val="single" w:sz="4" w:space="0" w:color="000000"/>
              <w:left w:val="single" w:sz="4" w:space="0" w:color="000000"/>
              <w:bottom w:val="single" w:sz="4" w:space="0" w:color="000000"/>
              <w:right w:val="single" w:sz="4" w:space="0" w:color="000000"/>
            </w:tcBorders>
          </w:tcPr>
          <w:p w14:paraId="6DE7B18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841-Օ</w:t>
            </w:r>
          </w:p>
        </w:tc>
        <w:tc>
          <w:tcPr>
            <w:tcW w:w="1812" w:type="dxa"/>
            <w:tcBorders>
              <w:top w:val="single" w:sz="4" w:space="0" w:color="000000"/>
              <w:left w:val="single" w:sz="4" w:space="0" w:color="000000"/>
              <w:bottom w:val="single" w:sz="4" w:space="0" w:color="000000"/>
              <w:right w:val="single" w:sz="4" w:space="0" w:color="000000"/>
            </w:tcBorders>
          </w:tcPr>
          <w:p w14:paraId="6C92621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Երևան քաղաքի Սասունցի Դավթի փողոց թիվ 66/1 հասցե</w:t>
            </w:r>
          </w:p>
        </w:tc>
        <w:tc>
          <w:tcPr>
            <w:tcW w:w="1839" w:type="dxa"/>
            <w:tcBorders>
              <w:top w:val="single" w:sz="4" w:space="0" w:color="000000"/>
              <w:left w:val="single" w:sz="4" w:space="0" w:color="000000"/>
              <w:bottom w:val="single" w:sz="4" w:space="0" w:color="000000"/>
              <w:right w:val="single" w:sz="4" w:space="0" w:color="000000"/>
            </w:tcBorders>
          </w:tcPr>
          <w:p w14:paraId="46CA8C8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Արմեն Գևորգյան</w:t>
            </w:r>
          </w:p>
        </w:tc>
        <w:tc>
          <w:tcPr>
            <w:tcW w:w="2123" w:type="dxa"/>
            <w:tcBorders>
              <w:top w:val="single" w:sz="4" w:space="0" w:color="000000"/>
              <w:left w:val="single" w:sz="4" w:space="0" w:color="000000"/>
              <w:bottom w:val="single" w:sz="4" w:space="0" w:color="000000"/>
              <w:right w:val="single" w:sz="4" w:space="0" w:color="000000"/>
            </w:tcBorders>
          </w:tcPr>
          <w:p w14:paraId="637E3EC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45 000 ԱՄՆ դոլարին համարժեք հայկական դրամի ներդրում</w:t>
            </w:r>
          </w:p>
        </w:tc>
        <w:tc>
          <w:tcPr>
            <w:tcW w:w="2089" w:type="dxa"/>
            <w:tcBorders>
              <w:top w:val="single" w:sz="4" w:space="0" w:color="000000"/>
              <w:left w:val="single" w:sz="4" w:space="0" w:color="000000"/>
              <w:bottom w:val="single" w:sz="4" w:space="0" w:color="000000"/>
              <w:right w:val="single" w:sz="4" w:space="0" w:color="auto"/>
            </w:tcBorders>
          </w:tcPr>
          <w:p w14:paraId="7D3C594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45 000 ԱՄՆ դոլարին համարժեք հայկական դրամ</w:t>
            </w:r>
          </w:p>
        </w:tc>
        <w:tc>
          <w:tcPr>
            <w:tcW w:w="2037" w:type="dxa"/>
            <w:tcBorders>
              <w:top w:val="single" w:sz="4" w:space="0" w:color="000000"/>
              <w:left w:val="single" w:sz="4" w:space="0" w:color="auto"/>
              <w:bottom w:val="single" w:sz="4" w:space="0" w:color="000000"/>
              <w:right w:val="single" w:sz="4" w:space="0" w:color="auto"/>
            </w:tcBorders>
          </w:tcPr>
          <w:p w14:paraId="0F39B69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Ներդրումային պարտավորությունները կատարվել են մասնակի 2 608 000 ՀՀ հայկական դրամի չափով։ Թերակատարված ներդրումային պարտավորությունների մասով հաշվարկվել է տուգանք՝3 798 400 ՀՀ հայկական դրամի չափով։ </w:t>
            </w:r>
          </w:p>
        </w:tc>
        <w:tc>
          <w:tcPr>
            <w:tcW w:w="1699" w:type="dxa"/>
            <w:gridSpan w:val="2"/>
            <w:tcBorders>
              <w:top w:val="single" w:sz="4" w:space="0" w:color="000000"/>
              <w:left w:val="single" w:sz="4" w:space="0" w:color="auto"/>
              <w:bottom w:val="single" w:sz="4" w:space="0" w:color="000000"/>
              <w:right w:val="single" w:sz="4" w:space="0" w:color="000000"/>
            </w:tcBorders>
          </w:tcPr>
          <w:p w14:paraId="341F52F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c>
          <w:tcPr>
            <w:tcW w:w="1256" w:type="dxa"/>
            <w:tcBorders>
              <w:top w:val="single" w:sz="4" w:space="0" w:color="000000"/>
              <w:left w:val="single" w:sz="4" w:space="0" w:color="000000"/>
              <w:bottom w:val="single" w:sz="4" w:space="0" w:color="000000"/>
              <w:right w:val="single" w:sz="4" w:space="0" w:color="000000"/>
            </w:tcBorders>
          </w:tcPr>
          <w:p w14:paraId="30BEB4D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r>
      <w:tr w:rsidR="00604F0B" w:rsidRPr="00374DAE" w14:paraId="57655F71"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7BDA1F27" w14:textId="77777777" w:rsidR="00604F0B" w:rsidRPr="00374DAE" w:rsidRDefault="00604F0B" w:rsidP="00041F93">
            <w:pPr>
              <w:spacing w:after="200" w:line="276" w:lineRule="auto"/>
              <w:jc w:val="center"/>
              <w:rPr>
                <w:rFonts w:ascii="GHEA Grapalat" w:hAnsi="GHEA Grapalat"/>
                <w:sz w:val="24"/>
                <w:szCs w:val="24"/>
                <w:lang w:val="hy-AM"/>
              </w:rPr>
            </w:pPr>
          </w:p>
          <w:p w14:paraId="79EA0557"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7.</w:t>
            </w:r>
          </w:p>
        </w:tc>
        <w:tc>
          <w:tcPr>
            <w:tcW w:w="1182" w:type="dxa"/>
            <w:tcBorders>
              <w:top w:val="single" w:sz="4" w:space="0" w:color="000000"/>
              <w:left w:val="single" w:sz="4" w:space="0" w:color="000000"/>
              <w:bottom w:val="single" w:sz="4" w:space="0" w:color="000000"/>
              <w:right w:val="single" w:sz="4" w:space="0" w:color="000000"/>
            </w:tcBorders>
          </w:tcPr>
          <w:p w14:paraId="21DBC34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875-Օ</w:t>
            </w:r>
          </w:p>
        </w:tc>
        <w:tc>
          <w:tcPr>
            <w:tcW w:w="1812" w:type="dxa"/>
            <w:tcBorders>
              <w:top w:val="single" w:sz="4" w:space="0" w:color="000000"/>
              <w:left w:val="single" w:sz="4" w:space="0" w:color="000000"/>
              <w:bottom w:val="single" w:sz="4" w:space="0" w:color="000000"/>
              <w:right w:val="single" w:sz="4" w:space="0" w:color="000000"/>
            </w:tcBorders>
          </w:tcPr>
          <w:p w14:paraId="06DF718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Երևան քաղաքի Աջափնյակ վարչական շրջանի Լենինականի </w:t>
            </w:r>
            <w:r w:rsidRPr="00374DAE">
              <w:rPr>
                <w:rFonts w:ascii="GHEA Grapalat" w:hAnsi="GHEA Grapalat"/>
                <w:sz w:val="24"/>
                <w:szCs w:val="24"/>
                <w:lang w:val="hy-AM"/>
              </w:rPr>
              <w:lastRenderedPageBreak/>
              <w:t>փողոց թիվ 3 հասցե</w:t>
            </w:r>
          </w:p>
        </w:tc>
        <w:tc>
          <w:tcPr>
            <w:tcW w:w="1839" w:type="dxa"/>
            <w:tcBorders>
              <w:top w:val="single" w:sz="4" w:space="0" w:color="000000"/>
              <w:left w:val="single" w:sz="4" w:space="0" w:color="000000"/>
              <w:bottom w:val="single" w:sz="4" w:space="0" w:color="000000"/>
              <w:right w:val="single" w:sz="4" w:space="0" w:color="000000"/>
            </w:tcBorders>
          </w:tcPr>
          <w:p w14:paraId="45142A9B" w14:textId="77777777" w:rsidR="00604F0B" w:rsidRPr="00374DAE" w:rsidRDefault="00604F0B" w:rsidP="00041F93">
            <w:pPr>
              <w:spacing w:after="200" w:line="276" w:lineRule="auto"/>
              <w:jc w:val="center"/>
              <w:rPr>
                <w:rFonts w:ascii="GHEA Grapalat" w:hAnsi="GHEA Grapalat"/>
                <w:sz w:val="24"/>
                <w:szCs w:val="24"/>
                <w:lang w:val="hy-AM"/>
              </w:rPr>
            </w:pPr>
          </w:p>
          <w:p w14:paraId="31B343D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«Օֆիս Քեյր» ՍՊԸ</w:t>
            </w:r>
          </w:p>
        </w:tc>
        <w:tc>
          <w:tcPr>
            <w:tcW w:w="2123" w:type="dxa"/>
            <w:tcBorders>
              <w:top w:val="single" w:sz="4" w:space="0" w:color="000000"/>
              <w:left w:val="single" w:sz="4" w:space="0" w:color="000000"/>
              <w:bottom w:val="single" w:sz="4" w:space="0" w:color="000000"/>
              <w:right w:val="single" w:sz="4" w:space="0" w:color="000000"/>
            </w:tcBorders>
          </w:tcPr>
          <w:p w14:paraId="453F610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215 000 000 հայկական դրամ և 5 աշխատատեղի ստեղծման </w:t>
            </w:r>
            <w:r w:rsidRPr="00374DAE">
              <w:rPr>
                <w:rFonts w:ascii="GHEA Grapalat" w:hAnsi="GHEA Grapalat"/>
                <w:sz w:val="24"/>
                <w:szCs w:val="24"/>
                <w:lang w:val="hy-AM"/>
              </w:rPr>
              <w:lastRenderedPageBreak/>
              <w:t>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2B7A5164" w14:textId="77777777" w:rsidR="00604F0B" w:rsidRPr="00374DAE" w:rsidRDefault="00604F0B" w:rsidP="00041F93">
            <w:pPr>
              <w:spacing w:after="200" w:line="276" w:lineRule="auto"/>
              <w:jc w:val="center"/>
              <w:rPr>
                <w:rFonts w:ascii="GHEA Grapalat" w:hAnsi="GHEA Grapalat"/>
                <w:sz w:val="24"/>
                <w:szCs w:val="24"/>
                <w:lang w:val="hy-AM"/>
              </w:rPr>
            </w:pPr>
          </w:p>
          <w:p w14:paraId="0E9128D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13 437 500 հայկական դրամ</w:t>
            </w:r>
          </w:p>
        </w:tc>
        <w:tc>
          <w:tcPr>
            <w:tcW w:w="2037" w:type="dxa"/>
            <w:tcBorders>
              <w:top w:val="single" w:sz="4" w:space="0" w:color="000000"/>
              <w:left w:val="single" w:sz="4" w:space="0" w:color="auto"/>
              <w:bottom w:val="single" w:sz="4" w:space="0" w:color="000000"/>
              <w:right w:val="single" w:sz="4" w:space="0" w:color="auto"/>
            </w:tcBorders>
          </w:tcPr>
          <w:p w14:paraId="71D9A7AF" w14:textId="77777777" w:rsidR="00604F0B" w:rsidRPr="00374DAE" w:rsidRDefault="00604F0B" w:rsidP="00041F93">
            <w:pPr>
              <w:spacing w:after="200" w:line="276" w:lineRule="auto"/>
              <w:jc w:val="center"/>
              <w:rPr>
                <w:rFonts w:ascii="GHEA Grapalat" w:hAnsi="GHEA Grapalat"/>
                <w:sz w:val="24"/>
                <w:szCs w:val="24"/>
                <w:lang w:val="hy-AM"/>
              </w:rPr>
            </w:pPr>
          </w:p>
          <w:p w14:paraId="4602D90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 13 770 000 ՀՀ հայկական դրամ։</w:t>
            </w:r>
          </w:p>
        </w:tc>
        <w:tc>
          <w:tcPr>
            <w:tcW w:w="1699" w:type="dxa"/>
            <w:gridSpan w:val="2"/>
            <w:tcBorders>
              <w:top w:val="single" w:sz="4" w:space="0" w:color="000000"/>
              <w:left w:val="single" w:sz="4" w:space="0" w:color="auto"/>
              <w:bottom w:val="single" w:sz="4" w:space="0" w:color="000000"/>
              <w:right w:val="single" w:sz="4" w:space="0" w:color="000000"/>
            </w:tcBorders>
          </w:tcPr>
          <w:p w14:paraId="764C2C6A" w14:textId="77777777" w:rsidR="00604F0B" w:rsidRPr="00374DAE" w:rsidRDefault="00604F0B" w:rsidP="00041F93">
            <w:pPr>
              <w:spacing w:after="200" w:line="276" w:lineRule="auto"/>
              <w:jc w:val="center"/>
              <w:rPr>
                <w:rFonts w:ascii="GHEA Grapalat" w:hAnsi="GHEA Grapalat"/>
                <w:sz w:val="24"/>
                <w:szCs w:val="24"/>
                <w:lang w:val="hy-AM"/>
              </w:rPr>
            </w:pPr>
          </w:p>
          <w:p w14:paraId="6350E70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Կատարվել է 71 200 000 ՀՀ  </w:t>
            </w:r>
            <w:r w:rsidRPr="00374DAE">
              <w:rPr>
                <w:rFonts w:ascii="GHEA Grapalat" w:hAnsi="GHEA Grapalat"/>
                <w:sz w:val="24"/>
                <w:szCs w:val="24"/>
                <w:lang w:val="hy-AM"/>
              </w:rPr>
              <w:lastRenderedPageBreak/>
              <w:t>հայկական դրամ</w:t>
            </w:r>
          </w:p>
        </w:tc>
        <w:tc>
          <w:tcPr>
            <w:tcW w:w="1256" w:type="dxa"/>
            <w:tcBorders>
              <w:top w:val="single" w:sz="4" w:space="0" w:color="000000"/>
              <w:left w:val="single" w:sz="4" w:space="0" w:color="000000"/>
              <w:bottom w:val="single" w:sz="4" w:space="0" w:color="000000"/>
              <w:right w:val="single" w:sz="4" w:space="0" w:color="000000"/>
            </w:tcBorders>
          </w:tcPr>
          <w:p w14:paraId="31BBCF96" w14:textId="77777777" w:rsidR="00604F0B" w:rsidRPr="00374DAE" w:rsidRDefault="00604F0B" w:rsidP="00041F93">
            <w:pPr>
              <w:spacing w:after="200" w:line="276" w:lineRule="auto"/>
              <w:jc w:val="center"/>
              <w:rPr>
                <w:rFonts w:ascii="GHEA Grapalat" w:hAnsi="GHEA Grapalat"/>
                <w:sz w:val="24"/>
                <w:szCs w:val="24"/>
                <w:lang w:val="hy-AM"/>
              </w:rPr>
            </w:pPr>
          </w:p>
          <w:p w14:paraId="0D17716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w:t>
            </w:r>
            <w:r>
              <w:rPr>
                <w:rFonts w:ascii="GHEA Grapalat" w:hAnsi="GHEA Grapalat"/>
                <w:sz w:val="24"/>
                <w:szCs w:val="24"/>
                <w:lang w:val="hy-AM"/>
              </w:rPr>
              <w:t xml:space="preserve"> 333 459 695</w:t>
            </w:r>
          </w:p>
        </w:tc>
      </w:tr>
      <w:tr w:rsidR="00604F0B" w:rsidRPr="00374DAE" w14:paraId="79335A18" w14:textId="77777777" w:rsidTr="00041F93">
        <w:trPr>
          <w:gridAfter w:val="1"/>
          <w:wAfter w:w="10" w:type="dxa"/>
          <w:trHeight w:val="908"/>
          <w:jc w:val="center"/>
        </w:trPr>
        <w:tc>
          <w:tcPr>
            <w:tcW w:w="703" w:type="dxa"/>
            <w:tcBorders>
              <w:top w:val="single" w:sz="4" w:space="0" w:color="000000"/>
              <w:left w:val="single" w:sz="4" w:space="0" w:color="000000"/>
              <w:bottom w:val="single" w:sz="4" w:space="0" w:color="000000"/>
              <w:right w:val="single" w:sz="4" w:space="0" w:color="000000"/>
            </w:tcBorders>
            <w:hideMark/>
          </w:tcPr>
          <w:p w14:paraId="670B5DA5"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8.</w:t>
            </w:r>
          </w:p>
        </w:tc>
        <w:tc>
          <w:tcPr>
            <w:tcW w:w="1182" w:type="dxa"/>
            <w:tcBorders>
              <w:top w:val="single" w:sz="4" w:space="0" w:color="000000"/>
              <w:left w:val="single" w:sz="4" w:space="0" w:color="000000"/>
              <w:bottom w:val="single" w:sz="4" w:space="0" w:color="000000"/>
              <w:right w:val="single" w:sz="4" w:space="0" w:color="000000"/>
            </w:tcBorders>
            <w:hideMark/>
          </w:tcPr>
          <w:p w14:paraId="3A147CD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869-Օ</w:t>
            </w:r>
          </w:p>
        </w:tc>
        <w:tc>
          <w:tcPr>
            <w:tcW w:w="1812" w:type="dxa"/>
            <w:tcBorders>
              <w:top w:val="single" w:sz="4" w:space="0" w:color="000000"/>
              <w:left w:val="single" w:sz="4" w:space="0" w:color="000000"/>
              <w:bottom w:val="single" w:sz="4" w:space="0" w:color="000000"/>
              <w:right w:val="single" w:sz="4" w:space="0" w:color="000000"/>
            </w:tcBorders>
            <w:hideMark/>
          </w:tcPr>
          <w:p w14:paraId="3F067EF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Երևան քաղաքի կենտրոն վարչական շրջանի Նար-Դոսի փողոց թիվ 53/2 հասցե</w:t>
            </w:r>
          </w:p>
        </w:tc>
        <w:tc>
          <w:tcPr>
            <w:tcW w:w="1839" w:type="dxa"/>
            <w:tcBorders>
              <w:top w:val="single" w:sz="4" w:space="0" w:color="000000"/>
              <w:left w:val="single" w:sz="4" w:space="0" w:color="000000"/>
              <w:bottom w:val="single" w:sz="4" w:space="0" w:color="000000"/>
              <w:right w:val="single" w:sz="4" w:space="0" w:color="000000"/>
            </w:tcBorders>
          </w:tcPr>
          <w:p w14:paraId="7742171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«Ատլանտ Գրուպ» ՍՊԸ</w:t>
            </w:r>
          </w:p>
          <w:p w14:paraId="3D7D624A"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2123" w:type="dxa"/>
            <w:tcBorders>
              <w:top w:val="single" w:sz="4" w:space="0" w:color="000000"/>
              <w:left w:val="single" w:sz="4" w:space="0" w:color="000000"/>
              <w:bottom w:val="single" w:sz="4" w:space="0" w:color="000000"/>
              <w:right w:val="single" w:sz="4" w:space="0" w:color="000000"/>
            </w:tcBorders>
            <w:hideMark/>
          </w:tcPr>
          <w:p w14:paraId="0E3097E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1 440 000 000 հայկական դրամի ներդրում</w:t>
            </w:r>
          </w:p>
          <w:p w14:paraId="7940961D" w14:textId="77777777" w:rsidR="00604F0B" w:rsidRPr="00374DAE" w:rsidRDefault="00604F0B" w:rsidP="00041F93">
            <w:pPr>
              <w:spacing w:after="200" w:line="276" w:lineRule="auto"/>
              <w:jc w:val="center"/>
              <w:rPr>
                <w:rFonts w:ascii="GHEA Grapalat" w:hAnsi="GHEA Grapalat"/>
                <w:sz w:val="24"/>
                <w:szCs w:val="24"/>
                <w:lang w:val="hy-AM"/>
              </w:rPr>
            </w:pPr>
          </w:p>
        </w:tc>
        <w:tc>
          <w:tcPr>
            <w:tcW w:w="2089" w:type="dxa"/>
            <w:tcBorders>
              <w:top w:val="single" w:sz="4" w:space="0" w:color="000000"/>
              <w:left w:val="single" w:sz="4" w:space="0" w:color="000000"/>
              <w:bottom w:val="single" w:sz="4" w:space="0" w:color="000000"/>
              <w:right w:val="single" w:sz="4" w:space="0" w:color="auto"/>
            </w:tcBorders>
            <w:hideMark/>
          </w:tcPr>
          <w:p w14:paraId="3DCBD9E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1 440 000 000 հայկական դրամ</w:t>
            </w:r>
          </w:p>
          <w:p w14:paraId="50729CF9" w14:textId="77777777" w:rsidR="00604F0B" w:rsidRPr="00374DAE" w:rsidRDefault="00604F0B" w:rsidP="00041F93">
            <w:pPr>
              <w:spacing w:after="200" w:line="276" w:lineRule="auto"/>
              <w:jc w:val="center"/>
              <w:rPr>
                <w:rFonts w:ascii="GHEA Grapalat" w:hAnsi="GHEA Grapalat"/>
                <w:sz w:val="24"/>
                <w:szCs w:val="24"/>
                <w:lang w:val="hy-AM"/>
              </w:rPr>
            </w:pPr>
          </w:p>
        </w:tc>
        <w:tc>
          <w:tcPr>
            <w:tcW w:w="2037" w:type="dxa"/>
            <w:tcBorders>
              <w:top w:val="single" w:sz="4" w:space="0" w:color="000000"/>
              <w:left w:val="single" w:sz="4" w:space="0" w:color="auto"/>
              <w:bottom w:val="single" w:sz="4" w:space="0" w:color="000000"/>
              <w:right w:val="single" w:sz="4" w:space="0" w:color="auto"/>
            </w:tcBorders>
          </w:tcPr>
          <w:p w14:paraId="57FCEF8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Կատարվել է՝ 435 000 000 ՀՀ հայկական դրամ: Ընկերությունը խնդրել է պայմանագրով ստանձնսծ պարտավորության կատարման ժամկետը երկարաձգել մինչև 01.07.2022 թվականը՝ պայմանավորված համավարակով (COVID-19) և ՀՀ-ում  հայտարարված ռազմական և </w:t>
            </w:r>
            <w:r w:rsidRPr="00374DAE">
              <w:rPr>
                <w:rFonts w:ascii="GHEA Grapalat" w:hAnsi="GHEA Grapalat"/>
                <w:sz w:val="24"/>
                <w:szCs w:val="24"/>
                <w:lang w:val="hy-AM"/>
              </w:rPr>
              <w:lastRenderedPageBreak/>
              <w:t xml:space="preserve">արտակարգ դրությամբ։ Կոմիտեն դիմել է </w:t>
            </w:r>
            <w:r w:rsidRPr="00374DAE">
              <w:rPr>
                <w:rFonts w:ascii="GHEA Grapalat" w:hAnsi="GHEA Grapalat"/>
                <w:sz w:val="24"/>
                <w:szCs w:val="24"/>
                <w:lang w:val="ru-RU"/>
              </w:rPr>
              <w:t>Կ</w:t>
            </w:r>
            <w:r w:rsidRPr="00374DAE">
              <w:rPr>
                <w:rFonts w:ascii="GHEA Grapalat" w:hAnsi="GHEA Grapalat"/>
                <w:sz w:val="24"/>
                <w:szCs w:val="24"/>
                <w:lang w:val="hy-AM"/>
              </w:rPr>
              <w:t>առավարություն։</w:t>
            </w:r>
          </w:p>
        </w:tc>
        <w:tc>
          <w:tcPr>
            <w:tcW w:w="1699" w:type="dxa"/>
            <w:gridSpan w:val="2"/>
            <w:tcBorders>
              <w:top w:val="single" w:sz="4" w:space="0" w:color="000000"/>
              <w:left w:val="single" w:sz="4" w:space="0" w:color="auto"/>
              <w:bottom w:val="single" w:sz="4" w:space="0" w:color="000000"/>
              <w:right w:val="single" w:sz="4" w:space="0" w:color="000000"/>
            </w:tcBorders>
          </w:tcPr>
          <w:p w14:paraId="1D7EA7B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 xml:space="preserve">Պարտավորությունը չի կատարվել 1000 քառ.մետր տարածք հետ չի վերադարձվել պետությանը </w:t>
            </w:r>
          </w:p>
          <w:p w14:paraId="1EF44FB4" w14:textId="77777777" w:rsidR="00604F0B" w:rsidRPr="00374DAE" w:rsidRDefault="00604F0B" w:rsidP="00041F93">
            <w:pPr>
              <w:spacing w:after="200" w:line="276" w:lineRule="auto"/>
              <w:jc w:val="center"/>
              <w:rPr>
                <w:rFonts w:ascii="GHEA Grapalat" w:hAnsi="GHEA Grapalat"/>
                <w:sz w:val="24"/>
                <w:szCs w:val="24"/>
                <w:lang w:val="hy-AM"/>
              </w:rPr>
            </w:pPr>
          </w:p>
        </w:tc>
        <w:tc>
          <w:tcPr>
            <w:tcW w:w="1256" w:type="dxa"/>
            <w:tcBorders>
              <w:top w:val="single" w:sz="4" w:space="0" w:color="000000"/>
              <w:left w:val="single" w:sz="4" w:space="0" w:color="000000"/>
              <w:bottom w:val="single" w:sz="4" w:space="0" w:color="000000"/>
              <w:right w:val="single" w:sz="4" w:space="0" w:color="000000"/>
            </w:tcBorders>
            <w:hideMark/>
          </w:tcPr>
          <w:p w14:paraId="1DA25F6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r>
      <w:tr w:rsidR="00604F0B" w:rsidRPr="00374DAE" w14:paraId="32A0E2D9"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hideMark/>
          </w:tcPr>
          <w:p w14:paraId="42143CD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9.</w:t>
            </w:r>
          </w:p>
        </w:tc>
        <w:tc>
          <w:tcPr>
            <w:tcW w:w="1182" w:type="dxa"/>
            <w:tcBorders>
              <w:top w:val="single" w:sz="4" w:space="0" w:color="000000"/>
              <w:left w:val="single" w:sz="4" w:space="0" w:color="000000"/>
              <w:bottom w:val="single" w:sz="4" w:space="0" w:color="000000"/>
              <w:right w:val="single" w:sz="4" w:space="0" w:color="000000"/>
            </w:tcBorders>
            <w:hideMark/>
          </w:tcPr>
          <w:p w14:paraId="1D6EA9C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873-Օ</w:t>
            </w:r>
          </w:p>
        </w:tc>
        <w:tc>
          <w:tcPr>
            <w:tcW w:w="1812" w:type="dxa"/>
            <w:tcBorders>
              <w:top w:val="single" w:sz="4" w:space="0" w:color="000000"/>
              <w:left w:val="single" w:sz="4" w:space="0" w:color="000000"/>
              <w:bottom w:val="single" w:sz="4" w:space="0" w:color="000000"/>
              <w:right w:val="single" w:sz="4" w:space="0" w:color="000000"/>
            </w:tcBorders>
            <w:hideMark/>
          </w:tcPr>
          <w:p w14:paraId="3974B89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Երևան քաղաքի Արաբկիր վարչական շրջան, Շրջանցիկ թունել փողոց 52/1 հասցե</w:t>
            </w:r>
          </w:p>
          <w:p w14:paraId="4DDA95FB" w14:textId="77777777" w:rsidR="00604F0B" w:rsidRPr="00374DAE" w:rsidRDefault="00604F0B" w:rsidP="00041F93">
            <w:pPr>
              <w:spacing w:after="200" w:line="276" w:lineRule="auto"/>
              <w:jc w:val="center"/>
              <w:rPr>
                <w:rFonts w:ascii="GHEA Grapalat" w:hAnsi="GHEA Grapalat"/>
                <w:sz w:val="24"/>
                <w:szCs w:val="24"/>
                <w:lang w:val="hy-AM"/>
              </w:rPr>
            </w:pPr>
          </w:p>
        </w:tc>
        <w:tc>
          <w:tcPr>
            <w:tcW w:w="1839" w:type="dxa"/>
            <w:tcBorders>
              <w:top w:val="single" w:sz="4" w:space="0" w:color="000000"/>
              <w:left w:val="single" w:sz="4" w:space="0" w:color="000000"/>
              <w:bottom w:val="single" w:sz="4" w:space="0" w:color="000000"/>
              <w:right w:val="single" w:sz="4" w:space="0" w:color="000000"/>
            </w:tcBorders>
          </w:tcPr>
          <w:p w14:paraId="55B89433"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«Ավելիաց» ՍՊԸ</w:t>
            </w:r>
          </w:p>
        </w:tc>
        <w:tc>
          <w:tcPr>
            <w:tcW w:w="2123" w:type="dxa"/>
            <w:tcBorders>
              <w:top w:val="single" w:sz="4" w:space="0" w:color="000000"/>
              <w:left w:val="single" w:sz="4" w:space="0" w:color="000000"/>
              <w:bottom w:val="single" w:sz="4" w:space="0" w:color="000000"/>
              <w:right w:val="single" w:sz="4" w:space="0" w:color="000000"/>
            </w:tcBorders>
            <w:hideMark/>
          </w:tcPr>
          <w:p w14:paraId="251A567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ստեղծել 45 սեզոնային նոր աշխատատեղ միջինը 125 000 հայկական դրամ ամսական աշխատավարձով</w:t>
            </w:r>
          </w:p>
        </w:tc>
        <w:tc>
          <w:tcPr>
            <w:tcW w:w="2089" w:type="dxa"/>
            <w:tcBorders>
              <w:top w:val="single" w:sz="4" w:space="0" w:color="000000"/>
              <w:left w:val="single" w:sz="4" w:space="0" w:color="000000"/>
              <w:bottom w:val="single" w:sz="4" w:space="0" w:color="000000"/>
              <w:right w:val="single" w:sz="4" w:space="0" w:color="auto"/>
            </w:tcBorders>
            <w:hideMark/>
          </w:tcPr>
          <w:p w14:paraId="7E733F2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ստեղծել 45 սեզոնային նոր աշխատատեղ միջինը 125 000 հայկական  դրամ ամսական աշխատավարձով</w:t>
            </w:r>
          </w:p>
        </w:tc>
        <w:tc>
          <w:tcPr>
            <w:tcW w:w="2037" w:type="dxa"/>
            <w:tcBorders>
              <w:top w:val="single" w:sz="4" w:space="0" w:color="000000"/>
              <w:left w:val="single" w:sz="4" w:space="0" w:color="auto"/>
              <w:bottom w:val="single" w:sz="4" w:space="0" w:color="000000"/>
              <w:right w:val="single" w:sz="4" w:space="0" w:color="auto"/>
            </w:tcBorders>
          </w:tcPr>
          <w:p w14:paraId="264AE96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են ժամկետների փոփոխություն ներդրումային պարտավորությունների կատարման ժամկետ է սահմանվել 2022 թվականի դեկտեմբեր ամիսը։</w:t>
            </w:r>
          </w:p>
        </w:tc>
        <w:tc>
          <w:tcPr>
            <w:tcW w:w="1699" w:type="dxa"/>
            <w:gridSpan w:val="2"/>
            <w:tcBorders>
              <w:top w:val="single" w:sz="4" w:space="0" w:color="000000"/>
              <w:left w:val="single" w:sz="4" w:space="0" w:color="auto"/>
              <w:bottom w:val="single" w:sz="4" w:space="0" w:color="000000"/>
              <w:right w:val="single" w:sz="4" w:space="0" w:color="000000"/>
            </w:tcBorders>
          </w:tcPr>
          <w:p w14:paraId="22E7EDD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Պարտավորությունը չի կատարվել</w:t>
            </w:r>
          </w:p>
        </w:tc>
        <w:tc>
          <w:tcPr>
            <w:tcW w:w="1256" w:type="dxa"/>
            <w:tcBorders>
              <w:top w:val="single" w:sz="4" w:space="0" w:color="000000"/>
              <w:left w:val="single" w:sz="4" w:space="0" w:color="000000"/>
              <w:bottom w:val="single" w:sz="4" w:space="0" w:color="000000"/>
              <w:right w:val="single" w:sz="4" w:space="0" w:color="000000"/>
            </w:tcBorders>
            <w:hideMark/>
          </w:tcPr>
          <w:p w14:paraId="369CA634"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t>Պարտավորություններ նախատեսված չեն</w:t>
            </w:r>
          </w:p>
        </w:tc>
      </w:tr>
      <w:tr w:rsidR="00604F0B" w:rsidRPr="00BB594E" w14:paraId="2B8D1F4D" w14:textId="77777777" w:rsidTr="00041F93">
        <w:trPr>
          <w:gridAfter w:val="1"/>
          <w:wAfter w:w="10" w:type="dxa"/>
          <w:trHeight w:val="1907"/>
          <w:jc w:val="center"/>
        </w:trPr>
        <w:tc>
          <w:tcPr>
            <w:tcW w:w="703" w:type="dxa"/>
            <w:tcBorders>
              <w:top w:val="single" w:sz="4" w:space="0" w:color="000000"/>
              <w:left w:val="single" w:sz="4" w:space="0" w:color="000000"/>
              <w:bottom w:val="single" w:sz="4" w:space="0" w:color="000000"/>
              <w:right w:val="single" w:sz="4" w:space="0" w:color="000000"/>
            </w:tcBorders>
            <w:hideMark/>
          </w:tcPr>
          <w:p w14:paraId="612B5D05"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10.</w:t>
            </w:r>
          </w:p>
        </w:tc>
        <w:tc>
          <w:tcPr>
            <w:tcW w:w="1182" w:type="dxa"/>
            <w:tcBorders>
              <w:top w:val="single" w:sz="4" w:space="0" w:color="000000"/>
              <w:left w:val="single" w:sz="4" w:space="0" w:color="000000"/>
              <w:bottom w:val="single" w:sz="4" w:space="0" w:color="000000"/>
              <w:right w:val="single" w:sz="4" w:space="0" w:color="000000"/>
            </w:tcBorders>
            <w:hideMark/>
          </w:tcPr>
          <w:p w14:paraId="579C7FE0"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833-O</w:t>
            </w:r>
          </w:p>
        </w:tc>
        <w:tc>
          <w:tcPr>
            <w:tcW w:w="1812" w:type="dxa"/>
            <w:tcBorders>
              <w:top w:val="single" w:sz="4" w:space="0" w:color="000000"/>
              <w:left w:val="single" w:sz="4" w:space="0" w:color="000000"/>
              <w:bottom w:val="single" w:sz="4" w:space="0" w:color="000000"/>
              <w:right w:val="single" w:sz="4" w:space="0" w:color="000000"/>
            </w:tcBorders>
            <w:hideMark/>
          </w:tcPr>
          <w:p w14:paraId="29E2A64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քաղաք Երևան Մ.Մելիքյան փողոց </w:t>
            </w:r>
            <w:r w:rsidRPr="00374DAE">
              <w:rPr>
                <w:rFonts w:ascii="GHEA Grapalat" w:hAnsi="GHEA Grapalat"/>
                <w:sz w:val="24"/>
                <w:szCs w:val="24"/>
                <w:lang w:val="hy-AM"/>
              </w:rPr>
              <w:lastRenderedPageBreak/>
              <w:t>նրբանցք թիվ 23 հասցե</w:t>
            </w:r>
          </w:p>
          <w:p w14:paraId="77115C23" w14:textId="77777777" w:rsidR="00604F0B" w:rsidRPr="00374DAE" w:rsidRDefault="00604F0B" w:rsidP="00041F93">
            <w:pPr>
              <w:spacing w:after="200" w:line="276" w:lineRule="auto"/>
              <w:jc w:val="center"/>
              <w:rPr>
                <w:rFonts w:ascii="GHEA Grapalat" w:hAnsi="GHEA Grapalat"/>
                <w:sz w:val="24"/>
                <w:szCs w:val="24"/>
                <w:lang w:val="hy-AM"/>
              </w:rPr>
            </w:pPr>
          </w:p>
        </w:tc>
        <w:tc>
          <w:tcPr>
            <w:tcW w:w="1839" w:type="dxa"/>
            <w:tcBorders>
              <w:top w:val="single" w:sz="4" w:space="0" w:color="000000"/>
              <w:left w:val="single" w:sz="4" w:space="0" w:color="000000"/>
              <w:bottom w:val="single" w:sz="4" w:space="0" w:color="000000"/>
              <w:right w:val="single" w:sz="4" w:space="0" w:color="000000"/>
            </w:tcBorders>
          </w:tcPr>
          <w:p w14:paraId="700897F5"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lastRenderedPageBreak/>
              <w:t>«Դամալա Գրուպ» ՍՊԸ</w:t>
            </w:r>
          </w:p>
        </w:tc>
        <w:tc>
          <w:tcPr>
            <w:tcW w:w="2123" w:type="dxa"/>
            <w:tcBorders>
              <w:top w:val="single" w:sz="4" w:space="0" w:color="000000"/>
              <w:left w:val="single" w:sz="4" w:space="0" w:color="000000"/>
              <w:bottom w:val="single" w:sz="4" w:space="0" w:color="000000"/>
              <w:right w:val="single" w:sz="4" w:space="0" w:color="000000"/>
            </w:tcBorders>
            <w:hideMark/>
          </w:tcPr>
          <w:p w14:paraId="14BA8BE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5 000 000 ԱՄՆ դոլարին համարժեք հայկական դրամ և 350-450 </w:t>
            </w:r>
            <w:r w:rsidRPr="00374DAE">
              <w:rPr>
                <w:rFonts w:ascii="GHEA Grapalat" w:hAnsi="GHEA Grapalat"/>
                <w:sz w:val="24"/>
                <w:szCs w:val="24"/>
                <w:lang w:val="hy-AM"/>
              </w:rPr>
              <w:lastRenderedPageBreak/>
              <w:t>աշխատատեղի ստեղծման պարտավորություն</w:t>
            </w:r>
          </w:p>
        </w:tc>
        <w:tc>
          <w:tcPr>
            <w:tcW w:w="2089" w:type="dxa"/>
            <w:tcBorders>
              <w:top w:val="single" w:sz="4" w:space="0" w:color="000000"/>
              <w:left w:val="single" w:sz="4" w:space="0" w:color="000000"/>
              <w:bottom w:val="single" w:sz="4" w:space="0" w:color="000000"/>
              <w:right w:val="single" w:sz="4" w:space="0" w:color="auto"/>
            </w:tcBorders>
            <w:hideMark/>
          </w:tcPr>
          <w:p w14:paraId="539657D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3 000 000 ԱՄՆ դոլարին համարժեք դրամ</w:t>
            </w:r>
          </w:p>
        </w:tc>
        <w:tc>
          <w:tcPr>
            <w:tcW w:w="2037" w:type="dxa"/>
            <w:tcBorders>
              <w:top w:val="single" w:sz="4" w:space="0" w:color="000000"/>
              <w:left w:val="single" w:sz="4" w:space="0" w:color="auto"/>
              <w:bottom w:val="single" w:sz="4" w:space="0" w:color="000000"/>
              <w:right w:val="single" w:sz="4" w:space="0" w:color="auto"/>
            </w:tcBorders>
          </w:tcPr>
          <w:p w14:paraId="49B59A8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Կատարվել է 1 743 337 ԱՍՄՆ դոլարին համարժեք դրամ, </w:t>
            </w:r>
            <w:r w:rsidRPr="00374DAE">
              <w:rPr>
                <w:rFonts w:ascii="GHEA Grapalat" w:hAnsi="GHEA Grapalat"/>
                <w:sz w:val="24"/>
                <w:szCs w:val="24"/>
                <w:lang w:val="hy-AM"/>
              </w:rPr>
              <w:lastRenderedPageBreak/>
              <w:t xml:space="preserve">թերակատարման համար հաշվարկվել է տուգանք՝ 188 499 450 ԱՄՆ դոլարին համարժեք ՀՀ հայկական դրամի չափով։ </w:t>
            </w:r>
          </w:p>
        </w:tc>
        <w:tc>
          <w:tcPr>
            <w:tcW w:w="1699" w:type="dxa"/>
            <w:gridSpan w:val="2"/>
            <w:tcBorders>
              <w:top w:val="single" w:sz="4" w:space="0" w:color="000000"/>
              <w:left w:val="single" w:sz="4" w:space="0" w:color="auto"/>
              <w:bottom w:val="single" w:sz="4" w:space="0" w:color="000000"/>
              <w:right w:val="single" w:sz="4" w:space="0" w:color="000000"/>
            </w:tcBorders>
          </w:tcPr>
          <w:p w14:paraId="56F6977E" w14:textId="0D385679" w:rsidR="00604F0B" w:rsidRPr="00374DAE" w:rsidRDefault="00604F0B" w:rsidP="00BB594E">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 xml:space="preserve">Պարտավորությունը չի կատարվել հաշվարկվել է 400 000 </w:t>
            </w:r>
            <w:r w:rsidRPr="00374DAE">
              <w:rPr>
                <w:rFonts w:ascii="GHEA Grapalat" w:hAnsi="GHEA Grapalat"/>
                <w:sz w:val="24"/>
                <w:szCs w:val="24"/>
                <w:lang w:val="hy-AM"/>
              </w:rPr>
              <w:lastRenderedPageBreak/>
              <w:t>ԱՄՆ դոլարին համարժեք հայկական դրամի տուգանք</w:t>
            </w:r>
          </w:p>
        </w:tc>
        <w:tc>
          <w:tcPr>
            <w:tcW w:w="1256" w:type="dxa"/>
            <w:tcBorders>
              <w:top w:val="single" w:sz="4" w:space="0" w:color="000000"/>
              <w:left w:val="single" w:sz="4" w:space="0" w:color="000000"/>
              <w:bottom w:val="single" w:sz="4" w:space="0" w:color="000000"/>
              <w:right w:val="single" w:sz="4" w:space="0" w:color="000000"/>
            </w:tcBorders>
            <w:hideMark/>
          </w:tcPr>
          <w:p w14:paraId="4D1EA42D" w14:textId="48DD3CD3" w:rsidR="00604F0B" w:rsidRPr="00BB594E" w:rsidRDefault="00BB594E" w:rsidP="00041F93">
            <w:pPr>
              <w:spacing w:after="200" w:line="276" w:lineRule="auto"/>
              <w:jc w:val="center"/>
              <w:rPr>
                <w:rFonts w:ascii="GHEA Grapalat" w:hAnsi="GHEA Grapalat"/>
                <w:sz w:val="24"/>
                <w:szCs w:val="24"/>
                <w:lang w:val="ru-RU"/>
              </w:rPr>
            </w:pPr>
            <w:r>
              <w:rPr>
                <w:rFonts w:ascii="GHEA Grapalat" w:hAnsi="GHEA Grapalat"/>
                <w:sz w:val="24"/>
                <w:szCs w:val="24"/>
                <w:lang w:val="ru-RU"/>
              </w:rPr>
              <w:lastRenderedPageBreak/>
              <w:t xml:space="preserve">Գտնվում է դատական </w:t>
            </w:r>
            <w:r>
              <w:rPr>
                <w:rFonts w:ascii="GHEA Grapalat" w:hAnsi="GHEA Grapalat"/>
                <w:sz w:val="24"/>
                <w:szCs w:val="24"/>
                <w:lang w:val="ru-RU"/>
              </w:rPr>
              <w:lastRenderedPageBreak/>
              <w:t>գործընթացում:</w:t>
            </w:r>
          </w:p>
        </w:tc>
      </w:tr>
      <w:tr w:rsidR="00604F0B" w:rsidRPr="008E7AB7" w14:paraId="0F3434EC" w14:textId="77777777" w:rsidTr="00041F93">
        <w:trPr>
          <w:gridAfter w:val="1"/>
          <w:wAfter w:w="10" w:type="dxa"/>
          <w:trHeight w:val="1340"/>
          <w:jc w:val="center"/>
        </w:trPr>
        <w:tc>
          <w:tcPr>
            <w:tcW w:w="703" w:type="dxa"/>
            <w:tcBorders>
              <w:top w:val="single" w:sz="4" w:space="0" w:color="000000"/>
              <w:left w:val="single" w:sz="4" w:space="0" w:color="000000"/>
              <w:bottom w:val="single" w:sz="4" w:space="0" w:color="000000"/>
              <w:right w:val="single" w:sz="4" w:space="0" w:color="000000"/>
            </w:tcBorders>
            <w:hideMark/>
          </w:tcPr>
          <w:p w14:paraId="5FF6955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ru-RU"/>
              </w:rPr>
              <w:lastRenderedPageBreak/>
              <w:t>11</w:t>
            </w:r>
            <w:r w:rsidRPr="00374DAE">
              <w:rPr>
                <w:rFonts w:ascii="GHEA Grapalat" w:hAnsi="GHEA Grapalat"/>
                <w:sz w:val="24"/>
                <w:szCs w:val="24"/>
                <w:lang w:val="hy-AM"/>
              </w:rPr>
              <w:t>.</w:t>
            </w:r>
          </w:p>
        </w:tc>
        <w:tc>
          <w:tcPr>
            <w:tcW w:w="1182" w:type="dxa"/>
            <w:tcBorders>
              <w:top w:val="single" w:sz="4" w:space="0" w:color="000000"/>
              <w:left w:val="single" w:sz="4" w:space="0" w:color="000000"/>
              <w:bottom w:val="single" w:sz="4" w:space="0" w:color="000000"/>
              <w:right w:val="single" w:sz="4" w:space="0" w:color="000000"/>
            </w:tcBorders>
            <w:hideMark/>
          </w:tcPr>
          <w:p w14:paraId="11CC895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847-Օ</w:t>
            </w:r>
          </w:p>
          <w:p w14:paraId="6EBEB5A9" w14:textId="77777777" w:rsidR="00604F0B" w:rsidRPr="00374DAE" w:rsidRDefault="00604F0B" w:rsidP="00041F93">
            <w:pPr>
              <w:spacing w:after="200" w:line="276" w:lineRule="auto"/>
              <w:jc w:val="center"/>
              <w:rPr>
                <w:rFonts w:ascii="GHEA Grapalat" w:hAnsi="GHEA Grapalat"/>
                <w:sz w:val="24"/>
                <w:szCs w:val="24"/>
                <w:lang w:val="ru-RU"/>
              </w:rPr>
            </w:pPr>
          </w:p>
        </w:tc>
        <w:tc>
          <w:tcPr>
            <w:tcW w:w="1812" w:type="dxa"/>
            <w:tcBorders>
              <w:top w:val="single" w:sz="4" w:space="0" w:color="000000"/>
              <w:left w:val="single" w:sz="4" w:space="0" w:color="000000"/>
              <w:bottom w:val="single" w:sz="4" w:space="0" w:color="000000"/>
              <w:right w:val="single" w:sz="4" w:space="0" w:color="000000"/>
            </w:tcBorders>
            <w:hideMark/>
          </w:tcPr>
          <w:p w14:paraId="254BFE6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Երևան քաղաքի կենտրոն վարչական շրջանի Լեոյի փողոց թիվ 54 հասցե</w:t>
            </w:r>
          </w:p>
        </w:tc>
        <w:tc>
          <w:tcPr>
            <w:tcW w:w="1839" w:type="dxa"/>
            <w:tcBorders>
              <w:top w:val="single" w:sz="4" w:space="0" w:color="000000"/>
              <w:left w:val="single" w:sz="4" w:space="0" w:color="000000"/>
              <w:bottom w:val="single" w:sz="4" w:space="0" w:color="000000"/>
              <w:right w:val="single" w:sz="4" w:space="0" w:color="000000"/>
            </w:tcBorders>
            <w:hideMark/>
          </w:tcPr>
          <w:p w14:paraId="6F6C299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«ԿԱՄ ԴԵՎԵԼՈՓՄԵՆԹՍ» ՍՊԸ</w:t>
            </w:r>
          </w:p>
        </w:tc>
        <w:tc>
          <w:tcPr>
            <w:tcW w:w="2123" w:type="dxa"/>
            <w:tcBorders>
              <w:top w:val="single" w:sz="4" w:space="0" w:color="000000"/>
              <w:left w:val="single" w:sz="4" w:space="0" w:color="000000"/>
              <w:bottom w:val="single" w:sz="4" w:space="0" w:color="000000"/>
              <w:right w:val="single" w:sz="4" w:space="0" w:color="000000"/>
            </w:tcBorders>
            <w:hideMark/>
          </w:tcPr>
          <w:p w14:paraId="23851E3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500 000 000 հայկական դրամ</w:t>
            </w:r>
          </w:p>
          <w:p w14:paraId="44E5D89C" w14:textId="77777777" w:rsidR="00604F0B" w:rsidRPr="00374DAE" w:rsidRDefault="00604F0B" w:rsidP="00041F93">
            <w:pPr>
              <w:spacing w:after="200" w:line="276" w:lineRule="auto"/>
              <w:jc w:val="center"/>
              <w:rPr>
                <w:rFonts w:ascii="GHEA Grapalat" w:hAnsi="GHEA Grapalat"/>
                <w:sz w:val="24"/>
                <w:szCs w:val="24"/>
                <w:lang w:val="hy-AM"/>
              </w:rPr>
            </w:pPr>
          </w:p>
        </w:tc>
        <w:tc>
          <w:tcPr>
            <w:tcW w:w="2089" w:type="dxa"/>
            <w:tcBorders>
              <w:top w:val="single" w:sz="4" w:space="0" w:color="000000"/>
              <w:left w:val="single" w:sz="4" w:space="0" w:color="000000"/>
              <w:bottom w:val="single" w:sz="4" w:space="0" w:color="000000"/>
              <w:right w:val="single" w:sz="4" w:space="0" w:color="auto"/>
            </w:tcBorders>
            <w:hideMark/>
          </w:tcPr>
          <w:p w14:paraId="40B3B95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p w14:paraId="49D9B17E" w14:textId="77777777" w:rsidR="00604F0B" w:rsidRPr="00374DAE" w:rsidRDefault="00604F0B" w:rsidP="00041F93">
            <w:pPr>
              <w:spacing w:after="200" w:line="276" w:lineRule="auto"/>
              <w:jc w:val="center"/>
              <w:rPr>
                <w:rFonts w:ascii="GHEA Grapalat" w:hAnsi="GHEA Grapalat"/>
                <w:sz w:val="24"/>
                <w:szCs w:val="24"/>
                <w:lang w:val="hy-AM"/>
              </w:rPr>
            </w:pPr>
          </w:p>
        </w:tc>
        <w:tc>
          <w:tcPr>
            <w:tcW w:w="2037" w:type="dxa"/>
            <w:tcBorders>
              <w:top w:val="single" w:sz="4" w:space="0" w:color="000000"/>
              <w:left w:val="single" w:sz="4" w:space="0" w:color="auto"/>
              <w:bottom w:val="single" w:sz="4" w:space="0" w:color="000000"/>
              <w:right w:val="single" w:sz="4" w:space="0" w:color="auto"/>
            </w:tcBorders>
          </w:tcPr>
          <w:p w14:paraId="3F7B10C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 ժամկետից շուտ 500 019 330 ՀՀ հայկական  դրամի չափով։</w:t>
            </w:r>
          </w:p>
        </w:tc>
        <w:tc>
          <w:tcPr>
            <w:tcW w:w="1699" w:type="dxa"/>
            <w:gridSpan w:val="2"/>
            <w:tcBorders>
              <w:top w:val="single" w:sz="4" w:space="0" w:color="000000"/>
              <w:left w:val="single" w:sz="4" w:space="0" w:color="auto"/>
              <w:bottom w:val="single" w:sz="4" w:space="0" w:color="000000"/>
              <w:right w:val="single" w:sz="4" w:space="0" w:color="000000"/>
            </w:tcBorders>
          </w:tcPr>
          <w:p w14:paraId="6F3F929C" w14:textId="77777777" w:rsidR="00604F0B" w:rsidRPr="00374DAE" w:rsidRDefault="00604F0B" w:rsidP="00041F93">
            <w:pPr>
              <w:spacing w:after="200" w:line="276" w:lineRule="auto"/>
              <w:jc w:val="center"/>
              <w:rPr>
                <w:rFonts w:ascii="GHEA Grapalat" w:hAnsi="GHEA Grapalat"/>
                <w:sz w:val="24"/>
                <w:szCs w:val="24"/>
                <w:lang w:val="hy-AM"/>
              </w:rPr>
            </w:pPr>
            <w:r>
              <w:rPr>
                <w:rFonts w:ascii="GHEA Grapalat" w:hAnsi="GHEA Grapalat"/>
                <w:sz w:val="24"/>
                <w:szCs w:val="24"/>
                <w:lang w:val="hy-AM"/>
              </w:rPr>
              <w:t>Պարտավորությունը կատարվել է ժամկետից շուտ</w:t>
            </w:r>
          </w:p>
        </w:tc>
        <w:tc>
          <w:tcPr>
            <w:tcW w:w="1256" w:type="dxa"/>
            <w:tcBorders>
              <w:top w:val="single" w:sz="4" w:space="0" w:color="000000"/>
              <w:left w:val="single" w:sz="4" w:space="0" w:color="000000"/>
              <w:bottom w:val="single" w:sz="4" w:space="0" w:color="000000"/>
              <w:right w:val="single" w:sz="4" w:space="0" w:color="000000"/>
            </w:tcBorders>
            <w:hideMark/>
          </w:tcPr>
          <w:p w14:paraId="74E84F39" w14:textId="77777777" w:rsidR="00604F0B" w:rsidRPr="00374DAE" w:rsidRDefault="00604F0B" w:rsidP="00041F93">
            <w:pPr>
              <w:spacing w:after="200" w:line="276" w:lineRule="auto"/>
              <w:jc w:val="center"/>
              <w:rPr>
                <w:rFonts w:ascii="GHEA Grapalat" w:hAnsi="GHEA Grapalat"/>
                <w:sz w:val="24"/>
                <w:szCs w:val="24"/>
                <w:lang w:val="hy-AM"/>
              </w:rPr>
            </w:pPr>
            <w:r>
              <w:rPr>
                <w:rFonts w:ascii="GHEA Grapalat" w:hAnsi="GHEA Grapalat"/>
                <w:sz w:val="24"/>
                <w:szCs w:val="24"/>
                <w:lang w:val="hy-AM"/>
              </w:rPr>
              <w:t>Պարտավորությունը կատարվել է ժամկետից շուտ</w:t>
            </w:r>
            <w:r w:rsidRPr="00374DAE">
              <w:rPr>
                <w:rFonts w:ascii="GHEA Grapalat" w:hAnsi="GHEA Grapalat"/>
                <w:sz w:val="24"/>
                <w:szCs w:val="24"/>
                <w:lang w:val="hy-AM"/>
              </w:rPr>
              <w:t xml:space="preserve"> </w:t>
            </w:r>
          </w:p>
        </w:tc>
      </w:tr>
      <w:tr w:rsidR="00604F0B" w:rsidRPr="00374DAE" w14:paraId="7F379554" w14:textId="77777777" w:rsidTr="00041F93">
        <w:trPr>
          <w:gridAfter w:val="1"/>
          <w:wAfter w:w="10" w:type="dxa"/>
          <w:trHeight w:val="1205"/>
          <w:jc w:val="center"/>
        </w:trPr>
        <w:tc>
          <w:tcPr>
            <w:tcW w:w="703" w:type="dxa"/>
            <w:tcBorders>
              <w:top w:val="single" w:sz="4" w:space="0" w:color="000000"/>
              <w:left w:val="single" w:sz="4" w:space="0" w:color="000000"/>
              <w:bottom w:val="single" w:sz="4" w:space="0" w:color="000000"/>
              <w:right w:val="single" w:sz="4" w:space="0" w:color="000000"/>
            </w:tcBorders>
          </w:tcPr>
          <w:p w14:paraId="60DEF4E9"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12.</w:t>
            </w:r>
          </w:p>
        </w:tc>
        <w:tc>
          <w:tcPr>
            <w:tcW w:w="1182" w:type="dxa"/>
            <w:tcBorders>
              <w:top w:val="single" w:sz="4" w:space="0" w:color="000000"/>
              <w:left w:val="single" w:sz="4" w:space="0" w:color="000000"/>
              <w:bottom w:val="single" w:sz="4" w:space="0" w:color="000000"/>
              <w:right w:val="single" w:sz="4" w:space="0" w:color="000000"/>
            </w:tcBorders>
          </w:tcPr>
          <w:p w14:paraId="64666AC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842-Օ</w:t>
            </w:r>
          </w:p>
        </w:tc>
        <w:tc>
          <w:tcPr>
            <w:tcW w:w="1812" w:type="dxa"/>
            <w:tcBorders>
              <w:top w:val="single" w:sz="4" w:space="0" w:color="000000"/>
              <w:left w:val="single" w:sz="4" w:space="0" w:color="000000"/>
              <w:bottom w:val="single" w:sz="4" w:space="0" w:color="000000"/>
              <w:right w:val="single" w:sz="4" w:space="0" w:color="000000"/>
            </w:tcBorders>
          </w:tcPr>
          <w:p w14:paraId="481C4AB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Երևան քաղաքային համայնքի Ծովակալ Իսակովի պողոտա թիվ 11 հասցե</w:t>
            </w:r>
          </w:p>
        </w:tc>
        <w:tc>
          <w:tcPr>
            <w:tcW w:w="1839" w:type="dxa"/>
            <w:tcBorders>
              <w:top w:val="single" w:sz="4" w:space="0" w:color="000000"/>
              <w:left w:val="single" w:sz="4" w:space="0" w:color="000000"/>
              <w:bottom w:val="single" w:sz="4" w:space="0" w:color="000000"/>
              <w:right w:val="single" w:sz="4" w:space="0" w:color="000000"/>
            </w:tcBorders>
          </w:tcPr>
          <w:p w14:paraId="006AF4D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«Արմենիա Վայն» գործարան» ՍՊԸ</w:t>
            </w:r>
          </w:p>
        </w:tc>
        <w:tc>
          <w:tcPr>
            <w:tcW w:w="2123" w:type="dxa"/>
            <w:tcBorders>
              <w:top w:val="single" w:sz="4" w:space="0" w:color="000000"/>
              <w:left w:val="single" w:sz="4" w:space="0" w:color="000000"/>
              <w:bottom w:val="single" w:sz="4" w:space="0" w:color="000000"/>
              <w:right w:val="single" w:sz="4" w:space="0" w:color="000000"/>
            </w:tcBorders>
          </w:tcPr>
          <w:p w14:paraId="223FDC4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333 333 333</w:t>
            </w:r>
          </w:p>
        </w:tc>
        <w:tc>
          <w:tcPr>
            <w:tcW w:w="2089" w:type="dxa"/>
            <w:tcBorders>
              <w:top w:val="single" w:sz="4" w:space="0" w:color="000000"/>
              <w:left w:val="single" w:sz="4" w:space="0" w:color="000000"/>
              <w:bottom w:val="single" w:sz="4" w:space="0" w:color="000000"/>
              <w:right w:val="single" w:sz="4" w:space="0" w:color="auto"/>
            </w:tcBorders>
          </w:tcPr>
          <w:p w14:paraId="06F3946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333 333 333 հայկական դրամ</w:t>
            </w:r>
          </w:p>
        </w:tc>
        <w:tc>
          <w:tcPr>
            <w:tcW w:w="2037" w:type="dxa"/>
            <w:tcBorders>
              <w:top w:val="single" w:sz="4" w:space="0" w:color="000000"/>
              <w:left w:val="single" w:sz="4" w:space="0" w:color="auto"/>
              <w:bottom w:val="single" w:sz="4" w:space="0" w:color="000000"/>
              <w:right w:val="single" w:sz="4" w:space="0" w:color="auto"/>
            </w:tcBorders>
          </w:tcPr>
          <w:p w14:paraId="498FE567"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 2020 թվականին ժամկետից շուտ</w:t>
            </w:r>
          </w:p>
        </w:tc>
        <w:tc>
          <w:tcPr>
            <w:tcW w:w="1699" w:type="dxa"/>
            <w:gridSpan w:val="2"/>
            <w:tcBorders>
              <w:top w:val="single" w:sz="4" w:space="0" w:color="000000"/>
              <w:left w:val="single" w:sz="4" w:space="0" w:color="auto"/>
              <w:bottom w:val="single" w:sz="4" w:space="0" w:color="000000"/>
              <w:right w:val="single" w:sz="4" w:space="0" w:color="000000"/>
            </w:tcBorders>
          </w:tcPr>
          <w:p w14:paraId="30607D4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c>
          <w:tcPr>
            <w:tcW w:w="1256" w:type="dxa"/>
            <w:tcBorders>
              <w:top w:val="single" w:sz="4" w:space="0" w:color="000000"/>
              <w:left w:val="single" w:sz="4" w:space="0" w:color="000000"/>
              <w:bottom w:val="single" w:sz="4" w:space="0" w:color="000000"/>
              <w:right w:val="single" w:sz="4" w:space="0" w:color="000000"/>
            </w:tcBorders>
          </w:tcPr>
          <w:p w14:paraId="00B3726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r>
      <w:tr w:rsidR="00604F0B" w:rsidRPr="008E7AB7" w14:paraId="4DE97237" w14:textId="77777777" w:rsidTr="00041F93">
        <w:trPr>
          <w:jc w:val="center"/>
        </w:trPr>
        <w:tc>
          <w:tcPr>
            <w:tcW w:w="1885" w:type="dxa"/>
            <w:gridSpan w:val="2"/>
            <w:tcBorders>
              <w:top w:val="single" w:sz="4" w:space="0" w:color="000000"/>
              <w:left w:val="single" w:sz="4" w:space="0" w:color="000000"/>
              <w:bottom w:val="single" w:sz="4" w:space="0" w:color="000000"/>
              <w:right w:val="single" w:sz="4" w:space="0" w:color="000000"/>
            </w:tcBorders>
          </w:tcPr>
          <w:p w14:paraId="1268AA29"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b/>
                <w:sz w:val="24"/>
                <w:szCs w:val="24"/>
                <w:lang w:val="hy-AM"/>
              </w:rPr>
            </w:pPr>
          </w:p>
        </w:tc>
        <w:tc>
          <w:tcPr>
            <w:tcW w:w="12865" w:type="dxa"/>
            <w:gridSpan w:val="9"/>
            <w:tcBorders>
              <w:top w:val="single" w:sz="4" w:space="0" w:color="000000"/>
              <w:left w:val="single" w:sz="4" w:space="0" w:color="000000"/>
              <w:bottom w:val="single" w:sz="4" w:space="0" w:color="000000"/>
              <w:right w:val="single" w:sz="4" w:space="0" w:color="000000"/>
            </w:tcBorders>
            <w:hideMark/>
          </w:tcPr>
          <w:p w14:paraId="5454A276"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b/>
                <w:sz w:val="24"/>
                <w:szCs w:val="24"/>
                <w:lang w:val="hy-AM"/>
              </w:rPr>
            </w:pPr>
            <w:r w:rsidRPr="00374DAE">
              <w:rPr>
                <w:rFonts w:ascii="GHEA Grapalat" w:eastAsia="Times New Roman" w:hAnsi="GHEA Grapalat" w:cs="Times New Roman"/>
                <w:b/>
                <w:sz w:val="24"/>
                <w:szCs w:val="24"/>
                <w:lang w:val="hy-AM"/>
              </w:rPr>
              <w:t>Նվիրաբերված օբյեկտների նվիրառուների կողմից ստանձնած ներդրումայինպարտավորությունները</w:t>
            </w:r>
          </w:p>
        </w:tc>
      </w:tr>
      <w:tr w:rsidR="00604F0B" w:rsidRPr="00374DAE" w14:paraId="4302DE68"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hideMark/>
          </w:tcPr>
          <w:p w14:paraId="0FCF90A9"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13.</w:t>
            </w:r>
          </w:p>
        </w:tc>
        <w:tc>
          <w:tcPr>
            <w:tcW w:w="1182" w:type="dxa"/>
            <w:tcBorders>
              <w:top w:val="single" w:sz="4" w:space="0" w:color="000000"/>
              <w:left w:val="single" w:sz="4" w:space="0" w:color="000000"/>
              <w:bottom w:val="single" w:sz="4" w:space="0" w:color="000000"/>
              <w:right w:val="single" w:sz="4" w:space="0" w:color="000000"/>
            </w:tcBorders>
          </w:tcPr>
          <w:p w14:paraId="28ED4D5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03-2018</w:t>
            </w:r>
          </w:p>
        </w:tc>
        <w:tc>
          <w:tcPr>
            <w:tcW w:w="1812" w:type="dxa"/>
            <w:tcBorders>
              <w:top w:val="single" w:sz="4" w:space="0" w:color="000000"/>
              <w:left w:val="single" w:sz="4" w:space="0" w:color="000000"/>
              <w:bottom w:val="single" w:sz="4" w:space="0" w:color="000000"/>
              <w:right w:val="single" w:sz="4" w:space="0" w:color="000000"/>
            </w:tcBorders>
            <w:hideMark/>
          </w:tcPr>
          <w:p w14:paraId="32BD6B1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Շիրակի մարզի Գյումրի քաղաքային համայնքի Գարեգին Նժդեհի փողոց 2/20 հասցե</w:t>
            </w:r>
          </w:p>
        </w:tc>
        <w:tc>
          <w:tcPr>
            <w:tcW w:w="1839" w:type="dxa"/>
            <w:tcBorders>
              <w:top w:val="single" w:sz="4" w:space="0" w:color="000000"/>
              <w:left w:val="single" w:sz="4" w:space="0" w:color="000000"/>
              <w:bottom w:val="single" w:sz="4" w:space="0" w:color="000000"/>
              <w:right w:val="single" w:sz="4" w:space="0" w:color="000000"/>
            </w:tcBorders>
          </w:tcPr>
          <w:p w14:paraId="27C2DCDA"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«Բասենի Գովք» ՍՊԸ</w:t>
            </w:r>
          </w:p>
          <w:p w14:paraId="799F5C33"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af-ZA"/>
              </w:rPr>
            </w:pPr>
          </w:p>
        </w:tc>
        <w:tc>
          <w:tcPr>
            <w:tcW w:w="2123" w:type="dxa"/>
            <w:tcBorders>
              <w:top w:val="single" w:sz="4" w:space="0" w:color="000000"/>
              <w:left w:val="single" w:sz="4" w:space="0" w:color="000000"/>
              <w:bottom w:val="single" w:sz="4" w:space="0" w:color="000000"/>
              <w:right w:val="single" w:sz="4" w:space="0" w:color="000000"/>
            </w:tcBorders>
            <w:hideMark/>
          </w:tcPr>
          <w:p w14:paraId="71A11BE4"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 xml:space="preserve">1 000 000 000 </w:t>
            </w:r>
            <w:r w:rsidRPr="00374DAE">
              <w:rPr>
                <w:rFonts w:ascii="GHEA Grapalat" w:hAnsi="GHEA Grapalat"/>
                <w:sz w:val="24"/>
                <w:szCs w:val="24"/>
                <w:lang w:val="hy-AM"/>
              </w:rPr>
              <w:t>հայկական</w:t>
            </w:r>
            <w:r w:rsidRPr="00374DAE">
              <w:rPr>
                <w:rFonts w:ascii="GHEA Grapalat" w:hAnsi="GHEA Grapalat"/>
                <w:spacing w:val="-8"/>
                <w:sz w:val="24"/>
                <w:szCs w:val="24"/>
                <w:lang w:val="hy-AM"/>
              </w:rPr>
              <w:t xml:space="preserve"> դրամ և 100-150 նոր աշխատատեղի ստեղծում</w:t>
            </w:r>
          </w:p>
        </w:tc>
        <w:tc>
          <w:tcPr>
            <w:tcW w:w="2089" w:type="dxa"/>
            <w:tcBorders>
              <w:top w:val="single" w:sz="4" w:space="0" w:color="000000"/>
              <w:left w:val="single" w:sz="4" w:space="0" w:color="000000"/>
              <w:bottom w:val="single" w:sz="4" w:space="0" w:color="000000"/>
              <w:right w:val="single" w:sz="4" w:space="0" w:color="auto"/>
            </w:tcBorders>
            <w:hideMark/>
          </w:tcPr>
          <w:p w14:paraId="4CB7F456" w14:textId="77777777" w:rsidR="00604F0B" w:rsidRPr="00374DAE" w:rsidRDefault="00604F0B" w:rsidP="00041F93">
            <w:pPr>
              <w:spacing w:after="200" w:line="276" w:lineRule="auto"/>
              <w:jc w:val="center"/>
              <w:rPr>
                <w:rFonts w:ascii="GHEA Grapalat" w:hAnsi="GHEA Grapalat"/>
                <w:sz w:val="24"/>
                <w:szCs w:val="24"/>
                <w:lang w:val="af-ZA"/>
              </w:rPr>
            </w:pPr>
            <w:r w:rsidRPr="00374DAE">
              <w:rPr>
                <w:rFonts w:ascii="GHEA Grapalat" w:hAnsi="GHEA Grapalat"/>
                <w:spacing w:val="-8"/>
                <w:sz w:val="24"/>
                <w:szCs w:val="24"/>
                <w:lang w:val="hy-AM"/>
              </w:rPr>
              <w:t xml:space="preserve">1 000 000 000 </w:t>
            </w:r>
            <w:r w:rsidRPr="00374DAE">
              <w:rPr>
                <w:rFonts w:ascii="GHEA Grapalat" w:hAnsi="GHEA Grapalat"/>
                <w:sz w:val="24"/>
                <w:szCs w:val="24"/>
                <w:lang w:val="hy-AM"/>
              </w:rPr>
              <w:t>հայկական</w:t>
            </w:r>
            <w:r w:rsidRPr="00374DAE">
              <w:rPr>
                <w:rFonts w:ascii="GHEA Grapalat" w:hAnsi="GHEA Grapalat"/>
                <w:spacing w:val="-8"/>
                <w:sz w:val="24"/>
                <w:szCs w:val="24"/>
                <w:lang w:val="hy-AM"/>
              </w:rPr>
              <w:t xml:space="preserve"> դրամ և 100-150 նոր աշխատատեղի ստեղծում</w:t>
            </w:r>
          </w:p>
          <w:p w14:paraId="4825607B" w14:textId="77777777" w:rsidR="00604F0B" w:rsidRPr="00374DAE" w:rsidRDefault="00604F0B" w:rsidP="00041F93">
            <w:pPr>
              <w:spacing w:after="200" w:line="276" w:lineRule="auto"/>
              <w:jc w:val="center"/>
              <w:rPr>
                <w:rFonts w:ascii="GHEA Grapalat" w:hAnsi="GHEA Grapalat"/>
                <w:sz w:val="24"/>
                <w:szCs w:val="24"/>
                <w:lang w:val="af-ZA"/>
              </w:rPr>
            </w:pPr>
          </w:p>
        </w:tc>
        <w:tc>
          <w:tcPr>
            <w:tcW w:w="2037" w:type="dxa"/>
            <w:tcBorders>
              <w:top w:val="single" w:sz="4" w:space="0" w:color="000000"/>
              <w:left w:val="single" w:sz="4" w:space="0" w:color="auto"/>
              <w:bottom w:val="single" w:sz="4" w:space="0" w:color="000000"/>
              <w:right w:val="single" w:sz="4" w:space="0" w:color="auto"/>
            </w:tcBorders>
          </w:tcPr>
          <w:p w14:paraId="5CF3355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Կատարվել է ՝ 1 432 952 000 ՀՀ </w:t>
            </w:r>
            <w:r w:rsidRPr="00374DAE">
              <w:rPr>
                <w:rFonts w:ascii="GHEA Grapalat" w:hAnsi="GHEA Grapalat"/>
                <w:sz w:val="24"/>
                <w:szCs w:val="24"/>
                <w:lang w:val="ru-RU"/>
              </w:rPr>
              <w:t>հայկական</w:t>
            </w:r>
            <w:r w:rsidRPr="00374DAE">
              <w:rPr>
                <w:rFonts w:ascii="GHEA Grapalat" w:hAnsi="GHEA Grapalat"/>
                <w:sz w:val="24"/>
                <w:szCs w:val="24"/>
                <w:lang w:val="af-ZA"/>
              </w:rPr>
              <w:t xml:space="preserve"> </w:t>
            </w:r>
            <w:r w:rsidRPr="00374DAE">
              <w:rPr>
                <w:rFonts w:ascii="GHEA Grapalat" w:hAnsi="GHEA Grapalat"/>
                <w:sz w:val="24"/>
                <w:szCs w:val="24"/>
                <w:lang w:val="hy-AM"/>
              </w:rPr>
              <w:t>դրամ։</w:t>
            </w:r>
          </w:p>
          <w:p w14:paraId="7951F83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Դիմել Կառավարություն աշխատատեղերի ստեղծման ժամկետները երկարաձգել պայմանավորված համավարակով (COVID-19) և ՀՀ-ում  հայտարարված ռազմական և արտակարգ դրությամբ։</w:t>
            </w:r>
          </w:p>
        </w:tc>
        <w:tc>
          <w:tcPr>
            <w:tcW w:w="1699" w:type="dxa"/>
            <w:gridSpan w:val="2"/>
            <w:tcBorders>
              <w:top w:val="single" w:sz="4" w:space="0" w:color="000000"/>
              <w:left w:val="single" w:sz="4" w:space="0" w:color="auto"/>
              <w:bottom w:val="single" w:sz="4" w:space="0" w:color="000000"/>
              <w:right w:val="single" w:sz="4" w:space="0" w:color="000000"/>
            </w:tcBorders>
          </w:tcPr>
          <w:p w14:paraId="58AD0763" w14:textId="77777777" w:rsidR="00604F0B" w:rsidRPr="00374DAE" w:rsidRDefault="00604F0B" w:rsidP="00041F93">
            <w:pPr>
              <w:spacing w:after="200" w:line="276" w:lineRule="auto"/>
              <w:jc w:val="center"/>
              <w:rPr>
                <w:rFonts w:ascii="GHEA Grapalat" w:hAnsi="GHEA Grapalat"/>
                <w:sz w:val="24"/>
                <w:szCs w:val="24"/>
                <w:lang w:val="af-ZA"/>
              </w:rPr>
            </w:pPr>
          </w:p>
          <w:p w14:paraId="010148E5" w14:textId="77777777" w:rsidR="00604F0B" w:rsidRPr="00374DAE" w:rsidRDefault="00604F0B" w:rsidP="00041F93">
            <w:pPr>
              <w:spacing w:after="200" w:line="276" w:lineRule="auto"/>
              <w:jc w:val="center"/>
              <w:rPr>
                <w:rFonts w:ascii="GHEA Grapalat" w:hAnsi="GHEA Grapalat"/>
                <w:sz w:val="24"/>
                <w:szCs w:val="24"/>
                <w:lang w:val="af-ZA"/>
              </w:rPr>
            </w:pPr>
          </w:p>
          <w:p w14:paraId="29562A32"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w:t>
            </w:r>
          </w:p>
          <w:p w14:paraId="699D920F" w14:textId="77777777" w:rsidR="00604F0B" w:rsidRPr="00374DAE" w:rsidRDefault="00604F0B" w:rsidP="00041F93">
            <w:pPr>
              <w:spacing w:after="200" w:line="276" w:lineRule="auto"/>
              <w:jc w:val="center"/>
              <w:rPr>
                <w:rFonts w:ascii="GHEA Grapalat" w:hAnsi="GHEA Grapalat"/>
                <w:sz w:val="24"/>
                <w:szCs w:val="24"/>
                <w:lang w:val="ru-RU"/>
              </w:rPr>
            </w:pPr>
          </w:p>
        </w:tc>
        <w:tc>
          <w:tcPr>
            <w:tcW w:w="1256" w:type="dxa"/>
            <w:tcBorders>
              <w:top w:val="single" w:sz="4" w:space="0" w:color="000000"/>
              <w:left w:val="single" w:sz="4" w:space="0" w:color="000000"/>
              <w:bottom w:val="single" w:sz="4" w:space="0" w:color="000000"/>
              <w:right w:val="single" w:sz="4" w:space="0" w:color="000000"/>
            </w:tcBorders>
            <w:hideMark/>
          </w:tcPr>
          <w:p w14:paraId="5CF9433E" w14:textId="77777777" w:rsidR="00604F0B" w:rsidRPr="00374DAE" w:rsidRDefault="00604F0B" w:rsidP="00041F93">
            <w:pPr>
              <w:spacing w:after="200" w:line="276" w:lineRule="auto"/>
              <w:jc w:val="center"/>
              <w:rPr>
                <w:rFonts w:ascii="GHEA Grapalat" w:hAnsi="GHEA Grapalat"/>
                <w:sz w:val="24"/>
                <w:szCs w:val="24"/>
                <w:lang w:val="ru-RU"/>
              </w:rPr>
            </w:pPr>
          </w:p>
          <w:p w14:paraId="6195985C"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Պարտավորություններ նախատեսված չեն</w:t>
            </w:r>
          </w:p>
        </w:tc>
      </w:tr>
      <w:tr w:rsidR="00604F0B" w:rsidRPr="00374DAE" w14:paraId="1570BCC8"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601B2594"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14.</w:t>
            </w:r>
          </w:p>
        </w:tc>
        <w:tc>
          <w:tcPr>
            <w:tcW w:w="1182" w:type="dxa"/>
            <w:tcBorders>
              <w:top w:val="single" w:sz="4" w:space="0" w:color="000000"/>
              <w:left w:val="single" w:sz="4" w:space="0" w:color="000000"/>
              <w:bottom w:val="single" w:sz="4" w:space="0" w:color="000000"/>
              <w:right w:val="single" w:sz="4" w:space="0" w:color="000000"/>
            </w:tcBorders>
          </w:tcPr>
          <w:p w14:paraId="0C7D8AE4"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02/2020</w:t>
            </w:r>
          </w:p>
        </w:tc>
        <w:tc>
          <w:tcPr>
            <w:tcW w:w="1812" w:type="dxa"/>
            <w:tcBorders>
              <w:top w:val="single" w:sz="4" w:space="0" w:color="000000"/>
              <w:left w:val="single" w:sz="4" w:space="0" w:color="000000"/>
              <w:bottom w:val="single" w:sz="4" w:space="0" w:color="000000"/>
              <w:right w:val="single" w:sz="4" w:space="0" w:color="000000"/>
            </w:tcBorders>
          </w:tcPr>
          <w:p w14:paraId="4746046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Կոտայքի մարզի </w:t>
            </w:r>
            <w:r w:rsidRPr="00374DAE">
              <w:rPr>
                <w:rFonts w:ascii="GHEA Grapalat" w:hAnsi="GHEA Grapalat"/>
                <w:sz w:val="24"/>
                <w:szCs w:val="24"/>
                <w:lang w:val="hy-AM"/>
              </w:rPr>
              <w:lastRenderedPageBreak/>
              <w:t>Արամուսի համայնքի Ազատամարտիկների խճուղու թիվ 20/3 հասցե</w:t>
            </w:r>
          </w:p>
        </w:tc>
        <w:tc>
          <w:tcPr>
            <w:tcW w:w="1839" w:type="dxa"/>
            <w:tcBorders>
              <w:top w:val="single" w:sz="4" w:space="0" w:color="000000"/>
              <w:left w:val="single" w:sz="4" w:space="0" w:color="000000"/>
              <w:bottom w:val="single" w:sz="4" w:space="0" w:color="000000"/>
              <w:right w:val="single" w:sz="4" w:space="0" w:color="000000"/>
            </w:tcBorders>
          </w:tcPr>
          <w:p w14:paraId="64249AE5"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lastRenderedPageBreak/>
              <w:t xml:space="preserve"> Կոտայքի մարզի </w:t>
            </w:r>
            <w:r w:rsidRPr="00374DAE">
              <w:rPr>
                <w:rFonts w:ascii="GHEA Grapalat" w:eastAsia="Times New Roman" w:hAnsi="GHEA Grapalat" w:cs="Times New Roman"/>
                <w:sz w:val="24"/>
                <w:szCs w:val="24"/>
                <w:lang w:val="hy-AM"/>
              </w:rPr>
              <w:lastRenderedPageBreak/>
              <w:t>Արամուս համայնք</w:t>
            </w:r>
          </w:p>
        </w:tc>
        <w:tc>
          <w:tcPr>
            <w:tcW w:w="2123" w:type="dxa"/>
            <w:tcBorders>
              <w:top w:val="single" w:sz="4" w:space="0" w:color="000000"/>
              <w:left w:val="single" w:sz="4" w:space="0" w:color="000000"/>
              <w:bottom w:val="single" w:sz="4" w:space="0" w:color="000000"/>
              <w:right w:val="single" w:sz="4" w:space="0" w:color="000000"/>
            </w:tcBorders>
          </w:tcPr>
          <w:p w14:paraId="6B57201A"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lastRenderedPageBreak/>
              <w:t xml:space="preserve">433 000 000 </w:t>
            </w:r>
            <w:r w:rsidRPr="00374DAE">
              <w:rPr>
                <w:rFonts w:ascii="GHEA Grapalat" w:hAnsi="GHEA Grapalat"/>
                <w:sz w:val="24"/>
                <w:szCs w:val="24"/>
                <w:lang w:val="hy-AM"/>
              </w:rPr>
              <w:t>հայկական</w:t>
            </w:r>
            <w:r w:rsidRPr="00374DAE">
              <w:rPr>
                <w:rFonts w:ascii="GHEA Grapalat" w:hAnsi="GHEA Grapalat"/>
                <w:spacing w:val="-8"/>
                <w:sz w:val="24"/>
                <w:szCs w:val="24"/>
                <w:lang w:val="hy-AM"/>
              </w:rPr>
              <w:t xml:space="preserve"> դրամ, </w:t>
            </w:r>
            <w:r w:rsidRPr="00374DAE">
              <w:rPr>
                <w:rFonts w:ascii="GHEA Grapalat" w:hAnsi="GHEA Grapalat"/>
                <w:spacing w:val="-8"/>
                <w:sz w:val="24"/>
                <w:szCs w:val="24"/>
                <w:lang w:val="hy-AM"/>
              </w:rPr>
              <w:lastRenderedPageBreak/>
              <w:t xml:space="preserve">որից 2021 թվականին 233 000 000 </w:t>
            </w:r>
            <w:r w:rsidRPr="00374DAE">
              <w:rPr>
                <w:rFonts w:ascii="GHEA Grapalat" w:hAnsi="GHEA Grapalat"/>
                <w:sz w:val="24"/>
                <w:szCs w:val="24"/>
                <w:lang w:val="hy-AM"/>
              </w:rPr>
              <w:t>հայկական</w:t>
            </w:r>
            <w:r w:rsidRPr="00374DAE">
              <w:rPr>
                <w:rFonts w:ascii="GHEA Grapalat" w:hAnsi="GHEA Grapalat"/>
                <w:spacing w:val="-8"/>
                <w:sz w:val="24"/>
                <w:szCs w:val="24"/>
                <w:lang w:val="hy-AM"/>
              </w:rPr>
              <w:t xml:space="preserve"> դրամ և 40 000 000 </w:t>
            </w:r>
            <w:r w:rsidRPr="00374DAE">
              <w:rPr>
                <w:rFonts w:ascii="GHEA Grapalat" w:hAnsi="GHEA Grapalat"/>
                <w:sz w:val="24"/>
                <w:szCs w:val="24"/>
                <w:lang w:val="hy-AM"/>
              </w:rPr>
              <w:t>հայկական</w:t>
            </w:r>
            <w:r w:rsidRPr="00374DAE">
              <w:rPr>
                <w:rFonts w:ascii="GHEA Grapalat" w:hAnsi="GHEA Grapalat"/>
                <w:spacing w:val="-8"/>
                <w:sz w:val="24"/>
                <w:szCs w:val="24"/>
                <w:lang w:val="hy-AM"/>
              </w:rPr>
              <w:t xml:space="preserve"> դրամի գույքի ձեռքբերում</w:t>
            </w:r>
          </w:p>
        </w:tc>
        <w:tc>
          <w:tcPr>
            <w:tcW w:w="2089" w:type="dxa"/>
            <w:tcBorders>
              <w:top w:val="single" w:sz="4" w:space="0" w:color="000000"/>
              <w:left w:val="single" w:sz="4" w:space="0" w:color="000000"/>
              <w:bottom w:val="single" w:sz="4" w:space="0" w:color="000000"/>
              <w:right w:val="single" w:sz="4" w:space="0" w:color="auto"/>
            </w:tcBorders>
          </w:tcPr>
          <w:p w14:paraId="08776848" w14:textId="77777777" w:rsidR="00604F0B" w:rsidRPr="00374DAE" w:rsidRDefault="00604F0B" w:rsidP="00041F93">
            <w:pPr>
              <w:spacing w:after="200" w:line="276" w:lineRule="auto"/>
              <w:jc w:val="center"/>
              <w:rPr>
                <w:rFonts w:ascii="GHEA Grapalat" w:hAnsi="GHEA Grapalat"/>
                <w:sz w:val="24"/>
                <w:szCs w:val="24"/>
                <w:lang w:val="af-ZA"/>
              </w:rPr>
            </w:pPr>
            <w:r w:rsidRPr="00374DAE">
              <w:rPr>
                <w:rFonts w:ascii="GHEA Grapalat" w:hAnsi="GHEA Grapalat"/>
                <w:spacing w:val="-8"/>
                <w:sz w:val="24"/>
                <w:szCs w:val="24"/>
                <w:lang w:val="hy-AM"/>
              </w:rPr>
              <w:lastRenderedPageBreak/>
              <w:t xml:space="preserve">233 000 000 </w:t>
            </w:r>
            <w:r w:rsidRPr="00374DAE">
              <w:rPr>
                <w:rFonts w:ascii="GHEA Grapalat" w:hAnsi="GHEA Grapalat"/>
                <w:sz w:val="24"/>
                <w:szCs w:val="24"/>
                <w:lang w:val="hy-AM"/>
              </w:rPr>
              <w:t>հայկական</w:t>
            </w:r>
            <w:r w:rsidRPr="00374DAE">
              <w:rPr>
                <w:rFonts w:ascii="GHEA Grapalat" w:hAnsi="GHEA Grapalat"/>
                <w:spacing w:val="-8"/>
                <w:sz w:val="24"/>
                <w:szCs w:val="24"/>
                <w:lang w:val="hy-AM"/>
              </w:rPr>
              <w:t xml:space="preserve"> դրամ </w:t>
            </w:r>
            <w:r w:rsidRPr="00374DAE">
              <w:rPr>
                <w:rFonts w:ascii="GHEA Grapalat" w:hAnsi="GHEA Grapalat"/>
                <w:spacing w:val="-8"/>
                <w:sz w:val="24"/>
                <w:szCs w:val="24"/>
                <w:lang w:val="hy-AM"/>
              </w:rPr>
              <w:lastRenderedPageBreak/>
              <w:t xml:space="preserve">և 40 000 000  </w:t>
            </w:r>
            <w:r w:rsidRPr="00374DAE">
              <w:rPr>
                <w:rFonts w:ascii="GHEA Grapalat" w:hAnsi="GHEA Grapalat"/>
                <w:sz w:val="24"/>
                <w:szCs w:val="24"/>
                <w:lang w:val="hy-AM"/>
              </w:rPr>
              <w:t>հայկական</w:t>
            </w:r>
            <w:r w:rsidRPr="00374DAE">
              <w:rPr>
                <w:rFonts w:ascii="GHEA Grapalat" w:hAnsi="GHEA Grapalat"/>
                <w:spacing w:val="-8"/>
                <w:sz w:val="24"/>
                <w:szCs w:val="24"/>
                <w:lang w:val="hy-AM"/>
              </w:rPr>
              <w:t xml:space="preserve"> դրամի գույքի ձեռքբերում</w:t>
            </w:r>
          </w:p>
        </w:tc>
        <w:tc>
          <w:tcPr>
            <w:tcW w:w="2037" w:type="dxa"/>
            <w:tcBorders>
              <w:top w:val="single" w:sz="4" w:space="0" w:color="000000"/>
              <w:left w:val="single" w:sz="4" w:space="0" w:color="auto"/>
              <w:bottom w:val="single" w:sz="4" w:space="0" w:color="000000"/>
              <w:right w:val="single" w:sz="4" w:space="0" w:color="auto"/>
            </w:tcBorders>
          </w:tcPr>
          <w:p w14:paraId="67E835B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 xml:space="preserve">Պահաջվել է ներդրումային </w:t>
            </w:r>
            <w:r w:rsidRPr="00374DAE">
              <w:rPr>
                <w:rFonts w:ascii="GHEA Grapalat" w:hAnsi="GHEA Grapalat"/>
                <w:sz w:val="24"/>
                <w:szCs w:val="24"/>
                <w:lang w:val="hy-AM"/>
              </w:rPr>
              <w:lastRenderedPageBreak/>
              <w:t>պարտավորությունների վերաբերյալ փաստաթղթեր, դեռևս ներկայացնելու համար առկա են ժամկետներ։</w:t>
            </w:r>
          </w:p>
        </w:tc>
        <w:tc>
          <w:tcPr>
            <w:tcW w:w="1699" w:type="dxa"/>
            <w:gridSpan w:val="2"/>
            <w:tcBorders>
              <w:top w:val="single" w:sz="4" w:space="0" w:color="000000"/>
              <w:left w:val="single" w:sz="4" w:space="0" w:color="auto"/>
              <w:bottom w:val="single" w:sz="4" w:space="0" w:color="000000"/>
              <w:right w:val="single" w:sz="4" w:space="0" w:color="000000"/>
            </w:tcBorders>
          </w:tcPr>
          <w:p w14:paraId="5262C4F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 xml:space="preserve">Պարտավորություններ </w:t>
            </w:r>
            <w:r w:rsidRPr="00374DAE">
              <w:rPr>
                <w:rFonts w:ascii="GHEA Grapalat" w:hAnsi="GHEA Grapalat"/>
                <w:sz w:val="24"/>
                <w:szCs w:val="24"/>
                <w:lang w:val="hy-AM"/>
              </w:rPr>
              <w:lastRenderedPageBreak/>
              <w:t>նախատեսված չեն</w:t>
            </w:r>
          </w:p>
        </w:tc>
        <w:tc>
          <w:tcPr>
            <w:tcW w:w="1256" w:type="dxa"/>
            <w:tcBorders>
              <w:top w:val="single" w:sz="4" w:space="0" w:color="000000"/>
              <w:left w:val="single" w:sz="4" w:space="0" w:color="000000"/>
              <w:bottom w:val="single" w:sz="4" w:space="0" w:color="000000"/>
              <w:right w:val="single" w:sz="4" w:space="0" w:color="000000"/>
            </w:tcBorders>
          </w:tcPr>
          <w:p w14:paraId="322A224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Պարտավորությու</w:t>
            </w:r>
            <w:r w:rsidRPr="00374DAE">
              <w:rPr>
                <w:rFonts w:ascii="GHEA Grapalat" w:hAnsi="GHEA Grapalat"/>
                <w:sz w:val="24"/>
                <w:szCs w:val="24"/>
                <w:lang w:val="hy-AM"/>
              </w:rPr>
              <w:lastRenderedPageBreak/>
              <w:t>ններ նախատեսված չեն</w:t>
            </w:r>
          </w:p>
        </w:tc>
      </w:tr>
      <w:tr w:rsidR="00604F0B" w:rsidRPr="00374DAE" w14:paraId="390CAD59"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2106FBBB"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15.</w:t>
            </w:r>
          </w:p>
        </w:tc>
        <w:tc>
          <w:tcPr>
            <w:tcW w:w="1182" w:type="dxa"/>
            <w:tcBorders>
              <w:top w:val="single" w:sz="4" w:space="0" w:color="000000"/>
              <w:left w:val="single" w:sz="4" w:space="0" w:color="000000"/>
              <w:bottom w:val="single" w:sz="4" w:space="0" w:color="000000"/>
              <w:right w:val="single" w:sz="4" w:space="0" w:color="000000"/>
            </w:tcBorders>
          </w:tcPr>
          <w:p w14:paraId="23F3FBD1"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03-016</w:t>
            </w:r>
          </w:p>
        </w:tc>
        <w:tc>
          <w:tcPr>
            <w:tcW w:w="1812" w:type="dxa"/>
            <w:tcBorders>
              <w:top w:val="single" w:sz="4" w:space="0" w:color="000000"/>
              <w:left w:val="single" w:sz="4" w:space="0" w:color="000000"/>
              <w:bottom w:val="single" w:sz="4" w:space="0" w:color="000000"/>
              <w:right w:val="single" w:sz="4" w:space="0" w:color="000000"/>
            </w:tcBorders>
          </w:tcPr>
          <w:p w14:paraId="6210545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Արմավիրի մարզի Արմավիր քաղաքային համայնքի Հանրապետության փողոց թիվ 130 հասցե</w:t>
            </w:r>
          </w:p>
        </w:tc>
        <w:tc>
          <w:tcPr>
            <w:tcW w:w="1839" w:type="dxa"/>
            <w:tcBorders>
              <w:top w:val="single" w:sz="4" w:space="0" w:color="000000"/>
              <w:left w:val="single" w:sz="4" w:space="0" w:color="000000"/>
              <w:bottom w:val="single" w:sz="4" w:space="0" w:color="000000"/>
              <w:right w:val="single" w:sz="4" w:space="0" w:color="000000"/>
            </w:tcBorders>
          </w:tcPr>
          <w:p w14:paraId="277FAE00"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«Հայաստանի ֆուտբոլի ֆեդերացիա» իրավաբանական անձանց միավորում</w:t>
            </w:r>
          </w:p>
        </w:tc>
        <w:tc>
          <w:tcPr>
            <w:tcW w:w="2123" w:type="dxa"/>
            <w:tcBorders>
              <w:top w:val="single" w:sz="4" w:space="0" w:color="000000"/>
              <w:left w:val="single" w:sz="4" w:space="0" w:color="000000"/>
              <w:bottom w:val="single" w:sz="4" w:space="0" w:color="000000"/>
              <w:right w:val="single" w:sz="4" w:space="0" w:color="000000"/>
            </w:tcBorders>
          </w:tcPr>
          <w:p w14:paraId="6842F22A" w14:textId="77777777" w:rsidR="00604F0B" w:rsidRPr="00374DAE" w:rsidRDefault="00604F0B" w:rsidP="00041F93">
            <w:pPr>
              <w:spacing w:after="200" w:line="276" w:lineRule="auto"/>
              <w:jc w:val="center"/>
              <w:rPr>
                <w:rFonts w:ascii="GHEA Grapalat" w:hAnsi="GHEA Grapalat"/>
                <w:spacing w:val="-8"/>
                <w:sz w:val="24"/>
                <w:szCs w:val="24"/>
                <w:lang w:val="hy-AM"/>
              </w:rPr>
            </w:pPr>
          </w:p>
          <w:p w14:paraId="6B512FFD"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628 090 701</w:t>
            </w:r>
            <w:r w:rsidRPr="00374DAE">
              <w:rPr>
                <w:rFonts w:ascii="GHEA Grapalat" w:hAnsi="GHEA Grapalat"/>
                <w:sz w:val="24"/>
                <w:szCs w:val="24"/>
                <w:lang w:val="hy-AM"/>
              </w:rPr>
              <w:t xml:space="preserve"> հայկական</w:t>
            </w:r>
            <w:r w:rsidRPr="00374DAE">
              <w:rPr>
                <w:rFonts w:ascii="GHEA Grapalat" w:hAnsi="GHEA Grapalat"/>
                <w:spacing w:val="-8"/>
                <w:sz w:val="24"/>
                <w:szCs w:val="24"/>
                <w:lang w:val="hy-AM"/>
              </w:rPr>
              <w:t xml:space="preserve">  դրամ</w:t>
            </w:r>
          </w:p>
        </w:tc>
        <w:tc>
          <w:tcPr>
            <w:tcW w:w="2089" w:type="dxa"/>
            <w:tcBorders>
              <w:top w:val="single" w:sz="4" w:space="0" w:color="000000"/>
              <w:left w:val="single" w:sz="4" w:space="0" w:color="000000"/>
              <w:bottom w:val="single" w:sz="4" w:space="0" w:color="000000"/>
              <w:right w:val="single" w:sz="4" w:space="0" w:color="auto"/>
            </w:tcBorders>
          </w:tcPr>
          <w:p w14:paraId="24AAEAFB" w14:textId="77777777" w:rsidR="00604F0B" w:rsidRPr="00374DAE" w:rsidRDefault="00604F0B" w:rsidP="00041F93">
            <w:pPr>
              <w:spacing w:after="200" w:line="276" w:lineRule="auto"/>
              <w:jc w:val="center"/>
              <w:rPr>
                <w:rFonts w:ascii="GHEA Grapalat" w:hAnsi="GHEA Grapalat"/>
                <w:spacing w:val="-8"/>
                <w:sz w:val="24"/>
                <w:szCs w:val="24"/>
                <w:lang w:val="hy-AM"/>
              </w:rPr>
            </w:pPr>
          </w:p>
          <w:p w14:paraId="4C057294"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 xml:space="preserve">628 090 701 </w:t>
            </w:r>
            <w:r w:rsidRPr="00374DAE">
              <w:rPr>
                <w:rFonts w:ascii="GHEA Grapalat" w:hAnsi="GHEA Grapalat"/>
                <w:sz w:val="24"/>
                <w:szCs w:val="24"/>
                <w:lang w:val="hy-AM"/>
              </w:rPr>
              <w:t>հայկական</w:t>
            </w:r>
            <w:r w:rsidRPr="00374DAE">
              <w:rPr>
                <w:rFonts w:ascii="GHEA Grapalat" w:hAnsi="GHEA Grapalat"/>
                <w:spacing w:val="-8"/>
                <w:sz w:val="24"/>
                <w:szCs w:val="24"/>
                <w:lang w:val="hy-AM"/>
              </w:rPr>
              <w:t xml:space="preserve"> դրամ</w:t>
            </w:r>
          </w:p>
        </w:tc>
        <w:tc>
          <w:tcPr>
            <w:tcW w:w="2037" w:type="dxa"/>
            <w:tcBorders>
              <w:top w:val="single" w:sz="4" w:space="0" w:color="000000"/>
              <w:left w:val="single" w:sz="4" w:space="0" w:color="auto"/>
              <w:bottom w:val="single" w:sz="4" w:space="0" w:color="000000"/>
              <w:right w:val="single" w:sz="4" w:space="0" w:color="auto"/>
            </w:tcBorders>
          </w:tcPr>
          <w:p w14:paraId="080977FA" w14:textId="77777777" w:rsidR="00604F0B" w:rsidRPr="00374DAE" w:rsidRDefault="00604F0B" w:rsidP="00041F93">
            <w:pPr>
              <w:spacing w:after="200" w:line="276" w:lineRule="auto"/>
              <w:jc w:val="center"/>
              <w:rPr>
                <w:rFonts w:ascii="GHEA Grapalat" w:hAnsi="GHEA Grapalat"/>
                <w:sz w:val="24"/>
                <w:szCs w:val="24"/>
                <w:lang w:val="hy-AM"/>
              </w:rPr>
            </w:pPr>
          </w:p>
          <w:p w14:paraId="6E4C6DF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Դիմել ենք Կառավարություն ժամկետների փոփոխության նպատակով։</w:t>
            </w:r>
          </w:p>
        </w:tc>
        <w:tc>
          <w:tcPr>
            <w:tcW w:w="1699" w:type="dxa"/>
            <w:gridSpan w:val="2"/>
            <w:tcBorders>
              <w:top w:val="single" w:sz="4" w:space="0" w:color="000000"/>
              <w:left w:val="single" w:sz="4" w:space="0" w:color="auto"/>
              <w:bottom w:val="single" w:sz="4" w:space="0" w:color="000000"/>
              <w:right w:val="single" w:sz="4" w:space="0" w:color="000000"/>
            </w:tcBorders>
          </w:tcPr>
          <w:p w14:paraId="0524574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c>
          <w:tcPr>
            <w:tcW w:w="1256" w:type="dxa"/>
            <w:tcBorders>
              <w:top w:val="single" w:sz="4" w:space="0" w:color="000000"/>
              <w:left w:val="single" w:sz="4" w:space="0" w:color="000000"/>
              <w:bottom w:val="single" w:sz="4" w:space="0" w:color="000000"/>
              <w:right w:val="single" w:sz="4" w:space="0" w:color="000000"/>
            </w:tcBorders>
          </w:tcPr>
          <w:p w14:paraId="5E352D0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 նախատեսված չեն</w:t>
            </w:r>
          </w:p>
        </w:tc>
      </w:tr>
      <w:tr w:rsidR="00604F0B" w:rsidRPr="008E7AB7" w14:paraId="06BB6D54" w14:textId="77777777" w:rsidTr="00041F93">
        <w:trPr>
          <w:jc w:val="center"/>
        </w:trPr>
        <w:tc>
          <w:tcPr>
            <w:tcW w:w="1885" w:type="dxa"/>
            <w:gridSpan w:val="2"/>
            <w:tcBorders>
              <w:top w:val="single" w:sz="4" w:space="0" w:color="000000"/>
              <w:left w:val="single" w:sz="4" w:space="0" w:color="000000"/>
              <w:bottom w:val="single" w:sz="4" w:space="0" w:color="000000"/>
              <w:right w:val="single" w:sz="4" w:space="0" w:color="000000"/>
            </w:tcBorders>
          </w:tcPr>
          <w:p w14:paraId="36630055" w14:textId="77777777" w:rsidR="00604F0B" w:rsidRPr="00374DAE" w:rsidRDefault="00604F0B" w:rsidP="00041F93">
            <w:pPr>
              <w:spacing w:after="200" w:line="276" w:lineRule="auto"/>
              <w:jc w:val="center"/>
              <w:rPr>
                <w:rFonts w:ascii="GHEA Grapalat" w:hAnsi="GHEA Grapalat"/>
                <w:b/>
                <w:sz w:val="24"/>
                <w:szCs w:val="24"/>
                <w:lang w:val="hy-AM"/>
              </w:rPr>
            </w:pPr>
          </w:p>
        </w:tc>
        <w:tc>
          <w:tcPr>
            <w:tcW w:w="12865" w:type="dxa"/>
            <w:gridSpan w:val="9"/>
            <w:tcBorders>
              <w:top w:val="single" w:sz="4" w:space="0" w:color="000000"/>
              <w:left w:val="single" w:sz="4" w:space="0" w:color="000000"/>
              <w:bottom w:val="single" w:sz="4" w:space="0" w:color="000000"/>
              <w:right w:val="single" w:sz="4" w:space="0" w:color="000000"/>
            </w:tcBorders>
            <w:hideMark/>
          </w:tcPr>
          <w:p w14:paraId="0F107DE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b/>
                <w:sz w:val="24"/>
                <w:szCs w:val="24"/>
                <w:lang w:val="hy-AM"/>
              </w:rPr>
              <w:t>Վարձակալությամբ և անհատույց օգտագործման իրավունքով տրված օբյեկտների վարձակալների և օգտագործողների կողմից ստանձնած պարտավորությունները</w:t>
            </w:r>
          </w:p>
        </w:tc>
      </w:tr>
      <w:tr w:rsidR="00604F0B" w:rsidRPr="00374DAE" w14:paraId="4583A944"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hideMark/>
          </w:tcPr>
          <w:p w14:paraId="5F5DD188"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16.</w:t>
            </w:r>
          </w:p>
        </w:tc>
        <w:tc>
          <w:tcPr>
            <w:tcW w:w="1182" w:type="dxa"/>
            <w:tcBorders>
              <w:top w:val="single" w:sz="4" w:space="0" w:color="000000"/>
              <w:left w:val="single" w:sz="4" w:space="0" w:color="000000"/>
              <w:bottom w:val="single" w:sz="4" w:space="0" w:color="000000"/>
              <w:right w:val="single" w:sz="4" w:space="0" w:color="000000"/>
            </w:tcBorders>
            <w:hideMark/>
          </w:tcPr>
          <w:p w14:paraId="2D3C3A14"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51/0018</w:t>
            </w:r>
          </w:p>
          <w:p w14:paraId="7A8CEBC7"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1812" w:type="dxa"/>
            <w:tcBorders>
              <w:top w:val="single" w:sz="4" w:space="0" w:color="000000"/>
              <w:left w:val="single" w:sz="4" w:space="0" w:color="000000"/>
              <w:bottom w:val="single" w:sz="4" w:space="0" w:color="000000"/>
              <w:right w:val="single" w:sz="4" w:space="0" w:color="000000"/>
            </w:tcBorders>
            <w:hideMark/>
          </w:tcPr>
          <w:p w14:paraId="0B3E1B5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Երևան քաղաքի կենտրոն վարչական </w:t>
            </w:r>
            <w:r w:rsidRPr="00374DAE">
              <w:rPr>
                <w:rFonts w:ascii="GHEA Grapalat" w:hAnsi="GHEA Grapalat"/>
                <w:sz w:val="24"/>
                <w:szCs w:val="24"/>
                <w:lang w:val="hy-AM"/>
              </w:rPr>
              <w:lastRenderedPageBreak/>
              <w:t>շրջանի Արշակունյաց փողոց 4 հասցե</w:t>
            </w:r>
          </w:p>
        </w:tc>
        <w:tc>
          <w:tcPr>
            <w:tcW w:w="1839" w:type="dxa"/>
            <w:tcBorders>
              <w:top w:val="single" w:sz="4" w:space="0" w:color="000000"/>
              <w:left w:val="single" w:sz="4" w:space="0" w:color="000000"/>
              <w:bottom w:val="single" w:sz="4" w:space="0" w:color="000000"/>
              <w:right w:val="single" w:sz="4" w:space="0" w:color="000000"/>
            </w:tcBorders>
          </w:tcPr>
          <w:p w14:paraId="68AACD29"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Armenian"/>
                <w:sz w:val="24"/>
                <w:szCs w:val="24"/>
                <w:lang w:val="hy-AM"/>
              </w:rPr>
              <w:lastRenderedPageBreak/>
              <w:t>«Արեգ-93» ՍՊԸ</w:t>
            </w:r>
          </w:p>
        </w:tc>
        <w:tc>
          <w:tcPr>
            <w:tcW w:w="2123" w:type="dxa"/>
            <w:tcBorders>
              <w:top w:val="single" w:sz="4" w:space="0" w:color="000000"/>
              <w:left w:val="single" w:sz="4" w:space="0" w:color="000000"/>
              <w:bottom w:val="single" w:sz="4" w:space="0" w:color="000000"/>
              <w:right w:val="single" w:sz="4" w:space="0" w:color="000000"/>
            </w:tcBorders>
            <w:hideMark/>
          </w:tcPr>
          <w:p w14:paraId="7B8D9CD2"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 xml:space="preserve">Գրահրատարակչական գործունեություն իրականացնելու </w:t>
            </w:r>
            <w:r w:rsidRPr="00374DAE">
              <w:rPr>
                <w:rFonts w:ascii="GHEA Grapalat" w:hAnsi="GHEA Grapalat"/>
                <w:sz w:val="24"/>
                <w:szCs w:val="24"/>
                <w:lang w:val="hy-AM"/>
              </w:rPr>
              <w:lastRenderedPageBreak/>
              <w:t>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02C618F5"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lastRenderedPageBreak/>
              <w:t xml:space="preserve">Գրահրատարակչական գործունեություն իրականացնելու </w:t>
            </w:r>
            <w:r w:rsidRPr="00374DAE">
              <w:rPr>
                <w:rFonts w:ascii="GHEA Grapalat" w:hAnsi="GHEA Grapalat"/>
                <w:sz w:val="24"/>
                <w:szCs w:val="24"/>
                <w:lang w:val="hy-AM"/>
              </w:rPr>
              <w:lastRenderedPageBreak/>
              <w:t>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04B81B7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 xml:space="preserve">Պարտավորությունները կատարվել են։ Պայմանագրի </w:t>
            </w:r>
            <w:r w:rsidRPr="00374DAE">
              <w:rPr>
                <w:rFonts w:ascii="GHEA Grapalat" w:hAnsi="GHEA Grapalat"/>
                <w:sz w:val="24"/>
                <w:szCs w:val="24"/>
                <w:lang w:val="hy-AM"/>
              </w:rPr>
              <w:lastRenderedPageBreak/>
              <w:t>ժամկետը ավարտվել է։</w:t>
            </w:r>
          </w:p>
        </w:tc>
        <w:tc>
          <w:tcPr>
            <w:tcW w:w="1699" w:type="dxa"/>
            <w:gridSpan w:val="2"/>
            <w:tcBorders>
              <w:top w:val="single" w:sz="4" w:space="0" w:color="000000"/>
              <w:left w:val="single" w:sz="4" w:space="0" w:color="auto"/>
              <w:bottom w:val="single" w:sz="4" w:space="0" w:color="000000"/>
              <w:right w:val="single" w:sz="4" w:space="0" w:color="000000"/>
            </w:tcBorders>
          </w:tcPr>
          <w:p w14:paraId="2601668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ru-RU"/>
              </w:rPr>
              <w:lastRenderedPageBreak/>
              <w:t xml:space="preserve">Պարտավորություններ </w:t>
            </w:r>
            <w:r w:rsidRPr="00374DAE">
              <w:rPr>
                <w:rFonts w:ascii="GHEA Grapalat" w:hAnsi="GHEA Grapalat"/>
                <w:sz w:val="24"/>
                <w:szCs w:val="24"/>
                <w:lang w:val="ru-RU"/>
              </w:rPr>
              <w:lastRenderedPageBreak/>
              <w:t>նախատեսված չեն</w:t>
            </w:r>
          </w:p>
        </w:tc>
        <w:tc>
          <w:tcPr>
            <w:tcW w:w="1256" w:type="dxa"/>
            <w:tcBorders>
              <w:top w:val="single" w:sz="4" w:space="0" w:color="000000"/>
              <w:left w:val="single" w:sz="4" w:space="0" w:color="000000"/>
              <w:bottom w:val="single" w:sz="4" w:space="0" w:color="000000"/>
              <w:right w:val="single" w:sz="4" w:space="0" w:color="000000"/>
            </w:tcBorders>
            <w:hideMark/>
          </w:tcPr>
          <w:p w14:paraId="1EC6A3B9" w14:textId="77777777" w:rsidR="00604F0B" w:rsidRPr="00374DAE" w:rsidRDefault="00604F0B" w:rsidP="00041F93">
            <w:pPr>
              <w:spacing w:after="200" w:line="276" w:lineRule="auto"/>
              <w:jc w:val="center"/>
              <w:rPr>
                <w:rFonts w:ascii="GHEA Grapalat" w:hAnsi="GHEA Grapalat" w:cs="Courier New"/>
                <w:sz w:val="24"/>
                <w:szCs w:val="24"/>
                <w:lang w:val="hy-AM"/>
              </w:rPr>
            </w:pPr>
            <w:r w:rsidRPr="00374DAE">
              <w:rPr>
                <w:rFonts w:ascii="GHEA Grapalat" w:hAnsi="GHEA Grapalat"/>
                <w:sz w:val="24"/>
                <w:szCs w:val="24"/>
                <w:lang w:val="ru-RU"/>
              </w:rPr>
              <w:lastRenderedPageBreak/>
              <w:t>Պարտավորություններ նախատ</w:t>
            </w:r>
            <w:r w:rsidRPr="00374DAE">
              <w:rPr>
                <w:rFonts w:ascii="GHEA Grapalat" w:hAnsi="GHEA Grapalat"/>
                <w:sz w:val="24"/>
                <w:szCs w:val="24"/>
                <w:lang w:val="ru-RU"/>
              </w:rPr>
              <w:lastRenderedPageBreak/>
              <w:t>եսված չեն</w:t>
            </w:r>
          </w:p>
        </w:tc>
      </w:tr>
      <w:tr w:rsidR="00604F0B" w:rsidRPr="00374DAE" w14:paraId="1D2F3E19"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6701689C"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17.</w:t>
            </w:r>
          </w:p>
        </w:tc>
        <w:tc>
          <w:tcPr>
            <w:tcW w:w="1182" w:type="dxa"/>
            <w:tcBorders>
              <w:top w:val="single" w:sz="4" w:space="0" w:color="000000"/>
              <w:left w:val="single" w:sz="4" w:space="0" w:color="000000"/>
              <w:bottom w:val="single" w:sz="4" w:space="0" w:color="000000"/>
              <w:right w:val="single" w:sz="4" w:space="0" w:color="000000"/>
            </w:tcBorders>
          </w:tcPr>
          <w:p w14:paraId="3C17152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73/0014</w:t>
            </w:r>
          </w:p>
        </w:tc>
        <w:tc>
          <w:tcPr>
            <w:tcW w:w="1812" w:type="dxa"/>
            <w:tcBorders>
              <w:top w:val="single" w:sz="4" w:space="0" w:color="000000"/>
              <w:left w:val="single" w:sz="4" w:space="0" w:color="000000"/>
              <w:bottom w:val="single" w:sz="4" w:space="0" w:color="000000"/>
              <w:right w:val="single" w:sz="4" w:space="0" w:color="000000"/>
            </w:tcBorders>
          </w:tcPr>
          <w:p w14:paraId="5C93ED0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Երևան քաղաքի Կենտրոն վարչական շրջանի Վարդանանց 30 հասցեում գտնվող տարածք</w:t>
            </w:r>
          </w:p>
        </w:tc>
        <w:tc>
          <w:tcPr>
            <w:tcW w:w="1839" w:type="dxa"/>
            <w:tcBorders>
              <w:top w:val="single" w:sz="4" w:space="0" w:color="000000"/>
              <w:left w:val="single" w:sz="4" w:space="0" w:color="000000"/>
              <w:bottom w:val="single" w:sz="4" w:space="0" w:color="000000"/>
              <w:right w:val="single" w:sz="4" w:space="0" w:color="000000"/>
            </w:tcBorders>
          </w:tcPr>
          <w:p w14:paraId="31FA3B81"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lang w:val="hy-AM"/>
              </w:rPr>
              <w:t>Ռոբերտ Սահակյանցի անվան անիմացիոն արվեստանոց</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lang w:val="hy-AM"/>
              </w:rPr>
              <w:t xml:space="preserve"> ՀԿ</w:t>
            </w:r>
          </w:p>
        </w:tc>
        <w:tc>
          <w:tcPr>
            <w:tcW w:w="2123" w:type="dxa"/>
            <w:tcBorders>
              <w:top w:val="single" w:sz="4" w:space="0" w:color="000000"/>
              <w:left w:val="single" w:sz="4" w:space="0" w:color="000000"/>
              <w:bottom w:val="single" w:sz="4" w:space="0" w:color="000000"/>
              <w:right w:val="single" w:sz="4" w:space="0" w:color="000000"/>
            </w:tcBorders>
          </w:tcPr>
          <w:p w14:paraId="67C9A2A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դպրոց-ստուդիայի հիմնադրում</w:t>
            </w:r>
          </w:p>
          <w:p w14:paraId="3D718B87"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Կինոսրահի բացում և թանգարանի բացում</w:t>
            </w:r>
          </w:p>
        </w:tc>
        <w:tc>
          <w:tcPr>
            <w:tcW w:w="2089" w:type="dxa"/>
            <w:tcBorders>
              <w:top w:val="single" w:sz="4" w:space="0" w:color="000000"/>
              <w:left w:val="single" w:sz="4" w:space="0" w:color="000000"/>
              <w:bottom w:val="single" w:sz="4" w:space="0" w:color="000000"/>
              <w:right w:val="single" w:sz="4" w:space="0" w:color="auto"/>
            </w:tcBorders>
          </w:tcPr>
          <w:p w14:paraId="48028FF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դպրոց-ստուդիայի հիմնադրում</w:t>
            </w:r>
          </w:p>
          <w:p w14:paraId="255A9D80"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Կինոսրահի բացում և թանգարանի բացում</w:t>
            </w:r>
          </w:p>
        </w:tc>
        <w:tc>
          <w:tcPr>
            <w:tcW w:w="2037" w:type="dxa"/>
            <w:tcBorders>
              <w:top w:val="single" w:sz="4" w:space="0" w:color="000000"/>
              <w:left w:val="single" w:sz="4" w:space="0" w:color="auto"/>
              <w:bottom w:val="single" w:sz="4" w:space="0" w:color="000000"/>
              <w:right w:val="single" w:sz="4" w:space="0" w:color="auto"/>
            </w:tcBorders>
          </w:tcPr>
          <w:p w14:paraId="2059010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1188647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3883390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1962E9" w14:paraId="2C34EF8B"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386E1149"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18.</w:t>
            </w:r>
          </w:p>
        </w:tc>
        <w:tc>
          <w:tcPr>
            <w:tcW w:w="1182" w:type="dxa"/>
            <w:tcBorders>
              <w:top w:val="single" w:sz="4" w:space="0" w:color="000000"/>
              <w:left w:val="single" w:sz="4" w:space="0" w:color="000000"/>
              <w:bottom w:val="single" w:sz="4" w:space="0" w:color="000000"/>
              <w:right w:val="single" w:sz="4" w:space="0" w:color="000000"/>
            </w:tcBorders>
          </w:tcPr>
          <w:p w14:paraId="7199ECF1"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1812" w:type="dxa"/>
            <w:tcBorders>
              <w:top w:val="single" w:sz="4" w:space="0" w:color="000000"/>
              <w:left w:val="single" w:sz="4" w:space="0" w:color="000000"/>
              <w:bottom w:val="single" w:sz="4" w:space="0" w:color="000000"/>
              <w:right w:val="single" w:sz="4" w:space="0" w:color="000000"/>
            </w:tcBorders>
          </w:tcPr>
          <w:p w14:paraId="3923C81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Լոռու մարզի Գուգարք համայնքի 2-րդ փողոց 1-ին նրբանցք շենք 11 հասցե</w:t>
            </w:r>
          </w:p>
        </w:tc>
        <w:tc>
          <w:tcPr>
            <w:tcW w:w="1839" w:type="dxa"/>
            <w:tcBorders>
              <w:top w:val="single" w:sz="4" w:space="0" w:color="000000"/>
              <w:left w:val="single" w:sz="4" w:space="0" w:color="000000"/>
              <w:bottom w:val="single" w:sz="4" w:space="0" w:color="000000"/>
              <w:right w:val="single" w:sz="4" w:space="0" w:color="000000"/>
            </w:tcBorders>
          </w:tcPr>
          <w:p w14:paraId="2CBF3162"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Լոռու մարզի Գուգարք համայնք</w:t>
            </w:r>
          </w:p>
        </w:tc>
        <w:tc>
          <w:tcPr>
            <w:tcW w:w="2123" w:type="dxa"/>
            <w:tcBorders>
              <w:top w:val="single" w:sz="4" w:space="0" w:color="000000"/>
              <w:left w:val="single" w:sz="4" w:space="0" w:color="000000"/>
              <w:bottom w:val="single" w:sz="4" w:space="0" w:color="000000"/>
              <w:right w:val="single" w:sz="4" w:space="0" w:color="000000"/>
            </w:tcBorders>
          </w:tcPr>
          <w:p w14:paraId="3DD64415"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«Երազիկ» նախադպրոցական ուսումնական հաստատության գործունեության իրականացման պարատվորություն</w:t>
            </w:r>
          </w:p>
        </w:tc>
        <w:tc>
          <w:tcPr>
            <w:tcW w:w="2089" w:type="dxa"/>
            <w:tcBorders>
              <w:top w:val="single" w:sz="4" w:space="0" w:color="000000"/>
              <w:left w:val="single" w:sz="4" w:space="0" w:color="000000"/>
              <w:bottom w:val="single" w:sz="4" w:space="0" w:color="000000"/>
              <w:right w:val="single" w:sz="4" w:space="0" w:color="auto"/>
            </w:tcBorders>
          </w:tcPr>
          <w:p w14:paraId="5FFEBE68"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«Երազիկ» նախադպրոցական ուսումնական հաստատության գործունեության իրականացման պարատվորություն</w:t>
            </w:r>
          </w:p>
        </w:tc>
        <w:tc>
          <w:tcPr>
            <w:tcW w:w="2037" w:type="dxa"/>
            <w:tcBorders>
              <w:top w:val="single" w:sz="4" w:space="0" w:color="000000"/>
              <w:left w:val="single" w:sz="4" w:space="0" w:color="auto"/>
              <w:bottom w:val="single" w:sz="4" w:space="0" w:color="000000"/>
              <w:right w:val="single" w:sz="4" w:space="0" w:color="auto"/>
            </w:tcBorders>
          </w:tcPr>
          <w:p w14:paraId="4ADB8162"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61FF722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1FCA3A8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3647B9ED" w14:textId="77777777" w:rsidTr="00041F93">
        <w:trPr>
          <w:gridAfter w:val="1"/>
          <w:wAfter w:w="10" w:type="dxa"/>
          <w:trHeight w:val="2759"/>
          <w:jc w:val="center"/>
        </w:trPr>
        <w:tc>
          <w:tcPr>
            <w:tcW w:w="703" w:type="dxa"/>
            <w:tcBorders>
              <w:top w:val="single" w:sz="4" w:space="0" w:color="000000"/>
              <w:left w:val="single" w:sz="4" w:space="0" w:color="000000"/>
              <w:bottom w:val="single" w:sz="4" w:space="0" w:color="000000"/>
              <w:right w:val="single" w:sz="4" w:space="0" w:color="000000"/>
            </w:tcBorders>
          </w:tcPr>
          <w:p w14:paraId="05D66371"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19.</w:t>
            </w:r>
          </w:p>
        </w:tc>
        <w:tc>
          <w:tcPr>
            <w:tcW w:w="1182" w:type="dxa"/>
            <w:tcBorders>
              <w:top w:val="single" w:sz="4" w:space="0" w:color="000000"/>
              <w:left w:val="single" w:sz="4" w:space="0" w:color="000000"/>
              <w:bottom w:val="single" w:sz="4" w:space="0" w:color="000000"/>
              <w:right w:val="single" w:sz="4" w:space="0" w:color="000000"/>
            </w:tcBorders>
          </w:tcPr>
          <w:p w14:paraId="0CB1A585"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09/0014</w:t>
            </w:r>
          </w:p>
        </w:tc>
        <w:tc>
          <w:tcPr>
            <w:tcW w:w="1812" w:type="dxa"/>
            <w:tcBorders>
              <w:top w:val="single" w:sz="4" w:space="0" w:color="000000"/>
              <w:left w:val="single" w:sz="4" w:space="0" w:color="000000"/>
              <w:bottom w:val="single" w:sz="4" w:space="0" w:color="000000"/>
              <w:right w:val="single" w:sz="4" w:space="0" w:color="000000"/>
            </w:tcBorders>
          </w:tcPr>
          <w:p w14:paraId="16278D07"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Տավուշի մարզի Նոյեմբերանի Զ. Անդրա</w:t>
            </w:r>
            <w:r w:rsidRPr="00374DAE">
              <w:rPr>
                <w:rFonts w:ascii="GHEA Grapalat" w:hAnsi="GHEA Grapalat"/>
                <w:sz w:val="24"/>
                <w:szCs w:val="24"/>
                <w:lang w:val="hy-AM"/>
              </w:rPr>
              <w:softHyphen/>
              <w:t>նիկի N 3 հասցեում գտնվող տարածք</w:t>
            </w:r>
          </w:p>
        </w:tc>
        <w:tc>
          <w:tcPr>
            <w:tcW w:w="1839" w:type="dxa"/>
            <w:tcBorders>
              <w:top w:val="single" w:sz="4" w:space="0" w:color="000000"/>
              <w:left w:val="single" w:sz="4" w:space="0" w:color="000000"/>
              <w:bottom w:val="single" w:sz="4" w:space="0" w:color="000000"/>
              <w:right w:val="single" w:sz="4" w:space="0" w:color="000000"/>
            </w:tcBorders>
          </w:tcPr>
          <w:p w14:paraId="0659F161"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rPr>
              <w:t>Երկրապահ կամավորական միություն</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rPr>
              <w:t xml:space="preserve"> ՀԿ</w:t>
            </w:r>
          </w:p>
        </w:tc>
        <w:tc>
          <w:tcPr>
            <w:tcW w:w="2123" w:type="dxa"/>
            <w:tcBorders>
              <w:top w:val="single" w:sz="4" w:space="0" w:color="000000"/>
              <w:left w:val="single" w:sz="4" w:space="0" w:color="000000"/>
              <w:bottom w:val="single" w:sz="4" w:space="0" w:color="000000"/>
              <w:right w:val="single" w:sz="4" w:space="0" w:color="000000"/>
            </w:tcBorders>
          </w:tcPr>
          <w:p w14:paraId="438DD3A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ռազմա-հայրենասիրական 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32FE91F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ռազմա-հայրենասիրական 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6B320C0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7A03CF2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7F2E823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2D1264CD"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78B4897E"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20.</w:t>
            </w:r>
          </w:p>
        </w:tc>
        <w:tc>
          <w:tcPr>
            <w:tcW w:w="1182" w:type="dxa"/>
            <w:tcBorders>
              <w:top w:val="single" w:sz="4" w:space="0" w:color="000000"/>
              <w:left w:val="single" w:sz="4" w:space="0" w:color="000000"/>
              <w:bottom w:val="single" w:sz="4" w:space="0" w:color="000000"/>
              <w:right w:val="single" w:sz="4" w:space="0" w:color="000000"/>
            </w:tcBorders>
          </w:tcPr>
          <w:p w14:paraId="410BA328"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24/0014</w:t>
            </w:r>
          </w:p>
        </w:tc>
        <w:tc>
          <w:tcPr>
            <w:tcW w:w="1812" w:type="dxa"/>
            <w:tcBorders>
              <w:top w:val="single" w:sz="4" w:space="0" w:color="000000"/>
              <w:left w:val="single" w:sz="4" w:space="0" w:color="000000"/>
              <w:bottom w:val="single" w:sz="4" w:space="0" w:color="000000"/>
              <w:right w:val="single" w:sz="4" w:space="0" w:color="000000"/>
            </w:tcBorders>
          </w:tcPr>
          <w:p w14:paraId="767EFD1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pacing w:val="-8"/>
                <w:sz w:val="24"/>
                <w:szCs w:val="24"/>
                <w:lang w:val="hy-AM"/>
              </w:rPr>
              <w:t>Արշակունյաց պողոտա N 2</w:t>
            </w:r>
            <w:r w:rsidRPr="00374DAE">
              <w:rPr>
                <w:rFonts w:ascii="GHEA Grapalat" w:hAnsi="GHEA Grapalat"/>
                <w:sz w:val="24"/>
                <w:szCs w:val="24"/>
                <w:lang w:val="hy-AM"/>
              </w:rPr>
              <w:t>0 հասցեում գտնվող տարածք</w:t>
            </w:r>
          </w:p>
        </w:tc>
        <w:tc>
          <w:tcPr>
            <w:tcW w:w="1839" w:type="dxa"/>
            <w:tcBorders>
              <w:top w:val="single" w:sz="4" w:space="0" w:color="000000"/>
              <w:left w:val="single" w:sz="4" w:space="0" w:color="000000"/>
              <w:bottom w:val="single" w:sz="4" w:space="0" w:color="000000"/>
              <w:right w:val="single" w:sz="4" w:space="0" w:color="000000"/>
            </w:tcBorders>
          </w:tcPr>
          <w:p w14:paraId="00C020BE"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fr-FR"/>
              </w:rPr>
            </w:pP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lang w:val="hy-AM"/>
              </w:rPr>
              <w:t>Հայ ասպետ</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pacing w:val="-8"/>
                <w:sz w:val="24"/>
                <w:szCs w:val="24"/>
                <w:lang w:val="hy-AM"/>
              </w:rPr>
              <w:t>կրթադաստիա</w:t>
            </w:r>
            <w:r w:rsidRPr="00374DAE">
              <w:rPr>
                <w:rFonts w:ascii="GHEA Grapalat" w:eastAsia="Times New Roman" w:hAnsi="GHEA Grapalat" w:cs="Times New Roman"/>
                <w:spacing w:val="-8"/>
                <w:sz w:val="24"/>
                <w:szCs w:val="24"/>
                <w:lang w:val="hy-AM"/>
              </w:rPr>
              <w:softHyphen/>
              <w:t>րա</w:t>
            </w:r>
            <w:r w:rsidRPr="00374DAE">
              <w:rPr>
                <w:rFonts w:ascii="GHEA Grapalat" w:eastAsia="Times New Roman" w:hAnsi="GHEA Grapalat" w:cs="Times New Roman"/>
                <w:sz w:val="24"/>
                <w:szCs w:val="24"/>
                <w:lang w:val="hy-AM"/>
              </w:rPr>
              <w:t>կչական բարեգործական հիմնադրամ</w:t>
            </w:r>
          </w:p>
        </w:tc>
        <w:tc>
          <w:tcPr>
            <w:tcW w:w="2123" w:type="dxa"/>
            <w:tcBorders>
              <w:top w:val="single" w:sz="4" w:space="0" w:color="000000"/>
              <w:left w:val="single" w:sz="4" w:space="0" w:color="000000"/>
              <w:bottom w:val="single" w:sz="4" w:space="0" w:color="000000"/>
              <w:right w:val="single" w:sz="4" w:space="0" w:color="000000"/>
            </w:tcBorders>
          </w:tcPr>
          <w:p w14:paraId="65B4D44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Գիտակրթական գործունեության իրականացման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65410EB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Գիտակրթական գործունեության իրականացման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0BDEAD7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Պայմանագիրը լուծվել է</w:t>
            </w:r>
          </w:p>
        </w:tc>
        <w:tc>
          <w:tcPr>
            <w:tcW w:w="1699" w:type="dxa"/>
            <w:gridSpan w:val="2"/>
            <w:tcBorders>
              <w:top w:val="single" w:sz="4" w:space="0" w:color="000000"/>
              <w:left w:val="single" w:sz="4" w:space="0" w:color="auto"/>
              <w:bottom w:val="single" w:sz="4" w:space="0" w:color="000000"/>
              <w:right w:val="single" w:sz="4" w:space="0" w:color="000000"/>
            </w:tcBorders>
          </w:tcPr>
          <w:p w14:paraId="78B19B6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Պայմանագիրը լուծվել է</w:t>
            </w:r>
          </w:p>
        </w:tc>
        <w:tc>
          <w:tcPr>
            <w:tcW w:w="1256" w:type="dxa"/>
            <w:tcBorders>
              <w:top w:val="single" w:sz="4" w:space="0" w:color="000000"/>
              <w:left w:val="single" w:sz="4" w:space="0" w:color="000000"/>
              <w:bottom w:val="single" w:sz="4" w:space="0" w:color="000000"/>
              <w:right w:val="single" w:sz="4" w:space="0" w:color="000000"/>
            </w:tcBorders>
          </w:tcPr>
          <w:p w14:paraId="50A38AD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Պայմանագիրը լուծվել է</w:t>
            </w:r>
          </w:p>
        </w:tc>
      </w:tr>
      <w:tr w:rsidR="00604F0B" w:rsidRPr="00374DAE" w14:paraId="61F8700A"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35B1C844"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21.</w:t>
            </w:r>
          </w:p>
        </w:tc>
        <w:tc>
          <w:tcPr>
            <w:tcW w:w="1182" w:type="dxa"/>
            <w:tcBorders>
              <w:top w:val="single" w:sz="4" w:space="0" w:color="000000"/>
              <w:left w:val="single" w:sz="4" w:space="0" w:color="000000"/>
              <w:bottom w:val="single" w:sz="4" w:space="0" w:color="000000"/>
              <w:right w:val="single" w:sz="4" w:space="0" w:color="000000"/>
            </w:tcBorders>
          </w:tcPr>
          <w:p w14:paraId="005CB099"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146/0013</w:t>
            </w:r>
          </w:p>
        </w:tc>
        <w:tc>
          <w:tcPr>
            <w:tcW w:w="1812" w:type="dxa"/>
            <w:tcBorders>
              <w:top w:val="single" w:sz="4" w:space="0" w:color="000000"/>
              <w:left w:val="single" w:sz="4" w:space="0" w:color="000000"/>
              <w:bottom w:val="single" w:sz="4" w:space="0" w:color="000000"/>
              <w:right w:val="single" w:sz="4" w:space="0" w:color="000000"/>
            </w:tcBorders>
          </w:tcPr>
          <w:p w14:paraId="7EEF9387"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Երևան քաղաքի Քանաքեռ ՀԷԿ N 14 հասցեում գտնվող տարածք</w:t>
            </w:r>
          </w:p>
        </w:tc>
        <w:tc>
          <w:tcPr>
            <w:tcW w:w="1839" w:type="dxa"/>
            <w:tcBorders>
              <w:top w:val="single" w:sz="4" w:space="0" w:color="000000"/>
              <w:left w:val="single" w:sz="4" w:space="0" w:color="000000"/>
              <w:bottom w:val="single" w:sz="4" w:space="0" w:color="000000"/>
              <w:right w:val="single" w:sz="4" w:space="0" w:color="000000"/>
            </w:tcBorders>
          </w:tcPr>
          <w:p w14:paraId="47FB99D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fr-FR"/>
              </w:rPr>
            </w:pP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rPr>
              <w:t>Երկրապահ կամավորական միություն</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rPr>
              <w:t xml:space="preserve"> ՀԿ</w:t>
            </w:r>
          </w:p>
        </w:tc>
        <w:tc>
          <w:tcPr>
            <w:tcW w:w="2123" w:type="dxa"/>
            <w:tcBorders>
              <w:top w:val="single" w:sz="4" w:space="0" w:color="000000"/>
              <w:left w:val="single" w:sz="4" w:space="0" w:color="000000"/>
              <w:bottom w:val="single" w:sz="4" w:space="0" w:color="000000"/>
              <w:right w:val="single" w:sz="4" w:space="0" w:color="000000"/>
            </w:tcBorders>
          </w:tcPr>
          <w:p w14:paraId="1A4A398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ռազմա-հայրենասիրական 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2C8CE6A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ռազմա-հայրենասիրական 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34785D0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08955AF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64CE860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6CAFFBF1"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12EF2400"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22.</w:t>
            </w:r>
          </w:p>
        </w:tc>
        <w:tc>
          <w:tcPr>
            <w:tcW w:w="1182" w:type="dxa"/>
            <w:tcBorders>
              <w:top w:val="single" w:sz="4" w:space="0" w:color="000000"/>
              <w:left w:val="single" w:sz="4" w:space="0" w:color="000000"/>
              <w:bottom w:val="single" w:sz="4" w:space="0" w:color="000000"/>
              <w:right w:val="single" w:sz="4" w:space="0" w:color="000000"/>
            </w:tcBorders>
          </w:tcPr>
          <w:p w14:paraId="7B44CAD8"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147/0013</w:t>
            </w:r>
          </w:p>
        </w:tc>
        <w:tc>
          <w:tcPr>
            <w:tcW w:w="1812" w:type="dxa"/>
            <w:tcBorders>
              <w:top w:val="single" w:sz="4" w:space="0" w:color="000000"/>
              <w:left w:val="single" w:sz="4" w:space="0" w:color="000000"/>
              <w:bottom w:val="single" w:sz="4" w:space="0" w:color="000000"/>
              <w:right w:val="single" w:sz="4" w:space="0" w:color="000000"/>
            </w:tcBorders>
          </w:tcPr>
          <w:p w14:paraId="1926BF2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pacing w:val="-8"/>
                <w:sz w:val="24"/>
                <w:szCs w:val="24"/>
                <w:lang w:val="hy-AM"/>
              </w:rPr>
              <w:t>Երևան քաղաքի Նորքի 11-րդ</w:t>
            </w:r>
            <w:r w:rsidRPr="00374DAE">
              <w:rPr>
                <w:rFonts w:ascii="GHEA Grapalat" w:hAnsi="GHEA Grapalat"/>
                <w:sz w:val="24"/>
                <w:szCs w:val="24"/>
                <w:lang w:val="hy-AM"/>
              </w:rPr>
              <w:t xml:space="preserve"> փողոց N 62 հասցեում գտնվող տարածք</w:t>
            </w:r>
          </w:p>
        </w:tc>
        <w:tc>
          <w:tcPr>
            <w:tcW w:w="1839" w:type="dxa"/>
            <w:tcBorders>
              <w:top w:val="single" w:sz="4" w:space="0" w:color="000000"/>
              <w:left w:val="single" w:sz="4" w:space="0" w:color="000000"/>
              <w:bottom w:val="single" w:sz="4" w:space="0" w:color="000000"/>
              <w:right w:val="single" w:sz="4" w:space="0" w:color="000000"/>
            </w:tcBorders>
          </w:tcPr>
          <w:p w14:paraId="7E80DAD0"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fr-FR"/>
              </w:rPr>
            </w:pP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rPr>
              <w:t>Երկրապահ կամավորական միություն</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rPr>
              <w:t xml:space="preserve"> ՀԿ</w:t>
            </w:r>
          </w:p>
        </w:tc>
        <w:tc>
          <w:tcPr>
            <w:tcW w:w="2123" w:type="dxa"/>
            <w:tcBorders>
              <w:top w:val="single" w:sz="4" w:space="0" w:color="000000"/>
              <w:left w:val="single" w:sz="4" w:space="0" w:color="000000"/>
              <w:bottom w:val="single" w:sz="4" w:space="0" w:color="000000"/>
              <w:right w:val="single" w:sz="4" w:space="0" w:color="000000"/>
            </w:tcBorders>
          </w:tcPr>
          <w:p w14:paraId="305769F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ռազմա-հայրենասիրական 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248984F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ռազմա-հայրենասիրական 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4ABE0BA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77D3154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77E3794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7A840DD3"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36614F74"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23.</w:t>
            </w:r>
          </w:p>
        </w:tc>
        <w:tc>
          <w:tcPr>
            <w:tcW w:w="1182" w:type="dxa"/>
            <w:tcBorders>
              <w:top w:val="single" w:sz="4" w:space="0" w:color="000000"/>
              <w:left w:val="single" w:sz="4" w:space="0" w:color="000000"/>
              <w:bottom w:val="single" w:sz="4" w:space="0" w:color="000000"/>
              <w:right w:val="single" w:sz="4" w:space="0" w:color="000000"/>
            </w:tcBorders>
          </w:tcPr>
          <w:p w14:paraId="4E31D534"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lang w:val="hy-AM"/>
              </w:rPr>
              <w:t>100</w:t>
            </w:r>
            <w:r w:rsidRPr="00374DAE">
              <w:rPr>
                <w:rFonts w:ascii="GHEA Grapalat" w:eastAsia="Times New Roman" w:hAnsi="GHEA Grapalat" w:cs="Times New Roman"/>
                <w:sz w:val="24"/>
                <w:szCs w:val="24"/>
              </w:rPr>
              <w:t>/0014</w:t>
            </w:r>
          </w:p>
        </w:tc>
        <w:tc>
          <w:tcPr>
            <w:tcW w:w="1812" w:type="dxa"/>
            <w:tcBorders>
              <w:top w:val="single" w:sz="4" w:space="0" w:color="000000"/>
              <w:left w:val="single" w:sz="4" w:space="0" w:color="000000"/>
              <w:bottom w:val="single" w:sz="4" w:space="0" w:color="000000"/>
              <w:right w:val="single" w:sz="4" w:space="0" w:color="000000"/>
            </w:tcBorders>
          </w:tcPr>
          <w:p w14:paraId="68CD1157"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Երևան քաղաքի Կենտրոն վարչական շրջանի Արշակունյաց պողոտա 2ա </w:t>
            </w:r>
            <w:r w:rsidRPr="00374DAE">
              <w:rPr>
                <w:rFonts w:ascii="GHEA Grapalat" w:hAnsi="GHEA Grapalat"/>
                <w:spacing w:val="-8"/>
                <w:sz w:val="24"/>
                <w:szCs w:val="24"/>
                <w:lang w:val="hy-AM"/>
              </w:rPr>
              <w:t>հասցեում գտնվող տարածք</w:t>
            </w:r>
          </w:p>
        </w:tc>
        <w:tc>
          <w:tcPr>
            <w:tcW w:w="1839" w:type="dxa"/>
            <w:tcBorders>
              <w:top w:val="single" w:sz="4" w:space="0" w:color="000000"/>
              <w:left w:val="single" w:sz="4" w:space="0" w:color="000000"/>
              <w:bottom w:val="single" w:sz="4" w:space="0" w:color="000000"/>
              <w:right w:val="single" w:sz="4" w:space="0" w:color="000000"/>
            </w:tcBorders>
          </w:tcPr>
          <w:p w14:paraId="1E1F3490"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fr-FR"/>
              </w:rPr>
            </w:pP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rPr>
              <w:t>Վիքիմեդիա Հայաստան</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rPr>
              <w:t xml:space="preserve"> գիտակրթական ՀԿ</w:t>
            </w:r>
          </w:p>
        </w:tc>
        <w:tc>
          <w:tcPr>
            <w:tcW w:w="2123" w:type="dxa"/>
            <w:tcBorders>
              <w:top w:val="single" w:sz="4" w:space="0" w:color="000000"/>
              <w:left w:val="single" w:sz="4" w:space="0" w:color="000000"/>
              <w:bottom w:val="single" w:sz="4" w:space="0" w:color="000000"/>
              <w:right w:val="single" w:sz="4" w:space="0" w:color="000000"/>
            </w:tcBorders>
          </w:tcPr>
          <w:p w14:paraId="2E3038C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Հայաստանում վիքի տեխնոլոգիաների ներդրամանը և տարածմանը ուղղված 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0AFDFFA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Հայաստանում վիքի տեխնոլոգիաների ներդրամանը և տարածմանը ուղղված 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4D469F8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296419A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0037DF7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560B54AD"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371349B2"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24.</w:t>
            </w:r>
          </w:p>
        </w:tc>
        <w:tc>
          <w:tcPr>
            <w:tcW w:w="1182" w:type="dxa"/>
            <w:tcBorders>
              <w:top w:val="single" w:sz="4" w:space="0" w:color="000000"/>
              <w:left w:val="single" w:sz="4" w:space="0" w:color="000000"/>
              <w:bottom w:val="single" w:sz="4" w:space="0" w:color="000000"/>
              <w:right w:val="single" w:sz="4" w:space="0" w:color="000000"/>
            </w:tcBorders>
          </w:tcPr>
          <w:p w14:paraId="79FF050E"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116/0016</w:t>
            </w:r>
          </w:p>
        </w:tc>
        <w:tc>
          <w:tcPr>
            <w:tcW w:w="1812" w:type="dxa"/>
            <w:tcBorders>
              <w:top w:val="single" w:sz="4" w:space="0" w:color="000000"/>
              <w:left w:val="single" w:sz="4" w:space="0" w:color="000000"/>
              <w:bottom w:val="single" w:sz="4" w:space="0" w:color="000000"/>
              <w:right w:val="single" w:sz="4" w:space="0" w:color="000000"/>
            </w:tcBorders>
          </w:tcPr>
          <w:p w14:paraId="4771F0A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Երևան քաղաքի Քանաքեռ-Զեյթուն վարչական շրջանի Կ. </w:t>
            </w:r>
            <w:r w:rsidRPr="00374DAE">
              <w:rPr>
                <w:rFonts w:ascii="GHEA Grapalat" w:hAnsi="GHEA Grapalat"/>
                <w:sz w:val="24"/>
                <w:szCs w:val="24"/>
                <w:lang w:val="hy-AM"/>
              </w:rPr>
              <w:lastRenderedPageBreak/>
              <w:t>Ուլնեցու փողոց N 31 հասցեում գտնվող տարածք</w:t>
            </w:r>
          </w:p>
        </w:tc>
        <w:tc>
          <w:tcPr>
            <w:tcW w:w="1839" w:type="dxa"/>
            <w:tcBorders>
              <w:top w:val="single" w:sz="4" w:space="0" w:color="000000"/>
              <w:left w:val="single" w:sz="4" w:space="0" w:color="000000"/>
              <w:bottom w:val="single" w:sz="4" w:space="0" w:color="000000"/>
              <w:right w:val="single" w:sz="4" w:space="0" w:color="000000"/>
            </w:tcBorders>
          </w:tcPr>
          <w:p w14:paraId="792A3F8F"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fr-FR"/>
              </w:rPr>
            </w:pPr>
            <w:r w:rsidRPr="00374DAE">
              <w:rPr>
                <w:rFonts w:ascii="GHEA Grapalat" w:eastAsia="Times New Roman" w:hAnsi="GHEA Grapalat" w:cs="Times New Roman"/>
                <w:sz w:val="24"/>
                <w:szCs w:val="24"/>
              </w:rPr>
              <w:lastRenderedPageBreak/>
              <w:t>Հայաստանի տարածքային զարգացման հիմնադրամ</w:t>
            </w:r>
          </w:p>
        </w:tc>
        <w:tc>
          <w:tcPr>
            <w:tcW w:w="2123" w:type="dxa"/>
            <w:tcBorders>
              <w:top w:val="single" w:sz="4" w:space="0" w:color="000000"/>
              <w:left w:val="single" w:sz="4" w:space="0" w:color="000000"/>
              <w:bottom w:val="single" w:sz="4" w:space="0" w:color="000000"/>
              <w:right w:val="single" w:sz="4" w:space="0" w:color="000000"/>
            </w:tcBorders>
          </w:tcPr>
          <w:p w14:paraId="64D54BA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ru-RU"/>
              </w:rPr>
              <w:t>Սոցիալական ծրագրերի իրականացման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65C5406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ru-RU"/>
              </w:rPr>
              <w:t>Սոցիալական ծրագրերի իրականացման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5B459D37"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18AD3E5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493D770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33860520"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0BBC5F98"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25.</w:t>
            </w:r>
          </w:p>
        </w:tc>
        <w:tc>
          <w:tcPr>
            <w:tcW w:w="1182" w:type="dxa"/>
            <w:tcBorders>
              <w:top w:val="single" w:sz="4" w:space="0" w:color="000000"/>
              <w:left w:val="single" w:sz="4" w:space="0" w:color="000000"/>
              <w:bottom w:val="single" w:sz="4" w:space="0" w:color="000000"/>
              <w:right w:val="single" w:sz="4" w:space="0" w:color="000000"/>
            </w:tcBorders>
          </w:tcPr>
          <w:p w14:paraId="54AC0F87"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172/0017</w:t>
            </w:r>
          </w:p>
        </w:tc>
        <w:tc>
          <w:tcPr>
            <w:tcW w:w="1812" w:type="dxa"/>
            <w:tcBorders>
              <w:top w:val="single" w:sz="4" w:space="0" w:color="000000"/>
              <w:left w:val="single" w:sz="4" w:space="0" w:color="000000"/>
              <w:bottom w:val="single" w:sz="4" w:space="0" w:color="000000"/>
              <w:right w:val="single" w:sz="4" w:space="0" w:color="000000"/>
            </w:tcBorders>
          </w:tcPr>
          <w:p w14:paraId="67DC888E"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 xml:space="preserve"> Կոտայքի մարզի Հրազդան քաղաքային համայնքի կենտրոն թաղամաս թիվ 49 հասցե</w:t>
            </w:r>
          </w:p>
        </w:tc>
        <w:tc>
          <w:tcPr>
            <w:tcW w:w="1839" w:type="dxa"/>
            <w:tcBorders>
              <w:top w:val="single" w:sz="4" w:space="0" w:color="000000"/>
              <w:left w:val="single" w:sz="4" w:space="0" w:color="000000"/>
              <w:bottom w:val="single" w:sz="4" w:space="0" w:color="000000"/>
              <w:right w:val="single" w:sz="4" w:space="0" w:color="000000"/>
            </w:tcBorders>
          </w:tcPr>
          <w:p w14:paraId="126F999D"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Հայասատանի երիտասարդական հիմնադրամ</w:t>
            </w:r>
          </w:p>
        </w:tc>
        <w:tc>
          <w:tcPr>
            <w:tcW w:w="2123" w:type="dxa"/>
            <w:tcBorders>
              <w:top w:val="single" w:sz="4" w:space="0" w:color="000000"/>
              <w:left w:val="single" w:sz="4" w:space="0" w:color="000000"/>
              <w:bottom w:val="single" w:sz="4" w:space="0" w:color="000000"/>
              <w:right w:val="single" w:sz="4" w:space="0" w:color="000000"/>
            </w:tcBorders>
          </w:tcPr>
          <w:p w14:paraId="5E64D05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Երիտասարդական ծրագրերի իրականացման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5C9944D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Երիտասարդական ծրագրերի իրականացման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7EF2BE86" w14:textId="77777777" w:rsidR="00604F0B" w:rsidRPr="00374DAE" w:rsidRDefault="00604F0B" w:rsidP="00041F93">
            <w:pPr>
              <w:spacing w:after="200" w:line="276" w:lineRule="auto"/>
              <w:jc w:val="center"/>
              <w:rPr>
                <w:rFonts w:ascii="GHEA Grapalat" w:hAnsi="GHEA Grapalat"/>
                <w:sz w:val="24"/>
                <w:szCs w:val="24"/>
              </w:rPr>
            </w:pPr>
            <w:r w:rsidRPr="00374DAE">
              <w:rPr>
                <w:rFonts w:ascii="GHEA Grapalat" w:hAnsi="GHEA Grapalat"/>
                <w:sz w:val="24"/>
                <w:szCs w:val="24"/>
                <w:lang w:val="hy-AM"/>
              </w:rPr>
              <w:t>Պա</w:t>
            </w:r>
            <w:r w:rsidRPr="00374DAE">
              <w:rPr>
                <w:rFonts w:ascii="GHEA Grapalat" w:hAnsi="GHEA Grapalat"/>
                <w:sz w:val="24"/>
                <w:szCs w:val="24"/>
              </w:rPr>
              <w:t>յմանագիրը լուծվել է</w:t>
            </w:r>
          </w:p>
        </w:tc>
        <w:tc>
          <w:tcPr>
            <w:tcW w:w="1699" w:type="dxa"/>
            <w:gridSpan w:val="2"/>
            <w:tcBorders>
              <w:top w:val="single" w:sz="4" w:space="0" w:color="000000"/>
              <w:left w:val="single" w:sz="4" w:space="0" w:color="auto"/>
              <w:bottom w:val="single" w:sz="4" w:space="0" w:color="000000"/>
              <w:right w:val="single" w:sz="4" w:space="0" w:color="000000"/>
            </w:tcBorders>
          </w:tcPr>
          <w:p w14:paraId="4184136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w:t>
            </w:r>
            <w:r w:rsidRPr="00374DAE">
              <w:rPr>
                <w:rFonts w:ascii="GHEA Grapalat" w:hAnsi="GHEA Grapalat"/>
                <w:sz w:val="24"/>
                <w:szCs w:val="24"/>
              </w:rPr>
              <w:t>յմանագիրը լուծվել է</w:t>
            </w:r>
          </w:p>
        </w:tc>
        <w:tc>
          <w:tcPr>
            <w:tcW w:w="1256" w:type="dxa"/>
            <w:tcBorders>
              <w:top w:val="single" w:sz="4" w:space="0" w:color="000000"/>
              <w:left w:val="single" w:sz="4" w:space="0" w:color="000000"/>
              <w:bottom w:val="single" w:sz="4" w:space="0" w:color="000000"/>
              <w:right w:val="single" w:sz="4" w:space="0" w:color="000000"/>
            </w:tcBorders>
          </w:tcPr>
          <w:p w14:paraId="02E8AEC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w:t>
            </w:r>
            <w:r w:rsidRPr="00374DAE">
              <w:rPr>
                <w:rFonts w:ascii="GHEA Grapalat" w:hAnsi="GHEA Grapalat"/>
                <w:sz w:val="24"/>
                <w:szCs w:val="24"/>
              </w:rPr>
              <w:t>յմանագիրը լուծվել է</w:t>
            </w:r>
          </w:p>
        </w:tc>
      </w:tr>
      <w:tr w:rsidR="00604F0B" w:rsidRPr="00374DAE" w14:paraId="28DC857E"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377F67A2"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26.</w:t>
            </w:r>
          </w:p>
        </w:tc>
        <w:tc>
          <w:tcPr>
            <w:tcW w:w="1182" w:type="dxa"/>
            <w:tcBorders>
              <w:top w:val="single" w:sz="4" w:space="0" w:color="000000"/>
              <w:left w:val="single" w:sz="4" w:space="0" w:color="000000"/>
              <w:bottom w:val="single" w:sz="4" w:space="0" w:color="000000"/>
              <w:right w:val="single" w:sz="4" w:space="0" w:color="000000"/>
            </w:tcBorders>
          </w:tcPr>
          <w:p w14:paraId="2DB77583"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119/0018</w:t>
            </w:r>
          </w:p>
        </w:tc>
        <w:tc>
          <w:tcPr>
            <w:tcW w:w="1812" w:type="dxa"/>
            <w:tcBorders>
              <w:top w:val="single" w:sz="4" w:space="0" w:color="000000"/>
              <w:left w:val="single" w:sz="4" w:space="0" w:color="000000"/>
              <w:bottom w:val="single" w:sz="4" w:space="0" w:color="000000"/>
              <w:right w:val="single" w:sz="4" w:space="0" w:color="000000"/>
            </w:tcBorders>
          </w:tcPr>
          <w:p w14:paraId="7223FD40"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 xml:space="preserve"> Երևան քաղաքի Քանաքեռ-Զեյթուն վարչական շրջանի Ա.Տիգրանյան փողոց թիվ 5 հասցե</w:t>
            </w:r>
          </w:p>
        </w:tc>
        <w:tc>
          <w:tcPr>
            <w:tcW w:w="1839" w:type="dxa"/>
            <w:tcBorders>
              <w:top w:val="single" w:sz="4" w:space="0" w:color="000000"/>
              <w:left w:val="single" w:sz="4" w:space="0" w:color="000000"/>
              <w:bottom w:val="single" w:sz="4" w:space="0" w:color="000000"/>
              <w:right w:val="single" w:sz="4" w:space="0" w:color="000000"/>
            </w:tcBorders>
          </w:tcPr>
          <w:p w14:paraId="69B77835"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«Երևանի ձյուդոյի ֆեդերացիա» ՀԿ</w:t>
            </w:r>
          </w:p>
        </w:tc>
        <w:tc>
          <w:tcPr>
            <w:tcW w:w="2123" w:type="dxa"/>
            <w:tcBorders>
              <w:top w:val="single" w:sz="4" w:space="0" w:color="000000"/>
              <w:left w:val="single" w:sz="4" w:space="0" w:color="000000"/>
              <w:bottom w:val="single" w:sz="4" w:space="0" w:color="000000"/>
              <w:right w:val="single" w:sz="4" w:space="0" w:color="000000"/>
            </w:tcBorders>
          </w:tcPr>
          <w:p w14:paraId="3E8B821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Ձյուդոյի սպորտաձև զարգացնելու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090B6BD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Ձյուդոյի սպորտաձև զարգացնելու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1635517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16829F0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2C1B280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66C0BE68"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2EF9F589"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27.</w:t>
            </w:r>
          </w:p>
        </w:tc>
        <w:tc>
          <w:tcPr>
            <w:tcW w:w="1182" w:type="dxa"/>
            <w:tcBorders>
              <w:top w:val="single" w:sz="4" w:space="0" w:color="000000"/>
              <w:left w:val="single" w:sz="4" w:space="0" w:color="000000"/>
              <w:bottom w:val="single" w:sz="4" w:space="0" w:color="000000"/>
              <w:right w:val="single" w:sz="4" w:space="0" w:color="000000"/>
            </w:tcBorders>
          </w:tcPr>
          <w:p w14:paraId="464D5C8A"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89/0019</w:t>
            </w:r>
          </w:p>
        </w:tc>
        <w:tc>
          <w:tcPr>
            <w:tcW w:w="1812" w:type="dxa"/>
            <w:tcBorders>
              <w:top w:val="single" w:sz="4" w:space="0" w:color="000000"/>
              <w:left w:val="single" w:sz="4" w:space="0" w:color="000000"/>
              <w:bottom w:val="single" w:sz="4" w:space="0" w:color="000000"/>
              <w:right w:val="single" w:sz="4" w:space="0" w:color="000000"/>
            </w:tcBorders>
          </w:tcPr>
          <w:p w14:paraId="20E3F6D2"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Երևան քաղաքի Արաբկիր վարչական շրջանի Կոմիտասի պողոտա 49/3 հասցե</w:t>
            </w:r>
          </w:p>
        </w:tc>
        <w:tc>
          <w:tcPr>
            <w:tcW w:w="1839" w:type="dxa"/>
            <w:tcBorders>
              <w:top w:val="single" w:sz="4" w:space="0" w:color="000000"/>
              <w:left w:val="single" w:sz="4" w:space="0" w:color="000000"/>
              <w:bottom w:val="single" w:sz="4" w:space="0" w:color="000000"/>
              <w:right w:val="single" w:sz="4" w:space="0" w:color="000000"/>
            </w:tcBorders>
          </w:tcPr>
          <w:p w14:paraId="6480A436"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New Roman"/>
                <w:spacing w:val="-8"/>
                <w:sz w:val="24"/>
                <w:szCs w:val="24"/>
                <w:lang w:val="hy-AM"/>
              </w:rPr>
              <w:t>«Ներդրումների աջակցման կենտրոն» հիմնադրամ</w:t>
            </w:r>
          </w:p>
        </w:tc>
        <w:tc>
          <w:tcPr>
            <w:tcW w:w="2123" w:type="dxa"/>
            <w:tcBorders>
              <w:top w:val="single" w:sz="4" w:space="0" w:color="000000"/>
              <w:left w:val="single" w:sz="4" w:space="0" w:color="000000"/>
              <w:bottom w:val="single" w:sz="4" w:space="0" w:color="000000"/>
              <w:right w:val="single" w:sz="4" w:space="0" w:color="000000"/>
            </w:tcBorders>
          </w:tcPr>
          <w:p w14:paraId="3628A83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Արդյունաբերության զարգացման ուղղված պարտավորության իրականացում</w:t>
            </w:r>
          </w:p>
        </w:tc>
        <w:tc>
          <w:tcPr>
            <w:tcW w:w="2089" w:type="dxa"/>
            <w:tcBorders>
              <w:top w:val="single" w:sz="4" w:space="0" w:color="000000"/>
              <w:left w:val="single" w:sz="4" w:space="0" w:color="000000"/>
              <w:bottom w:val="single" w:sz="4" w:space="0" w:color="000000"/>
              <w:right w:val="single" w:sz="4" w:space="0" w:color="auto"/>
            </w:tcBorders>
          </w:tcPr>
          <w:p w14:paraId="50CA6F2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Արդյունաբերության զարգացման ուղղված պարտավորության իրականցում</w:t>
            </w:r>
          </w:p>
        </w:tc>
        <w:tc>
          <w:tcPr>
            <w:tcW w:w="2037" w:type="dxa"/>
            <w:tcBorders>
              <w:top w:val="single" w:sz="4" w:space="0" w:color="000000"/>
              <w:left w:val="single" w:sz="4" w:space="0" w:color="auto"/>
              <w:bottom w:val="single" w:sz="4" w:space="0" w:color="000000"/>
              <w:right w:val="single" w:sz="4" w:space="0" w:color="auto"/>
            </w:tcBorders>
          </w:tcPr>
          <w:p w14:paraId="0117A40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02FB9CF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09C1B17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1962E9" w14:paraId="5CB01126" w14:textId="77777777" w:rsidTr="00041F93">
        <w:trPr>
          <w:gridAfter w:val="1"/>
          <w:wAfter w:w="10" w:type="dxa"/>
          <w:trHeight w:val="2420"/>
          <w:jc w:val="center"/>
        </w:trPr>
        <w:tc>
          <w:tcPr>
            <w:tcW w:w="703" w:type="dxa"/>
            <w:tcBorders>
              <w:top w:val="single" w:sz="4" w:space="0" w:color="000000"/>
              <w:left w:val="single" w:sz="4" w:space="0" w:color="000000"/>
              <w:bottom w:val="single" w:sz="4" w:space="0" w:color="000000"/>
              <w:right w:val="single" w:sz="4" w:space="0" w:color="000000"/>
            </w:tcBorders>
          </w:tcPr>
          <w:p w14:paraId="0B558D7F"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28.</w:t>
            </w:r>
          </w:p>
        </w:tc>
        <w:tc>
          <w:tcPr>
            <w:tcW w:w="1182" w:type="dxa"/>
            <w:tcBorders>
              <w:top w:val="single" w:sz="4" w:space="0" w:color="000000"/>
              <w:left w:val="single" w:sz="4" w:space="0" w:color="000000"/>
              <w:bottom w:val="single" w:sz="4" w:space="0" w:color="000000"/>
              <w:right w:val="single" w:sz="4" w:space="0" w:color="000000"/>
            </w:tcBorders>
          </w:tcPr>
          <w:p w14:paraId="6C220937"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rPr>
            </w:pPr>
          </w:p>
          <w:p w14:paraId="70C87924"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rPr>
              <w:t>43/0014</w:t>
            </w:r>
          </w:p>
        </w:tc>
        <w:tc>
          <w:tcPr>
            <w:tcW w:w="1812" w:type="dxa"/>
            <w:tcBorders>
              <w:top w:val="single" w:sz="4" w:space="0" w:color="000000"/>
              <w:left w:val="single" w:sz="4" w:space="0" w:color="000000"/>
              <w:bottom w:val="single" w:sz="4" w:space="0" w:color="000000"/>
              <w:right w:val="single" w:sz="4" w:space="0" w:color="000000"/>
            </w:tcBorders>
          </w:tcPr>
          <w:p w14:paraId="55DC4526"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Տավուշի մարզի Սևքարի համայնքում գտնվող տարածք</w:t>
            </w:r>
          </w:p>
        </w:tc>
        <w:tc>
          <w:tcPr>
            <w:tcW w:w="1839" w:type="dxa"/>
            <w:tcBorders>
              <w:top w:val="single" w:sz="4" w:space="0" w:color="000000"/>
              <w:left w:val="single" w:sz="4" w:space="0" w:color="000000"/>
              <w:bottom w:val="single" w:sz="4" w:space="0" w:color="000000"/>
              <w:right w:val="single" w:sz="4" w:space="0" w:color="000000"/>
            </w:tcBorders>
          </w:tcPr>
          <w:p w14:paraId="7E55B25F"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pacing w:val="-8"/>
                <w:sz w:val="24"/>
                <w:szCs w:val="24"/>
                <w:lang w:val="hy-AM"/>
              </w:rPr>
            </w:pP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lang w:val="hy-AM"/>
              </w:rPr>
              <w:t>Դարպաս գյուղատնտե-</w:t>
            </w:r>
            <w:r w:rsidRPr="00374DAE">
              <w:rPr>
                <w:rFonts w:ascii="GHEA Grapalat" w:eastAsia="Times New Roman" w:hAnsi="GHEA Grapalat" w:cs="Times New Roman"/>
                <w:sz w:val="24"/>
                <w:szCs w:val="24"/>
                <w:lang w:val="hy-AM"/>
              </w:rPr>
              <w:br/>
              <w:t>սական ասոցիացիա</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lang w:val="hy-AM"/>
              </w:rPr>
              <w:t xml:space="preserve"> սպառողական կոոպերատիվ</w:t>
            </w:r>
          </w:p>
        </w:tc>
        <w:tc>
          <w:tcPr>
            <w:tcW w:w="2123" w:type="dxa"/>
            <w:tcBorders>
              <w:top w:val="single" w:sz="4" w:space="0" w:color="000000"/>
              <w:left w:val="single" w:sz="4" w:space="0" w:color="000000"/>
              <w:bottom w:val="single" w:sz="4" w:space="0" w:color="000000"/>
              <w:right w:val="single" w:sz="4" w:space="0" w:color="000000"/>
            </w:tcBorders>
          </w:tcPr>
          <w:p w14:paraId="38A8D21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Գյուղատնտեսական արդյունաբերության խթանման և աջակցամանը ուղղված 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3F914FB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Գյուղատնտեսական արդյունաբերության խթանման և աջակցամանը ուղղված 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44AC0DA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17938D6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12A4F0A1" w14:textId="77777777" w:rsidR="00604F0B" w:rsidRPr="00374DAE" w:rsidRDefault="00604F0B" w:rsidP="00041F93">
            <w:pPr>
              <w:spacing w:after="200" w:line="276" w:lineRule="auto"/>
              <w:jc w:val="center"/>
              <w:rPr>
                <w:rFonts w:ascii="GHEA Grapalat" w:hAnsi="GHEA Grapalat"/>
                <w:sz w:val="24"/>
                <w:szCs w:val="24"/>
                <w:lang w:val="hy-AM"/>
              </w:rPr>
            </w:pPr>
            <w:r>
              <w:rPr>
                <w:rFonts w:ascii="GHEA Grapalat" w:hAnsi="GHEA Grapalat"/>
                <w:sz w:val="24"/>
                <w:szCs w:val="24"/>
                <w:lang w:val="hy-AM"/>
              </w:rPr>
              <w:t>Պարտավորությունը չի կատարվել</w:t>
            </w:r>
          </w:p>
        </w:tc>
      </w:tr>
      <w:tr w:rsidR="00604F0B" w:rsidRPr="001962E9" w14:paraId="53907119"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698ED5A4"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29.</w:t>
            </w:r>
          </w:p>
        </w:tc>
        <w:tc>
          <w:tcPr>
            <w:tcW w:w="1182" w:type="dxa"/>
            <w:tcBorders>
              <w:top w:val="single" w:sz="4" w:space="0" w:color="000000"/>
              <w:left w:val="single" w:sz="4" w:space="0" w:color="000000"/>
              <w:bottom w:val="single" w:sz="4" w:space="0" w:color="000000"/>
              <w:right w:val="single" w:sz="4" w:space="0" w:color="000000"/>
            </w:tcBorders>
          </w:tcPr>
          <w:p w14:paraId="27A6D191"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02/0016</w:t>
            </w:r>
          </w:p>
        </w:tc>
        <w:tc>
          <w:tcPr>
            <w:tcW w:w="1812" w:type="dxa"/>
            <w:tcBorders>
              <w:top w:val="single" w:sz="4" w:space="0" w:color="000000"/>
              <w:left w:val="single" w:sz="4" w:space="0" w:color="000000"/>
              <w:bottom w:val="single" w:sz="4" w:space="0" w:color="000000"/>
              <w:right w:val="single" w:sz="4" w:space="0" w:color="000000"/>
            </w:tcBorders>
          </w:tcPr>
          <w:p w14:paraId="45C26B1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Արագածոտնի մարզի Արտաշավան համայնքի 6-րդ փողոց թիվ </w:t>
            </w:r>
            <w:r w:rsidRPr="00374DAE">
              <w:rPr>
                <w:rFonts w:ascii="GHEA Grapalat" w:hAnsi="GHEA Grapalat"/>
                <w:sz w:val="24"/>
                <w:szCs w:val="24"/>
                <w:lang w:val="hy-AM"/>
              </w:rPr>
              <w:lastRenderedPageBreak/>
              <w:t>1 փակուղի թիվ 8 հասցե</w:t>
            </w:r>
          </w:p>
        </w:tc>
        <w:tc>
          <w:tcPr>
            <w:tcW w:w="1839" w:type="dxa"/>
            <w:tcBorders>
              <w:top w:val="single" w:sz="4" w:space="0" w:color="000000"/>
              <w:left w:val="single" w:sz="4" w:space="0" w:color="000000"/>
              <w:bottom w:val="single" w:sz="4" w:space="0" w:color="000000"/>
              <w:right w:val="single" w:sz="4" w:space="0" w:color="000000"/>
            </w:tcBorders>
          </w:tcPr>
          <w:p w14:paraId="4E93FD4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lastRenderedPageBreak/>
              <w:t>«Ագրոբիզնեսի և գյուղի զարգացման կենտրոն» հիմնադրամ</w:t>
            </w:r>
          </w:p>
        </w:tc>
        <w:tc>
          <w:tcPr>
            <w:tcW w:w="2123" w:type="dxa"/>
            <w:tcBorders>
              <w:top w:val="single" w:sz="4" w:space="0" w:color="000000"/>
              <w:left w:val="single" w:sz="4" w:space="0" w:color="000000"/>
              <w:bottom w:val="single" w:sz="4" w:space="0" w:color="000000"/>
              <w:right w:val="single" w:sz="4" w:space="0" w:color="000000"/>
            </w:tcBorders>
          </w:tcPr>
          <w:p w14:paraId="1E69043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3DD3368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6AE09C2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45D2A72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3D648007"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1962E9" w14:paraId="0A4DFD6C"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674F9CC7"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30.</w:t>
            </w:r>
          </w:p>
        </w:tc>
        <w:tc>
          <w:tcPr>
            <w:tcW w:w="1182" w:type="dxa"/>
            <w:tcBorders>
              <w:top w:val="single" w:sz="4" w:space="0" w:color="000000"/>
              <w:left w:val="single" w:sz="4" w:space="0" w:color="000000"/>
              <w:bottom w:val="single" w:sz="4" w:space="0" w:color="000000"/>
              <w:right w:val="single" w:sz="4" w:space="0" w:color="000000"/>
            </w:tcBorders>
          </w:tcPr>
          <w:p w14:paraId="743E702E"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03/0016</w:t>
            </w:r>
          </w:p>
        </w:tc>
        <w:tc>
          <w:tcPr>
            <w:tcW w:w="1812" w:type="dxa"/>
            <w:tcBorders>
              <w:top w:val="single" w:sz="4" w:space="0" w:color="000000"/>
              <w:left w:val="single" w:sz="4" w:space="0" w:color="000000"/>
              <w:bottom w:val="single" w:sz="4" w:space="0" w:color="000000"/>
              <w:right w:val="single" w:sz="4" w:space="0" w:color="000000"/>
            </w:tcBorders>
          </w:tcPr>
          <w:p w14:paraId="1A62988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Սյունիքի մարզի Խնձորեսկ համայնքի 1-ին փողոց թիվ 2 հասցե </w:t>
            </w:r>
          </w:p>
        </w:tc>
        <w:tc>
          <w:tcPr>
            <w:tcW w:w="1839" w:type="dxa"/>
            <w:tcBorders>
              <w:top w:val="single" w:sz="4" w:space="0" w:color="000000"/>
              <w:left w:val="single" w:sz="4" w:space="0" w:color="000000"/>
              <w:bottom w:val="single" w:sz="4" w:space="0" w:color="000000"/>
              <w:right w:val="single" w:sz="4" w:space="0" w:color="000000"/>
            </w:tcBorders>
          </w:tcPr>
          <w:p w14:paraId="5381A08C"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«Ագրոբիզնեսի և գյուղի զարգացման կենտրոն» հիմնադրամ</w:t>
            </w:r>
          </w:p>
        </w:tc>
        <w:tc>
          <w:tcPr>
            <w:tcW w:w="2123" w:type="dxa"/>
            <w:tcBorders>
              <w:top w:val="single" w:sz="4" w:space="0" w:color="000000"/>
              <w:left w:val="single" w:sz="4" w:space="0" w:color="000000"/>
              <w:bottom w:val="single" w:sz="4" w:space="0" w:color="000000"/>
              <w:right w:val="single" w:sz="4" w:space="0" w:color="000000"/>
            </w:tcBorders>
          </w:tcPr>
          <w:p w14:paraId="2EF8F53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1FE467C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186EB9A7"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2955" w:type="dxa"/>
            <w:gridSpan w:val="3"/>
            <w:tcBorders>
              <w:top w:val="single" w:sz="4" w:space="0" w:color="000000"/>
              <w:left w:val="single" w:sz="4" w:space="0" w:color="auto"/>
              <w:bottom w:val="single" w:sz="4" w:space="0" w:color="000000"/>
              <w:right w:val="single" w:sz="4" w:space="0" w:color="000000"/>
            </w:tcBorders>
          </w:tcPr>
          <w:p w14:paraId="6AD50C8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1D53A70D" w14:textId="77777777" w:rsidTr="00041F93">
        <w:trPr>
          <w:gridAfter w:val="1"/>
          <w:wAfter w:w="10" w:type="dxa"/>
          <w:trHeight w:val="953"/>
          <w:jc w:val="center"/>
        </w:trPr>
        <w:tc>
          <w:tcPr>
            <w:tcW w:w="703" w:type="dxa"/>
            <w:tcBorders>
              <w:top w:val="single" w:sz="4" w:space="0" w:color="000000"/>
              <w:left w:val="single" w:sz="4" w:space="0" w:color="000000"/>
              <w:bottom w:val="single" w:sz="4" w:space="0" w:color="000000"/>
              <w:right w:val="single" w:sz="4" w:space="0" w:color="000000"/>
            </w:tcBorders>
          </w:tcPr>
          <w:p w14:paraId="6CFFC736"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31.</w:t>
            </w:r>
          </w:p>
        </w:tc>
        <w:tc>
          <w:tcPr>
            <w:tcW w:w="1182" w:type="dxa"/>
            <w:tcBorders>
              <w:top w:val="single" w:sz="4" w:space="0" w:color="000000"/>
              <w:left w:val="single" w:sz="4" w:space="0" w:color="000000"/>
              <w:bottom w:val="single" w:sz="4" w:space="0" w:color="000000"/>
              <w:right w:val="single" w:sz="4" w:space="0" w:color="000000"/>
            </w:tcBorders>
          </w:tcPr>
          <w:p w14:paraId="2B8A5E8D"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107/0013</w:t>
            </w:r>
          </w:p>
        </w:tc>
        <w:tc>
          <w:tcPr>
            <w:tcW w:w="1812" w:type="dxa"/>
            <w:tcBorders>
              <w:top w:val="single" w:sz="4" w:space="0" w:color="000000"/>
              <w:left w:val="single" w:sz="4" w:space="0" w:color="000000"/>
              <w:bottom w:val="single" w:sz="4" w:space="0" w:color="000000"/>
              <w:right w:val="single" w:sz="4" w:space="0" w:color="000000"/>
            </w:tcBorders>
          </w:tcPr>
          <w:p w14:paraId="765A0B7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Երևան քաղաքի Վ.Վաղարշյան փողոց թիվ 24 հասցե</w:t>
            </w:r>
          </w:p>
        </w:tc>
        <w:tc>
          <w:tcPr>
            <w:tcW w:w="1839" w:type="dxa"/>
            <w:tcBorders>
              <w:top w:val="single" w:sz="4" w:space="0" w:color="000000"/>
              <w:left w:val="single" w:sz="4" w:space="0" w:color="000000"/>
              <w:bottom w:val="single" w:sz="4" w:space="0" w:color="000000"/>
              <w:right w:val="single" w:sz="4" w:space="0" w:color="000000"/>
            </w:tcBorders>
          </w:tcPr>
          <w:p w14:paraId="777759BA"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«Այկիդո-Այկիկայի ֆեդերացիա» ՀԿ</w:t>
            </w:r>
          </w:p>
        </w:tc>
        <w:tc>
          <w:tcPr>
            <w:tcW w:w="2123" w:type="dxa"/>
            <w:tcBorders>
              <w:top w:val="single" w:sz="4" w:space="0" w:color="000000"/>
              <w:left w:val="single" w:sz="4" w:space="0" w:color="000000"/>
              <w:bottom w:val="single" w:sz="4" w:space="0" w:color="000000"/>
              <w:right w:val="single" w:sz="4" w:space="0" w:color="000000"/>
            </w:tcBorders>
          </w:tcPr>
          <w:p w14:paraId="38BA321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5A1FE65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14D4262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29C8160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7C03154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8122F1" w14:paraId="76395F1A"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2D3C4D01"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32.</w:t>
            </w:r>
          </w:p>
        </w:tc>
        <w:tc>
          <w:tcPr>
            <w:tcW w:w="1182" w:type="dxa"/>
            <w:tcBorders>
              <w:top w:val="single" w:sz="4" w:space="0" w:color="000000"/>
              <w:left w:val="single" w:sz="4" w:space="0" w:color="000000"/>
              <w:bottom w:val="single" w:sz="4" w:space="0" w:color="000000"/>
              <w:right w:val="single" w:sz="4" w:space="0" w:color="000000"/>
            </w:tcBorders>
          </w:tcPr>
          <w:p w14:paraId="7D62EA70"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01/0010</w:t>
            </w:r>
          </w:p>
        </w:tc>
        <w:tc>
          <w:tcPr>
            <w:tcW w:w="1812" w:type="dxa"/>
            <w:tcBorders>
              <w:top w:val="single" w:sz="4" w:space="0" w:color="000000"/>
              <w:left w:val="single" w:sz="4" w:space="0" w:color="000000"/>
              <w:bottom w:val="single" w:sz="4" w:space="0" w:color="000000"/>
              <w:right w:val="single" w:sz="4" w:space="0" w:color="000000"/>
            </w:tcBorders>
          </w:tcPr>
          <w:p w14:paraId="56C8CB0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Լոռու մարզ, ք Ստեփանավան Սայաթ-Նովայի 3 հասցե</w:t>
            </w:r>
          </w:p>
        </w:tc>
        <w:tc>
          <w:tcPr>
            <w:tcW w:w="1839" w:type="dxa"/>
            <w:tcBorders>
              <w:top w:val="single" w:sz="4" w:space="0" w:color="000000"/>
              <w:left w:val="single" w:sz="4" w:space="0" w:color="000000"/>
              <w:bottom w:val="single" w:sz="4" w:space="0" w:color="000000"/>
              <w:right w:val="single" w:sz="4" w:space="0" w:color="000000"/>
            </w:tcBorders>
          </w:tcPr>
          <w:p w14:paraId="70221E50"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«Լիարժեք կյանք» ՀԿ</w:t>
            </w:r>
          </w:p>
        </w:tc>
        <w:tc>
          <w:tcPr>
            <w:tcW w:w="2123" w:type="dxa"/>
            <w:tcBorders>
              <w:top w:val="single" w:sz="4" w:space="0" w:color="000000"/>
              <w:left w:val="single" w:sz="4" w:space="0" w:color="000000"/>
              <w:bottom w:val="single" w:sz="4" w:space="0" w:color="000000"/>
              <w:right w:val="single" w:sz="4" w:space="0" w:color="000000"/>
            </w:tcBorders>
          </w:tcPr>
          <w:p w14:paraId="67F1E18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20 000 000 հայկական դրամ</w:t>
            </w:r>
          </w:p>
        </w:tc>
        <w:tc>
          <w:tcPr>
            <w:tcW w:w="2089" w:type="dxa"/>
            <w:tcBorders>
              <w:top w:val="single" w:sz="4" w:space="0" w:color="000000"/>
              <w:left w:val="single" w:sz="4" w:space="0" w:color="000000"/>
              <w:bottom w:val="single" w:sz="4" w:space="0" w:color="000000"/>
              <w:right w:val="single" w:sz="4" w:space="0" w:color="auto"/>
            </w:tcBorders>
          </w:tcPr>
          <w:p w14:paraId="45665C5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14 000 000 հայկական դրամ</w:t>
            </w:r>
          </w:p>
        </w:tc>
        <w:tc>
          <w:tcPr>
            <w:tcW w:w="2037" w:type="dxa"/>
            <w:tcBorders>
              <w:top w:val="single" w:sz="4" w:space="0" w:color="000000"/>
              <w:left w:val="single" w:sz="4" w:space="0" w:color="auto"/>
              <w:bottom w:val="single" w:sz="4" w:space="0" w:color="000000"/>
              <w:right w:val="single" w:sz="4" w:space="0" w:color="auto"/>
            </w:tcBorders>
          </w:tcPr>
          <w:p w14:paraId="02F1ADC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 14 426 970 ՀՀ հայկական դրամ։</w:t>
            </w:r>
          </w:p>
        </w:tc>
        <w:tc>
          <w:tcPr>
            <w:tcW w:w="1699" w:type="dxa"/>
            <w:gridSpan w:val="2"/>
            <w:tcBorders>
              <w:top w:val="single" w:sz="4" w:space="0" w:color="000000"/>
              <w:left w:val="single" w:sz="4" w:space="0" w:color="auto"/>
              <w:bottom w:val="single" w:sz="4" w:space="0" w:color="000000"/>
              <w:right w:val="single" w:sz="4" w:space="0" w:color="000000"/>
            </w:tcBorders>
          </w:tcPr>
          <w:p w14:paraId="0CA49745" w14:textId="1E9580B8" w:rsidR="00604F0B" w:rsidRPr="00374DAE" w:rsidRDefault="008D3CEC" w:rsidP="00041F93">
            <w:pPr>
              <w:spacing w:after="200" w:line="276" w:lineRule="auto"/>
              <w:jc w:val="center"/>
              <w:rPr>
                <w:rFonts w:ascii="GHEA Grapalat" w:hAnsi="GHEA Grapalat"/>
                <w:sz w:val="24"/>
                <w:szCs w:val="24"/>
                <w:lang w:val="hy-AM"/>
              </w:rPr>
            </w:pPr>
            <w:r>
              <w:rPr>
                <w:rFonts w:ascii="GHEA Grapalat" w:hAnsi="GHEA Grapalat"/>
                <w:sz w:val="24"/>
                <w:szCs w:val="24"/>
                <w:lang w:val="hy-AM"/>
              </w:rPr>
              <w:t>Պարտավորություն</w:t>
            </w:r>
            <w:r w:rsidRPr="008122F1">
              <w:rPr>
                <w:rFonts w:ascii="GHEA Grapalat" w:hAnsi="GHEA Grapalat"/>
                <w:sz w:val="24"/>
                <w:szCs w:val="24"/>
                <w:lang w:val="hy-AM"/>
              </w:rPr>
              <w:t xml:space="preserve">ները </w:t>
            </w:r>
            <w:r>
              <w:rPr>
                <w:rFonts w:ascii="GHEA Grapalat" w:hAnsi="GHEA Grapalat"/>
                <w:sz w:val="24"/>
                <w:szCs w:val="24"/>
                <w:lang w:val="hy-AM"/>
              </w:rPr>
              <w:t>կատարված</w:t>
            </w:r>
            <w:r w:rsidRPr="008122F1">
              <w:rPr>
                <w:rFonts w:ascii="GHEA Grapalat" w:hAnsi="GHEA Grapalat"/>
                <w:sz w:val="24"/>
                <w:szCs w:val="24"/>
                <w:lang w:val="hy-AM"/>
              </w:rPr>
              <w:t xml:space="preserve"> են:</w:t>
            </w:r>
          </w:p>
        </w:tc>
        <w:tc>
          <w:tcPr>
            <w:tcW w:w="1256" w:type="dxa"/>
            <w:tcBorders>
              <w:top w:val="single" w:sz="4" w:space="0" w:color="000000"/>
              <w:left w:val="single" w:sz="4" w:space="0" w:color="000000"/>
              <w:bottom w:val="single" w:sz="4" w:space="0" w:color="000000"/>
              <w:right w:val="single" w:sz="4" w:space="0" w:color="000000"/>
            </w:tcBorders>
          </w:tcPr>
          <w:p w14:paraId="214BDBBB" w14:textId="452DC918" w:rsidR="00604F0B" w:rsidRPr="00374DAE" w:rsidRDefault="00604F0B" w:rsidP="008122F1">
            <w:pPr>
              <w:spacing w:after="200" w:line="276" w:lineRule="auto"/>
              <w:jc w:val="center"/>
              <w:rPr>
                <w:rFonts w:ascii="GHEA Grapalat" w:hAnsi="GHEA Grapalat"/>
                <w:sz w:val="24"/>
                <w:szCs w:val="24"/>
                <w:lang w:val="hy-AM"/>
              </w:rPr>
            </w:pPr>
            <w:r>
              <w:rPr>
                <w:rFonts w:ascii="GHEA Grapalat" w:hAnsi="GHEA Grapalat"/>
                <w:sz w:val="24"/>
                <w:szCs w:val="24"/>
                <w:lang w:val="hy-AM"/>
              </w:rPr>
              <w:t>Պարտավորություն</w:t>
            </w:r>
            <w:r w:rsidR="008122F1" w:rsidRPr="008122F1">
              <w:rPr>
                <w:rFonts w:ascii="GHEA Grapalat" w:hAnsi="GHEA Grapalat"/>
                <w:sz w:val="24"/>
                <w:szCs w:val="24"/>
                <w:lang w:val="hy-AM"/>
              </w:rPr>
              <w:t xml:space="preserve">ները </w:t>
            </w:r>
            <w:r w:rsidR="008122F1">
              <w:rPr>
                <w:rFonts w:ascii="GHEA Grapalat" w:hAnsi="GHEA Grapalat"/>
                <w:sz w:val="24"/>
                <w:szCs w:val="24"/>
                <w:lang w:val="hy-AM"/>
              </w:rPr>
              <w:t>կատարված</w:t>
            </w:r>
            <w:r w:rsidR="008122F1" w:rsidRPr="008122F1">
              <w:rPr>
                <w:rFonts w:ascii="GHEA Grapalat" w:hAnsi="GHEA Grapalat"/>
                <w:sz w:val="24"/>
                <w:szCs w:val="24"/>
                <w:lang w:val="hy-AM"/>
              </w:rPr>
              <w:t xml:space="preserve"> են:</w:t>
            </w:r>
            <w:r>
              <w:rPr>
                <w:rFonts w:ascii="GHEA Grapalat" w:hAnsi="GHEA Grapalat"/>
                <w:sz w:val="24"/>
                <w:szCs w:val="24"/>
                <w:lang w:val="hy-AM"/>
              </w:rPr>
              <w:t xml:space="preserve"> </w:t>
            </w:r>
          </w:p>
        </w:tc>
      </w:tr>
      <w:tr w:rsidR="00604F0B" w:rsidRPr="00374DAE" w14:paraId="707BBD7F"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120252A9"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33.</w:t>
            </w:r>
          </w:p>
        </w:tc>
        <w:tc>
          <w:tcPr>
            <w:tcW w:w="1182" w:type="dxa"/>
            <w:tcBorders>
              <w:top w:val="single" w:sz="4" w:space="0" w:color="000000"/>
              <w:left w:val="single" w:sz="4" w:space="0" w:color="000000"/>
              <w:bottom w:val="single" w:sz="4" w:space="0" w:color="000000"/>
              <w:right w:val="single" w:sz="4" w:space="0" w:color="000000"/>
            </w:tcBorders>
          </w:tcPr>
          <w:p w14:paraId="7E29CFF8"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81/0017</w:t>
            </w:r>
          </w:p>
        </w:tc>
        <w:tc>
          <w:tcPr>
            <w:tcW w:w="1812" w:type="dxa"/>
            <w:tcBorders>
              <w:top w:val="single" w:sz="4" w:space="0" w:color="000000"/>
              <w:left w:val="single" w:sz="4" w:space="0" w:color="000000"/>
              <w:bottom w:val="single" w:sz="4" w:space="0" w:color="000000"/>
              <w:right w:val="single" w:sz="4" w:space="0" w:color="000000"/>
            </w:tcBorders>
          </w:tcPr>
          <w:p w14:paraId="251C4E3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Արագածոտնի մարզի Աշտարակ քաղաքային </w:t>
            </w:r>
            <w:r w:rsidRPr="00374DAE">
              <w:rPr>
                <w:rFonts w:ascii="GHEA Grapalat" w:hAnsi="GHEA Grapalat"/>
                <w:sz w:val="24"/>
                <w:szCs w:val="24"/>
                <w:lang w:val="hy-AM"/>
              </w:rPr>
              <w:lastRenderedPageBreak/>
              <w:t>համայնքի Երևանյան փողոց թիվ 2/1 հասցե</w:t>
            </w:r>
          </w:p>
        </w:tc>
        <w:tc>
          <w:tcPr>
            <w:tcW w:w="1839" w:type="dxa"/>
            <w:tcBorders>
              <w:top w:val="single" w:sz="4" w:space="0" w:color="000000"/>
              <w:left w:val="single" w:sz="4" w:space="0" w:color="000000"/>
              <w:bottom w:val="single" w:sz="4" w:space="0" w:color="000000"/>
              <w:right w:val="single" w:sz="4" w:space="0" w:color="000000"/>
            </w:tcBorders>
          </w:tcPr>
          <w:p w14:paraId="49F2386D"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lastRenderedPageBreak/>
              <w:t>Հայաստանի «Սևան» մարզական ՀԿ</w:t>
            </w:r>
          </w:p>
        </w:tc>
        <w:tc>
          <w:tcPr>
            <w:tcW w:w="2123" w:type="dxa"/>
            <w:tcBorders>
              <w:top w:val="single" w:sz="4" w:space="0" w:color="000000"/>
              <w:left w:val="single" w:sz="4" w:space="0" w:color="000000"/>
              <w:bottom w:val="single" w:sz="4" w:space="0" w:color="000000"/>
              <w:right w:val="single" w:sz="4" w:space="0" w:color="000000"/>
            </w:tcBorders>
          </w:tcPr>
          <w:p w14:paraId="6C6B854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3 000 000  հայկական դրամի ներդրում</w:t>
            </w:r>
          </w:p>
        </w:tc>
        <w:tc>
          <w:tcPr>
            <w:tcW w:w="2089" w:type="dxa"/>
            <w:tcBorders>
              <w:top w:val="single" w:sz="4" w:space="0" w:color="000000"/>
              <w:left w:val="single" w:sz="4" w:space="0" w:color="000000"/>
              <w:bottom w:val="single" w:sz="4" w:space="0" w:color="000000"/>
              <w:right w:val="single" w:sz="4" w:space="0" w:color="auto"/>
            </w:tcBorders>
          </w:tcPr>
          <w:p w14:paraId="73E4491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3 000 000 հայկական դրամի ներդրում</w:t>
            </w:r>
          </w:p>
        </w:tc>
        <w:tc>
          <w:tcPr>
            <w:tcW w:w="2037" w:type="dxa"/>
            <w:tcBorders>
              <w:top w:val="single" w:sz="4" w:space="0" w:color="000000"/>
              <w:left w:val="single" w:sz="4" w:space="0" w:color="auto"/>
              <w:bottom w:val="single" w:sz="4" w:space="0" w:color="000000"/>
              <w:right w:val="single" w:sz="4" w:space="0" w:color="auto"/>
            </w:tcBorders>
          </w:tcPr>
          <w:p w14:paraId="17D5950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Կատարվել է ՝ 3 325 068 ՀՀ հայկական դրամ։ </w:t>
            </w:r>
            <w:r w:rsidRPr="00374DAE">
              <w:rPr>
                <w:rFonts w:ascii="GHEA Grapalat" w:hAnsi="GHEA Grapalat"/>
                <w:sz w:val="24"/>
                <w:szCs w:val="24"/>
                <w:lang w:val="hy-AM"/>
              </w:rPr>
              <w:lastRenderedPageBreak/>
              <w:t>Թերակատարման համար հաշվարկվել է տուգանք 194 570 ՀՀ հայկական դրամ, որը վճարվեկլ է։</w:t>
            </w:r>
          </w:p>
        </w:tc>
        <w:tc>
          <w:tcPr>
            <w:tcW w:w="1699" w:type="dxa"/>
            <w:gridSpan w:val="2"/>
            <w:tcBorders>
              <w:top w:val="single" w:sz="4" w:space="0" w:color="000000"/>
              <w:left w:val="single" w:sz="4" w:space="0" w:color="auto"/>
              <w:bottom w:val="single" w:sz="4" w:space="0" w:color="000000"/>
              <w:right w:val="single" w:sz="4" w:space="0" w:color="000000"/>
            </w:tcBorders>
          </w:tcPr>
          <w:p w14:paraId="77C42AD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 xml:space="preserve">Պարտավորությունները </w:t>
            </w:r>
            <w:r w:rsidRPr="00374DAE">
              <w:rPr>
                <w:rFonts w:ascii="GHEA Grapalat" w:hAnsi="GHEA Grapalat"/>
                <w:sz w:val="24"/>
                <w:szCs w:val="24"/>
                <w:lang w:val="hy-AM"/>
              </w:rPr>
              <w:lastRenderedPageBreak/>
              <w:t>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3BACD53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 xml:space="preserve">Պարտավորությունները </w:t>
            </w:r>
            <w:r w:rsidRPr="00374DAE">
              <w:rPr>
                <w:rFonts w:ascii="GHEA Grapalat" w:hAnsi="GHEA Grapalat"/>
                <w:sz w:val="24"/>
                <w:szCs w:val="24"/>
                <w:lang w:val="hy-AM"/>
              </w:rPr>
              <w:lastRenderedPageBreak/>
              <w:t>կատարվում են</w:t>
            </w:r>
          </w:p>
        </w:tc>
      </w:tr>
      <w:tr w:rsidR="00604F0B" w:rsidRPr="00374DAE" w14:paraId="17058B04"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5621A546"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34.</w:t>
            </w:r>
          </w:p>
        </w:tc>
        <w:tc>
          <w:tcPr>
            <w:tcW w:w="1182" w:type="dxa"/>
            <w:tcBorders>
              <w:top w:val="single" w:sz="4" w:space="0" w:color="000000"/>
              <w:left w:val="single" w:sz="4" w:space="0" w:color="000000"/>
              <w:bottom w:val="single" w:sz="4" w:space="0" w:color="000000"/>
              <w:right w:val="single" w:sz="4" w:space="0" w:color="000000"/>
            </w:tcBorders>
          </w:tcPr>
          <w:p w14:paraId="63CE5D3F"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119/0016</w:t>
            </w:r>
          </w:p>
        </w:tc>
        <w:tc>
          <w:tcPr>
            <w:tcW w:w="1812" w:type="dxa"/>
            <w:tcBorders>
              <w:top w:val="single" w:sz="4" w:space="0" w:color="000000"/>
              <w:left w:val="single" w:sz="4" w:space="0" w:color="000000"/>
              <w:bottom w:val="single" w:sz="4" w:space="0" w:color="000000"/>
              <w:right w:val="single" w:sz="4" w:space="0" w:color="000000"/>
            </w:tcBorders>
          </w:tcPr>
          <w:p w14:paraId="7EDC2C8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Տավուշի մարզի Իջևանի քաղաքային համայնքի Իջևանյան փողոց N 8 հասցեում գտնվող հողամաս</w:t>
            </w:r>
          </w:p>
        </w:tc>
        <w:tc>
          <w:tcPr>
            <w:tcW w:w="1839" w:type="dxa"/>
            <w:tcBorders>
              <w:top w:val="single" w:sz="4" w:space="0" w:color="000000"/>
              <w:left w:val="single" w:sz="4" w:space="0" w:color="000000"/>
              <w:bottom w:val="single" w:sz="4" w:space="0" w:color="000000"/>
              <w:right w:val="single" w:sz="4" w:space="0" w:color="000000"/>
            </w:tcBorders>
          </w:tcPr>
          <w:p w14:paraId="5FA50D6F"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lang w:val="hy-AM"/>
              </w:rPr>
              <w:t>Հայաստանի ազգային օլիմպիական կոմիտե</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lang w:val="hy-AM"/>
              </w:rPr>
              <w:t xml:space="preserve"> ի</w:t>
            </w:r>
            <w:r w:rsidRPr="00374DAE">
              <w:rPr>
                <w:rFonts w:ascii="GHEA Grapalat" w:eastAsia="Times New Roman" w:hAnsi="GHEA Grapalat" w:cs="Times New Roman"/>
                <w:spacing w:val="-8"/>
                <w:sz w:val="24"/>
                <w:szCs w:val="24"/>
                <w:lang w:val="hy-AM"/>
              </w:rPr>
              <w:t>րավաբանակա</w:t>
            </w:r>
            <w:r w:rsidRPr="00374DAE">
              <w:rPr>
                <w:rFonts w:ascii="GHEA Grapalat" w:eastAsia="Times New Roman" w:hAnsi="GHEA Grapalat" w:cs="Times New Roman"/>
                <w:sz w:val="24"/>
                <w:szCs w:val="24"/>
                <w:lang w:val="hy-AM"/>
              </w:rPr>
              <w:t xml:space="preserve">ն </w:t>
            </w:r>
            <w:r w:rsidRPr="00374DAE">
              <w:rPr>
                <w:rFonts w:ascii="GHEA Grapalat" w:eastAsia="Times New Roman" w:hAnsi="GHEA Grapalat" w:cs="Times New Roman"/>
                <w:spacing w:val="-8"/>
                <w:sz w:val="24"/>
                <w:szCs w:val="24"/>
                <w:lang w:val="hy-AM"/>
              </w:rPr>
              <w:t>անձանց միություն</w:t>
            </w:r>
          </w:p>
        </w:tc>
        <w:tc>
          <w:tcPr>
            <w:tcW w:w="2123" w:type="dxa"/>
            <w:tcBorders>
              <w:top w:val="single" w:sz="4" w:space="0" w:color="000000"/>
              <w:left w:val="single" w:sz="4" w:space="0" w:color="000000"/>
              <w:bottom w:val="single" w:sz="4" w:space="0" w:color="000000"/>
              <w:right w:val="single" w:sz="4" w:space="0" w:color="000000"/>
            </w:tcBorders>
          </w:tcPr>
          <w:p w14:paraId="5A0145C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Լողավազանի շահագործման պարտավորության իրականացում</w:t>
            </w:r>
          </w:p>
        </w:tc>
        <w:tc>
          <w:tcPr>
            <w:tcW w:w="2089" w:type="dxa"/>
            <w:tcBorders>
              <w:top w:val="single" w:sz="4" w:space="0" w:color="000000"/>
              <w:left w:val="single" w:sz="4" w:space="0" w:color="000000"/>
              <w:bottom w:val="single" w:sz="4" w:space="0" w:color="000000"/>
              <w:right w:val="single" w:sz="4" w:space="0" w:color="auto"/>
            </w:tcBorders>
          </w:tcPr>
          <w:p w14:paraId="7DDF8137"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Լողավազանի շահագործման պարտավորության իրականացում</w:t>
            </w:r>
          </w:p>
        </w:tc>
        <w:tc>
          <w:tcPr>
            <w:tcW w:w="2037" w:type="dxa"/>
            <w:tcBorders>
              <w:top w:val="single" w:sz="4" w:space="0" w:color="000000"/>
              <w:left w:val="single" w:sz="4" w:space="0" w:color="auto"/>
              <w:bottom w:val="single" w:sz="4" w:space="0" w:color="000000"/>
              <w:right w:val="single" w:sz="4" w:space="0" w:color="auto"/>
            </w:tcBorders>
          </w:tcPr>
          <w:p w14:paraId="026D209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2F87A28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01723FC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7E934ACE" w14:textId="77777777" w:rsidTr="00041F93">
        <w:trPr>
          <w:gridAfter w:val="1"/>
          <w:wAfter w:w="10" w:type="dxa"/>
          <w:trHeight w:val="1385"/>
          <w:jc w:val="center"/>
        </w:trPr>
        <w:tc>
          <w:tcPr>
            <w:tcW w:w="703" w:type="dxa"/>
            <w:tcBorders>
              <w:top w:val="single" w:sz="4" w:space="0" w:color="000000"/>
              <w:left w:val="single" w:sz="4" w:space="0" w:color="000000"/>
              <w:bottom w:val="single" w:sz="4" w:space="0" w:color="000000"/>
              <w:right w:val="single" w:sz="4" w:space="0" w:color="000000"/>
            </w:tcBorders>
          </w:tcPr>
          <w:p w14:paraId="4AB2C42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ru-RU"/>
              </w:rPr>
              <w:t>35.</w:t>
            </w:r>
          </w:p>
        </w:tc>
        <w:tc>
          <w:tcPr>
            <w:tcW w:w="1182" w:type="dxa"/>
            <w:tcBorders>
              <w:top w:val="single" w:sz="4" w:space="0" w:color="000000"/>
              <w:left w:val="single" w:sz="4" w:space="0" w:color="000000"/>
              <w:bottom w:val="single" w:sz="4" w:space="0" w:color="000000"/>
              <w:right w:val="single" w:sz="4" w:space="0" w:color="000000"/>
            </w:tcBorders>
          </w:tcPr>
          <w:p w14:paraId="471B5416"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104/0017</w:t>
            </w:r>
          </w:p>
        </w:tc>
        <w:tc>
          <w:tcPr>
            <w:tcW w:w="1812" w:type="dxa"/>
            <w:tcBorders>
              <w:top w:val="single" w:sz="4" w:space="0" w:color="000000"/>
              <w:left w:val="single" w:sz="4" w:space="0" w:color="000000"/>
              <w:bottom w:val="single" w:sz="4" w:space="0" w:color="000000"/>
              <w:right w:val="single" w:sz="4" w:space="0" w:color="000000"/>
            </w:tcBorders>
          </w:tcPr>
          <w:p w14:paraId="7E75983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Երևան քաղաքի կենտրոն վարչական շրջանի </w:t>
            </w:r>
            <w:r w:rsidRPr="00374DAE">
              <w:rPr>
                <w:rFonts w:ascii="GHEA Grapalat" w:hAnsi="GHEA Grapalat"/>
                <w:sz w:val="24"/>
                <w:szCs w:val="24"/>
                <w:lang w:val="hy-AM"/>
              </w:rPr>
              <w:lastRenderedPageBreak/>
              <w:t>Գ.Լուսավորչի փողոց թիվ 7 հասցե</w:t>
            </w:r>
          </w:p>
        </w:tc>
        <w:tc>
          <w:tcPr>
            <w:tcW w:w="1839" w:type="dxa"/>
            <w:tcBorders>
              <w:top w:val="single" w:sz="4" w:space="0" w:color="000000"/>
              <w:left w:val="single" w:sz="4" w:space="0" w:color="000000"/>
              <w:bottom w:val="single" w:sz="4" w:space="0" w:color="000000"/>
              <w:right w:val="single" w:sz="4" w:space="0" w:color="000000"/>
            </w:tcBorders>
          </w:tcPr>
          <w:p w14:paraId="005DA072" w14:textId="77777777" w:rsidR="00604F0B" w:rsidRPr="00374DAE" w:rsidRDefault="00604F0B" w:rsidP="00041F93">
            <w:pPr>
              <w:spacing w:before="100" w:beforeAutospacing="1" w:after="100" w:afterAutospacing="1" w:line="240" w:lineRule="auto"/>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lastRenderedPageBreak/>
              <w:t xml:space="preserve">  «Գլոբալ Բրիջ»               </w:t>
            </w:r>
          </w:p>
          <w:p w14:paraId="22E0F1E2" w14:textId="77777777" w:rsidR="00604F0B" w:rsidRPr="00374DAE" w:rsidRDefault="00604F0B" w:rsidP="00041F93">
            <w:pPr>
              <w:spacing w:before="100" w:beforeAutospacing="1" w:after="100" w:afterAutospacing="1" w:line="240" w:lineRule="auto"/>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 xml:space="preserve">          ՍՊԸ</w:t>
            </w:r>
          </w:p>
          <w:p w14:paraId="2AAC34FC"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p>
        </w:tc>
        <w:tc>
          <w:tcPr>
            <w:tcW w:w="2123" w:type="dxa"/>
            <w:tcBorders>
              <w:top w:val="single" w:sz="4" w:space="0" w:color="000000"/>
              <w:left w:val="single" w:sz="4" w:space="0" w:color="000000"/>
              <w:bottom w:val="single" w:sz="4" w:space="0" w:color="000000"/>
              <w:right w:val="single" w:sz="4" w:space="0" w:color="000000"/>
            </w:tcBorders>
          </w:tcPr>
          <w:p w14:paraId="2B796D2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pacing w:val="-8"/>
                <w:sz w:val="24"/>
                <w:szCs w:val="24"/>
                <w:lang w:val="hy-AM"/>
              </w:rPr>
              <w:t>Կրթական գործունեության իրականացման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6C5D678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pacing w:val="-8"/>
                <w:sz w:val="24"/>
                <w:szCs w:val="24"/>
                <w:lang w:val="hy-AM"/>
              </w:rPr>
              <w:t>Կրթական գործունեության իրականացման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565A8C20"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6ABE83D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29D57FC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560C01C7" w14:textId="77777777" w:rsidTr="00041F93">
        <w:trPr>
          <w:gridAfter w:val="1"/>
          <w:wAfter w:w="10" w:type="dxa"/>
          <w:trHeight w:val="1439"/>
          <w:jc w:val="center"/>
        </w:trPr>
        <w:tc>
          <w:tcPr>
            <w:tcW w:w="703" w:type="dxa"/>
            <w:tcBorders>
              <w:top w:val="single" w:sz="4" w:space="0" w:color="000000"/>
              <w:left w:val="single" w:sz="4" w:space="0" w:color="000000"/>
              <w:bottom w:val="single" w:sz="4" w:space="0" w:color="000000"/>
              <w:right w:val="single" w:sz="4" w:space="0" w:color="000000"/>
            </w:tcBorders>
          </w:tcPr>
          <w:p w14:paraId="73A9C169"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36.</w:t>
            </w:r>
          </w:p>
          <w:p w14:paraId="526DCDA8" w14:textId="77777777" w:rsidR="00604F0B" w:rsidRPr="00374DAE" w:rsidRDefault="00604F0B" w:rsidP="00041F93">
            <w:pPr>
              <w:spacing w:after="200" w:line="276" w:lineRule="auto"/>
              <w:jc w:val="center"/>
              <w:rPr>
                <w:rFonts w:ascii="GHEA Grapalat" w:hAnsi="GHEA Grapalat"/>
                <w:sz w:val="24"/>
                <w:szCs w:val="24"/>
                <w:lang w:val="hy-AM"/>
              </w:rPr>
            </w:pPr>
          </w:p>
          <w:p w14:paraId="59779141" w14:textId="77777777" w:rsidR="00604F0B" w:rsidRPr="00374DAE" w:rsidRDefault="00604F0B" w:rsidP="00041F93">
            <w:pPr>
              <w:spacing w:after="200" w:line="276" w:lineRule="auto"/>
              <w:jc w:val="center"/>
              <w:rPr>
                <w:rFonts w:ascii="GHEA Grapalat" w:hAnsi="GHEA Grapalat"/>
                <w:sz w:val="24"/>
                <w:szCs w:val="24"/>
                <w:lang w:val="hy-AM"/>
              </w:rPr>
            </w:pPr>
          </w:p>
        </w:tc>
        <w:tc>
          <w:tcPr>
            <w:tcW w:w="1182" w:type="dxa"/>
            <w:tcBorders>
              <w:top w:val="single" w:sz="4" w:space="0" w:color="000000"/>
              <w:left w:val="single" w:sz="4" w:space="0" w:color="000000"/>
              <w:bottom w:val="single" w:sz="4" w:space="0" w:color="000000"/>
              <w:right w:val="single" w:sz="4" w:space="0" w:color="000000"/>
            </w:tcBorders>
          </w:tcPr>
          <w:p w14:paraId="5B0C41AE"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147/0019</w:t>
            </w:r>
          </w:p>
        </w:tc>
        <w:tc>
          <w:tcPr>
            <w:tcW w:w="1812" w:type="dxa"/>
            <w:tcBorders>
              <w:top w:val="single" w:sz="4" w:space="0" w:color="000000"/>
              <w:left w:val="single" w:sz="4" w:space="0" w:color="000000"/>
              <w:bottom w:val="single" w:sz="4" w:space="0" w:color="000000"/>
              <w:right w:val="single" w:sz="4" w:space="0" w:color="000000"/>
            </w:tcBorders>
          </w:tcPr>
          <w:p w14:paraId="00408C9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Գեղարքունիքի մարզի Ճամբարակ համայանքի Տիգրան Մեծ փողոց 17/1 հասցե</w:t>
            </w:r>
          </w:p>
        </w:tc>
        <w:tc>
          <w:tcPr>
            <w:tcW w:w="1839" w:type="dxa"/>
            <w:tcBorders>
              <w:top w:val="single" w:sz="4" w:space="0" w:color="000000"/>
              <w:left w:val="single" w:sz="4" w:space="0" w:color="000000"/>
              <w:bottom w:val="single" w:sz="4" w:space="0" w:color="000000"/>
              <w:right w:val="single" w:sz="4" w:space="0" w:color="000000"/>
            </w:tcBorders>
          </w:tcPr>
          <w:p w14:paraId="475EA1FF"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«Սոցիալական երկխոսություն» սոցիալական ՀԿ</w:t>
            </w:r>
          </w:p>
        </w:tc>
        <w:tc>
          <w:tcPr>
            <w:tcW w:w="2123" w:type="dxa"/>
            <w:tcBorders>
              <w:top w:val="single" w:sz="4" w:space="0" w:color="000000"/>
              <w:left w:val="single" w:sz="4" w:space="0" w:color="000000"/>
              <w:bottom w:val="single" w:sz="4" w:space="0" w:color="000000"/>
              <w:right w:val="single" w:sz="4" w:space="0" w:color="000000"/>
            </w:tcBorders>
          </w:tcPr>
          <w:p w14:paraId="14799A5E"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089" w:type="dxa"/>
            <w:tcBorders>
              <w:top w:val="single" w:sz="4" w:space="0" w:color="000000"/>
              <w:left w:val="single" w:sz="4" w:space="0" w:color="000000"/>
              <w:bottom w:val="single" w:sz="4" w:space="0" w:color="000000"/>
              <w:right w:val="single" w:sz="4" w:space="0" w:color="auto"/>
            </w:tcBorders>
          </w:tcPr>
          <w:p w14:paraId="1823CB23"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037" w:type="dxa"/>
            <w:tcBorders>
              <w:top w:val="single" w:sz="4" w:space="0" w:color="000000"/>
              <w:left w:val="single" w:sz="4" w:space="0" w:color="auto"/>
              <w:bottom w:val="single" w:sz="4" w:space="0" w:color="000000"/>
              <w:right w:val="single" w:sz="4" w:space="0" w:color="auto"/>
            </w:tcBorders>
          </w:tcPr>
          <w:p w14:paraId="3034C007"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72B79CDD"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0909BFB4"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29D78072"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tcPr>
          <w:p w14:paraId="25AD21A3"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37.</w:t>
            </w:r>
          </w:p>
        </w:tc>
        <w:tc>
          <w:tcPr>
            <w:tcW w:w="1182" w:type="dxa"/>
            <w:tcBorders>
              <w:top w:val="single" w:sz="4" w:space="0" w:color="000000"/>
              <w:left w:val="single" w:sz="4" w:space="0" w:color="000000"/>
              <w:bottom w:val="single" w:sz="4" w:space="0" w:color="000000"/>
              <w:right w:val="single" w:sz="4" w:space="0" w:color="000000"/>
            </w:tcBorders>
          </w:tcPr>
          <w:p w14:paraId="7DF024B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172/0017</w:t>
            </w:r>
          </w:p>
        </w:tc>
        <w:tc>
          <w:tcPr>
            <w:tcW w:w="1812" w:type="dxa"/>
            <w:tcBorders>
              <w:top w:val="single" w:sz="4" w:space="0" w:color="000000"/>
              <w:left w:val="single" w:sz="4" w:space="0" w:color="000000"/>
              <w:bottom w:val="single" w:sz="4" w:space="0" w:color="000000"/>
              <w:right w:val="single" w:sz="4" w:space="0" w:color="000000"/>
            </w:tcBorders>
          </w:tcPr>
          <w:p w14:paraId="00BE14D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Վայոց Ձորի մարզի Եղեգնաձոր քաղաքային համայնքի կենտրոն թաղամաս թիվ 49 հասցե</w:t>
            </w:r>
          </w:p>
        </w:tc>
        <w:tc>
          <w:tcPr>
            <w:tcW w:w="1839" w:type="dxa"/>
            <w:tcBorders>
              <w:top w:val="single" w:sz="4" w:space="0" w:color="000000"/>
              <w:left w:val="single" w:sz="4" w:space="0" w:color="000000"/>
              <w:bottom w:val="single" w:sz="4" w:space="0" w:color="000000"/>
              <w:right w:val="single" w:sz="4" w:space="0" w:color="000000"/>
            </w:tcBorders>
          </w:tcPr>
          <w:p w14:paraId="17316B92"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t>«Վայոց Ձորի մարզի շախմատի ֆեդերացիա» ՀԿ</w:t>
            </w:r>
          </w:p>
        </w:tc>
        <w:tc>
          <w:tcPr>
            <w:tcW w:w="2123" w:type="dxa"/>
            <w:tcBorders>
              <w:top w:val="single" w:sz="4" w:space="0" w:color="000000"/>
              <w:left w:val="single" w:sz="4" w:space="0" w:color="000000"/>
              <w:bottom w:val="single" w:sz="4" w:space="0" w:color="000000"/>
              <w:right w:val="single" w:sz="4" w:space="0" w:color="000000"/>
            </w:tcBorders>
          </w:tcPr>
          <w:p w14:paraId="5DF88B1E"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Գործունեության իրականացման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22FDE364"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Գործունեության իրականացման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01093B43"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5A333B33"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7A7306C4"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390A7575" w14:textId="77777777" w:rsidTr="00041F93">
        <w:trPr>
          <w:gridAfter w:val="1"/>
          <w:wAfter w:w="10" w:type="dxa"/>
          <w:trHeight w:val="1421"/>
          <w:jc w:val="center"/>
        </w:trPr>
        <w:tc>
          <w:tcPr>
            <w:tcW w:w="703" w:type="dxa"/>
            <w:tcBorders>
              <w:top w:val="single" w:sz="4" w:space="0" w:color="000000"/>
              <w:left w:val="single" w:sz="4" w:space="0" w:color="000000"/>
              <w:bottom w:val="single" w:sz="4" w:space="0" w:color="000000"/>
              <w:right w:val="single" w:sz="4" w:space="0" w:color="000000"/>
            </w:tcBorders>
          </w:tcPr>
          <w:p w14:paraId="4B6756FA"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38.</w:t>
            </w:r>
          </w:p>
        </w:tc>
        <w:tc>
          <w:tcPr>
            <w:tcW w:w="1182" w:type="dxa"/>
            <w:tcBorders>
              <w:top w:val="single" w:sz="4" w:space="0" w:color="000000"/>
              <w:left w:val="single" w:sz="4" w:space="0" w:color="000000"/>
              <w:bottom w:val="single" w:sz="4" w:space="0" w:color="000000"/>
              <w:right w:val="single" w:sz="4" w:space="0" w:color="000000"/>
            </w:tcBorders>
          </w:tcPr>
          <w:p w14:paraId="56808C30"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150/0019</w:t>
            </w:r>
          </w:p>
        </w:tc>
        <w:tc>
          <w:tcPr>
            <w:tcW w:w="1812" w:type="dxa"/>
            <w:tcBorders>
              <w:top w:val="single" w:sz="4" w:space="0" w:color="000000"/>
              <w:left w:val="single" w:sz="4" w:space="0" w:color="000000"/>
              <w:bottom w:val="single" w:sz="4" w:space="0" w:color="000000"/>
              <w:right w:val="single" w:sz="4" w:space="0" w:color="000000"/>
            </w:tcBorders>
          </w:tcPr>
          <w:p w14:paraId="1C8EDF5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Երևան քաղաքի Մալաթիա-Սեբաստիա </w:t>
            </w:r>
            <w:r w:rsidRPr="00374DAE">
              <w:rPr>
                <w:rFonts w:ascii="GHEA Grapalat" w:hAnsi="GHEA Grapalat"/>
                <w:sz w:val="24"/>
                <w:szCs w:val="24"/>
                <w:lang w:val="hy-AM"/>
              </w:rPr>
              <w:lastRenderedPageBreak/>
              <w:t>վարչական շրջանի Սեբաստիա փողոց թիվ 37 հասցե</w:t>
            </w:r>
          </w:p>
        </w:tc>
        <w:tc>
          <w:tcPr>
            <w:tcW w:w="1839" w:type="dxa"/>
            <w:tcBorders>
              <w:top w:val="single" w:sz="4" w:space="0" w:color="000000"/>
              <w:left w:val="single" w:sz="4" w:space="0" w:color="000000"/>
              <w:bottom w:val="single" w:sz="4" w:space="0" w:color="000000"/>
              <w:right w:val="single" w:sz="4" w:space="0" w:color="000000"/>
            </w:tcBorders>
          </w:tcPr>
          <w:p w14:paraId="301AAE2D"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z w:val="24"/>
                <w:szCs w:val="24"/>
                <w:lang w:val="hy-AM"/>
              </w:rPr>
            </w:pPr>
            <w:r w:rsidRPr="00374DAE">
              <w:rPr>
                <w:rFonts w:ascii="GHEA Grapalat" w:eastAsia="Times New Roman" w:hAnsi="GHEA Grapalat" w:cs="Times Armenian"/>
                <w:sz w:val="24"/>
                <w:szCs w:val="24"/>
                <w:lang w:val="hy-AM"/>
              </w:rPr>
              <w:lastRenderedPageBreak/>
              <w:t xml:space="preserve">Հայաստանյաց Առաքելական Սուրբ եկեղեցի Մայր </w:t>
            </w:r>
            <w:r w:rsidRPr="00374DAE">
              <w:rPr>
                <w:rFonts w:ascii="GHEA Grapalat" w:eastAsia="Times New Roman" w:hAnsi="GHEA Grapalat" w:cs="Times Armenian"/>
                <w:sz w:val="24"/>
                <w:szCs w:val="24"/>
                <w:lang w:val="hy-AM"/>
              </w:rPr>
              <w:lastRenderedPageBreak/>
              <w:t>Աթոռ Սուրբ Էջմիածին</w:t>
            </w:r>
          </w:p>
        </w:tc>
        <w:tc>
          <w:tcPr>
            <w:tcW w:w="2123" w:type="dxa"/>
            <w:tcBorders>
              <w:top w:val="single" w:sz="4" w:space="0" w:color="000000"/>
              <w:left w:val="single" w:sz="4" w:space="0" w:color="000000"/>
              <w:bottom w:val="single" w:sz="4" w:space="0" w:color="000000"/>
              <w:right w:val="single" w:sz="4" w:space="0" w:color="000000"/>
            </w:tcBorders>
          </w:tcPr>
          <w:p w14:paraId="0A98B637"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lastRenderedPageBreak/>
              <w:t>Հայորդյաց տան գործունեությունը շարունակելու նպատակով</w:t>
            </w:r>
          </w:p>
        </w:tc>
        <w:tc>
          <w:tcPr>
            <w:tcW w:w="2089" w:type="dxa"/>
            <w:tcBorders>
              <w:top w:val="single" w:sz="4" w:space="0" w:color="000000"/>
              <w:left w:val="single" w:sz="4" w:space="0" w:color="000000"/>
              <w:bottom w:val="single" w:sz="4" w:space="0" w:color="000000"/>
              <w:right w:val="single" w:sz="4" w:space="0" w:color="auto"/>
            </w:tcBorders>
          </w:tcPr>
          <w:p w14:paraId="1F93027F"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Հայորդյաց տան գործունեությունը շարունակելու նպատակով</w:t>
            </w:r>
          </w:p>
        </w:tc>
        <w:tc>
          <w:tcPr>
            <w:tcW w:w="2037" w:type="dxa"/>
            <w:tcBorders>
              <w:top w:val="single" w:sz="4" w:space="0" w:color="000000"/>
              <w:left w:val="single" w:sz="4" w:space="0" w:color="auto"/>
              <w:bottom w:val="single" w:sz="4" w:space="0" w:color="000000"/>
              <w:right w:val="single" w:sz="4" w:space="0" w:color="auto"/>
            </w:tcBorders>
          </w:tcPr>
          <w:p w14:paraId="65D3838C" w14:textId="77777777" w:rsidR="00604F0B" w:rsidRPr="00374DAE" w:rsidRDefault="00604F0B" w:rsidP="00041F93">
            <w:pPr>
              <w:spacing w:after="200" w:line="276" w:lineRule="auto"/>
              <w:jc w:val="center"/>
              <w:rPr>
                <w:rFonts w:ascii="GHEA Grapalat" w:hAnsi="GHEA Grapalat"/>
                <w:spacing w:val="-8"/>
                <w:sz w:val="24"/>
                <w:szCs w:val="24"/>
              </w:rPr>
            </w:pPr>
            <w:r w:rsidRPr="00374DAE">
              <w:rPr>
                <w:rFonts w:ascii="GHEA Grapalat" w:hAnsi="GHEA Grapalat"/>
                <w:spacing w:val="-8"/>
                <w:sz w:val="24"/>
                <w:szCs w:val="24"/>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7E6A81A6"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tcPr>
          <w:p w14:paraId="56FCBDCE"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 xml:space="preserve">Պարտավորություններ </w:t>
            </w:r>
            <w:r w:rsidRPr="00374DAE">
              <w:rPr>
                <w:rFonts w:ascii="GHEA Grapalat" w:hAnsi="GHEA Grapalat"/>
                <w:spacing w:val="-8"/>
                <w:sz w:val="24"/>
                <w:szCs w:val="24"/>
                <w:lang w:val="hy-AM"/>
              </w:rPr>
              <w:lastRenderedPageBreak/>
              <w:t>նախատեսված չեն</w:t>
            </w:r>
          </w:p>
        </w:tc>
      </w:tr>
      <w:tr w:rsidR="00604F0B" w:rsidRPr="00374DAE" w14:paraId="408A0A27"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hideMark/>
          </w:tcPr>
          <w:p w14:paraId="6148D960"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39.</w:t>
            </w:r>
          </w:p>
        </w:tc>
        <w:tc>
          <w:tcPr>
            <w:tcW w:w="1182" w:type="dxa"/>
            <w:tcBorders>
              <w:top w:val="single" w:sz="4" w:space="0" w:color="000000"/>
              <w:left w:val="single" w:sz="4" w:space="0" w:color="000000"/>
              <w:bottom w:val="single" w:sz="4" w:space="0" w:color="000000"/>
              <w:right w:val="single" w:sz="4" w:space="0" w:color="000000"/>
            </w:tcBorders>
            <w:hideMark/>
          </w:tcPr>
          <w:p w14:paraId="42C829D7"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192/0013</w:t>
            </w:r>
          </w:p>
        </w:tc>
        <w:tc>
          <w:tcPr>
            <w:tcW w:w="1812" w:type="dxa"/>
            <w:tcBorders>
              <w:top w:val="single" w:sz="4" w:space="0" w:color="000000"/>
              <w:left w:val="single" w:sz="4" w:space="0" w:color="000000"/>
              <w:bottom w:val="single" w:sz="4" w:space="0" w:color="000000"/>
              <w:right w:val="single" w:sz="4" w:space="0" w:color="000000"/>
            </w:tcBorders>
            <w:hideMark/>
          </w:tcPr>
          <w:p w14:paraId="13FA018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Երևան, Պ. Սևակի փողոց N 11 հասցեում գտնվող անշարժ գույք</w:t>
            </w:r>
          </w:p>
        </w:tc>
        <w:tc>
          <w:tcPr>
            <w:tcW w:w="1839" w:type="dxa"/>
            <w:tcBorders>
              <w:top w:val="single" w:sz="4" w:space="0" w:color="000000"/>
              <w:left w:val="single" w:sz="4" w:space="0" w:color="000000"/>
              <w:bottom w:val="single" w:sz="4" w:space="0" w:color="000000"/>
              <w:right w:val="single" w:sz="4" w:space="0" w:color="000000"/>
            </w:tcBorders>
            <w:hideMark/>
          </w:tcPr>
          <w:p w14:paraId="7918C159"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lang w:val="hy-AM"/>
              </w:rPr>
              <w:t xml:space="preserve">Տիգրան Մարգարյան </w:t>
            </w:r>
            <w:r w:rsidRPr="00374DAE">
              <w:rPr>
                <w:rFonts w:ascii="GHEA Grapalat" w:eastAsia="Times New Roman" w:hAnsi="GHEA Grapalat" w:cs="Times New Roman"/>
                <w:spacing w:val="-8"/>
                <w:sz w:val="24"/>
                <w:szCs w:val="24"/>
                <w:lang w:val="hy-AM"/>
              </w:rPr>
              <w:t>մարզահամալիր</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lang w:val="hy-AM"/>
              </w:rPr>
              <w:t xml:space="preserve"> բարեգործական հիմնադրամ</w:t>
            </w:r>
          </w:p>
        </w:tc>
        <w:tc>
          <w:tcPr>
            <w:tcW w:w="2123" w:type="dxa"/>
            <w:tcBorders>
              <w:top w:val="single" w:sz="4" w:space="0" w:color="000000"/>
              <w:left w:val="single" w:sz="4" w:space="0" w:color="000000"/>
              <w:bottom w:val="single" w:sz="4" w:space="0" w:color="000000"/>
              <w:right w:val="single" w:sz="4" w:space="0" w:color="000000"/>
            </w:tcBorders>
            <w:hideMark/>
          </w:tcPr>
          <w:p w14:paraId="45BE6D77"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pacing w:val="-8"/>
                <w:sz w:val="24"/>
                <w:szCs w:val="24"/>
                <w:lang w:val="hy-AM"/>
              </w:rPr>
              <w:t>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hideMark/>
          </w:tcPr>
          <w:p w14:paraId="357A4B11"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pacing w:val="-8"/>
                <w:sz w:val="24"/>
                <w:szCs w:val="24"/>
                <w:lang w:val="hy-AM"/>
              </w:rPr>
              <w:t>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2F9EA70A" w14:textId="77777777" w:rsidR="00604F0B" w:rsidRPr="00374DAE" w:rsidRDefault="00604F0B" w:rsidP="00041F93">
            <w:pPr>
              <w:spacing w:after="200" w:line="276" w:lineRule="auto"/>
              <w:jc w:val="center"/>
              <w:rPr>
                <w:rFonts w:ascii="GHEA Grapalat" w:hAnsi="GHEA Grapalat"/>
                <w:spacing w:val="-8"/>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000000"/>
            </w:tcBorders>
          </w:tcPr>
          <w:p w14:paraId="747AF8A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000000"/>
              <w:bottom w:val="single" w:sz="4" w:space="0" w:color="000000"/>
              <w:right w:val="single" w:sz="4" w:space="0" w:color="000000"/>
            </w:tcBorders>
            <w:hideMark/>
          </w:tcPr>
          <w:p w14:paraId="2CA13C1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8E7AB7" w14:paraId="42A68708" w14:textId="77777777" w:rsidTr="00041F93">
        <w:trPr>
          <w:gridAfter w:val="1"/>
          <w:wAfter w:w="10" w:type="dxa"/>
          <w:jc w:val="center"/>
        </w:trPr>
        <w:tc>
          <w:tcPr>
            <w:tcW w:w="703" w:type="dxa"/>
            <w:tcBorders>
              <w:top w:val="single" w:sz="4" w:space="0" w:color="000000"/>
              <w:left w:val="single" w:sz="4" w:space="0" w:color="000000"/>
              <w:bottom w:val="single" w:sz="4" w:space="0" w:color="000000"/>
              <w:right w:val="single" w:sz="4" w:space="0" w:color="000000"/>
            </w:tcBorders>
            <w:hideMark/>
          </w:tcPr>
          <w:p w14:paraId="0AB459EE"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40.</w:t>
            </w:r>
          </w:p>
        </w:tc>
        <w:tc>
          <w:tcPr>
            <w:tcW w:w="1182" w:type="dxa"/>
            <w:tcBorders>
              <w:top w:val="single" w:sz="4" w:space="0" w:color="000000"/>
              <w:left w:val="single" w:sz="4" w:space="0" w:color="000000"/>
              <w:bottom w:val="single" w:sz="4" w:space="0" w:color="000000"/>
              <w:right w:val="single" w:sz="4" w:space="0" w:color="000000"/>
            </w:tcBorders>
            <w:hideMark/>
          </w:tcPr>
          <w:p w14:paraId="43EAB82F"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191/0015</w:t>
            </w:r>
          </w:p>
        </w:tc>
        <w:tc>
          <w:tcPr>
            <w:tcW w:w="1812" w:type="dxa"/>
            <w:tcBorders>
              <w:top w:val="single" w:sz="4" w:space="0" w:color="000000"/>
              <w:left w:val="single" w:sz="4" w:space="0" w:color="000000"/>
              <w:bottom w:val="single" w:sz="4" w:space="0" w:color="000000"/>
              <w:right w:val="single" w:sz="4" w:space="0" w:color="000000"/>
            </w:tcBorders>
            <w:hideMark/>
          </w:tcPr>
          <w:p w14:paraId="1EA8A9C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Երևան քաղաքի կենտրոն վարչական շրջանի Չարենցի 75 հասցեում գտնվող տարածք</w:t>
            </w:r>
          </w:p>
        </w:tc>
        <w:tc>
          <w:tcPr>
            <w:tcW w:w="1839" w:type="dxa"/>
            <w:tcBorders>
              <w:top w:val="single" w:sz="4" w:space="0" w:color="000000"/>
              <w:left w:val="single" w:sz="4" w:space="0" w:color="000000"/>
              <w:bottom w:val="single" w:sz="4" w:space="0" w:color="000000"/>
              <w:right w:val="single" w:sz="4" w:space="0" w:color="000000"/>
            </w:tcBorders>
          </w:tcPr>
          <w:p w14:paraId="47872FA8"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caps/>
                <w:sz w:val="24"/>
                <w:szCs w:val="24"/>
                <w:lang w:val="hy-AM"/>
              </w:rPr>
            </w:pPr>
            <w:proofErr w:type="gramStart"/>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z w:val="24"/>
                <w:szCs w:val="24"/>
                <w:lang w:val="hy-AM"/>
              </w:rPr>
              <w:t>Ռոսիա</w:t>
            </w:r>
            <w:proofErr w:type="gramEnd"/>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lang w:val="hy-AM"/>
              </w:rPr>
              <w:t xml:space="preserve"> ՀԿ-ի </w:t>
            </w:r>
            <w:r w:rsidRPr="00374DAE">
              <w:rPr>
                <w:rFonts w:ascii="GHEA Grapalat" w:eastAsia="Times New Roman" w:hAnsi="GHEA Grapalat" w:cs="Times Armenian"/>
                <w:sz w:val="24"/>
                <w:szCs w:val="24"/>
                <w:lang w:val="fr-FR"/>
              </w:rPr>
              <w:t>«</w:t>
            </w:r>
            <w:r w:rsidRPr="00374DAE">
              <w:rPr>
                <w:rFonts w:ascii="GHEA Grapalat" w:eastAsia="Times New Roman" w:hAnsi="GHEA Grapalat" w:cs="Times New Roman"/>
                <w:spacing w:val="-8"/>
                <w:sz w:val="24"/>
                <w:szCs w:val="24"/>
                <w:lang w:val="hy-AM"/>
              </w:rPr>
              <w:t>Սլավյանսկայա</w:t>
            </w:r>
            <w:r w:rsidRPr="00374DAE">
              <w:rPr>
                <w:rFonts w:ascii="GHEA Grapalat" w:eastAsia="Times New Roman" w:hAnsi="GHEA Grapalat" w:cs="Arial Armenian"/>
                <w:spacing w:val="-8"/>
                <w:sz w:val="24"/>
                <w:szCs w:val="24"/>
                <w:lang w:val="fr-FR"/>
              </w:rPr>
              <w:t>»</w:t>
            </w:r>
            <w:r w:rsidRPr="00374DAE">
              <w:rPr>
                <w:rFonts w:ascii="GHEA Grapalat" w:eastAsia="Times New Roman" w:hAnsi="GHEA Grapalat" w:cs="Times New Roman"/>
                <w:sz w:val="24"/>
                <w:szCs w:val="24"/>
                <w:lang w:val="hy-AM"/>
              </w:rPr>
              <w:t xml:space="preserve"> միջնակարգ դպրոց</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caps/>
                <w:sz w:val="24"/>
                <w:szCs w:val="24"/>
                <w:lang w:val="hy-AM"/>
              </w:rPr>
              <w:t>Սպը</w:t>
            </w:r>
          </w:p>
          <w:p w14:paraId="283C287C"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2123" w:type="dxa"/>
            <w:tcBorders>
              <w:top w:val="single" w:sz="4" w:space="0" w:color="000000"/>
              <w:left w:val="single" w:sz="4" w:space="0" w:color="000000"/>
              <w:bottom w:val="single" w:sz="4" w:space="0" w:color="000000"/>
              <w:right w:val="single" w:sz="4" w:space="0" w:color="000000"/>
            </w:tcBorders>
            <w:hideMark/>
          </w:tcPr>
          <w:p w14:paraId="26E9D87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5 200</w:t>
            </w:r>
            <w:r w:rsidRPr="00374DAE">
              <w:rPr>
                <w:rFonts w:ascii="Calibri" w:hAnsi="Calibri" w:cs="Calibri"/>
                <w:sz w:val="24"/>
                <w:szCs w:val="24"/>
                <w:lang w:val="hy-AM"/>
              </w:rPr>
              <w:t> </w:t>
            </w:r>
            <w:r w:rsidRPr="00374DAE">
              <w:rPr>
                <w:rFonts w:ascii="GHEA Grapalat" w:hAnsi="GHEA Grapalat"/>
                <w:sz w:val="24"/>
                <w:szCs w:val="24"/>
                <w:lang w:val="hy-AM"/>
              </w:rPr>
              <w:t>000 հայկական դրամի ներդրում, որից մնացել է կատարել 2 600 000  հայկական դրամ</w:t>
            </w:r>
          </w:p>
        </w:tc>
        <w:tc>
          <w:tcPr>
            <w:tcW w:w="2089" w:type="dxa"/>
            <w:tcBorders>
              <w:top w:val="single" w:sz="4" w:space="0" w:color="000000"/>
              <w:left w:val="single" w:sz="4" w:space="0" w:color="000000"/>
              <w:bottom w:val="single" w:sz="4" w:space="0" w:color="000000"/>
              <w:right w:val="single" w:sz="4" w:space="0" w:color="auto"/>
            </w:tcBorders>
            <w:hideMark/>
          </w:tcPr>
          <w:p w14:paraId="742228A4"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520</w:t>
            </w:r>
            <w:r w:rsidRPr="00374DAE">
              <w:rPr>
                <w:rFonts w:ascii="Calibri" w:hAnsi="Calibri" w:cs="Calibri"/>
                <w:sz w:val="24"/>
                <w:szCs w:val="24"/>
                <w:lang w:val="ru-RU"/>
              </w:rPr>
              <w:t> </w:t>
            </w:r>
            <w:r w:rsidRPr="00374DAE">
              <w:rPr>
                <w:rFonts w:ascii="GHEA Grapalat" w:hAnsi="GHEA Grapalat"/>
                <w:sz w:val="24"/>
                <w:szCs w:val="24"/>
                <w:lang w:val="ru-RU"/>
              </w:rPr>
              <w:t xml:space="preserve">000  </w:t>
            </w:r>
            <w:r w:rsidRPr="00374DAE">
              <w:rPr>
                <w:rFonts w:ascii="GHEA Grapalat" w:hAnsi="GHEA Grapalat"/>
                <w:sz w:val="24"/>
                <w:szCs w:val="24"/>
                <w:lang w:val="hy-AM"/>
              </w:rPr>
              <w:t>հայկական</w:t>
            </w:r>
            <w:r w:rsidRPr="00374DAE">
              <w:rPr>
                <w:rFonts w:ascii="GHEA Grapalat" w:hAnsi="GHEA Grapalat"/>
                <w:sz w:val="24"/>
                <w:szCs w:val="24"/>
                <w:lang w:val="ru-RU"/>
              </w:rPr>
              <w:t xml:space="preserve"> դրամի ներդրում</w:t>
            </w:r>
          </w:p>
        </w:tc>
        <w:tc>
          <w:tcPr>
            <w:tcW w:w="2037" w:type="dxa"/>
            <w:tcBorders>
              <w:top w:val="single" w:sz="4" w:space="0" w:color="000000"/>
              <w:left w:val="single" w:sz="4" w:space="0" w:color="auto"/>
              <w:bottom w:val="single" w:sz="4" w:space="0" w:color="000000"/>
              <w:right w:val="single" w:sz="4" w:space="0" w:color="auto"/>
            </w:tcBorders>
          </w:tcPr>
          <w:p w14:paraId="5D7E0C7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Կատարվել է 600 000 ՀՀ </w:t>
            </w:r>
            <w:r w:rsidRPr="00374DAE">
              <w:rPr>
                <w:rFonts w:ascii="GHEA Grapalat" w:hAnsi="GHEA Grapalat"/>
                <w:sz w:val="24"/>
                <w:szCs w:val="24"/>
                <w:lang w:val="ru-RU"/>
              </w:rPr>
              <w:t xml:space="preserve">հայկական </w:t>
            </w:r>
            <w:r w:rsidRPr="00374DAE">
              <w:rPr>
                <w:rFonts w:ascii="GHEA Grapalat" w:hAnsi="GHEA Grapalat"/>
                <w:sz w:val="24"/>
                <w:szCs w:val="24"/>
                <w:lang w:val="hy-AM"/>
              </w:rPr>
              <w:t>դրամ</w:t>
            </w:r>
          </w:p>
        </w:tc>
        <w:tc>
          <w:tcPr>
            <w:tcW w:w="1699" w:type="dxa"/>
            <w:gridSpan w:val="2"/>
            <w:tcBorders>
              <w:top w:val="single" w:sz="4" w:space="0" w:color="000000"/>
              <w:left w:val="single" w:sz="4" w:space="0" w:color="auto"/>
              <w:bottom w:val="single" w:sz="4" w:space="0" w:color="000000"/>
              <w:right w:val="single" w:sz="4" w:space="0" w:color="000000"/>
            </w:tcBorders>
          </w:tcPr>
          <w:p w14:paraId="47B233C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 465 000 ՀՀ հայկական  դրամի ներդրում</w:t>
            </w:r>
          </w:p>
        </w:tc>
        <w:tc>
          <w:tcPr>
            <w:tcW w:w="1256" w:type="dxa"/>
            <w:tcBorders>
              <w:top w:val="single" w:sz="4" w:space="0" w:color="000000"/>
              <w:left w:val="single" w:sz="4" w:space="0" w:color="000000"/>
              <w:bottom w:val="single" w:sz="4" w:space="0" w:color="000000"/>
              <w:right w:val="single" w:sz="4" w:space="0" w:color="000000"/>
            </w:tcBorders>
            <w:hideMark/>
          </w:tcPr>
          <w:p w14:paraId="1A79831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 520</w:t>
            </w:r>
            <w:r w:rsidRPr="00374DAE">
              <w:rPr>
                <w:rFonts w:ascii="GHEA Grapalat" w:hAnsi="GHEA Grapalat" w:cs="Courier New"/>
                <w:sz w:val="24"/>
                <w:szCs w:val="24"/>
                <w:lang w:val="hy-AM"/>
              </w:rPr>
              <w:t xml:space="preserve"> </w:t>
            </w:r>
            <w:r w:rsidRPr="00374DAE">
              <w:rPr>
                <w:rFonts w:ascii="GHEA Grapalat" w:hAnsi="GHEA Grapalat"/>
                <w:sz w:val="24"/>
                <w:szCs w:val="24"/>
                <w:lang w:val="hy-AM"/>
              </w:rPr>
              <w:t>000  ՀՀ հայկական  դրամի ներդրում</w:t>
            </w:r>
          </w:p>
        </w:tc>
      </w:tr>
      <w:tr w:rsidR="00604F0B" w:rsidRPr="00374DAE" w14:paraId="67B94ACA" w14:textId="77777777" w:rsidTr="00041F93">
        <w:trPr>
          <w:gridAfter w:val="1"/>
          <w:wAfter w:w="10" w:type="dxa"/>
          <w:trHeight w:val="1250"/>
          <w:jc w:val="center"/>
        </w:trPr>
        <w:tc>
          <w:tcPr>
            <w:tcW w:w="703" w:type="dxa"/>
            <w:tcBorders>
              <w:top w:val="single" w:sz="4" w:space="0" w:color="000000"/>
              <w:left w:val="single" w:sz="4" w:space="0" w:color="000000"/>
              <w:bottom w:val="single" w:sz="4" w:space="0" w:color="000000"/>
              <w:right w:val="single" w:sz="4" w:space="0" w:color="000000"/>
            </w:tcBorders>
            <w:hideMark/>
          </w:tcPr>
          <w:p w14:paraId="099725E9"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41.</w:t>
            </w:r>
          </w:p>
        </w:tc>
        <w:tc>
          <w:tcPr>
            <w:tcW w:w="1182" w:type="dxa"/>
            <w:tcBorders>
              <w:top w:val="single" w:sz="4" w:space="0" w:color="000000"/>
              <w:left w:val="single" w:sz="4" w:space="0" w:color="000000"/>
              <w:bottom w:val="single" w:sz="4" w:space="0" w:color="000000"/>
              <w:right w:val="single" w:sz="4" w:space="0" w:color="000000"/>
            </w:tcBorders>
            <w:hideMark/>
          </w:tcPr>
          <w:p w14:paraId="0696139F"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rPr>
            </w:pPr>
            <w:r w:rsidRPr="00374DAE">
              <w:rPr>
                <w:rFonts w:ascii="GHEA Grapalat" w:eastAsia="Times New Roman" w:hAnsi="GHEA Grapalat" w:cs="Times New Roman"/>
                <w:sz w:val="24"/>
                <w:szCs w:val="24"/>
              </w:rPr>
              <w:t>48/0016</w:t>
            </w:r>
          </w:p>
        </w:tc>
        <w:tc>
          <w:tcPr>
            <w:tcW w:w="1812" w:type="dxa"/>
            <w:tcBorders>
              <w:top w:val="single" w:sz="4" w:space="0" w:color="000000"/>
              <w:left w:val="single" w:sz="4" w:space="0" w:color="000000"/>
              <w:bottom w:val="single" w:sz="4" w:space="0" w:color="000000"/>
              <w:right w:val="single" w:sz="4" w:space="0" w:color="000000"/>
            </w:tcBorders>
            <w:hideMark/>
          </w:tcPr>
          <w:p w14:paraId="467B622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Երևան քաղաքի Կենտրոն վարչական շրջանի Սարյան փողոց N 22 հասցեում գտնվող տարածք</w:t>
            </w:r>
          </w:p>
        </w:tc>
        <w:tc>
          <w:tcPr>
            <w:tcW w:w="1839" w:type="dxa"/>
            <w:tcBorders>
              <w:top w:val="single" w:sz="4" w:space="0" w:color="000000"/>
              <w:left w:val="single" w:sz="4" w:space="0" w:color="000000"/>
              <w:bottom w:val="single" w:sz="4" w:space="0" w:color="000000"/>
              <w:right w:val="single" w:sz="4" w:space="0" w:color="000000"/>
            </w:tcBorders>
            <w:hideMark/>
          </w:tcPr>
          <w:p w14:paraId="067220A8"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Armenian"/>
                <w:spacing w:val="-8"/>
                <w:sz w:val="24"/>
                <w:szCs w:val="24"/>
                <w:lang w:val="fr-FR"/>
              </w:rPr>
              <w:t>«</w:t>
            </w:r>
            <w:r w:rsidRPr="00374DAE">
              <w:rPr>
                <w:rFonts w:ascii="GHEA Grapalat" w:eastAsia="Times New Roman" w:hAnsi="GHEA Grapalat" w:cs="Times New Roman"/>
                <w:spacing w:val="-8"/>
                <w:sz w:val="24"/>
                <w:szCs w:val="24"/>
                <w:lang w:val="hy-AM"/>
              </w:rPr>
              <w:t>Օրենսդրության</w:t>
            </w:r>
            <w:r w:rsidRPr="00374DAE">
              <w:rPr>
                <w:rFonts w:ascii="GHEA Grapalat" w:eastAsia="Times New Roman" w:hAnsi="GHEA Grapalat" w:cs="Times New Roman"/>
                <w:sz w:val="24"/>
                <w:szCs w:val="24"/>
                <w:lang w:val="hy-AM"/>
              </w:rPr>
              <w:t xml:space="preserve"> կարգավորման ազգային կենտրոն</w:t>
            </w:r>
            <w:r w:rsidRPr="00374DAE">
              <w:rPr>
                <w:rFonts w:ascii="GHEA Grapalat" w:eastAsia="Times New Roman" w:hAnsi="GHEA Grapalat" w:cs="Arial Armenian"/>
                <w:sz w:val="24"/>
                <w:szCs w:val="24"/>
                <w:lang w:val="fr-FR"/>
              </w:rPr>
              <w:t>»</w:t>
            </w:r>
            <w:r w:rsidRPr="00374DAE">
              <w:rPr>
                <w:rFonts w:ascii="GHEA Grapalat" w:eastAsia="Times New Roman" w:hAnsi="GHEA Grapalat" w:cs="Times New Roman"/>
                <w:sz w:val="24"/>
                <w:szCs w:val="24"/>
                <w:lang w:val="hy-AM"/>
              </w:rPr>
              <w:t xml:space="preserve"> հիմնադրամ</w:t>
            </w:r>
          </w:p>
        </w:tc>
        <w:tc>
          <w:tcPr>
            <w:tcW w:w="2123" w:type="dxa"/>
            <w:tcBorders>
              <w:top w:val="single" w:sz="4" w:space="0" w:color="000000"/>
              <w:left w:val="single" w:sz="4" w:space="0" w:color="000000"/>
              <w:bottom w:val="single" w:sz="4" w:space="0" w:color="000000"/>
              <w:right w:val="single" w:sz="4" w:space="0" w:color="000000"/>
            </w:tcBorders>
            <w:hideMark/>
          </w:tcPr>
          <w:p w14:paraId="635B8B5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Օրենսդրական դաշտի բարելավման, դրա արդյունավետության, պետական կառավարման արդյունավետության բարձրացմանն ուղղված 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hideMark/>
          </w:tcPr>
          <w:p w14:paraId="49FE9A2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pacing w:val="-8"/>
                <w:sz w:val="24"/>
                <w:szCs w:val="24"/>
                <w:lang w:val="hy-AM"/>
              </w:rPr>
              <w:t>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476C6717" w14:textId="77777777" w:rsidR="00604F0B" w:rsidRPr="00374DAE" w:rsidRDefault="00604F0B" w:rsidP="00041F93">
            <w:pPr>
              <w:spacing w:after="200" w:line="276" w:lineRule="auto"/>
              <w:jc w:val="center"/>
              <w:rPr>
                <w:rFonts w:ascii="GHEA Grapalat" w:hAnsi="GHEA Grapalat"/>
                <w:sz w:val="24"/>
                <w:szCs w:val="24"/>
              </w:rPr>
            </w:pPr>
            <w:r w:rsidRPr="00374DAE">
              <w:rPr>
                <w:rFonts w:ascii="GHEA Grapalat" w:hAnsi="GHEA Grapalat"/>
                <w:sz w:val="24"/>
                <w:szCs w:val="24"/>
                <w:lang w:val="hy-AM"/>
              </w:rPr>
              <w:t>Պ</w:t>
            </w:r>
            <w:r w:rsidRPr="00374DAE">
              <w:rPr>
                <w:rFonts w:ascii="GHEA Grapalat" w:hAnsi="GHEA Grapalat"/>
                <w:sz w:val="24"/>
                <w:szCs w:val="24"/>
              </w:rPr>
              <w:t>այմանագիրը լուծվել է</w:t>
            </w:r>
          </w:p>
        </w:tc>
        <w:tc>
          <w:tcPr>
            <w:tcW w:w="1699" w:type="dxa"/>
            <w:gridSpan w:val="2"/>
            <w:tcBorders>
              <w:top w:val="single" w:sz="4" w:space="0" w:color="000000"/>
              <w:left w:val="single" w:sz="4" w:space="0" w:color="auto"/>
              <w:bottom w:val="single" w:sz="4" w:space="0" w:color="000000"/>
              <w:right w:val="single" w:sz="4" w:space="0" w:color="auto"/>
            </w:tcBorders>
          </w:tcPr>
          <w:p w14:paraId="24BBBB8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w:t>
            </w:r>
            <w:r w:rsidRPr="00374DAE">
              <w:rPr>
                <w:rFonts w:ascii="GHEA Grapalat" w:hAnsi="GHEA Grapalat"/>
                <w:sz w:val="24"/>
                <w:szCs w:val="24"/>
              </w:rPr>
              <w:t>այմանագիրը լուծվել է</w:t>
            </w:r>
          </w:p>
        </w:tc>
        <w:tc>
          <w:tcPr>
            <w:tcW w:w="1256" w:type="dxa"/>
            <w:tcBorders>
              <w:top w:val="single" w:sz="4" w:space="0" w:color="000000"/>
              <w:left w:val="single" w:sz="4" w:space="0" w:color="auto"/>
              <w:bottom w:val="single" w:sz="4" w:space="0" w:color="000000"/>
              <w:right w:val="single" w:sz="4" w:space="0" w:color="000000"/>
            </w:tcBorders>
          </w:tcPr>
          <w:p w14:paraId="5116835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w:t>
            </w:r>
            <w:r w:rsidRPr="00374DAE">
              <w:rPr>
                <w:rFonts w:ascii="GHEA Grapalat" w:hAnsi="GHEA Grapalat"/>
                <w:sz w:val="24"/>
                <w:szCs w:val="24"/>
              </w:rPr>
              <w:t>այմանագիրը լուծվել է</w:t>
            </w:r>
          </w:p>
        </w:tc>
      </w:tr>
      <w:tr w:rsidR="00604F0B" w:rsidRPr="00374DAE" w14:paraId="450F99B1" w14:textId="77777777" w:rsidTr="00041F93">
        <w:trPr>
          <w:gridAfter w:val="1"/>
          <w:wAfter w:w="10" w:type="dxa"/>
          <w:trHeight w:val="1259"/>
          <w:jc w:val="center"/>
        </w:trPr>
        <w:tc>
          <w:tcPr>
            <w:tcW w:w="703" w:type="dxa"/>
            <w:tcBorders>
              <w:top w:val="single" w:sz="4" w:space="0" w:color="000000"/>
              <w:left w:val="single" w:sz="4" w:space="0" w:color="000000"/>
              <w:bottom w:val="single" w:sz="4" w:space="0" w:color="000000"/>
              <w:right w:val="single" w:sz="4" w:space="0" w:color="000000"/>
            </w:tcBorders>
          </w:tcPr>
          <w:p w14:paraId="4A770B56"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42.</w:t>
            </w:r>
          </w:p>
        </w:tc>
        <w:tc>
          <w:tcPr>
            <w:tcW w:w="1182" w:type="dxa"/>
            <w:tcBorders>
              <w:top w:val="single" w:sz="4" w:space="0" w:color="000000"/>
              <w:left w:val="single" w:sz="4" w:space="0" w:color="000000"/>
              <w:bottom w:val="single" w:sz="4" w:space="0" w:color="000000"/>
              <w:right w:val="single" w:sz="4" w:space="0" w:color="000000"/>
            </w:tcBorders>
          </w:tcPr>
          <w:p w14:paraId="53FAC7E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113/0018</w:t>
            </w:r>
          </w:p>
        </w:tc>
        <w:tc>
          <w:tcPr>
            <w:tcW w:w="1812" w:type="dxa"/>
            <w:tcBorders>
              <w:top w:val="single" w:sz="4" w:space="0" w:color="000000"/>
              <w:left w:val="single" w:sz="4" w:space="0" w:color="000000"/>
              <w:bottom w:val="single" w:sz="4" w:space="0" w:color="000000"/>
              <w:right w:val="single" w:sz="4" w:space="0" w:color="000000"/>
            </w:tcBorders>
          </w:tcPr>
          <w:p w14:paraId="56D46ED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Վայոց Ձորի մարզի Արենի համայնքի Խաչիկ գյուղի 18-րդ փողոց թիվ 1 հասցե</w:t>
            </w:r>
          </w:p>
        </w:tc>
        <w:tc>
          <w:tcPr>
            <w:tcW w:w="1839" w:type="dxa"/>
            <w:tcBorders>
              <w:top w:val="single" w:sz="4" w:space="0" w:color="000000"/>
              <w:left w:val="single" w:sz="4" w:space="0" w:color="000000"/>
              <w:bottom w:val="single" w:sz="4" w:space="0" w:color="000000"/>
              <w:right w:val="single" w:sz="4" w:space="0" w:color="000000"/>
            </w:tcBorders>
          </w:tcPr>
          <w:p w14:paraId="2EAE1517"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74DAE">
              <w:rPr>
                <w:rFonts w:ascii="GHEA Grapalat" w:eastAsia="Times New Roman" w:hAnsi="GHEA Grapalat" w:cs="Times Armenian"/>
                <w:spacing w:val="-8"/>
                <w:sz w:val="24"/>
                <w:szCs w:val="24"/>
                <w:lang w:val="hy-AM"/>
              </w:rPr>
              <w:t>«Ոսկե կար» ՍՊԸ</w:t>
            </w:r>
          </w:p>
        </w:tc>
        <w:tc>
          <w:tcPr>
            <w:tcW w:w="2123" w:type="dxa"/>
            <w:tcBorders>
              <w:top w:val="single" w:sz="4" w:space="0" w:color="000000"/>
              <w:left w:val="single" w:sz="4" w:space="0" w:color="000000"/>
              <w:bottom w:val="single" w:sz="4" w:space="0" w:color="000000"/>
              <w:right w:val="single" w:sz="4" w:space="0" w:color="000000"/>
            </w:tcBorders>
          </w:tcPr>
          <w:p w14:paraId="676BD00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2E193B2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18FECBA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auto"/>
            </w:tcBorders>
          </w:tcPr>
          <w:p w14:paraId="01D80EB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auto"/>
              <w:bottom w:val="single" w:sz="4" w:space="0" w:color="000000"/>
              <w:right w:val="single" w:sz="4" w:space="0" w:color="000000"/>
            </w:tcBorders>
          </w:tcPr>
          <w:p w14:paraId="58B8CFF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1576BA71" w14:textId="77777777" w:rsidTr="00041F93">
        <w:trPr>
          <w:gridAfter w:val="1"/>
          <w:wAfter w:w="10" w:type="dxa"/>
          <w:trHeight w:val="1529"/>
          <w:jc w:val="center"/>
        </w:trPr>
        <w:tc>
          <w:tcPr>
            <w:tcW w:w="703" w:type="dxa"/>
            <w:tcBorders>
              <w:top w:val="single" w:sz="4" w:space="0" w:color="000000"/>
              <w:left w:val="single" w:sz="4" w:space="0" w:color="000000"/>
              <w:bottom w:val="single" w:sz="4" w:space="0" w:color="000000"/>
              <w:right w:val="single" w:sz="4" w:space="0" w:color="000000"/>
            </w:tcBorders>
          </w:tcPr>
          <w:p w14:paraId="0287ED0D"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43.</w:t>
            </w:r>
          </w:p>
        </w:tc>
        <w:tc>
          <w:tcPr>
            <w:tcW w:w="1182" w:type="dxa"/>
            <w:tcBorders>
              <w:top w:val="single" w:sz="4" w:space="0" w:color="000000"/>
              <w:left w:val="single" w:sz="4" w:space="0" w:color="000000"/>
              <w:bottom w:val="single" w:sz="4" w:space="0" w:color="000000"/>
              <w:right w:val="single" w:sz="4" w:space="0" w:color="000000"/>
            </w:tcBorders>
          </w:tcPr>
          <w:p w14:paraId="339DC5B8"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17/0020</w:t>
            </w:r>
          </w:p>
        </w:tc>
        <w:tc>
          <w:tcPr>
            <w:tcW w:w="1812" w:type="dxa"/>
            <w:tcBorders>
              <w:top w:val="single" w:sz="4" w:space="0" w:color="000000"/>
              <w:left w:val="single" w:sz="4" w:space="0" w:color="000000"/>
              <w:bottom w:val="single" w:sz="4" w:space="0" w:color="000000"/>
              <w:right w:val="single" w:sz="4" w:space="0" w:color="000000"/>
            </w:tcBorders>
          </w:tcPr>
          <w:p w14:paraId="46B6EDF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քաղաք Երևան, կենտրոն վարչական շրջան, Սարմենի փողոց թիվ 1 շենք, թիվ 12 տարածք հասցե</w:t>
            </w:r>
          </w:p>
        </w:tc>
        <w:tc>
          <w:tcPr>
            <w:tcW w:w="1839" w:type="dxa"/>
            <w:tcBorders>
              <w:top w:val="single" w:sz="4" w:space="0" w:color="000000"/>
              <w:left w:val="single" w:sz="4" w:space="0" w:color="000000"/>
              <w:bottom w:val="single" w:sz="4" w:space="0" w:color="000000"/>
              <w:right w:val="single" w:sz="4" w:space="0" w:color="000000"/>
            </w:tcBorders>
          </w:tcPr>
          <w:p w14:paraId="72D36668"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74DAE">
              <w:rPr>
                <w:rFonts w:ascii="GHEA Grapalat" w:eastAsia="Times New Roman" w:hAnsi="GHEA Grapalat" w:cs="Times Armenian"/>
                <w:spacing w:val="-8"/>
                <w:sz w:val="24"/>
                <w:szCs w:val="24"/>
                <w:lang w:val="hy-AM"/>
              </w:rPr>
              <w:t>«Ս.Դ. Սախարովի անվան մարդու իրավունքների պաշտպանության հայկական կենտրոն» ՀԿ</w:t>
            </w:r>
          </w:p>
        </w:tc>
        <w:tc>
          <w:tcPr>
            <w:tcW w:w="2123" w:type="dxa"/>
            <w:tcBorders>
              <w:top w:val="single" w:sz="4" w:space="0" w:color="000000"/>
              <w:left w:val="single" w:sz="4" w:space="0" w:color="000000"/>
              <w:bottom w:val="single" w:sz="4" w:space="0" w:color="000000"/>
              <w:right w:val="single" w:sz="4" w:space="0" w:color="000000"/>
            </w:tcBorders>
          </w:tcPr>
          <w:p w14:paraId="330C898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89" w:type="dxa"/>
            <w:tcBorders>
              <w:top w:val="single" w:sz="4" w:space="0" w:color="000000"/>
              <w:left w:val="single" w:sz="4" w:space="0" w:color="000000"/>
              <w:bottom w:val="single" w:sz="4" w:space="0" w:color="000000"/>
              <w:right w:val="single" w:sz="4" w:space="0" w:color="auto"/>
            </w:tcBorders>
          </w:tcPr>
          <w:p w14:paraId="03051A0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Գործունեություն իրականացնելու պարտավորություն</w:t>
            </w:r>
          </w:p>
        </w:tc>
        <w:tc>
          <w:tcPr>
            <w:tcW w:w="2037" w:type="dxa"/>
            <w:tcBorders>
              <w:top w:val="single" w:sz="4" w:space="0" w:color="000000"/>
              <w:left w:val="single" w:sz="4" w:space="0" w:color="auto"/>
              <w:bottom w:val="single" w:sz="4" w:space="0" w:color="000000"/>
              <w:right w:val="single" w:sz="4" w:space="0" w:color="auto"/>
            </w:tcBorders>
          </w:tcPr>
          <w:p w14:paraId="75C41611"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699" w:type="dxa"/>
            <w:gridSpan w:val="2"/>
            <w:tcBorders>
              <w:top w:val="single" w:sz="4" w:space="0" w:color="000000"/>
              <w:left w:val="single" w:sz="4" w:space="0" w:color="auto"/>
              <w:bottom w:val="single" w:sz="4" w:space="0" w:color="000000"/>
              <w:right w:val="single" w:sz="4" w:space="0" w:color="auto"/>
            </w:tcBorders>
          </w:tcPr>
          <w:p w14:paraId="7E8F8BB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c>
          <w:tcPr>
            <w:tcW w:w="1256" w:type="dxa"/>
            <w:tcBorders>
              <w:top w:val="single" w:sz="4" w:space="0" w:color="000000"/>
              <w:left w:val="single" w:sz="4" w:space="0" w:color="auto"/>
              <w:bottom w:val="single" w:sz="4" w:space="0" w:color="000000"/>
              <w:right w:val="single" w:sz="4" w:space="0" w:color="000000"/>
            </w:tcBorders>
          </w:tcPr>
          <w:p w14:paraId="63F0519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Պարտավորությունները կատարվում են</w:t>
            </w:r>
          </w:p>
        </w:tc>
      </w:tr>
      <w:tr w:rsidR="00604F0B" w:rsidRPr="00374DAE" w14:paraId="5AE04922" w14:textId="77777777" w:rsidTr="00041F93">
        <w:trPr>
          <w:gridAfter w:val="1"/>
          <w:wAfter w:w="10" w:type="dxa"/>
          <w:trHeight w:val="1340"/>
          <w:jc w:val="center"/>
        </w:trPr>
        <w:tc>
          <w:tcPr>
            <w:tcW w:w="703" w:type="dxa"/>
            <w:tcBorders>
              <w:top w:val="single" w:sz="4" w:space="0" w:color="000000"/>
              <w:left w:val="single" w:sz="4" w:space="0" w:color="000000"/>
              <w:bottom w:val="single" w:sz="4" w:space="0" w:color="000000"/>
              <w:right w:val="single" w:sz="4" w:space="0" w:color="000000"/>
            </w:tcBorders>
          </w:tcPr>
          <w:p w14:paraId="06DB3774"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44.</w:t>
            </w:r>
          </w:p>
        </w:tc>
        <w:tc>
          <w:tcPr>
            <w:tcW w:w="1182" w:type="dxa"/>
            <w:tcBorders>
              <w:top w:val="single" w:sz="4" w:space="0" w:color="000000"/>
              <w:left w:val="single" w:sz="4" w:space="0" w:color="000000"/>
              <w:bottom w:val="single" w:sz="4" w:space="0" w:color="000000"/>
              <w:right w:val="single" w:sz="4" w:space="0" w:color="000000"/>
            </w:tcBorders>
          </w:tcPr>
          <w:p w14:paraId="22EB0BAC"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24/0020</w:t>
            </w:r>
          </w:p>
        </w:tc>
        <w:tc>
          <w:tcPr>
            <w:tcW w:w="1812" w:type="dxa"/>
            <w:tcBorders>
              <w:top w:val="single" w:sz="4" w:space="0" w:color="000000"/>
              <w:left w:val="single" w:sz="4" w:space="0" w:color="000000"/>
              <w:bottom w:val="single" w:sz="4" w:space="0" w:color="000000"/>
              <w:right w:val="single" w:sz="4" w:space="0" w:color="000000"/>
            </w:tcBorders>
          </w:tcPr>
          <w:p w14:paraId="2E2B979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Շիրակի մարզ, համայնք Աշոցք, 2-րդ թաղամաս, Գյումրու խճուղի թիվ 5 հասցե</w:t>
            </w:r>
          </w:p>
        </w:tc>
        <w:tc>
          <w:tcPr>
            <w:tcW w:w="1839" w:type="dxa"/>
            <w:tcBorders>
              <w:top w:val="single" w:sz="4" w:space="0" w:color="000000"/>
              <w:left w:val="single" w:sz="4" w:space="0" w:color="000000"/>
              <w:bottom w:val="single" w:sz="4" w:space="0" w:color="000000"/>
              <w:right w:val="single" w:sz="4" w:space="0" w:color="000000"/>
            </w:tcBorders>
          </w:tcPr>
          <w:p w14:paraId="5963F225"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74DAE">
              <w:rPr>
                <w:rFonts w:ascii="GHEA Grapalat" w:eastAsia="Times New Roman" w:hAnsi="GHEA Grapalat" w:cs="Times Armenian"/>
                <w:spacing w:val="-8"/>
                <w:sz w:val="24"/>
                <w:szCs w:val="24"/>
                <w:lang w:val="hy-AM"/>
              </w:rPr>
              <w:t>«Լեռ» ՍՊԸ</w:t>
            </w:r>
          </w:p>
        </w:tc>
        <w:tc>
          <w:tcPr>
            <w:tcW w:w="2123" w:type="dxa"/>
            <w:tcBorders>
              <w:top w:val="single" w:sz="4" w:space="0" w:color="000000"/>
              <w:left w:val="single" w:sz="4" w:space="0" w:color="000000"/>
              <w:bottom w:val="single" w:sz="4" w:space="0" w:color="000000"/>
              <w:right w:val="single" w:sz="4" w:space="0" w:color="000000"/>
            </w:tcBorders>
          </w:tcPr>
          <w:p w14:paraId="6A4D514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որպես սպանդանոց շահագործելու նպատակով</w:t>
            </w:r>
          </w:p>
        </w:tc>
        <w:tc>
          <w:tcPr>
            <w:tcW w:w="2089" w:type="dxa"/>
            <w:tcBorders>
              <w:top w:val="single" w:sz="4" w:space="0" w:color="000000"/>
              <w:left w:val="single" w:sz="4" w:space="0" w:color="000000"/>
              <w:bottom w:val="single" w:sz="4" w:space="0" w:color="000000"/>
              <w:right w:val="single" w:sz="4" w:space="0" w:color="auto"/>
            </w:tcBorders>
          </w:tcPr>
          <w:p w14:paraId="3334EB5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որպես սպանդանոց շահագործելու նպատակով</w:t>
            </w:r>
          </w:p>
        </w:tc>
        <w:tc>
          <w:tcPr>
            <w:tcW w:w="2037" w:type="dxa"/>
            <w:tcBorders>
              <w:top w:val="single" w:sz="4" w:space="0" w:color="000000"/>
              <w:left w:val="single" w:sz="4" w:space="0" w:color="auto"/>
              <w:bottom w:val="single" w:sz="4" w:space="0" w:color="000000"/>
              <w:right w:val="single" w:sz="4" w:space="0" w:color="auto"/>
            </w:tcBorders>
          </w:tcPr>
          <w:p w14:paraId="10351F7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Պարտավորությունների կատարման համար առկա են ժամկետներ</w:t>
            </w:r>
          </w:p>
        </w:tc>
        <w:tc>
          <w:tcPr>
            <w:tcW w:w="1699" w:type="dxa"/>
            <w:gridSpan w:val="2"/>
            <w:tcBorders>
              <w:top w:val="single" w:sz="4" w:space="0" w:color="000000"/>
              <w:left w:val="single" w:sz="4" w:space="0" w:color="auto"/>
              <w:bottom w:val="single" w:sz="4" w:space="0" w:color="000000"/>
              <w:right w:val="single" w:sz="4" w:space="0" w:color="auto"/>
            </w:tcBorders>
          </w:tcPr>
          <w:p w14:paraId="61047D7B" w14:textId="7F9637D5" w:rsidR="00604F0B" w:rsidRPr="00AD3D40"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Պարտավորության կատարման վերաբերյալ փաստաթղթեր </w:t>
            </w:r>
            <w:r w:rsidR="006C28EB">
              <w:rPr>
                <w:rFonts w:ascii="GHEA Grapalat" w:hAnsi="GHEA Grapalat"/>
                <w:sz w:val="24"/>
                <w:szCs w:val="24"/>
                <w:lang w:val="hy-AM"/>
              </w:rPr>
              <w:t>չեն</w:t>
            </w:r>
            <w:r w:rsidRPr="00374DAE">
              <w:rPr>
                <w:rFonts w:ascii="GHEA Grapalat" w:hAnsi="GHEA Grapalat"/>
                <w:sz w:val="24"/>
                <w:szCs w:val="24"/>
                <w:lang w:val="hy-AM"/>
              </w:rPr>
              <w:t xml:space="preserve"> ներկայացվել</w:t>
            </w:r>
          </w:p>
        </w:tc>
        <w:tc>
          <w:tcPr>
            <w:tcW w:w="1256" w:type="dxa"/>
            <w:tcBorders>
              <w:top w:val="single" w:sz="4" w:space="0" w:color="000000"/>
              <w:left w:val="single" w:sz="4" w:space="0" w:color="auto"/>
              <w:bottom w:val="single" w:sz="4" w:space="0" w:color="000000"/>
              <w:right w:val="single" w:sz="4" w:space="0" w:color="000000"/>
            </w:tcBorders>
          </w:tcPr>
          <w:p w14:paraId="044EB772" w14:textId="70453621" w:rsidR="00604F0B" w:rsidRPr="00374DAE" w:rsidRDefault="00AD3D40" w:rsidP="00041F93">
            <w:pPr>
              <w:spacing w:after="200" w:line="276" w:lineRule="auto"/>
              <w:jc w:val="center"/>
              <w:rPr>
                <w:rFonts w:ascii="GHEA Grapalat" w:hAnsi="GHEA Grapalat"/>
                <w:sz w:val="24"/>
                <w:szCs w:val="24"/>
                <w:lang w:val="hy-AM"/>
              </w:rPr>
            </w:pPr>
            <w:r>
              <w:rPr>
                <w:rFonts w:ascii="GHEA Grapalat" w:hAnsi="GHEA Grapalat"/>
                <w:sz w:val="24"/>
                <w:szCs w:val="24"/>
                <w:lang w:val="ru-RU"/>
              </w:rPr>
              <w:t>Չի կատարվել</w:t>
            </w:r>
          </w:p>
        </w:tc>
      </w:tr>
      <w:tr w:rsidR="00604F0B" w:rsidRPr="00374DAE" w14:paraId="067DC5A8" w14:textId="77777777" w:rsidTr="00041F93">
        <w:trPr>
          <w:gridAfter w:val="1"/>
          <w:wAfter w:w="10" w:type="dxa"/>
          <w:trHeight w:val="1241"/>
          <w:jc w:val="center"/>
        </w:trPr>
        <w:tc>
          <w:tcPr>
            <w:tcW w:w="703" w:type="dxa"/>
            <w:tcBorders>
              <w:top w:val="single" w:sz="4" w:space="0" w:color="000000"/>
              <w:left w:val="single" w:sz="4" w:space="0" w:color="000000"/>
              <w:bottom w:val="single" w:sz="4" w:space="0" w:color="000000"/>
              <w:right w:val="single" w:sz="4" w:space="0" w:color="000000"/>
            </w:tcBorders>
          </w:tcPr>
          <w:p w14:paraId="69628A72"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45.</w:t>
            </w:r>
          </w:p>
        </w:tc>
        <w:tc>
          <w:tcPr>
            <w:tcW w:w="1182" w:type="dxa"/>
            <w:tcBorders>
              <w:top w:val="single" w:sz="4" w:space="0" w:color="000000"/>
              <w:left w:val="single" w:sz="4" w:space="0" w:color="000000"/>
              <w:bottom w:val="single" w:sz="4" w:space="0" w:color="000000"/>
              <w:right w:val="single" w:sz="4" w:space="0" w:color="000000"/>
            </w:tcBorders>
          </w:tcPr>
          <w:p w14:paraId="0466233D"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23/0020</w:t>
            </w:r>
          </w:p>
        </w:tc>
        <w:tc>
          <w:tcPr>
            <w:tcW w:w="1812" w:type="dxa"/>
            <w:tcBorders>
              <w:top w:val="single" w:sz="4" w:space="0" w:color="000000"/>
              <w:left w:val="single" w:sz="4" w:space="0" w:color="000000"/>
              <w:bottom w:val="single" w:sz="4" w:space="0" w:color="000000"/>
              <w:right w:val="single" w:sz="4" w:space="0" w:color="000000"/>
            </w:tcBorders>
          </w:tcPr>
          <w:p w14:paraId="5D629D3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Արագածոտնի մարզ Թալին քաղաք, Թալին Ձորափնյա </w:t>
            </w:r>
            <w:r w:rsidRPr="00374DAE">
              <w:rPr>
                <w:rFonts w:ascii="GHEA Grapalat" w:hAnsi="GHEA Grapalat"/>
                <w:sz w:val="24"/>
                <w:szCs w:val="24"/>
                <w:lang w:val="hy-AM"/>
              </w:rPr>
              <w:lastRenderedPageBreak/>
              <w:t>փողոց թիվ 71 հասցե</w:t>
            </w:r>
          </w:p>
        </w:tc>
        <w:tc>
          <w:tcPr>
            <w:tcW w:w="1839" w:type="dxa"/>
            <w:tcBorders>
              <w:top w:val="single" w:sz="4" w:space="0" w:color="000000"/>
              <w:left w:val="single" w:sz="4" w:space="0" w:color="000000"/>
              <w:bottom w:val="single" w:sz="4" w:space="0" w:color="000000"/>
              <w:right w:val="single" w:sz="4" w:space="0" w:color="000000"/>
            </w:tcBorders>
          </w:tcPr>
          <w:p w14:paraId="2B375BAB"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74DAE">
              <w:rPr>
                <w:rFonts w:ascii="GHEA Grapalat" w:eastAsia="Times New Roman" w:hAnsi="GHEA Grapalat" w:cs="Times Armenian"/>
                <w:spacing w:val="-8"/>
                <w:sz w:val="24"/>
                <w:szCs w:val="24"/>
                <w:lang w:val="hy-AM"/>
              </w:rPr>
              <w:lastRenderedPageBreak/>
              <w:t xml:space="preserve">«ԹՍՀ ԹԱԼԻՆԻ ՍԼՈՏԵՐ ՀՕՈՒՍԵ» ՍՊԸ </w:t>
            </w:r>
          </w:p>
        </w:tc>
        <w:tc>
          <w:tcPr>
            <w:tcW w:w="2123" w:type="dxa"/>
            <w:tcBorders>
              <w:top w:val="single" w:sz="4" w:space="0" w:color="000000"/>
              <w:left w:val="single" w:sz="4" w:space="0" w:color="000000"/>
              <w:bottom w:val="single" w:sz="4" w:space="0" w:color="000000"/>
              <w:right w:val="single" w:sz="4" w:space="0" w:color="000000"/>
            </w:tcBorders>
          </w:tcPr>
          <w:p w14:paraId="05C48A8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որպես սպանդանոց շահագործելու նպատակով</w:t>
            </w:r>
          </w:p>
        </w:tc>
        <w:tc>
          <w:tcPr>
            <w:tcW w:w="2089" w:type="dxa"/>
            <w:tcBorders>
              <w:top w:val="single" w:sz="4" w:space="0" w:color="000000"/>
              <w:left w:val="single" w:sz="4" w:space="0" w:color="000000"/>
              <w:bottom w:val="single" w:sz="4" w:space="0" w:color="000000"/>
              <w:right w:val="single" w:sz="4" w:space="0" w:color="auto"/>
            </w:tcBorders>
          </w:tcPr>
          <w:p w14:paraId="6003745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որպես սպանդանոց շահագործելու նպատակով</w:t>
            </w:r>
          </w:p>
        </w:tc>
        <w:tc>
          <w:tcPr>
            <w:tcW w:w="2037" w:type="dxa"/>
            <w:tcBorders>
              <w:top w:val="single" w:sz="4" w:space="0" w:color="000000"/>
              <w:left w:val="single" w:sz="4" w:space="0" w:color="auto"/>
              <w:bottom w:val="single" w:sz="4" w:space="0" w:color="000000"/>
              <w:right w:val="single" w:sz="4" w:space="0" w:color="auto"/>
            </w:tcBorders>
          </w:tcPr>
          <w:p w14:paraId="7F9263B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w:t>
            </w:r>
          </w:p>
        </w:tc>
        <w:tc>
          <w:tcPr>
            <w:tcW w:w="1699" w:type="dxa"/>
            <w:gridSpan w:val="2"/>
            <w:tcBorders>
              <w:top w:val="single" w:sz="4" w:space="0" w:color="000000"/>
              <w:left w:val="single" w:sz="4" w:space="0" w:color="auto"/>
              <w:bottom w:val="single" w:sz="4" w:space="0" w:color="000000"/>
              <w:right w:val="single" w:sz="4" w:space="0" w:color="auto"/>
            </w:tcBorders>
          </w:tcPr>
          <w:p w14:paraId="2E08ACA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w:t>
            </w:r>
          </w:p>
        </w:tc>
        <w:tc>
          <w:tcPr>
            <w:tcW w:w="1256" w:type="dxa"/>
            <w:tcBorders>
              <w:top w:val="single" w:sz="4" w:space="0" w:color="000000"/>
              <w:left w:val="single" w:sz="4" w:space="0" w:color="auto"/>
              <w:bottom w:val="single" w:sz="4" w:space="0" w:color="000000"/>
              <w:right w:val="single" w:sz="4" w:space="0" w:color="000000"/>
            </w:tcBorders>
          </w:tcPr>
          <w:p w14:paraId="1DD4C45C"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w:t>
            </w:r>
          </w:p>
        </w:tc>
      </w:tr>
      <w:tr w:rsidR="00604F0B" w:rsidRPr="00374DAE" w14:paraId="323A79E0" w14:textId="77777777" w:rsidTr="00041F93">
        <w:trPr>
          <w:gridAfter w:val="1"/>
          <w:wAfter w:w="10" w:type="dxa"/>
          <w:trHeight w:val="1259"/>
          <w:jc w:val="center"/>
        </w:trPr>
        <w:tc>
          <w:tcPr>
            <w:tcW w:w="703" w:type="dxa"/>
            <w:tcBorders>
              <w:top w:val="single" w:sz="4" w:space="0" w:color="000000"/>
              <w:left w:val="single" w:sz="4" w:space="0" w:color="000000"/>
              <w:bottom w:val="single" w:sz="4" w:space="0" w:color="000000"/>
              <w:right w:val="single" w:sz="4" w:space="0" w:color="000000"/>
            </w:tcBorders>
          </w:tcPr>
          <w:p w14:paraId="22147568"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46.</w:t>
            </w:r>
          </w:p>
        </w:tc>
        <w:tc>
          <w:tcPr>
            <w:tcW w:w="1182" w:type="dxa"/>
            <w:tcBorders>
              <w:top w:val="single" w:sz="4" w:space="0" w:color="000000"/>
              <w:left w:val="single" w:sz="4" w:space="0" w:color="000000"/>
              <w:bottom w:val="single" w:sz="4" w:space="0" w:color="000000"/>
              <w:right w:val="single" w:sz="4" w:space="0" w:color="000000"/>
            </w:tcBorders>
          </w:tcPr>
          <w:p w14:paraId="05E8D32D"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25/0020</w:t>
            </w:r>
          </w:p>
        </w:tc>
        <w:tc>
          <w:tcPr>
            <w:tcW w:w="1812" w:type="dxa"/>
            <w:tcBorders>
              <w:top w:val="single" w:sz="4" w:space="0" w:color="000000"/>
              <w:left w:val="single" w:sz="4" w:space="0" w:color="000000"/>
              <w:bottom w:val="single" w:sz="4" w:space="0" w:color="000000"/>
              <w:right w:val="single" w:sz="4" w:space="0" w:color="000000"/>
            </w:tcBorders>
          </w:tcPr>
          <w:p w14:paraId="4FFA284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Սյունիքի մարզ, համայնք Սիսիան, քաղաք Սիսան, Իսրաելյան փողոց թիվ 47 հասցե</w:t>
            </w:r>
          </w:p>
        </w:tc>
        <w:tc>
          <w:tcPr>
            <w:tcW w:w="1839" w:type="dxa"/>
            <w:tcBorders>
              <w:top w:val="single" w:sz="4" w:space="0" w:color="000000"/>
              <w:left w:val="single" w:sz="4" w:space="0" w:color="000000"/>
              <w:bottom w:val="single" w:sz="4" w:space="0" w:color="000000"/>
              <w:right w:val="single" w:sz="4" w:space="0" w:color="000000"/>
            </w:tcBorders>
          </w:tcPr>
          <w:p w14:paraId="4AE74DAF"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74DAE">
              <w:rPr>
                <w:rFonts w:ascii="GHEA Grapalat" w:eastAsia="Times New Roman" w:hAnsi="GHEA Grapalat" w:cs="Times Armenian"/>
                <w:spacing w:val="-8"/>
                <w:sz w:val="24"/>
                <w:szCs w:val="24"/>
                <w:lang w:val="hy-AM"/>
              </w:rPr>
              <w:t>«Առողջ մսամթերք» ՍՊԸ</w:t>
            </w:r>
          </w:p>
        </w:tc>
        <w:tc>
          <w:tcPr>
            <w:tcW w:w="2123" w:type="dxa"/>
            <w:tcBorders>
              <w:top w:val="single" w:sz="4" w:space="0" w:color="000000"/>
              <w:left w:val="single" w:sz="4" w:space="0" w:color="000000"/>
              <w:bottom w:val="single" w:sz="4" w:space="0" w:color="000000"/>
              <w:right w:val="single" w:sz="4" w:space="0" w:color="000000"/>
            </w:tcBorders>
          </w:tcPr>
          <w:p w14:paraId="269C070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որպես սպանդանոց շահագործելու նպատակով</w:t>
            </w:r>
          </w:p>
        </w:tc>
        <w:tc>
          <w:tcPr>
            <w:tcW w:w="2089" w:type="dxa"/>
            <w:tcBorders>
              <w:top w:val="single" w:sz="4" w:space="0" w:color="000000"/>
              <w:left w:val="single" w:sz="4" w:space="0" w:color="000000"/>
              <w:bottom w:val="single" w:sz="4" w:space="0" w:color="000000"/>
              <w:right w:val="single" w:sz="4" w:space="0" w:color="auto"/>
            </w:tcBorders>
          </w:tcPr>
          <w:p w14:paraId="4AC6197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որպես սպանդանոց շահագործելու նպատակով</w:t>
            </w:r>
          </w:p>
        </w:tc>
        <w:tc>
          <w:tcPr>
            <w:tcW w:w="2037" w:type="dxa"/>
            <w:tcBorders>
              <w:top w:val="single" w:sz="4" w:space="0" w:color="000000"/>
              <w:left w:val="single" w:sz="4" w:space="0" w:color="auto"/>
              <w:bottom w:val="single" w:sz="4" w:space="0" w:color="000000"/>
              <w:right w:val="single" w:sz="4" w:space="0" w:color="auto"/>
            </w:tcBorders>
          </w:tcPr>
          <w:p w14:paraId="2CCCC5F9"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Ներդրումների և աշխատատեղերի ստեղծման պարտավորությունը կատարված է: </w:t>
            </w:r>
          </w:p>
        </w:tc>
        <w:tc>
          <w:tcPr>
            <w:tcW w:w="1699" w:type="dxa"/>
            <w:gridSpan w:val="2"/>
            <w:tcBorders>
              <w:top w:val="single" w:sz="4" w:space="0" w:color="000000"/>
              <w:left w:val="single" w:sz="4" w:space="0" w:color="auto"/>
              <w:bottom w:val="single" w:sz="4" w:space="0" w:color="000000"/>
              <w:right w:val="single" w:sz="4" w:space="0" w:color="auto"/>
            </w:tcBorders>
          </w:tcPr>
          <w:p w14:paraId="46D3BB1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w:t>
            </w:r>
          </w:p>
        </w:tc>
        <w:tc>
          <w:tcPr>
            <w:tcW w:w="1256" w:type="dxa"/>
            <w:tcBorders>
              <w:top w:val="single" w:sz="4" w:space="0" w:color="000000"/>
              <w:left w:val="single" w:sz="4" w:space="0" w:color="auto"/>
              <w:bottom w:val="single" w:sz="4" w:space="0" w:color="000000"/>
              <w:right w:val="single" w:sz="4" w:space="0" w:color="000000"/>
            </w:tcBorders>
          </w:tcPr>
          <w:p w14:paraId="43BC84AB"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w:t>
            </w:r>
          </w:p>
        </w:tc>
      </w:tr>
      <w:tr w:rsidR="00604F0B" w:rsidRPr="00374DAE" w14:paraId="69EF3D2C" w14:textId="77777777" w:rsidTr="00041F93">
        <w:trPr>
          <w:gridAfter w:val="1"/>
          <w:wAfter w:w="10" w:type="dxa"/>
          <w:trHeight w:val="1250"/>
          <w:jc w:val="center"/>
        </w:trPr>
        <w:tc>
          <w:tcPr>
            <w:tcW w:w="703" w:type="dxa"/>
            <w:tcBorders>
              <w:top w:val="single" w:sz="4" w:space="0" w:color="000000"/>
              <w:left w:val="single" w:sz="4" w:space="0" w:color="000000"/>
              <w:bottom w:val="single" w:sz="4" w:space="0" w:color="000000"/>
              <w:right w:val="single" w:sz="4" w:space="0" w:color="000000"/>
            </w:tcBorders>
          </w:tcPr>
          <w:p w14:paraId="0862537B"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47.</w:t>
            </w:r>
          </w:p>
        </w:tc>
        <w:tc>
          <w:tcPr>
            <w:tcW w:w="1182" w:type="dxa"/>
            <w:tcBorders>
              <w:top w:val="single" w:sz="4" w:space="0" w:color="000000"/>
              <w:left w:val="single" w:sz="4" w:space="0" w:color="000000"/>
              <w:bottom w:val="single" w:sz="4" w:space="0" w:color="000000"/>
              <w:right w:val="single" w:sz="4" w:space="0" w:color="000000"/>
            </w:tcBorders>
          </w:tcPr>
          <w:p w14:paraId="3F2945A3"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30/0020</w:t>
            </w:r>
          </w:p>
        </w:tc>
        <w:tc>
          <w:tcPr>
            <w:tcW w:w="1812" w:type="dxa"/>
            <w:tcBorders>
              <w:top w:val="single" w:sz="4" w:space="0" w:color="000000"/>
              <w:left w:val="single" w:sz="4" w:space="0" w:color="000000"/>
              <w:bottom w:val="single" w:sz="4" w:space="0" w:color="000000"/>
              <w:right w:val="single" w:sz="4" w:space="0" w:color="000000"/>
            </w:tcBorders>
          </w:tcPr>
          <w:p w14:paraId="2D6161A5"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Կոտայքի մարզ, քաղաք Հրազդան, Շահումյան փողոց թիվ 2 հասցե</w:t>
            </w:r>
          </w:p>
        </w:tc>
        <w:tc>
          <w:tcPr>
            <w:tcW w:w="1839" w:type="dxa"/>
            <w:tcBorders>
              <w:top w:val="single" w:sz="4" w:space="0" w:color="000000"/>
              <w:left w:val="single" w:sz="4" w:space="0" w:color="000000"/>
              <w:bottom w:val="single" w:sz="4" w:space="0" w:color="000000"/>
              <w:right w:val="single" w:sz="4" w:space="0" w:color="000000"/>
            </w:tcBorders>
          </w:tcPr>
          <w:p w14:paraId="0BEBD235"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74DAE">
              <w:rPr>
                <w:rFonts w:ascii="GHEA Grapalat" w:eastAsia="Times New Roman" w:hAnsi="GHEA Grapalat" w:cs="Times Armenian"/>
                <w:spacing w:val="-8"/>
                <w:sz w:val="24"/>
                <w:szCs w:val="24"/>
                <w:lang w:val="hy-AM"/>
              </w:rPr>
              <w:t>«Հրազ-Սպանդանոց» ՍՊԸ</w:t>
            </w:r>
          </w:p>
        </w:tc>
        <w:tc>
          <w:tcPr>
            <w:tcW w:w="2123" w:type="dxa"/>
            <w:tcBorders>
              <w:top w:val="single" w:sz="4" w:space="0" w:color="000000"/>
              <w:left w:val="single" w:sz="4" w:space="0" w:color="000000"/>
              <w:bottom w:val="single" w:sz="4" w:space="0" w:color="000000"/>
              <w:right w:val="single" w:sz="4" w:space="0" w:color="000000"/>
            </w:tcBorders>
          </w:tcPr>
          <w:p w14:paraId="70EBF7D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որպես սպանդանոց շահագործելու նպատակով</w:t>
            </w:r>
          </w:p>
        </w:tc>
        <w:tc>
          <w:tcPr>
            <w:tcW w:w="2089" w:type="dxa"/>
            <w:tcBorders>
              <w:top w:val="single" w:sz="4" w:space="0" w:color="000000"/>
              <w:left w:val="single" w:sz="4" w:space="0" w:color="000000"/>
              <w:bottom w:val="single" w:sz="4" w:space="0" w:color="000000"/>
              <w:right w:val="single" w:sz="4" w:space="0" w:color="auto"/>
            </w:tcBorders>
          </w:tcPr>
          <w:p w14:paraId="2790FDD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որպես սպանդանոց շահագործելու նպատակով</w:t>
            </w:r>
          </w:p>
        </w:tc>
        <w:tc>
          <w:tcPr>
            <w:tcW w:w="2037" w:type="dxa"/>
            <w:tcBorders>
              <w:top w:val="single" w:sz="4" w:space="0" w:color="000000"/>
              <w:left w:val="single" w:sz="4" w:space="0" w:color="auto"/>
              <w:bottom w:val="single" w:sz="4" w:space="0" w:color="000000"/>
              <w:right w:val="single" w:sz="4" w:space="0" w:color="auto"/>
            </w:tcBorders>
          </w:tcPr>
          <w:p w14:paraId="0066835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Պայմանագիրը լուծվել է</w:t>
            </w:r>
          </w:p>
        </w:tc>
        <w:tc>
          <w:tcPr>
            <w:tcW w:w="1699" w:type="dxa"/>
            <w:gridSpan w:val="2"/>
            <w:tcBorders>
              <w:top w:val="single" w:sz="4" w:space="0" w:color="000000"/>
              <w:left w:val="single" w:sz="4" w:space="0" w:color="auto"/>
              <w:bottom w:val="single" w:sz="4" w:space="0" w:color="000000"/>
              <w:right w:val="single" w:sz="4" w:space="0" w:color="auto"/>
            </w:tcBorders>
          </w:tcPr>
          <w:p w14:paraId="77CA35F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Պայմանագիրը լուծվել է</w:t>
            </w:r>
          </w:p>
        </w:tc>
        <w:tc>
          <w:tcPr>
            <w:tcW w:w="1256" w:type="dxa"/>
            <w:tcBorders>
              <w:top w:val="single" w:sz="4" w:space="0" w:color="000000"/>
              <w:left w:val="single" w:sz="4" w:space="0" w:color="auto"/>
              <w:bottom w:val="single" w:sz="4" w:space="0" w:color="000000"/>
              <w:right w:val="single" w:sz="4" w:space="0" w:color="000000"/>
            </w:tcBorders>
          </w:tcPr>
          <w:p w14:paraId="2386156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Պայմանագիրը լուծվել է</w:t>
            </w:r>
          </w:p>
        </w:tc>
      </w:tr>
      <w:tr w:rsidR="00604F0B" w:rsidRPr="008E7AB7" w14:paraId="1744C198" w14:textId="77777777" w:rsidTr="00041F93">
        <w:trPr>
          <w:gridAfter w:val="1"/>
          <w:wAfter w:w="10" w:type="dxa"/>
          <w:trHeight w:val="1160"/>
          <w:jc w:val="center"/>
        </w:trPr>
        <w:tc>
          <w:tcPr>
            <w:tcW w:w="703" w:type="dxa"/>
            <w:tcBorders>
              <w:top w:val="single" w:sz="4" w:space="0" w:color="000000"/>
              <w:left w:val="single" w:sz="4" w:space="0" w:color="000000"/>
              <w:bottom w:val="single" w:sz="4" w:space="0" w:color="000000"/>
              <w:right w:val="single" w:sz="4" w:space="0" w:color="000000"/>
            </w:tcBorders>
          </w:tcPr>
          <w:p w14:paraId="1A0AA265"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t>48.</w:t>
            </w:r>
          </w:p>
        </w:tc>
        <w:tc>
          <w:tcPr>
            <w:tcW w:w="1182" w:type="dxa"/>
            <w:tcBorders>
              <w:top w:val="single" w:sz="4" w:space="0" w:color="000000"/>
              <w:left w:val="single" w:sz="4" w:space="0" w:color="000000"/>
              <w:bottom w:val="single" w:sz="4" w:space="0" w:color="000000"/>
              <w:right w:val="single" w:sz="4" w:space="0" w:color="000000"/>
            </w:tcBorders>
          </w:tcPr>
          <w:p w14:paraId="2504B544"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153/0018</w:t>
            </w:r>
          </w:p>
        </w:tc>
        <w:tc>
          <w:tcPr>
            <w:tcW w:w="1812" w:type="dxa"/>
            <w:tcBorders>
              <w:top w:val="single" w:sz="4" w:space="0" w:color="000000"/>
              <w:left w:val="single" w:sz="4" w:space="0" w:color="000000"/>
              <w:bottom w:val="single" w:sz="4" w:space="0" w:color="000000"/>
              <w:right w:val="single" w:sz="4" w:space="0" w:color="000000"/>
            </w:tcBorders>
          </w:tcPr>
          <w:p w14:paraId="40AAAA80"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Երևան քաղաքի, Արաբկիր վարչական շրջանի, </w:t>
            </w:r>
            <w:r w:rsidRPr="00374DAE">
              <w:rPr>
                <w:rFonts w:ascii="GHEA Grapalat" w:hAnsi="GHEA Grapalat"/>
                <w:sz w:val="24"/>
                <w:szCs w:val="24"/>
                <w:lang w:val="hy-AM"/>
              </w:rPr>
              <w:lastRenderedPageBreak/>
              <w:t>Կոմիտասի պողոտա 49/3 հասցե</w:t>
            </w:r>
          </w:p>
        </w:tc>
        <w:tc>
          <w:tcPr>
            <w:tcW w:w="1839" w:type="dxa"/>
            <w:tcBorders>
              <w:top w:val="single" w:sz="4" w:space="0" w:color="000000"/>
              <w:left w:val="single" w:sz="4" w:space="0" w:color="000000"/>
              <w:bottom w:val="single" w:sz="4" w:space="0" w:color="000000"/>
              <w:right w:val="single" w:sz="4" w:space="0" w:color="000000"/>
            </w:tcBorders>
          </w:tcPr>
          <w:p w14:paraId="6E5BBE33"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74DAE">
              <w:rPr>
                <w:rFonts w:ascii="GHEA Grapalat" w:eastAsia="Times New Roman" w:hAnsi="GHEA Grapalat" w:cs="Times Armenian"/>
                <w:spacing w:val="-8"/>
                <w:sz w:val="24"/>
                <w:szCs w:val="24"/>
                <w:lang w:val="hy-AM"/>
              </w:rPr>
              <w:lastRenderedPageBreak/>
              <w:t>«Սիրահայերի միություն» ՀԿ</w:t>
            </w:r>
          </w:p>
        </w:tc>
        <w:tc>
          <w:tcPr>
            <w:tcW w:w="2123" w:type="dxa"/>
            <w:tcBorders>
              <w:top w:val="single" w:sz="4" w:space="0" w:color="000000"/>
              <w:left w:val="single" w:sz="4" w:space="0" w:color="000000"/>
              <w:bottom w:val="single" w:sz="4" w:space="0" w:color="000000"/>
              <w:right w:val="single" w:sz="4" w:space="0" w:color="000000"/>
            </w:tcBorders>
          </w:tcPr>
          <w:p w14:paraId="509C923A"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Գործունեության իրականացում և 5 000 000 հայկական դրամ</w:t>
            </w:r>
          </w:p>
        </w:tc>
        <w:tc>
          <w:tcPr>
            <w:tcW w:w="2089" w:type="dxa"/>
            <w:tcBorders>
              <w:top w:val="single" w:sz="4" w:space="0" w:color="000000"/>
              <w:left w:val="single" w:sz="4" w:space="0" w:color="000000"/>
              <w:bottom w:val="single" w:sz="4" w:space="0" w:color="000000"/>
              <w:right w:val="single" w:sz="4" w:space="0" w:color="auto"/>
            </w:tcBorders>
          </w:tcPr>
          <w:p w14:paraId="21A2A3E6"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2 000 000 հայկական դրամ</w:t>
            </w:r>
          </w:p>
        </w:tc>
        <w:tc>
          <w:tcPr>
            <w:tcW w:w="2037" w:type="dxa"/>
            <w:tcBorders>
              <w:top w:val="single" w:sz="4" w:space="0" w:color="000000"/>
              <w:left w:val="single" w:sz="4" w:space="0" w:color="auto"/>
              <w:bottom w:val="single" w:sz="4" w:space="0" w:color="000000"/>
              <w:right w:val="single" w:sz="4" w:space="0" w:color="auto"/>
            </w:tcBorders>
          </w:tcPr>
          <w:p w14:paraId="7776667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Նեդրումային Պարտավորությունները </w:t>
            </w:r>
            <w:r w:rsidRPr="00374DAE">
              <w:rPr>
                <w:rFonts w:ascii="GHEA Grapalat" w:hAnsi="GHEA Grapalat"/>
                <w:sz w:val="24"/>
                <w:szCs w:val="24"/>
                <w:lang w:val="hy-AM"/>
              </w:rPr>
              <w:lastRenderedPageBreak/>
              <w:t>կատարվել են ժամկետից շուտ</w:t>
            </w:r>
          </w:p>
        </w:tc>
        <w:tc>
          <w:tcPr>
            <w:tcW w:w="1699" w:type="dxa"/>
            <w:gridSpan w:val="2"/>
            <w:tcBorders>
              <w:top w:val="single" w:sz="4" w:space="0" w:color="000000"/>
              <w:left w:val="single" w:sz="4" w:space="0" w:color="auto"/>
              <w:bottom w:val="single" w:sz="4" w:space="0" w:color="000000"/>
              <w:right w:val="single" w:sz="4" w:space="0" w:color="auto"/>
            </w:tcBorders>
          </w:tcPr>
          <w:p w14:paraId="144536F3"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lastRenderedPageBreak/>
              <w:t>Պարտավորությունը կատարվում է</w:t>
            </w:r>
          </w:p>
        </w:tc>
        <w:tc>
          <w:tcPr>
            <w:tcW w:w="1256" w:type="dxa"/>
            <w:tcBorders>
              <w:top w:val="single" w:sz="4" w:space="0" w:color="000000"/>
              <w:left w:val="single" w:sz="4" w:space="0" w:color="auto"/>
              <w:bottom w:val="single" w:sz="4" w:space="0" w:color="000000"/>
              <w:right w:val="single" w:sz="4" w:space="0" w:color="000000"/>
            </w:tcBorders>
          </w:tcPr>
          <w:p w14:paraId="3E59D4C8"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Պայմանագրի գործողության ժամկետ</w:t>
            </w:r>
            <w:r w:rsidRPr="00374DAE">
              <w:rPr>
                <w:rFonts w:ascii="GHEA Grapalat" w:hAnsi="GHEA Grapalat"/>
                <w:sz w:val="24"/>
                <w:szCs w:val="24"/>
                <w:lang w:val="hy-AM"/>
              </w:rPr>
              <w:lastRenderedPageBreak/>
              <w:t>ը լրացել է պայմանագիրը դադարեցվել է</w:t>
            </w:r>
          </w:p>
        </w:tc>
      </w:tr>
      <w:tr w:rsidR="00604F0B" w:rsidRPr="001962E9" w14:paraId="33C5F130" w14:textId="77777777" w:rsidTr="00041F93">
        <w:trPr>
          <w:gridAfter w:val="1"/>
          <w:wAfter w:w="10" w:type="dxa"/>
          <w:trHeight w:val="2164"/>
          <w:jc w:val="center"/>
        </w:trPr>
        <w:tc>
          <w:tcPr>
            <w:tcW w:w="703" w:type="dxa"/>
            <w:tcBorders>
              <w:top w:val="single" w:sz="4" w:space="0" w:color="000000"/>
              <w:left w:val="single" w:sz="4" w:space="0" w:color="000000"/>
              <w:bottom w:val="single" w:sz="4" w:space="0" w:color="000000"/>
              <w:right w:val="single" w:sz="4" w:space="0" w:color="000000"/>
            </w:tcBorders>
          </w:tcPr>
          <w:p w14:paraId="43C39BE4" w14:textId="77777777" w:rsidR="00604F0B" w:rsidRPr="00374DAE" w:rsidRDefault="00604F0B" w:rsidP="00041F93">
            <w:pPr>
              <w:spacing w:after="200" w:line="276" w:lineRule="auto"/>
              <w:jc w:val="center"/>
              <w:rPr>
                <w:rFonts w:ascii="GHEA Grapalat" w:hAnsi="GHEA Grapalat"/>
                <w:sz w:val="24"/>
                <w:szCs w:val="24"/>
                <w:lang w:val="ru-RU"/>
              </w:rPr>
            </w:pPr>
            <w:r w:rsidRPr="00374DAE">
              <w:rPr>
                <w:rFonts w:ascii="GHEA Grapalat" w:hAnsi="GHEA Grapalat"/>
                <w:sz w:val="24"/>
                <w:szCs w:val="24"/>
                <w:lang w:val="ru-RU"/>
              </w:rPr>
              <w:lastRenderedPageBreak/>
              <w:t>49.</w:t>
            </w:r>
          </w:p>
        </w:tc>
        <w:tc>
          <w:tcPr>
            <w:tcW w:w="1182" w:type="dxa"/>
            <w:tcBorders>
              <w:top w:val="single" w:sz="4" w:space="0" w:color="000000"/>
              <w:left w:val="single" w:sz="4" w:space="0" w:color="000000"/>
              <w:bottom w:val="single" w:sz="4" w:space="0" w:color="000000"/>
              <w:right w:val="single" w:sz="4" w:space="0" w:color="000000"/>
            </w:tcBorders>
          </w:tcPr>
          <w:p w14:paraId="42405218"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New Roman"/>
                <w:sz w:val="24"/>
                <w:szCs w:val="24"/>
                <w:lang w:val="hy-AM"/>
              </w:rPr>
            </w:pPr>
            <w:r w:rsidRPr="00374DAE">
              <w:rPr>
                <w:rFonts w:ascii="GHEA Grapalat" w:eastAsia="Times New Roman" w:hAnsi="GHEA Grapalat" w:cs="Times New Roman"/>
                <w:sz w:val="24"/>
                <w:szCs w:val="24"/>
                <w:lang w:val="hy-AM"/>
              </w:rPr>
              <w:t>Վարձակալություն 19/019</w:t>
            </w:r>
          </w:p>
        </w:tc>
        <w:tc>
          <w:tcPr>
            <w:tcW w:w="1812" w:type="dxa"/>
            <w:tcBorders>
              <w:top w:val="single" w:sz="4" w:space="0" w:color="000000"/>
              <w:left w:val="single" w:sz="4" w:space="0" w:color="000000"/>
              <w:bottom w:val="single" w:sz="4" w:space="0" w:color="000000"/>
              <w:right w:val="single" w:sz="4" w:space="0" w:color="000000"/>
            </w:tcBorders>
          </w:tcPr>
          <w:p w14:paraId="389A3B82"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 xml:space="preserve"> Երևան քաղաքի Քանաքեռ-Զեյթուն վարչական շրջանի Ազատության պողոտա թիվ 26 հասցե</w:t>
            </w:r>
          </w:p>
        </w:tc>
        <w:tc>
          <w:tcPr>
            <w:tcW w:w="1839" w:type="dxa"/>
            <w:tcBorders>
              <w:top w:val="single" w:sz="4" w:space="0" w:color="000000"/>
              <w:left w:val="single" w:sz="4" w:space="0" w:color="000000"/>
              <w:bottom w:val="single" w:sz="4" w:space="0" w:color="000000"/>
              <w:right w:val="single" w:sz="4" w:space="0" w:color="000000"/>
            </w:tcBorders>
          </w:tcPr>
          <w:p w14:paraId="0FE9CD6F" w14:textId="77777777" w:rsidR="00604F0B" w:rsidRPr="00374DAE" w:rsidRDefault="00604F0B" w:rsidP="00041F93">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74DAE">
              <w:rPr>
                <w:rFonts w:ascii="GHEA Grapalat" w:eastAsia="Times New Roman" w:hAnsi="GHEA Grapalat" w:cs="Times Armenian"/>
                <w:spacing w:val="-8"/>
                <w:sz w:val="24"/>
                <w:szCs w:val="24"/>
                <w:lang w:val="hy-AM"/>
              </w:rPr>
              <w:t>«ԱԶԱԴ Ֆարմասյութիքլզ» ՍՊԸ</w:t>
            </w:r>
          </w:p>
        </w:tc>
        <w:tc>
          <w:tcPr>
            <w:tcW w:w="2123" w:type="dxa"/>
            <w:tcBorders>
              <w:top w:val="single" w:sz="4" w:space="0" w:color="000000"/>
              <w:left w:val="single" w:sz="4" w:space="0" w:color="000000"/>
              <w:bottom w:val="single" w:sz="4" w:space="0" w:color="000000"/>
              <w:right w:val="single" w:sz="4" w:space="0" w:color="000000"/>
            </w:tcBorders>
          </w:tcPr>
          <w:p w14:paraId="177AE1AF"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300 000 000 հայկական դրամ և ստեղեծել 10 լաբորատորիա և առնվազն 30 լրացուցիչ աշխատատեղ՝ հասցնելով 60 աշխատատեղի, 450 000 միջին աշխատավարձով /չհարկված/ պահպանելով առնվազն 5 տարի</w:t>
            </w:r>
          </w:p>
        </w:tc>
        <w:tc>
          <w:tcPr>
            <w:tcW w:w="2089" w:type="dxa"/>
            <w:tcBorders>
              <w:top w:val="single" w:sz="4" w:space="0" w:color="000000"/>
              <w:left w:val="single" w:sz="4" w:space="0" w:color="000000"/>
              <w:bottom w:val="single" w:sz="4" w:space="0" w:color="000000"/>
              <w:right w:val="single" w:sz="4" w:space="0" w:color="auto"/>
            </w:tcBorders>
          </w:tcPr>
          <w:p w14:paraId="6030BF8E"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300 000 000 հայկական դրամ և</w:t>
            </w:r>
          </w:p>
          <w:p w14:paraId="49318147"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ստեղեծել 10 լաբորատորիա և առնվազն 30 լրացուցիչ աշխատատեղ՝ հասցնելով 60 աշխատատեղի, 450 000 միջին աշխատավարձով /չհարկված/</w:t>
            </w:r>
          </w:p>
        </w:tc>
        <w:tc>
          <w:tcPr>
            <w:tcW w:w="2037" w:type="dxa"/>
            <w:tcBorders>
              <w:top w:val="single" w:sz="4" w:space="0" w:color="000000"/>
              <w:left w:val="single" w:sz="4" w:space="0" w:color="auto"/>
              <w:bottom w:val="single" w:sz="4" w:space="0" w:color="000000"/>
              <w:right w:val="single" w:sz="4" w:space="0" w:color="auto"/>
            </w:tcBorders>
          </w:tcPr>
          <w:p w14:paraId="0B3960B4"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Կատարվել է ժամկտների փոփոխություն</w:t>
            </w:r>
          </w:p>
        </w:tc>
        <w:tc>
          <w:tcPr>
            <w:tcW w:w="1699" w:type="dxa"/>
            <w:gridSpan w:val="2"/>
            <w:tcBorders>
              <w:top w:val="single" w:sz="4" w:space="0" w:color="000000"/>
              <w:left w:val="single" w:sz="4" w:space="0" w:color="auto"/>
              <w:bottom w:val="single" w:sz="4" w:space="0" w:color="000000"/>
              <w:right w:val="single" w:sz="4" w:space="0" w:color="auto"/>
            </w:tcBorders>
          </w:tcPr>
          <w:p w14:paraId="333FA00D" w14:textId="77777777" w:rsidR="00604F0B" w:rsidRPr="00374DAE" w:rsidRDefault="00604F0B" w:rsidP="00041F93">
            <w:pPr>
              <w:spacing w:after="200" w:line="276" w:lineRule="auto"/>
              <w:jc w:val="center"/>
              <w:rPr>
                <w:rFonts w:ascii="GHEA Grapalat" w:hAnsi="GHEA Grapalat"/>
                <w:sz w:val="24"/>
                <w:szCs w:val="24"/>
                <w:lang w:val="hy-AM"/>
              </w:rPr>
            </w:pPr>
            <w:r w:rsidRPr="00374DAE">
              <w:rPr>
                <w:rFonts w:ascii="GHEA Grapalat" w:hAnsi="GHEA Grapalat"/>
                <w:sz w:val="24"/>
                <w:szCs w:val="24"/>
                <w:lang w:val="hy-AM"/>
              </w:rPr>
              <w:t>-</w:t>
            </w:r>
          </w:p>
        </w:tc>
        <w:tc>
          <w:tcPr>
            <w:tcW w:w="1256" w:type="dxa"/>
            <w:tcBorders>
              <w:top w:val="single" w:sz="4" w:space="0" w:color="000000"/>
              <w:left w:val="single" w:sz="4" w:space="0" w:color="auto"/>
              <w:bottom w:val="single" w:sz="4" w:space="0" w:color="000000"/>
              <w:right w:val="single" w:sz="4" w:space="0" w:color="000000"/>
            </w:tcBorders>
          </w:tcPr>
          <w:p w14:paraId="2AEBD137" w14:textId="77777777" w:rsidR="00604F0B" w:rsidRPr="00374DAE" w:rsidRDefault="00604F0B" w:rsidP="00041F93">
            <w:pPr>
              <w:spacing w:after="200" w:line="276" w:lineRule="auto"/>
              <w:jc w:val="center"/>
              <w:rPr>
                <w:rFonts w:ascii="GHEA Grapalat" w:hAnsi="GHEA Grapalat"/>
                <w:sz w:val="24"/>
                <w:szCs w:val="24"/>
                <w:lang w:val="hy-AM"/>
              </w:rPr>
            </w:pPr>
            <w:r>
              <w:rPr>
                <w:rFonts w:ascii="GHEA Grapalat" w:hAnsi="GHEA Grapalat"/>
                <w:sz w:val="24"/>
                <w:szCs w:val="24"/>
                <w:lang w:val="hy-AM"/>
              </w:rPr>
              <w:t>Պարտավորությունը կատարվել է</w:t>
            </w:r>
          </w:p>
        </w:tc>
      </w:tr>
    </w:tbl>
    <w:p w14:paraId="4BC29FD8" w14:textId="77777777" w:rsidR="00604F0B" w:rsidRPr="00374DAE" w:rsidRDefault="00604F0B" w:rsidP="00604F0B">
      <w:pPr>
        <w:rPr>
          <w:rFonts w:ascii="GHEA Grapalat" w:hAnsi="GHEA Grapalat"/>
          <w:sz w:val="24"/>
          <w:szCs w:val="24"/>
          <w:lang w:val="hy-AM"/>
        </w:rPr>
      </w:pPr>
    </w:p>
    <w:p w14:paraId="4290E546" w14:textId="77777777" w:rsidR="00230D69" w:rsidRPr="00374DAE" w:rsidRDefault="00230D69" w:rsidP="00604F0B">
      <w:pPr>
        <w:spacing w:after="0" w:line="240" w:lineRule="auto"/>
        <w:ind w:left="-142" w:firstLine="142"/>
        <w:jc w:val="center"/>
        <w:rPr>
          <w:rFonts w:ascii="GHEA Grapalat" w:hAnsi="GHEA Grapalat"/>
          <w:sz w:val="24"/>
          <w:szCs w:val="24"/>
          <w:lang w:val="hy-AM"/>
        </w:rPr>
      </w:pPr>
    </w:p>
    <w:sectPr w:rsidR="00230D69" w:rsidRPr="00374DAE" w:rsidSect="00041F93">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LatRus">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riam">
    <w:panose1 w:val="020B0502050101010101"/>
    <w:charset w:val="00"/>
    <w:family w:val="swiss"/>
    <w:pitch w:val="variable"/>
    <w:sig w:usb0="00000803" w:usb1="00000000" w:usb2="00000000" w:usb3="00000000" w:csb0="0000002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C14B7"/>
    <w:multiLevelType w:val="hybridMultilevel"/>
    <w:tmpl w:val="0A6E77E8"/>
    <w:lvl w:ilvl="0" w:tplc="97CC167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55535C"/>
    <w:multiLevelType w:val="hybridMultilevel"/>
    <w:tmpl w:val="8C8C4572"/>
    <w:lvl w:ilvl="0" w:tplc="9A16D668">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CFF2F1B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93328D"/>
    <w:multiLevelType w:val="hybridMultilevel"/>
    <w:tmpl w:val="06B0F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61F5C"/>
    <w:multiLevelType w:val="hybridMultilevel"/>
    <w:tmpl w:val="64B860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 w15:restartNumberingAfterBreak="0">
    <w:nsid w:val="1120288E"/>
    <w:multiLevelType w:val="hybridMultilevel"/>
    <w:tmpl w:val="22A0DAFC"/>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5" w15:restartNumberingAfterBreak="0">
    <w:nsid w:val="16520D74"/>
    <w:multiLevelType w:val="hybridMultilevel"/>
    <w:tmpl w:val="B736014E"/>
    <w:lvl w:ilvl="0" w:tplc="07C0A0A0">
      <w:numFmt w:val="bullet"/>
      <w:lvlText w:val="-"/>
      <w:lvlJc w:val="left"/>
      <w:pPr>
        <w:ind w:left="1710" w:hanging="990"/>
      </w:pPr>
      <w:rPr>
        <w:rFonts w:ascii="GHEA Grapalat" w:eastAsia="Times New Roman" w:hAnsi="GHEA Grapalat" w:cs="Times LatRu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91A3EDC"/>
    <w:multiLevelType w:val="hybridMultilevel"/>
    <w:tmpl w:val="9A1A86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1382206"/>
    <w:multiLevelType w:val="hybridMultilevel"/>
    <w:tmpl w:val="903829D2"/>
    <w:lvl w:ilvl="0" w:tplc="7AC4584A">
      <w:start w:val="5"/>
      <w:numFmt w:val="bullet"/>
      <w:lvlText w:val="-"/>
      <w:lvlJc w:val="left"/>
      <w:pPr>
        <w:ind w:left="1080" w:hanging="360"/>
      </w:pPr>
      <w:rPr>
        <w:rFonts w:ascii="GHEA Grapalat" w:eastAsia="Times New Roman" w:hAnsi="GHEA Grapalat" w:cs="Arial Unicod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AF5E22"/>
    <w:multiLevelType w:val="hybridMultilevel"/>
    <w:tmpl w:val="776290A2"/>
    <w:lvl w:ilvl="0" w:tplc="9BE0889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F75753"/>
    <w:multiLevelType w:val="hybridMultilevel"/>
    <w:tmpl w:val="ACD6244E"/>
    <w:lvl w:ilvl="0" w:tplc="04190001">
      <w:start w:val="1"/>
      <w:numFmt w:val="bullet"/>
      <w:lvlText w:val=""/>
      <w:lvlJc w:val="left"/>
      <w:pPr>
        <w:ind w:left="2492" w:hanging="360"/>
      </w:pPr>
      <w:rPr>
        <w:rFonts w:ascii="Symbol" w:hAnsi="Symbol" w:hint="default"/>
      </w:rPr>
    </w:lvl>
    <w:lvl w:ilvl="1" w:tplc="04190003">
      <w:start w:val="1"/>
      <w:numFmt w:val="bullet"/>
      <w:lvlText w:val="o"/>
      <w:lvlJc w:val="left"/>
      <w:pPr>
        <w:ind w:left="3212" w:hanging="360"/>
      </w:pPr>
      <w:rPr>
        <w:rFonts w:ascii="Courier New" w:hAnsi="Courier New" w:cs="Courier New" w:hint="default"/>
      </w:rPr>
    </w:lvl>
    <w:lvl w:ilvl="2" w:tplc="04190005">
      <w:start w:val="1"/>
      <w:numFmt w:val="bullet"/>
      <w:lvlText w:val=""/>
      <w:lvlJc w:val="left"/>
      <w:pPr>
        <w:ind w:left="3932" w:hanging="360"/>
      </w:pPr>
      <w:rPr>
        <w:rFonts w:ascii="Wingdings" w:hAnsi="Wingdings" w:hint="default"/>
      </w:rPr>
    </w:lvl>
    <w:lvl w:ilvl="3" w:tplc="04190001">
      <w:start w:val="1"/>
      <w:numFmt w:val="bullet"/>
      <w:lvlText w:val=""/>
      <w:lvlJc w:val="left"/>
      <w:pPr>
        <w:ind w:left="4652" w:hanging="360"/>
      </w:pPr>
      <w:rPr>
        <w:rFonts w:ascii="Symbol" w:hAnsi="Symbol" w:hint="default"/>
      </w:rPr>
    </w:lvl>
    <w:lvl w:ilvl="4" w:tplc="04190003">
      <w:start w:val="1"/>
      <w:numFmt w:val="bullet"/>
      <w:lvlText w:val="o"/>
      <w:lvlJc w:val="left"/>
      <w:pPr>
        <w:ind w:left="5372" w:hanging="360"/>
      </w:pPr>
      <w:rPr>
        <w:rFonts w:ascii="Courier New" w:hAnsi="Courier New" w:cs="Courier New" w:hint="default"/>
      </w:rPr>
    </w:lvl>
    <w:lvl w:ilvl="5" w:tplc="04190005">
      <w:start w:val="1"/>
      <w:numFmt w:val="bullet"/>
      <w:lvlText w:val=""/>
      <w:lvlJc w:val="left"/>
      <w:pPr>
        <w:ind w:left="6092" w:hanging="360"/>
      </w:pPr>
      <w:rPr>
        <w:rFonts w:ascii="Wingdings" w:hAnsi="Wingdings" w:hint="default"/>
      </w:rPr>
    </w:lvl>
    <w:lvl w:ilvl="6" w:tplc="04190001">
      <w:start w:val="1"/>
      <w:numFmt w:val="bullet"/>
      <w:lvlText w:val=""/>
      <w:lvlJc w:val="left"/>
      <w:pPr>
        <w:ind w:left="6812" w:hanging="360"/>
      </w:pPr>
      <w:rPr>
        <w:rFonts w:ascii="Symbol" w:hAnsi="Symbol" w:hint="default"/>
      </w:rPr>
    </w:lvl>
    <w:lvl w:ilvl="7" w:tplc="04190003">
      <w:start w:val="1"/>
      <w:numFmt w:val="bullet"/>
      <w:lvlText w:val="o"/>
      <w:lvlJc w:val="left"/>
      <w:pPr>
        <w:ind w:left="7532" w:hanging="360"/>
      </w:pPr>
      <w:rPr>
        <w:rFonts w:ascii="Courier New" w:hAnsi="Courier New" w:cs="Courier New" w:hint="default"/>
      </w:rPr>
    </w:lvl>
    <w:lvl w:ilvl="8" w:tplc="04190005">
      <w:start w:val="1"/>
      <w:numFmt w:val="bullet"/>
      <w:lvlText w:val=""/>
      <w:lvlJc w:val="left"/>
      <w:pPr>
        <w:ind w:left="8252" w:hanging="360"/>
      </w:pPr>
      <w:rPr>
        <w:rFonts w:ascii="Wingdings" w:hAnsi="Wingdings" w:hint="default"/>
      </w:rPr>
    </w:lvl>
  </w:abstractNum>
  <w:abstractNum w:abstractNumId="10" w15:restartNumberingAfterBreak="0">
    <w:nsid w:val="29CE71CA"/>
    <w:multiLevelType w:val="hybridMultilevel"/>
    <w:tmpl w:val="D526A4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1355B9"/>
    <w:multiLevelType w:val="hybridMultilevel"/>
    <w:tmpl w:val="E0908F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BAE72C1"/>
    <w:multiLevelType w:val="hybridMultilevel"/>
    <w:tmpl w:val="F3F0D060"/>
    <w:lvl w:ilvl="0" w:tplc="78E2D33A">
      <w:start w:val="1"/>
      <w:numFmt w:val="bullet"/>
      <w:lvlText w:val=""/>
      <w:lvlJc w:val="left"/>
      <w:pPr>
        <w:ind w:left="4260" w:hanging="360"/>
      </w:pPr>
      <w:rPr>
        <w:rFonts w:ascii="Wingdings" w:hAnsi="Wingdings" w:hint="default"/>
        <w:b/>
      </w:rPr>
    </w:lvl>
    <w:lvl w:ilvl="1" w:tplc="04190003" w:tentative="1">
      <w:start w:val="1"/>
      <w:numFmt w:val="bullet"/>
      <w:lvlText w:val="o"/>
      <w:lvlJc w:val="left"/>
      <w:pPr>
        <w:ind w:left="4980" w:hanging="360"/>
      </w:pPr>
      <w:rPr>
        <w:rFonts w:ascii="Courier New" w:hAnsi="Courier New" w:cs="Courier New" w:hint="default"/>
      </w:rPr>
    </w:lvl>
    <w:lvl w:ilvl="2" w:tplc="04190005" w:tentative="1">
      <w:start w:val="1"/>
      <w:numFmt w:val="bullet"/>
      <w:lvlText w:val=""/>
      <w:lvlJc w:val="left"/>
      <w:pPr>
        <w:ind w:left="5700" w:hanging="360"/>
      </w:pPr>
      <w:rPr>
        <w:rFonts w:ascii="Wingdings" w:hAnsi="Wingdings" w:hint="default"/>
      </w:rPr>
    </w:lvl>
    <w:lvl w:ilvl="3" w:tplc="04190001" w:tentative="1">
      <w:start w:val="1"/>
      <w:numFmt w:val="bullet"/>
      <w:lvlText w:val=""/>
      <w:lvlJc w:val="left"/>
      <w:pPr>
        <w:ind w:left="6420" w:hanging="360"/>
      </w:pPr>
      <w:rPr>
        <w:rFonts w:ascii="Symbol" w:hAnsi="Symbol" w:hint="default"/>
      </w:rPr>
    </w:lvl>
    <w:lvl w:ilvl="4" w:tplc="04190003" w:tentative="1">
      <w:start w:val="1"/>
      <w:numFmt w:val="bullet"/>
      <w:lvlText w:val="o"/>
      <w:lvlJc w:val="left"/>
      <w:pPr>
        <w:ind w:left="7140" w:hanging="360"/>
      </w:pPr>
      <w:rPr>
        <w:rFonts w:ascii="Courier New" w:hAnsi="Courier New" w:cs="Courier New" w:hint="default"/>
      </w:rPr>
    </w:lvl>
    <w:lvl w:ilvl="5" w:tplc="04190005" w:tentative="1">
      <w:start w:val="1"/>
      <w:numFmt w:val="bullet"/>
      <w:lvlText w:val=""/>
      <w:lvlJc w:val="left"/>
      <w:pPr>
        <w:ind w:left="7860" w:hanging="360"/>
      </w:pPr>
      <w:rPr>
        <w:rFonts w:ascii="Wingdings" w:hAnsi="Wingdings" w:hint="default"/>
      </w:rPr>
    </w:lvl>
    <w:lvl w:ilvl="6" w:tplc="04190001" w:tentative="1">
      <w:start w:val="1"/>
      <w:numFmt w:val="bullet"/>
      <w:lvlText w:val=""/>
      <w:lvlJc w:val="left"/>
      <w:pPr>
        <w:ind w:left="8580" w:hanging="360"/>
      </w:pPr>
      <w:rPr>
        <w:rFonts w:ascii="Symbol" w:hAnsi="Symbol" w:hint="default"/>
      </w:rPr>
    </w:lvl>
    <w:lvl w:ilvl="7" w:tplc="04190003" w:tentative="1">
      <w:start w:val="1"/>
      <w:numFmt w:val="bullet"/>
      <w:lvlText w:val="o"/>
      <w:lvlJc w:val="left"/>
      <w:pPr>
        <w:ind w:left="9300" w:hanging="360"/>
      </w:pPr>
      <w:rPr>
        <w:rFonts w:ascii="Courier New" w:hAnsi="Courier New" w:cs="Courier New" w:hint="default"/>
      </w:rPr>
    </w:lvl>
    <w:lvl w:ilvl="8" w:tplc="04190005" w:tentative="1">
      <w:start w:val="1"/>
      <w:numFmt w:val="bullet"/>
      <w:lvlText w:val=""/>
      <w:lvlJc w:val="left"/>
      <w:pPr>
        <w:ind w:left="10020" w:hanging="360"/>
      </w:pPr>
      <w:rPr>
        <w:rFonts w:ascii="Wingdings" w:hAnsi="Wingdings" w:hint="default"/>
      </w:rPr>
    </w:lvl>
  </w:abstractNum>
  <w:abstractNum w:abstractNumId="13" w15:restartNumberingAfterBreak="0">
    <w:nsid w:val="33E34E84"/>
    <w:multiLevelType w:val="hybridMultilevel"/>
    <w:tmpl w:val="4900DFDE"/>
    <w:lvl w:ilvl="0" w:tplc="D0443FE8">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14" w15:restartNumberingAfterBreak="0">
    <w:nsid w:val="40B47789"/>
    <w:multiLevelType w:val="hybridMultilevel"/>
    <w:tmpl w:val="99F841F0"/>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5" w15:restartNumberingAfterBreak="0">
    <w:nsid w:val="475B3D7D"/>
    <w:multiLevelType w:val="hybridMultilevel"/>
    <w:tmpl w:val="F4D419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A411F2"/>
    <w:multiLevelType w:val="hybridMultilevel"/>
    <w:tmpl w:val="93C44998"/>
    <w:lvl w:ilvl="0" w:tplc="1C5663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8C5671C"/>
    <w:multiLevelType w:val="hybridMultilevel"/>
    <w:tmpl w:val="3118DB64"/>
    <w:lvl w:ilvl="0" w:tplc="CD8278A0">
      <w:start w:val="1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3E350E"/>
    <w:multiLevelType w:val="hybridMultilevel"/>
    <w:tmpl w:val="30766C24"/>
    <w:lvl w:ilvl="0" w:tplc="04090001">
      <w:start w:val="1"/>
      <w:numFmt w:val="bullet"/>
      <w:lvlText w:val=""/>
      <w:lvlJc w:val="left"/>
      <w:pPr>
        <w:ind w:left="2029" w:hanging="360"/>
      </w:pPr>
      <w:rPr>
        <w:rFonts w:ascii="Symbol" w:hAnsi="Symbol" w:hint="default"/>
      </w:rPr>
    </w:lvl>
    <w:lvl w:ilvl="1" w:tplc="04090003">
      <w:start w:val="1"/>
      <w:numFmt w:val="bullet"/>
      <w:lvlText w:val="o"/>
      <w:lvlJc w:val="left"/>
      <w:pPr>
        <w:ind w:left="2749" w:hanging="360"/>
      </w:pPr>
      <w:rPr>
        <w:rFonts w:ascii="Courier New" w:hAnsi="Courier New" w:cs="Courier New" w:hint="default"/>
      </w:rPr>
    </w:lvl>
    <w:lvl w:ilvl="2" w:tplc="04090005">
      <w:start w:val="1"/>
      <w:numFmt w:val="bullet"/>
      <w:lvlText w:val=""/>
      <w:lvlJc w:val="left"/>
      <w:pPr>
        <w:ind w:left="3469" w:hanging="360"/>
      </w:pPr>
      <w:rPr>
        <w:rFonts w:ascii="Wingdings" w:hAnsi="Wingdings" w:hint="default"/>
      </w:rPr>
    </w:lvl>
    <w:lvl w:ilvl="3" w:tplc="04090001">
      <w:start w:val="1"/>
      <w:numFmt w:val="bullet"/>
      <w:lvlText w:val=""/>
      <w:lvlJc w:val="left"/>
      <w:pPr>
        <w:ind w:left="4189" w:hanging="360"/>
      </w:pPr>
      <w:rPr>
        <w:rFonts w:ascii="Symbol" w:hAnsi="Symbol" w:hint="default"/>
      </w:rPr>
    </w:lvl>
    <w:lvl w:ilvl="4" w:tplc="04090003">
      <w:start w:val="1"/>
      <w:numFmt w:val="bullet"/>
      <w:lvlText w:val="o"/>
      <w:lvlJc w:val="left"/>
      <w:pPr>
        <w:ind w:left="4909" w:hanging="360"/>
      </w:pPr>
      <w:rPr>
        <w:rFonts w:ascii="Courier New" w:hAnsi="Courier New" w:cs="Courier New" w:hint="default"/>
      </w:rPr>
    </w:lvl>
    <w:lvl w:ilvl="5" w:tplc="04090005">
      <w:start w:val="1"/>
      <w:numFmt w:val="bullet"/>
      <w:lvlText w:val=""/>
      <w:lvlJc w:val="left"/>
      <w:pPr>
        <w:ind w:left="5629" w:hanging="360"/>
      </w:pPr>
      <w:rPr>
        <w:rFonts w:ascii="Wingdings" w:hAnsi="Wingdings" w:hint="default"/>
      </w:rPr>
    </w:lvl>
    <w:lvl w:ilvl="6" w:tplc="04090001">
      <w:start w:val="1"/>
      <w:numFmt w:val="bullet"/>
      <w:lvlText w:val=""/>
      <w:lvlJc w:val="left"/>
      <w:pPr>
        <w:ind w:left="6349" w:hanging="360"/>
      </w:pPr>
      <w:rPr>
        <w:rFonts w:ascii="Symbol" w:hAnsi="Symbol" w:hint="default"/>
      </w:rPr>
    </w:lvl>
    <w:lvl w:ilvl="7" w:tplc="04090003">
      <w:start w:val="1"/>
      <w:numFmt w:val="bullet"/>
      <w:lvlText w:val="o"/>
      <w:lvlJc w:val="left"/>
      <w:pPr>
        <w:ind w:left="7069" w:hanging="360"/>
      </w:pPr>
      <w:rPr>
        <w:rFonts w:ascii="Courier New" w:hAnsi="Courier New" w:cs="Courier New" w:hint="default"/>
      </w:rPr>
    </w:lvl>
    <w:lvl w:ilvl="8" w:tplc="04090005">
      <w:start w:val="1"/>
      <w:numFmt w:val="bullet"/>
      <w:lvlText w:val=""/>
      <w:lvlJc w:val="left"/>
      <w:pPr>
        <w:ind w:left="7789" w:hanging="360"/>
      </w:pPr>
      <w:rPr>
        <w:rFonts w:ascii="Wingdings" w:hAnsi="Wingdings" w:hint="default"/>
      </w:rPr>
    </w:lvl>
  </w:abstractNum>
  <w:abstractNum w:abstractNumId="19" w15:restartNumberingAfterBreak="0">
    <w:nsid w:val="50EB0694"/>
    <w:multiLevelType w:val="hybridMultilevel"/>
    <w:tmpl w:val="69EE2798"/>
    <w:lvl w:ilvl="0" w:tplc="EE2EDF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53E7B55"/>
    <w:multiLevelType w:val="hybridMultilevel"/>
    <w:tmpl w:val="7BA4E788"/>
    <w:lvl w:ilvl="0" w:tplc="0D749B0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55C1117B"/>
    <w:multiLevelType w:val="hybridMultilevel"/>
    <w:tmpl w:val="A57062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EA18C7"/>
    <w:multiLevelType w:val="hybridMultilevel"/>
    <w:tmpl w:val="313AF4AE"/>
    <w:lvl w:ilvl="0" w:tplc="44D629EC">
      <w:start w:val="1"/>
      <w:numFmt w:val="decimal"/>
      <w:lvlText w:val="%1)"/>
      <w:lvlJc w:val="left"/>
      <w:pPr>
        <w:ind w:left="1070" w:hanging="360"/>
      </w:pPr>
      <w:rPr>
        <w:rFonts w:hint="default"/>
        <w:color w:val="auto"/>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3" w15:restartNumberingAfterBreak="0">
    <w:nsid w:val="5CE75F1C"/>
    <w:multiLevelType w:val="hybridMultilevel"/>
    <w:tmpl w:val="FB966D62"/>
    <w:lvl w:ilvl="0" w:tplc="04190001">
      <w:start w:val="1"/>
      <w:numFmt w:val="bullet"/>
      <w:lvlText w:val=""/>
      <w:lvlJc w:val="left"/>
      <w:pPr>
        <w:ind w:left="2029" w:hanging="360"/>
      </w:pPr>
      <w:rPr>
        <w:rFonts w:ascii="Symbol" w:hAnsi="Symbol" w:hint="default"/>
      </w:rPr>
    </w:lvl>
    <w:lvl w:ilvl="1" w:tplc="04190003">
      <w:start w:val="1"/>
      <w:numFmt w:val="bullet"/>
      <w:lvlText w:val="o"/>
      <w:lvlJc w:val="left"/>
      <w:pPr>
        <w:ind w:left="2749" w:hanging="360"/>
      </w:pPr>
      <w:rPr>
        <w:rFonts w:ascii="Courier New" w:hAnsi="Courier New" w:cs="Courier New" w:hint="default"/>
      </w:rPr>
    </w:lvl>
    <w:lvl w:ilvl="2" w:tplc="04190005">
      <w:start w:val="1"/>
      <w:numFmt w:val="bullet"/>
      <w:lvlText w:val=""/>
      <w:lvlJc w:val="left"/>
      <w:pPr>
        <w:ind w:left="3469" w:hanging="360"/>
      </w:pPr>
      <w:rPr>
        <w:rFonts w:ascii="Wingdings" w:hAnsi="Wingdings" w:hint="default"/>
      </w:rPr>
    </w:lvl>
    <w:lvl w:ilvl="3" w:tplc="04190001">
      <w:start w:val="1"/>
      <w:numFmt w:val="bullet"/>
      <w:lvlText w:val=""/>
      <w:lvlJc w:val="left"/>
      <w:pPr>
        <w:ind w:left="4189" w:hanging="360"/>
      </w:pPr>
      <w:rPr>
        <w:rFonts w:ascii="Symbol" w:hAnsi="Symbol" w:hint="default"/>
      </w:rPr>
    </w:lvl>
    <w:lvl w:ilvl="4" w:tplc="04190003">
      <w:start w:val="1"/>
      <w:numFmt w:val="bullet"/>
      <w:lvlText w:val="o"/>
      <w:lvlJc w:val="left"/>
      <w:pPr>
        <w:ind w:left="4909" w:hanging="360"/>
      </w:pPr>
      <w:rPr>
        <w:rFonts w:ascii="Courier New" w:hAnsi="Courier New" w:cs="Courier New" w:hint="default"/>
      </w:rPr>
    </w:lvl>
    <w:lvl w:ilvl="5" w:tplc="04190005">
      <w:start w:val="1"/>
      <w:numFmt w:val="bullet"/>
      <w:lvlText w:val=""/>
      <w:lvlJc w:val="left"/>
      <w:pPr>
        <w:ind w:left="5629" w:hanging="360"/>
      </w:pPr>
      <w:rPr>
        <w:rFonts w:ascii="Wingdings" w:hAnsi="Wingdings" w:hint="default"/>
      </w:rPr>
    </w:lvl>
    <w:lvl w:ilvl="6" w:tplc="04190001">
      <w:start w:val="1"/>
      <w:numFmt w:val="bullet"/>
      <w:lvlText w:val=""/>
      <w:lvlJc w:val="left"/>
      <w:pPr>
        <w:ind w:left="6349" w:hanging="360"/>
      </w:pPr>
      <w:rPr>
        <w:rFonts w:ascii="Symbol" w:hAnsi="Symbol" w:hint="default"/>
      </w:rPr>
    </w:lvl>
    <w:lvl w:ilvl="7" w:tplc="04190003">
      <w:start w:val="1"/>
      <w:numFmt w:val="bullet"/>
      <w:lvlText w:val="o"/>
      <w:lvlJc w:val="left"/>
      <w:pPr>
        <w:ind w:left="7069" w:hanging="360"/>
      </w:pPr>
      <w:rPr>
        <w:rFonts w:ascii="Courier New" w:hAnsi="Courier New" w:cs="Courier New" w:hint="default"/>
      </w:rPr>
    </w:lvl>
    <w:lvl w:ilvl="8" w:tplc="04190005">
      <w:start w:val="1"/>
      <w:numFmt w:val="bullet"/>
      <w:lvlText w:val=""/>
      <w:lvlJc w:val="left"/>
      <w:pPr>
        <w:ind w:left="7789" w:hanging="360"/>
      </w:pPr>
      <w:rPr>
        <w:rFonts w:ascii="Wingdings" w:hAnsi="Wingdings" w:hint="default"/>
      </w:rPr>
    </w:lvl>
  </w:abstractNum>
  <w:abstractNum w:abstractNumId="24" w15:restartNumberingAfterBreak="0">
    <w:nsid w:val="5DE90FA2"/>
    <w:multiLevelType w:val="hybridMultilevel"/>
    <w:tmpl w:val="C16863AC"/>
    <w:lvl w:ilvl="0" w:tplc="040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3741DE4"/>
    <w:multiLevelType w:val="hybridMultilevel"/>
    <w:tmpl w:val="B788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055A05"/>
    <w:multiLevelType w:val="hybridMultilevel"/>
    <w:tmpl w:val="D48A5BDC"/>
    <w:lvl w:ilvl="0" w:tplc="9CF017F8">
      <w:start w:val="5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DB46C86"/>
    <w:multiLevelType w:val="hybridMultilevel"/>
    <w:tmpl w:val="192E6972"/>
    <w:lvl w:ilvl="0" w:tplc="04190001">
      <w:start w:val="1"/>
      <w:numFmt w:val="bullet"/>
      <w:lvlText w:val=""/>
      <w:lvlJc w:val="left"/>
      <w:pPr>
        <w:ind w:left="2389" w:hanging="360"/>
      </w:pPr>
      <w:rPr>
        <w:rFonts w:ascii="Symbol" w:hAnsi="Symbol" w:hint="default"/>
      </w:rPr>
    </w:lvl>
    <w:lvl w:ilvl="1" w:tplc="04190003">
      <w:start w:val="1"/>
      <w:numFmt w:val="bullet"/>
      <w:lvlText w:val="o"/>
      <w:lvlJc w:val="left"/>
      <w:pPr>
        <w:ind w:left="3109" w:hanging="360"/>
      </w:pPr>
      <w:rPr>
        <w:rFonts w:ascii="Courier New" w:hAnsi="Courier New" w:cs="Courier New" w:hint="default"/>
      </w:rPr>
    </w:lvl>
    <w:lvl w:ilvl="2" w:tplc="04190005">
      <w:start w:val="1"/>
      <w:numFmt w:val="bullet"/>
      <w:lvlText w:val=""/>
      <w:lvlJc w:val="left"/>
      <w:pPr>
        <w:ind w:left="3829" w:hanging="360"/>
      </w:pPr>
      <w:rPr>
        <w:rFonts w:ascii="Wingdings" w:hAnsi="Wingdings" w:hint="default"/>
      </w:rPr>
    </w:lvl>
    <w:lvl w:ilvl="3" w:tplc="04190001">
      <w:start w:val="1"/>
      <w:numFmt w:val="bullet"/>
      <w:lvlText w:val=""/>
      <w:lvlJc w:val="left"/>
      <w:pPr>
        <w:ind w:left="4549" w:hanging="360"/>
      </w:pPr>
      <w:rPr>
        <w:rFonts w:ascii="Symbol" w:hAnsi="Symbol" w:hint="default"/>
      </w:rPr>
    </w:lvl>
    <w:lvl w:ilvl="4" w:tplc="04190003">
      <w:start w:val="1"/>
      <w:numFmt w:val="bullet"/>
      <w:lvlText w:val="o"/>
      <w:lvlJc w:val="left"/>
      <w:pPr>
        <w:ind w:left="5269" w:hanging="360"/>
      </w:pPr>
      <w:rPr>
        <w:rFonts w:ascii="Courier New" w:hAnsi="Courier New" w:cs="Courier New" w:hint="default"/>
      </w:rPr>
    </w:lvl>
    <w:lvl w:ilvl="5" w:tplc="04190005">
      <w:start w:val="1"/>
      <w:numFmt w:val="bullet"/>
      <w:lvlText w:val=""/>
      <w:lvlJc w:val="left"/>
      <w:pPr>
        <w:ind w:left="5989" w:hanging="360"/>
      </w:pPr>
      <w:rPr>
        <w:rFonts w:ascii="Wingdings" w:hAnsi="Wingdings" w:hint="default"/>
      </w:rPr>
    </w:lvl>
    <w:lvl w:ilvl="6" w:tplc="04190001">
      <w:start w:val="1"/>
      <w:numFmt w:val="bullet"/>
      <w:lvlText w:val=""/>
      <w:lvlJc w:val="left"/>
      <w:pPr>
        <w:ind w:left="6709" w:hanging="360"/>
      </w:pPr>
      <w:rPr>
        <w:rFonts w:ascii="Symbol" w:hAnsi="Symbol" w:hint="default"/>
      </w:rPr>
    </w:lvl>
    <w:lvl w:ilvl="7" w:tplc="04190003">
      <w:start w:val="1"/>
      <w:numFmt w:val="bullet"/>
      <w:lvlText w:val="o"/>
      <w:lvlJc w:val="left"/>
      <w:pPr>
        <w:ind w:left="7429" w:hanging="360"/>
      </w:pPr>
      <w:rPr>
        <w:rFonts w:ascii="Courier New" w:hAnsi="Courier New" w:cs="Courier New" w:hint="default"/>
      </w:rPr>
    </w:lvl>
    <w:lvl w:ilvl="8" w:tplc="04190005">
      <w:start w:val="1"/>
      <w:numFmt w:val="bullet"/>
      <w:lvlText w:val=""/>
      <w:lvlJc w:val="left"/>
      <w:pPr>
        <w:ind w:left="8149" w:hanging="360"/>
      </w:pPr>
      <w:rPr>
        <w:rFonts w:ascii="Wingdings" w:hAnsi="Wingdings" w:hint="default"/>
      </w:rPr>
    </w:lvl>
  </w:abstractNum>
  <w:abstractNum w:abstractNumId="28" w15:restartNumberingAfterBreak="0">
    <w:nsid w:val="73096183"/>
    <w:multiLevelType w:val="hybridMultilevel"/>
    <w:tmpl w:val="69D8F2B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15:restartNumberingAfterBreak="0">
    <w:nsid w:val="79797725"/>
    <w:multiLevelType w:val="hybridMultilevel"/>
    <w:tmpl w:val="46549BD6"/>
    <w:lvl w:ilvl="0" w:tplc="0409000F">
      <w:start w:val="1"/>
      <w:numFmt w:val="decimal"/>
      <w:lvlText w:val="%1."/>
      <w:lvlJc w:val="left"/>
      <w:pPr>
        <w:ind w:left="1669" w:hanging="360"/>
      </w:pPr>
    </w:lvl>
    <w:lvl w:ilvl="1" w:tplc="04090019">
      <w:start w:val="1"/>
      <w:numFmt w:val="lowerLetter"/>
      <w:lvlText w:val="%2."/>
      <w:lvlJc w:val="left"/>
      <w:pPr>
        <w:ind w:left="2389" w:hanging="360"/>
      </w:pPr>
    </w:lvl>
    <w:lvl w:ilvl="2" w:tplc="0409001B">
      <w:start w:val="1"/>
      <w:numFmt w:val="lowerRoman"/>
      <w:lvlText w:val="%3."/>
      <w:lvlJc w:val="right"/>
      <w:pPr>
        <w:ind w:left="3109" w:hanging="180"/>
      </w:pPr>
    </w:lvl>
    <w:lvl w:ilvl="3" w:tplc="0409000F">
      <w:start w:val="1"/>
      <w:numFmt w:val="decimal"/>
      <w:lvlText w:val="%4."/>
      <w:lvlJc w:val="left"/>
      <w:pPr>
        <w:ind w:left="3829" w:hanging="360"/>
      </w:pPr>
    </w:lvl>
    <w:lvl w:ilvl="4" w:tplc="04090019">
      <w:start w:val="1"/>
      <w:numFmt w:val="lowerLetter"/>
      <w:lvlText w:val="%5."/>
      <w:lvlJc w:val="left"/>
      <w:pPr>
        <w:ind w:left="4549" w:hanging="360"/>
      </w:pPr>
    </w:lvl>
    <w:lvl w:ilvl="5" w:tplc="0409001B">
      <w:start w:val="1"/>
      <w:numFmt w:val="lowerRoman"/>
      <w:lvlText w:val="%6."/>
      <w:lvlJc w:val="right"/>
      <w:pPr>
        <w:ind w:left="5269" w:hanging="180"/>
      </w:pPr>
    </w:lvl>
    <w:lvl w:ilvl="6" w:tplc="0409000F">
      <w:start w:val="1"/>
      <w:numFmt w:val="decimal"/>
      <w:lvlText w:val="%7."/>
      <w:lvlJc w:val="left"/>
      <w:pPr>
        <w:ind w:left="5989" w:hanging="360"/>
      </w:pPr>
    </w:lvl>
    <w:lvl w:ilvl="7" w:tplc="04090019">
      <w:start w:val="1"/>
      <w:numFmt w:val="lowerLetter"/>
      <w:lvlText w:val="%8."/>
      <w:lvlJc w:val="left"/>
      <w:pPr>
        <w:ind w:left="6709" w:hanging="360"/>
      </w:pPr>
    </w:lvl>
    <w:lvl w:ilvl="8" w:tplc="0409001B">
      <w:start w:val="1"/>
      <w:numFmt w:val="lowerRoman"/>
      <w:lvlText w:val="%9."/>
      <w:lvlJc w:val="right"/>
      <w:pPr>
        <w:ind w:left="7429" w:hanging="180"/>
      </w:pPr>
    </w:lvl>
  </w:abstractNum>
  <w:abstractNum w:abstractNumId="30" w15:restartNumberingAfterBreak="0">
    <w:nsid w:val="7DE633EA"/>
    <w:multiLevelType w:val="hybridMultilevel"/>
    <w:tmpl w:val="F0E8B2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13"/>
  </w:num>
  <w:num w:numId="4">
    <w:abstractNumId w:val="19"/>
  </w:num>
  <w:num w:numId="5">
    <w:abstractNumId w:val="10"/>
  </w:num>
  <w:num w:numId="6">
    <w:abstractNumId w:val="26"/>
  </w:num>
  <w:num w:numId="7">
    <w:abstractNumId w:val="17"/>
  </w:num>
  <w:num w:numId="8">
    <w:abstractNumId w:val="15"/>
  </w:num>
  <w:num w:numId="9">
    <w:abstractNumId w:val="6"/>
  </w:num>
  <w:num w:numId="10">
    <w:abstractNumId w:val="8"/>
  </w:num>
  <w:num w:numId="11">
    <w:abstractNumId w:val="0"/>
  </w:num>
  <w:num w:numId="12">
    <w:abstractNumId w:val="20"/>
  </w:num>
  <w:num w:numId="13">
    <w:abstractNumId w:val="25"/>
  </w:num>
  <w:num w:numId="14">
    <w:abstractNumId w:val="24"/>
  </w:num>
  <w:num w:numId="15">
    <w:abstractNumId w:val="5"/>
  </w:num>
  <w:num w:numId="16">
    <w:abstractNumId w:val="12"/>
  </w:num>
  <w:num w:numId="17">
    <w:abstractNumId w:val="3"/>
  </w:num>
  <w:num w:numId="18">
    <w:abstractNumId w:val="16"/>
  </w:num>
  <w:num w:numId="19">
    <w:abstractNumId w:val="28"/>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18"/>
  </w:num>
  <w:num w:numId="23">
    <w:abstractNumId w:val="9"/>
  </w:num>
  <w:num w:numId="24">
    <w:abstractNumId w:val="23"/>
  </w:num>
  <w:num w:numId="25">
    <w:abstractNumId w:val="14"/>
  </w:num>
  <w:num w:numId="26">
    <w:abstractNumId w:val="11"/>
  </w:num>
  <w:num w:numId="27">
    <w:abstractNumId w:val="21"/>
  </w:num>
  <w:num w:numId="28">
    <w:abstractNumId w:val="7"/>
  </w:num>
  <w:num w:numId="29">
    <w:abstractNumId w:val="1"/>
  </w:num>
  <w:num w:numId="30">
    <w:abstractNumId w:val="4"/>
  </w:num>
  <w:num w:numId="31">
    <w:abstractNumId w:val="22"/>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D6D"/>
    <w:rsid w:val="00001E19"/>
    <w:rsid w:val="000154D8"/>
    <w:rsid w:val="00041F93"/>
    <w:rsid w:val="00047CDA"/>
    <w:rsid w:val="00054AF5"/>
    <w:rsid w:val="00061044"/>
    <w:rsid w:val="00061191"/>
    <w:rsid w:val="00081983"/>
    <w:rsid w:val="00092695"/>
    <w:rsid w:val="0009441F"/>
    <w:rsid w:val="00094EED"/>
    <w:rsid w:val="000966AC"/>
    <w:rsid w:val="000B6AEF"/>
    <w:rsid w:val="000D062C"/>
    <w:rsid w:val="000D0BAF"/>
    <w:rsid w:val="000E26BC"/>
    <w:rsid w:val="000F27CC"/>
    <w:rsid w:val="000F60CF"/>
    <w:rsid w:val="00102AF1"/>
    <w:rsid w:val="00110631"/>
    <w:rsid w:val="001107BD"/>
    <w:rsid w:val="00111999"/>
    <w:rsid w:val="00113C54"/>
    <w:rsid w:val="001156DC"/>
    <w:rsid w:val="0011643A"/>
    <w:rsid w:val="00120687"/>
    <w:rsid w:val="001213A3"/>
    <w:rsid w:val="00126643"/>
    <w:rsid w:val="001302A9"/>
    <w:rsid w:val="00143337"/>
    <w:rsid w:val="00144967"/>
    <w:rsid w:val="00195309"/>
    <w:rsid w:val="00196C98"/>
    <w:rsid w:val="0019707F"/>
    <w:rsid w:val="001A0585"/>
    <w:rsid w:val="001B3652"/>
    <w:rsid w:val="001B49A6"/>
    <w:rsid w:val="001B52FE"/>
    <w:rsid w:val="001B5B38"/>
    <w:rsid w:val="001B5DDF"/>
    <w:rsid w:val="001C0989"/>
    <w:rsid w:val="001C27D4"/>
    <w:rsid w:val="001C563A"/>
    <w:rsid w:val="001C71E2"/>
    <w:rsid w:val="001D10F6"/>
    <w:rsid w:val="001D2611"/>
    <w:rsid w:val="001D4111"/>
    <w:rsid w:val="001E5787"/>
    <w:rsid w:val="001F3CDC"/>
    <w:rsid w:val="0020680F"/>
    <w:rsid w:val="00214471"/>
    <w:rsid w:val="002157A4"/>
    <w:rsid w:val="00215A0D"/>
    <w:rsid w:val="00217D83"/>
    <w:rsid w:val="00221220"/>
    <w:rsid w:val="00221BC0"/>
    <w:rsid w:val="00230D69"/>
    <w:rsid w:val="00231094"/>
    <w:rsid w:val="00232AC0"/>
    <w:rsid w:val="002330EB"/>
    <w:rsid w:val="002333F4"/>
    <w:rsid w:val="00234CC8"/>
    <w:rsid w:val="00250774"/>
    <w:rsid w:val="002832AA"/>
    <w:rsid w:val="002837B0"/>
    <w:rsid w:val="00292040"/>
    <w:rsid w:val="00292492"/>
    <w:rsid w:val="00293262"/>
    <w:rsid w:val="002943C0"/>
    <w:rsid w:val="00297C81"/>
    <w:rsid w:val="00297D13"/>
    <w:rsid w:val="002A186F"/>
    <w:rsid w:val="002A48BE"/>
    <w:rsid w:val="002A5453"/>
    <w:rsid w:val="002A783F"/>
    <w:rsid w:val="002B024E"/>
    <w:rsid w:val="002B0DFF"/>
    <w:rsid w:val="002B13B8"/>
    <w:rsid w:val="002B2F90"/>
    <w:rsid w:val="002B7DBD"/>
    <w:rsid w:val="002C68AC"/>
    <w:rsid w:val="002D4E13"/>
    <w:rsid w:val="002E013E"/>
    <w:rsid w:val="002E3004"/>
    <w:rsid w:val="002E44BA"/>
    <w:rsid w:val="002F42A8"/>
    <w:rsid w:val="0030126F"/>
    <w:rsid w:val="00304684"/>
    <w:rsid w:val="003070DB"/>
    <w:rsid w:val="00312513"/>
    <w:rsid w:val="00313128"/>
    <w:rsid w:val="003143C9"/>
    <w:rsid w:val="00321D7C"/>
    <w:rsid w:val="00330A9F"/>
    <w:rsid w:val="00342491"/>
    <w:rsid w:val="00344AFA"/>
    <w:rsid w:val="003518D0"/>
    <w:rsid w:val="003522CB"/>
    <w:rsid w:val="00352E9C"/>
    <w:rsid w:val="00353228"/>
    <w:rsid w:val="0035499B"/>
    <w:rsid w:val="00357239"/>
    <w:rsid w:val="003604FA"/>
    <w:rsid w:val="0036111B"/>
    <w:rsid w:val="00363D23"/>
    <w:rsid w:val="00364235"/>
    <w:rsid w:val="00365070"/>
    <w:rsid w:val="003703CA"/>
    <w:rsid w:val="00374DAE"/>
    <w:rsid w:val="0038626A"/>
    <w:rsid w:val="00392DF2"/>
    <w:rsid w:val="00397782"/>
    <w:rsid w:val="003A14A3"/>
    <w:rsid w:val="003A1E5B"/>
    <w:rsid w:val="003A3F0B"/>
    <w:rsid w:val="003A75DF"/>
    <w:rsid w:val="003B4F94"/>
    <w:rsid w:val="003C3C1A"/>
    <w:rsid w:val="003C5345"/>
    <w:rsid w:val="003D318B"/>
    <w:rsid w:val="003D719A"/>
    <w:rsid w:val="003D7FA0"/>
    <w:rsid w:val="003E1BEB"/>
    <w:rsid w:val="003E3DF6"/>
    <w:rsid w:val="003F04D1"/>
    <w:rsid w:val="003F11E9"/>
    <w:rsid w:val="004028F1"/>
    <w:rsid w:val="0041336E"/>
    <w:rsid w:val="00414586"/>
    <w:rsid w:val="00414C51"/>
    <w:rsid w:val="004175EE"/>
    <w:rsid w:val="00417A56"/>
    <w:rsid w:val="00420561"/>
    <w:rsid w:val="00422132"/>
    <w:rsid w:val="00437AE3"/>
    <w:rsid w:val="00437F56"/>
    <w:rsid w:val="004457A9"/>
    <w:rsid w:val="004509BC"/>
    <w:rsid w:val="0045225B"/>
    <w:rsid w:val="0045326F"/>
    <w:rsid w:val="00475B23"/>
    <w:rsid w:val="00480102"/>
    <w:rsid w:val="0049020A"/>
    <w:rsid w:val="004947D2"/>
    <w:rsid w:val="00494B9D"/>
    <w:rsid w:val="00496D9B"/>
    <w:rsid w:val="004A023F"/>
    <w:rsid w:val="004A6604"/>
    <w:rsid w:val="004B03A5"/>
    <w:rsid w:val="004B1960"/>
    <w:rsid w:val="004C2A6B"/>
    <w:rsid w:val="004D037E"/>
    <w:rsid w:val="004E127C"/>
    <w:rsid w:val="004E154C"/>
    <w:rsid w:val="004E263F"/>
    <w:rsid w:val="004E28C4"/>
    <w:rsid w:val="004E32C3"/>
    <w:rsid w:val="004E4438"/>
    <w:rsid w:val="004E51ED"/>
    <w:rsid w:val="004E5DEF"/>
    <w:rsid w:val="004F0BBD"/>
    <w:rsid w:val="004F2207"/>
    <w:rsid w:val="004F4E96"/>
    <w:rsid w:val="004F5635"/>
    <w:rsid w:val="0050560D"/>
    <w:rsid w:val="00506952"/>
    <w:rsid w:val="0050787B"/>
    <w:rsid w:val="00524765"/>
    <w:rsid w:val="00535A7B"/>
    <w:rsid w:val="005368FE"/>
    <w:rsid w:val="00536A1A"/>
    <w:rsid w:val="0054321D"/>
    <w:rsid w:val="00545165"/>
    <w:rsid w:val="00547307"/>
    <w:rsid w:val="0057131C"/>
    <w:rsid w:val="005752A8"/>
    <w:rsid w:val="005822BC"/>
    <w:rsid w:val="00582CC4"/>
    <w:rsid w:val="00592F2A"/>
    <w:rsid w:val="005A3A6F"/>
    <w:rsid w:val="005A45A2"/>
    <w:rsid w:val="005A7350"/>
    <w:rsid w:val="005B3EB8"/>
    <w:rsid w:val="005C1E1D"/>
    <w:rsid w:val="005C3E2A"/>
    <w:rsid w:val="005C44D9"/>
    <w:rsid w:val="005D5650"/>
    <w:rsid w:val="005F23EB"/>
    <w:rsid w:val="005F7624"/>
    <w:rsid w:val="006022A3"/>
    <w:rsid w:val="00604F0B"/>
    <w:rsid w:val="00614074"/>
    <w:rsid w:val="0062002F"/>
    <w:rsid w:val="00622897"/>
    <w:rsid w:val="0062344F"/>
    <w:rsid w:val="006238DE"/>
    <w:rsid w:val="00623F29"/>
    <w:rsid w:val="00630BB0"/>
    <w:rsid w:val="00635B2A"/>
    <w:rsid w:val="00640AFA"/>
    <w:rsid w:val="00650D6C"/>
    <w:rsid w:val="00651F27"/>
    <w:rsid w:val="00656869"/>
    <w:rsid w:val="00656E0B"/>
    <w:rsid w:val="00664325"/>
    <w:rsid w:val="006643C0"/>
    <w:rsid w:val="0066796E"/>
    <w:rsid w:val="00671509"/>
    <w:rsid w:val="00677A7F"/>
    <w:rsid w:val="00682E93"/>
    <w:rsid w:val="00685F33"/>
    <w:rsid w:val="006A382C"/>
    <w:rsid w:val="006A53CF"/>
    <w:rsid w:val="006A5712"/>
    <w:rsid w:val="006A60CB"/>
    <w:rsid w:val="006A69B1"/>
    <w:rsid w:val="006B7902"/>
    <w:rsid w:val="006C28EB"/>
    <w:rsid w:val="006C5FD3"/>
    <w:rsid w:val="006C6C62"/>
    <w:rsid w:val="006D3C3F"/>
    <w:rsid w:val="006E7F1C"/>
    <w:rsid w:val="006F3AAE"/>
    <w:rsid w:val="006F699A"/>
    <w:rsid w:val="0070351C"/>
    <w:rsid w:val="00705678"/>
    <w:rsid w:val="0071113E"/>
    <w:rsid w:val="007177CA"/>
    <w:rsid w:val="007177CD"/>
    <w:rsid w:val="0072093C"/>
    <w:rsid w:val="007219C1"/>
    <w:rsid w:val="00731D7A"/>
    <w:rsid w:val="00732960"/>
    <w:rsid w:val="00732E7F"/>
    <w:rsid w:val="00733FAA"/>
    <w:rsid w:val="007358EF"/>
    <w:rsid w:val="00736EBB"/>
    <w:rsid w:val="00741B6A"/>
    <w:rsid w:val="00743170"/>
    <w:rsid w:val="00745FEF"/>
    <w:rsid w:val="00747D22"/>
    <w:rsid w:val="00750FBF"/>
    <w:rsid w:val="00753AA4"/>
    <w:rsid w:val="00756AA2"/>
    <w:rsid w:val="00766398"/>
    <w:rsid w:val="00766503"/>
    <w:rsid w:val="00766F4C"/>
    <w:rsid w:val="00777D44"/>
    <w:rsid w:val="00797C7B"/>
    <w:rsid w:val="007A1455"/>
    <w:rsid w:val="007A3CE1"/>
    <w:rsid w:val="007A572E"/>
    <w:rsid w:val="007C238D"/>
    <w:rsid w:val="007C28A9"/>
    <w:rsid w:val="007C7613"/>
    <w:rsid w:val="007D2D33"/>
    <w:rsid w:val="007D63C5"/>
    <w:rsid w:val="007E144D"/>
    <w:rsid w:val="007E353B"/>
    <w:rsid w:val="007F67EA"/>
    <w:rsid w:val="00805D9D"/>
    <w:rsid w:val="008122F1"/>
    <w:rsid w:val="008157EC"/>
    <w:rsid w:val="0083467D"/>
    <w:rsid w:val="008351FF"/>
    <w:rsid w:val="00843061"/>
    <w:rsid w:val="0085079C"/>
    <w:rsid w:val="00853EB4"/>
    <w:rsid w:val="00856233"/>
    <w:rsid w:val="00862C52"/>
    <w:rsid w:val="00870E73"/>
    <w:rsid w:val="008755BD"/>
    <w:rsid w:val="00876B4F"/>
    <w:rsid w:val="00880A46"/>
    <w:rsid w:val="008852CD"/>
    <w:rsid w:val="00891AD6"/>
    <w:rsid w:val="0089259C"/>
    <w:rsid w:val="008A7E83"/>
    <w:rsid w:val="008A7F1C"/>
    <w:rsid w:val="008B0387"/>
    <w:rsid w:val="008B0A31"/>
    <w:rsid w:val="008B6142"/>
    <w:rsid w:val="008B6C48"/>
    <w:rsid w:val="008C7541"/>
    <w:rsid w:val="008D3CEC"/>
    <w:rsid w:val="008E2384"/>
    <w:rsid w:val="008E24EE"/>
    <w:rsid w:val="008E292D"/>
    <w:rsid w:val="008E7527"/>
    <w:rsid w:val="008E781B"/>
    <w:rsid w:val="008E7AB7"/>
    <w:rsid w:val="008F22DE"/>
    <w:rsid w:val="008F2438"/>
    <w:rsid w:val="008F6B64"/>
    <w:rsid w:val="00900700"/>
    <w:rsid w:val="009028A7"/>
    <w:rsid w:val="00906C56"/>
    <w:rsid w:val="00906FAD"/>
    <w:rsid w:val="00910F1D"/>
    <w:rsid w:val="00911E14"/>
    <w:rsid w:val="0091374B"/>
    <w:rsid w:val="00914B6D"/>
    <w:rsid w:val="00915B52"/>
    <w:rsid w:val="0091606C"/>
    <w:rsid w:val="00935E62"/>
    <w:rsid w:val="00947052"/>
    <w:rsid w:val="009470C9"/>
    <w:rsid w:val="009547DC"/>
    <w:rsid w:val="0095635B"/>
    <w:rsid w:val="00960DB6"/>
    <w:rsid w:val="00973829"/>
    <w:rsid w:val="00975CB1"/>
    <w:rsid w:val="00983E9D"/>
    <w:rsid w:val="0098434C"/>
    <w:rsid w:val="009911EF"/>
    <w:rsid w:val="009930BF"/>
    <w:rsid w:val="00997B33"/>
    <w:rsid w:val="009A048E"/>
    <w:rsid w:val="009A10D3"/>
    <w:rsid w:val="009A13FA"/>
    <w:rsid w:val="009A2C06"/>
    <w:rsid w:val="009A5CCC"/>
    <w:rsid w:val="009A600B"/>
    <w:rsid w:val="009B2481"/>
    <w:rsid w:val="009B489B"/>
    <w:rsid w:val="009C01FE"/>
    <w:rsid w:val="009D4ED5"/>
    <w:rsid w:val="009D5964"/>
    <w:rsid w:val="009D7983"/>
    <w:rsid w:val="009E3ECF"/>
    <w:rsid w:val="009E71C8"/>
    <w:rsid w:val="009F0242"/>
    <w:rsid w:val="00A140CD"/>
    <w:rsid w:val="00A15F65"/>
    <w:rsid w:val="00A2089F"/>
    <w:rsid w:val="00A208FF"/>
    <w:rsid w:val="00A23883"/>
    <w:rsid w:val="00A24E8E"/>
    <w:rsid w:val="00A27CCD"/>
    <w:rsid w:val="00A35E0C"/>
    <w:rsid w:val="00A3779A"/>
    <w:rsid w:val="00A40985"/>
    <w:rsid w:val="00A44BFB"/>
    <w:rsid w:val="00A45B38"/>
    <w:rsid w:val="00A52E0A"/>
    <w:rsid w:val="00A54FB8"/>
    <w:rsid w:val="00A753F2"/>
    <w:rsid w:val="00A811DE"/>
    <w:rsid w:val="00A82BDD"/>
    <w:rsid w:val="00A915A5"/>
    <w:rsid w:val="00A924FC"/>
    <w:rsid w:val="00A92B69"/>
    <w:rsid w:val="00A97818"/>
    <w:rsid w:val="00A97D16"/>
    <w:rsid w:val="00AA0030"/>
    <w:rsid w:val="00AA0AD1"/>
    <w:rsid w:val="00AA10A7"/>
    <w:rsid w:val="00AA1A87"/>
    <w:rsid w:val="00AA69A5"/>
    <w:rsid w:val="00AA7EF7"/>
    <w:rsid w:val="00AB191A"/>
    <w:rsid w:val="00AC313F"/>
    <w:rsid w:val="00AC5602"/>
    <w:rsid w:val="00AC5AC5"/>
    <w:rsid w:val="00AC5E0A"/>
    <w:rsid w:val="00AC6134"/>
    <w:rsid w:val="00AC6BF8"/>
    <w:rsid w:val="00AD3D40"/>
    <w:rsid w:val="00AE084D"/>
    <w:rsid w:val="00AE58BA"/>
    <w:rsid w:val="00B03828"/>
    <w:rsid w:val="00B11365"/>
    <w:rsid w:val="00B156AE"/>
    <w:rsid w:val="00B168C8"/>
    <w:rsid w:val="00B17E0B"/>
    <w:rsid w:val="00B20CA4"/>
    <w:rsid w:val="00B24020"/>
    <w:rsid w:val="00B34DFF"/>
    <w:rsid w:val="00B443D8"/>
    <w:rsid w:val="00B576FF"/>
    <w:rsid w:val="00B57AFF"/>
    <w:rsid w:val="00B62C84"/>
    <w:rsid w:val="00B63D81"/>
    <w:rsid w:val="00B641CD"/>
    <w:rsid w:val="00B75D0D"/>
    <w:rsid w:val="00B761AF"/>
    <w:rsid w:val="00B77BA9"/>
    <w:rsid w:val="00B82631"/>
    <w:rsid w:val="00B83994"/>
    <w:rsid w:val="00B861BB"/>
    <w:rsid w:val="00B94FF6"/>
    <w:rsid w:val="00BA0D6D"/>
    <w:rsid w:val="00BA1569"/>
    <w:rsid w:val="00BA3046"/>
    <w:rsid w:val="00BA6853"/>
    <w:rsid w:val="00BB05B1"/>
    <w:rsid w:val="00BB483E"/>
    <w:rsid w:val="00BB594E"/>
    <w:rsid w:val="00BB7B73"/>
    <w:rsid w:val="00BC717F"/>
    <w:rsid w:val="00BF0F1E"/>
    <w:rsid w:val="00BF53DF"/>
    <w:rsid w:val="00C01DFE"/>
    <w:rsid w:val="00C038BB"/>
    <w:rsid w:val="00C20496"/>
    <w:rsid w:val="00C307E0"/>
    <w:rsid w:val="00C31097"/>
    <w:rsid w:val="00C4011E"/>
    <w:rsid w:val="00C42E83"/>
    <w:rsid w:val="00C45200"/>
    <w:rsid w:val="00C5348C"/>
    <w:rsid w:val="00C61F7E"/>
    <w:rsid w:val="00C641BB"/>
    <w:rsid w:val="00C71FC4"/>
    <w:rsid w:val="00C8000D"/>
    <w:rsid w:val="00C846FD"/>
    <w:rsid w:val="00C863ED"/>
    <w:rsid w:val="00CA02DA"/>
    <w:rsid w:val="00CB1430"/>
    <w:rsid w:val="00CB5BB4"/>
    <w:rsid w:val="00CC1B7F"/>
    <w:rsid w:val="00CC3242"/>
    <w:rsid w:val="00CC35CA"/>
    <w:rsid w:val="00CC6291"/>
    <w:rsid w:val="00CD114F"/>
    <w:rsid w:val="00CD14A7"/>
    <w:rsid w:val="00CD1F42"/>
    <w:rsid w:val="00CD5B95"/>
    <w:rsid w:val="00CD5D48"/>
    <w:rsid w:val="00CE2DCA"/>
    <w:rsid w:val="00CE3A02"/>
    <w:rsid w:val="00CE6E93"/>
    <w:rsid w:val="00CE7D09"/>
    <w:rsid w:val="00CF1941"/>
    <w:rsid w:val="00CF41BA"/>
    <w:rsid w:val="00CF5685"/>
    <w:rsid w:val="00CF63BC"/>
    <w:rsid w:val="00D06DAA"/>
    <w:rsid w:val="00D10EC3"/>
    <w:rsid w:val="00D11D85"/>
    <w:rsid w:val="00D15539"/>
    <w:rsid w:val="00D2056F"/>
    <w:rsid w:val="00D23FBB"/>
    <w:rsid w:val="00D249CE"/>
    <w:rsid w:val="00D32FA6"/>
    <w:rsid w:val="00D33061"/>
    <w:rsid w:val="00D52725"/>
    <w:rsid w:val="00D80054"/>
    <w:rsid w:val="00D80291"/>
    <w:rsid w:val="00D87957"/>
    <w:rsid w:val="00D91396"/>
    <w:rsid w:val="00D932B7"/>
    <w:rsid w:val="00D95E70"/>
    <w:rsid w:val="00DA5041"/>
    <w:rsid w:val="00DA611F"/>
    <w:rsid w:val="00DA6601"/>
    <w:rsid w:val="00DB491E"/>
    <w:rsid w:val="00DC55C3"/>
    <w:rsid w:val="00DD01DD"/>
    <w:rsid w:val="00DD567B"/>
    <w:rsid w:val="00DD56AB"/>
    <w:rsid w:val="00DE4C8C"/>
    <w:rsid w:val="00DF388B"/>
    <w:rsid w:val="00DF50CA"/>
    <w:rsid w:val="00DF5DB2"/>
    <w:rsid w:val="00E01491"/>
    <w:rsid w:val="00E045D9"/>
    <w:rsid w:val="00E0689C"/>
    <w:rsid w:val="00E10CBC"/>
    <w:rsid w:val="00E12A02"/>
    <w:rsid w:val="00E133E0"/>
    <w:rsid w:val="00E1439C"/>
    <w:rsid w:val="00E24CBF"/>
    <w:rsid w:val="00E320F9"/>
    <w:rsid w:val="00E34AC3"/>
    <w:rsid w:val="00E55B88"/>
    <w:rsid w:val="00E55F5A"/>
    <w:rsid w:val="00E57C39"/>
    <w:rsid w:val="00E7183A"/>
    <w:rsid w:val="00E74852"/>
    <w:rsid w:val="00E7783D"/>
    <w:rsid w:val="00E83FE9"/>
    <w:rsid w:val="00E90039"/>
    <w:rsid w:val="00E9285C"/>
    <w:rsid w:val="00E95C6A"/>
    <w:rsid w:val="00E9719A"/>
    <w:rsid w:val="00EA72C8"/>
    <w:rsid w:val="00EA7380"/>
    <w:rsid w:val="00EB0B9B"/>
    <w:rsid w:val="00EB1874"/>
    <w:rsid w:val="00EB7356"/>
    <w:rsid w:val="00EC175D"/>
    <w:rsid w:val="00EC235A"/>
    <w:rsid w:val="00EC2ED0"/>
    <w:rsid w:val="00EC3087"/>
    <w:rsid w:val="00EC4F8C"/>
    <w:rsid w:val="00ED198F"/>
    <w:rsid w:val="00ED4F7E"/>
    <w:rsid w:val="00ED5709"/>
    <w:rsid w:val="00ED68B1"/>
    <w:rsid w:val="00EE19EF"/>
    <w:rsid w:val="00EE5ABC"/>
    <w:rsid w:val="00EE6D11"/>
    <w:rsid w:val="00EF0104"/>
    <w:rsid w:val="00EF65B0"/>
    <w:rsid w:val="00EF6853"/>
    <w:rsid w:val="00EF70BB"/>
    <w:rsid w:val="00F04FA4"/>
    <w:rsid w:val="00F050C1"/>
    <w:rsid w:val="00F06AE2"/>
    <w:rsid w:val="00F11E2C"/>
    <w:rsid w:val="00F149FE"/>
    <w:rsid w:val="00F33C45"/>
    <w:rsid w:val="00F3482E"/>
    <w:rsid w:val="00F37202"/>
    <w:rsid w:val="00F566F4"/>
    <w:rsid w:val="00F60D37"/>
    <w:rsid w:val="00F71F8F"/>
    <w:rsid w:val="00F76C2C"/>
    <w:rsid w:val="00F867E1"/>
    <w:rsid w:val="00F978AB"/>
    <w:rsid w:val="00FA2508"/>
    <w:rsid w:val="00FA3C4C"/>
    <w:rsid w:val="00FA4803"/>
    <w:rsid w:val="00FB0390"/>
    <w:rsid w:val="00FB0E90"/>
    <w:rsid w:val="00FC47A2"/>
    <w:rsid w:val="00FC4B54"/>
    <w:rsid w:val="00FD7236"/>
    <w:rsid w:val="00FD79FB"/>
    <w:rsid w:val="00FD7D76"/>
    <w:rsid w:val="00FE0DE1"/>
    <w:rsid w:val="00FF6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BE52"/>
  <w15:chartTrackingRefBased/>
  <w15:docId w15:val="{E92A119A-A62B-45C8-9621-CCE5ACE2E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A48BE"/>
    <w:pPr>
      <w:keepNext/>
      <w:spacing w:after="0" w:line="240" w:lineRule="auto"/>
      <w:jc w:val="center"/>
      <w:outlineLvl w:val="0"/>
    </w:pPr>
    <w:rPr>
      <w:rFonts w:ascii="Arial Armenian" w:eastAsia="Times New Roman" w:hAnsi="Arial Armeni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48BE"/>
    <w:rPr>
      <w:rFonts w:ascii="Arial Armenian" w:eastAsia="Times New Roman" w:hAnsi="Arial Armenian" w:cs="Times New Roman"/>
      <w:b/>
      <w:bCs/>
      <w:sz w:val="24"/>
      <w:szCs w:val="24"/>
    </w:rPr>
  </w:style>
  <w:style w:type="numbering" w:customStyle="1" w:styleId="NoList1">
    <w:name w:val="No List1"/>
    <w:next w:val="NoList"/>
    <w:uiPriority w:val="99"/>
    <w:semiHidden/>
    <w:unhideWhenUsed/>
    <w:rsid w:val="002A48BE"/>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iPriority w:val="99"/>
    <w:unhideWhenUsed/>
    <w:qFormat/>
    <w:rsid w:val="002A48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qFormat/>
    <w:rsid w:val="002A48B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2A48BE"/>
    <w:pPr>
      <w:spacing w:after="200" w:line="276" w:lineRule="auto"/>
      <w:ind w:left="720"/>
      <w:contextualSpacing/>
    </w:pPr>
    <w:rPr>
      <w:lang w:val="ru-RU"/>
    </w:rPr>
  </w:style>
  <w:style w:type="paragraph" w:customStyle="1" w:styleId="mechtex">
    <w:name w:val="mechtex"/>
    <w:basedOn w:val="Normal"/>
    <w:link w:val="mechtexChar"/>
    <w:qFormat/>
    <w:rsid w:val="002A48BE"/>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2A48BE"/>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2A48BE"/>
    <w:rPr>
      <w:rFonts w:ascii="Times New Roman" w:eastAsia="Times New Roman" w:hAnsi="Times New Roman" w:cs="Times New Roman"/>
      <w:sz w:val="24"/>
      <w:szCs w:val="24"/>
    </w:rPr>
  </w:style>
  <w:style w:type="character" w:styleId="Strong">
    <w:name w:val="Strong"/>
    <w:basedOn w:val="DefaultParagraphFont"/>
    <w:uiPriority w:val="22"/>
    <w:qFormat/>
    <w:rsid w:val="002A48BE"/>
    <w:rPr>
      <w:b/>
      <w:bCs/>
    </w:rPr>
  </w:style>
  <w:style w:type="numbering" w:customStyle="1" w:styleId="NoList11">
    <w:name w:val="No List11"/>
    <w:next w:val="NoList"/>
    <w:uiPriority w:val="99"/>
    <w:semiHidden/>
    <w:unhideWhenUsed/>
    <w:rsid w:val="002A48BE"/>
  </w:style>
  <w:style w:type="numbering" w:customStyle="1" w:styleId="NoList111">
    <w:name w:val="No List111"/>
    <w:next w:val="NoList"/>
    <w:uiPriority w:val="99"/>
    <w:semiHidden/>
    <w:unhideWhenUsed/>
    <w:rsid w:val="002A48BE"/>
  </w:style>
  <w:style w:type="paragraph" w:styleId="BodyText">
    <w:name w:val="Body Text"/>
    <w:basedOn w:val="Normal"/>
    <w:link w:val="BodyTextChar"/>
    <w:rsid w:val="002A48BE"/>
    <w:pPr>
      <w:spacing w:after="0" w:line="240" w:lineRule="auto"/>
      <w:jc w:val="both"/>
    </w:pPr>
    <w:rPr>
      <w:rFonts w:ascii="Times Armenian" w:eastAsia="Times New Roman" w:hAnsi="Times Armenian" w:cs="Times New Roman"/>
      <w:sz w:val="24"/>
      <w:szCs w:val="24"/>
      <w:lang w:eastAsia="en-GB"/>
    </w:rPr>
  </w:style>
  <w:style w:type="character" w:customStyle="1" w:styleId="BodyTextChar">
    <w:name w:val="Body Text Char"/>
    <w:basedOn w:val="DefaultParagraphFont"/>
    <w:link w:val="BodyText"/>
    <w:rsid w:val="002A48BE"/>
    <w:rPr>
      <w:rFonts w:ascii="Times Armenian" w:eastAsia="Times New Roman" w:hAnsi="Times Armenian" w:cs="Times New Roman"/>
      <w:sz w:val="24"/>
      <w:szCs w:val="24"/>
      <w:lang w:eastAsia="en-GB"/>
    </w:rPr>
  </w:style>
  <w:style w:type="paragraph" w:customStyle="1" w:styleId="CharCharCharCharCharChar1CharCharCharCharCharCharCharCharChar">
    <w:name w:val="Char Char Char Char Char Char1 Char Char Char Char Char Char Char Char Char Знак Знак"/>
    <w:basedOn w:val="Normal"/>
    <w:rsid w:val="002A48BE"/>
    <w:pPr>
      <w:spacing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2A48BE"/>
    <w:pPr>
      <w:spacing w:after="0" w:line="240" w:lineRule="auto"/>
    </w:pPr>
    <w:rPr>
      <w:rFonts w:ascii="Segoe UI" w:eastAsia="Times New Roman" w:hAnsi="Segoe UI" w:cs="Segoe UI"/>
      <w:sz w:val="18"/>
      <w:szCs w:val="18"/>
      <w:lang w:val="ru-RU" w:eastAsia="ru-RU"/>
    </w:rPr>
  </w:style>
  <w:style w:type="character" w:customStyle="1" w:styleId="BalloonTextChar">
    <w:name w:val="Balloon Text Char"/>
    <w:basedOn w:val="DefaultParagraphFont"/>
    <w:link w:val="BalloonText"/>
    <w:uiPriority w:val="99"/>
    <w:semiHidden/>
    <w:rsid w:val="002A48BE"/>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2A48BE"/>
    <w:rPr>
      <w:lang w:val="ru-RU"/>
    </w:rPr>
  </w:style>
  <w:style w:type="character" w:customStyle="1" w:styleId="normaltextrun">
    <w:name w:val="normaltextrun"/>
    <w:basedOn w:val="DefaultParagraphFont"/>
    <w:rsid w:val="002A48BE"/>
  </w:style>
  <w:style w:type="character" w:styleId="Emphasis">
    <w:name w:val="Emphasis"/>
    <w:basedOn w:val="DefaultParagraphFont"/>
    <w:uiPriority w:val="20"/>
    <w:qFormat/>
    <w:rsid w:val="002A48BE"/>
    <w:rPr>
      <w:i/>
      <w:iCs/>
    </w:rPr>
  </w:style>
  <w:style w:type="paragraph" w:styleId="Header">
    <w:name w:val="header"/>
    <w:basedOn w:val="Normal"/>
    <w:link w:val="HeaderChar"/>
    <w:uiPriority w:val="99"/>
    <w:unhideWhenUsed/>
    <w:rsid w:val="002A4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8BE"/>
  </w:style>
  <w:style w:type="paragraph" w:styleId="Footer">
    <w:name w:val="footer"/>
    <w:basedOn w:val="Normal"/>
    <w:link w:val="FooterChar"/>
    <w:uiPriority w:val="99"/>
    <w:unhideWhenUsed/>
    <w:rsid w:val="002A4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8BE"/>
  </w:style>
  <w:style w:type="paragraph" w:customStyle="1" w:styleId="msonormal0">
    <w:name w:val="msonormal"/>
    <w:basedOn w:val="Normal"/>
    <w:rsid w:val="002A48B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11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23137">
      <w:bodyDiv w:val="1"/>
      <w:marLeft w:val="0"/>
      <w:marRight w:val="0"/>
      <w:marTop w:val="0"/>
      <w:marBottom w:val="0"/>
      <w:divBdr>
        <w:top w:val="none" w:sz="0" w:space="0" w:color="auto"/>
        <w:left w:val="none" w:sz="0" w:space="0" w:color="auto"/>
        <w:bottom w:val="none" w:sz="0" w:space="0" w:color="auto"/>
        <w:right w:val="none" w:sz="0" w:space="0" w:color="auto"/>
      </w:divBdr>
    </w:div>
    <w:div w:id="124394000">
      <w:bodyDiv w:val="1"/>
      <w:marLeft w:val="0"/>
      <w:marRight w:val="0"/>
      <w:marTop w:val="0"/>
      <w:marBottom w:val="0"/>
      <w:divBdr>
        <w:top w:val="none" w:sz="0" w:space="0" w:color="auto"/>
        <w:left w:val="none" w:sz="0" w:space="0" w:color="auto"/>
        <w:bottom w:val="none" w:sz="0" w:space="0" w:color="auto"/>
        <w:right w:val="none" w:sz="0" w:space="0" w:color="auto"/>
      </w:divBdr>
    </w:div>
    <w:div w:id="725908217">
      <w:bodyDiv w:val="1"/>
      <w:marLeft w:val="0"/>
      <w:marRight w:val="0"/>
      <w:marTop w:val="0"/>
      <w:marBottom w:val="0"/>
      <w:divBdr>
        <w:top w:val="none" w:sz="0" w:space="0" w:color="auto"/>
        <w:left w:val="none" w:sz="0" w:space="0" w:color="auto"/>
        <w:bottom w:val="none" w:sz="0" w:space="0" w:color="auto"/>
        <w:right w:val="none" w:sz="0" w:space="0" w:color="auto"/>
      </w:divBdr>
    </w:div>
    <w:div w:id="1133058035">
      <w:bodyDiv w:val="1"/>
      <w:marLeft w:val="0"/>
      <w:marRight w:val="0"/>
      <w:marTop w:val="0"/>
      <w:marBottom w:val="0"/>
      <w:divBdr>
        <w:top w:val="none" w:sz="0" w:space="0" w:color="auto"/>
        <w:left w:val="none" w:sz="0" w:space="0" w:color="auto"/>
        <w:bottom w:val="none" w:sz="0" w:space="0" w:color="auto"/>
        <w:right w:val="none" w:sz="0" w:space="0" w:color="auto"/>
      </w:divBdr>
    </w:div>
    <w:div w:id="1330136187">
      <w:bodyDiv w:val="1"/>
      <w:marLeft w:val="0"/>
      <w:marRight w:val="0"/>
      <w:marTop w:val="0"/>
      <w:marBottom w:val="0"/>
      <w:divBdr>
        <w:top w:val="none" w:sz="0" w:space="0" w:color="auto"/>
        <w:left w:val="none" w:sz="0" w:space="0" w:color="auto"/>
        <w:bottom w:val="none" w:sz="0" w:space="0" w:color="auto"/>
        <w:right w:val="none" w:sz="0" w:space="0" w:color="auto"/>
      </w:divBdr>
    </w:div>
    <w:div w:id="1514761439">
      <w:bodyDiv w:val="1"/>
      <w:marLeft w:val="0"/>
      <w:marRight w:val="0"/>
      <w:marTop w:val="0"/>
      <w:marBottom w:val="0"/>
      <w:divBdr>
        <w:top w:val="none" w:sz="0" w:space="0" w:color="auto"/>
        <w:left w:val="none" w:sz="0" w:space="0" w:color="auto"/>
        <w:bottom w:val="none" w:sz="0" w:space="0" w:color="auto"/>
        <w:right w:val="none" w:sz="0" w:space="0" w:color="auto"/>
      </w:divBdr>
    </w:div>
    <w:div w:id="172386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BD30A-B6AF-464F-B907-D8BC54C0C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60</Pages>
  <Words>9411</Words>
  <Characters>53644</Characters>
  <Application>Microsoft Office Word</Application>
  <DocSecurity>0</DocSecurity>
  <Lines>447</Lines>
  <Paragraphs>125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https://mul2.gov.am/tasks/977611/oneclick/Naxagic2023_lramshak.docx?token=9713eea6453533c2d1d995fe16384f31</cp:keywords>
  <dc:description/>
  <cp:lastModifiedBy>Naira Manukyan</cp:lastModifiedBy>
  <cp:revision>23</cp:revision>
  <cp:lastPrinted>2024-05-17T12:42:00Z</cp:lastPrinted>
  <dcterms:created xsi:type="dcterms:W3CDTF">2024-05-16T06:16:00Z</dcterms:created>
  <dcterms:modified xsi:type="dcterms:W3CDTF">2024-05-17T12:50:00Z</dcterms:modified>
</cp:coreProperties>
</file>