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B07" w:rsidRPr="00754666" w:rsidRDefault="00760B07" w:rsidP="00760B07">
      <w:pPr>
        <w:spacing w:after="200" w:line="276" w:lineRule="auto"/>
        <w:jc w:val="center"/>
        <w:rPr>
          <w:rFonts w:ascii="GHEA Grapalat" w:hAnsi="GHEA Grapalat"/>
          <w:b/>
        </w:rPr>
      </w:pPr>
      <w:r w:rsidRPr="00754666">
        <w:rPr>
          <w:rFonts w:ascii="GHEA Grapalat" w:hAnsi="GHEA Grapalat"/>
          <w:b/>
        </w:rPr>
        <w:t>ԱՄՓՈՓԱԹԵՐԹ</w:t>
      </w:r>
    </w:p>
    <w:p w:rsidR="000E0DAD" w:rsidRDefault="00253062" w:rsidP="00253062">
      <w:pPr>
        <w:spacing w:before="100" w:beforeAutospacing="1" w:after="100" w:afterAutospacing="1" w:line="360" w:lineRule="auto"/>
        <w:jc w:val="center"/>
        <w:outlineLvl w:val="2"/>
        <w:rPr>
          <w:rFonts w:ascii="GHEA Grapalat" w:hAnsi="GHEA Grapalat" w:cs="Sylfaen"/>
          <w:lang w:val="hy-AM"/>
        </w:rPr>
      </w:pPr>
      <w:r w:rsidRPr="00631133">
        <w:rPr>
          <w:rFonts w:ascii="GHEA Grapalat" w:hAnsi="GHEA Grapalat"/>
          <w:bCs/>
          <w:color w:val="000000"/>
          <w:lang w:val="hy-AM" w:eastAsia="hy-AM"/>
        </w:rPr>
        <w:t>«</w:t>
      </w:r>
      <w:r w:rsidR="00C33543" w:rsidRPr="00D26369">
        <w:rPr>
          <w:rFonts w:ascii="GHEA Grapalat" w:hAnsi="GHEA Grapalat"/>
          <w:bCs/>
          <w:lang w:val="hy-AM"/>
        </w:rPr>
        <w:t>ՕՐԻՆԱՊԱՀՈՒԹՅԱՆ ՀԱՎԱՍՏԱԳՐԻ ՏՐԱՄԱԴՐՄԱՆ ԿԱՐԳԸ ՀԱՍՏԱՏԵԼՈՒ ՄԱՍԻՆ</w:t>
      </w:r>
      <w:r>
        <w:rPr>
          <w:rFonts w:ascii="GHEA Grapalat" w:hAnsi="GHEA Grapalat"/>
          <w:bCs/>
          <w:color w:val="000000"/>
          <w:lang w:val="hy-AM" w:eastAsia="hy-AM"/>
        </w:rPr>
        <w:t xml:space="preserve">» </w:t>
      </w:r>
      <w:r w:rsidR="001B7892" w:rsidRPr="00754666">
        <w:rPr>
          <w:rFonts w:ascii="GHEA Grapalat" w:hAnsi="GHEA Grapalat" w:cs="Sylfaen"/>
          <w:lang w:val="hy-AM"/>
        </w:rPr>
        <w:t>Հ</w:t>
      </w:r>
      <w:r w:rsidR="00D66A3F">
        <w:rPr>
          <w:rFonts w:ascii="GHEA Grapalat" w:hAnsi="GHEA Grapalat" w:cs="Sylfaen"/>
          <w:lang w:val="hy-AM"/>
        </w:rPr>
        <w:t xml:space="preserve">ԱՅԱՍՏԱՆԻ </w:t>
      </w:r>
      <w:r w:rsidR="001B7892" w:rsidRPr="00754666">
        <w:rPr>
          <w:rFonts w:ascii="GHEA Grapalat" w:hAnsi="GHEA Grapalat" w:cs="Sylfaen"/>
          <w:lang w:val="hy-AM"/>
        </w:rPr>
        <w:t>Հ</w:t>
      </w:r>
      <w:r w:rsidR="00D66A3F">
        <w:rPr>
          <w:rFonts w:ascii="GHEA Grapalat" w:hAnsi="GHEA Grapalat" w:cs="Sylfaen"/>
          <w:lang w:val="hy-AM"/>
        </w:rPr>
        <w:t>ԱՆՐԱՊԵՏՈՒԹՅԱՆ</w:t>
      </w:r>
      <w:r w:rsidR="001B7892" w:rsidRPr="00754666">
        <w:rPr>
          <w:rFonts w:ascii="GHEA Grapalat" w:hAnsi="GHEA Grapalat" w:cs="Sylfaen"/>
          <w:lang w:val="hy-AM"/>
        </w:rPr>
        <w:t xml:space="preserve"> </w:t>
      </w:r>
      <w:r w:rsidR="00C33543">
        <w:rPr>
          <w:rFonts w:ascii="GHEA Grapalat" w:hAnsi="GHEA Grapalat" w:cs="Sylfaen"/>
          <w:lang w:val="hy-AM"/>
        </w:rPr>
        <w:t xml:space="preserve">ԿԱՌԱՎԱՐՈՒԹՅԱՆ ՈՐՈՇՄԱՆ </w:t>
      </w:r>
      <w:r w:rsidR="001B7892" w:rsidRPr="00754666">
        <w:rPr>
          <w:rFonts w:ascii="GHEA Grapalat" w:hAnsi="GHEA Grapalat" w:cs="Sylfaen"/>
          <w:lang w:val="hy-AM"/>
        </w:rPr>
        <w:t xml:space="preserve">ՆԱԽԱԳԾԻ </w:t>
      </w:r>
      <w:r w:rsidR="007C2074">
        <w:rPr>
          <w:rFonts w:ascii="GHEA Grapalat" w:hAnsi="GHEA Grapalat" w:cs="Sylfaen"/>
          <w:lang w:val="hy-AM"/>
        </w:rPr>
        <w:t>ՎԵՐԱԲԵՐՅԱԼ ՇԱՀԱԳՐԳԻՌ ՄԱՐՄԻՆՆԵՐԻ</w:t>
      </w:r>
      <w:r w:rsidR="000E0DAD" w:rsidRPr="00754666">
        <w:rPr>
          <w:rFonts w:ascii="GHEA Grapalat" w:hAnsi="GHEA Grapalat" w:cs="Sylfaen"/>
          <w:lang w:val="hy-AM"/>
        </w:rPr>
        <w:t xml:space="preserve"> ՆԵՐԿԱՅԱՑՐԱԾ ԴԻՏՈՂՈՒԹՅՈՒՆ</w:t>
      </w:r>
      <w:r w:rsidR="001231CC">
        <w:rPr>
          <w:rFonts w:ascii="GHEA Grapalat" w:hAnsi="GHEA Grapalat" w:cs="Sylfaen"/>
          <w:lang w:val="hy-AM"/>
        </w:rPr>
        <w:t>ՆԵՐԻ ԵՎ ԱՌԱՋԱՐԿՈՒԹՅՈՒՆՆԵՐԻ ՎԵՐԱԲ</w:t>
      </w:r>
      <w:bookmarkStart w:id="0" w:name="_GoBack"/>
      <w:bookmarkEnd w:id="0"/>
      <w:r w:rsidR="007220DA">
        <w:rPr>
          <w:rFonts w:ascii="GHEA Grapalat" w:hAnsi="GHEA Grapalat" w:cs="Sylfaen"/>
          <w:lang w:val="hy-AM"/>
        </w:rPr>
        <w:t>ԵՐՅԱԼ</w:t>
      </w:r>
    </w:p>
    <w:p w:rsidR="00D61C84" w:rsidRPr="00253062" w:rsidRDefault="001B7892" w:rsidP="00760B07">
      <w:pPr>
        <w:spacing w:line="276" w:lineRule="auto"/>
        <w:jc w:val="center"/>
        <w:rPr>
          <w:rFonts w:ascii="GHEA Grapalat" w:hAnsi="GHEA Grapalat" w:cs="Sylfaen"/>
          <w:lang w:val="hy-AM"/>
        </w:rPr>
      </w:pPr>
      <w:r w:rsidRPr="00253062">
        <w:rPr>
          <w:rFonts w:ascii="GHEA Grapalat" w:hAnsi="GHEA Grapalat" w:cs="Sylfaen"/>
          <w:lang w:val="hy-AM"/>
        </w:rPr>
        <w:t xml:space="preserve"> </w:t>
      </w:r>
    </w:p>
    <w:tbl>
      <w:tblPr>
        <w:tblW w:w="1444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0076"/>
        <w:gridCol w:w="1985"/>
        <w:gridCol w:w="2384"/>
      </w:tblGrid>
      <w:tr w:rsidR="00D61C84" w:rsidRPr="00D61C84" w:rsidTr="00DF10A3">
        <w:trPr>
          <w:trHeight w:val="413"/>
          <w:tblCellSpacing w:w="0" w:type="dxa"/>
          <w:jc w:val="center"/>
        </w:trPr>
        <w:tc>
          <w:tcPr>
            <w:tcW w:w="12061" w:type="dxa"/>
            <w:gridSpan w:val="2"/>
            <w:vMerge w:val="restart"/>
            <w:shd w:val="clear" w:color="auto" w:fill="D0D0D0"/>
            <w:hideMark/>
          </w:tcPr>
          <w:p w:rsidR="00D61C84" w:rsidRPr="00C20442" w:rsidRDefault="00D61C84" w:rsidP="00C20442">
            <w:pPr>
              <w:pStyle w:val="ListParagraph"/>
              <w:numPr>
                <w:ilvl w:val="0"/>
                <w:numId w:val="33"/>
              </w:numPr>
              <w:tabs>
                <w:tab w:val="left" w:pos="4591"/>
              </w:tabs>
              <w:spacing w:before="100" w:beforeAutospacing="1" w:after="100" w:afterAutospacing="1"/>
              <w:jc w:val="center"/>
              <w:rPr>
                <w:rFonts w:ascii="GHEA Grapalat" w:hAnsi="GHEA Grapalat"/>
                <w:color w:val="000000"/>
                <w:lang w:eastAsia="hy-AM"/>
              </w:rPr>
            </w:pPr>
            <w:r w:rsidRPr="00C20442">
              <w:rPr>
                <w:rFonts w:ascii="GHEA Grapalat" w:hAnsi="GHEA Grapalat"/>
                <w:color w:val="000000"/>
                <w:lang w:eastAsia="hy-AM"/>
              </w:rPr>
              <w:t xml:space="preserve">ՀՀ </w:t>
            </w:r>
            <w:r w:rsidR="008832B4" w:rsidRPr="00C20442">
              <w:rPr>
                <w:rFonts w:ascii="GHEA Grapalat" w:hAnsi="GHEA Grapalat"/>
                <w:color w:val="000000"/>
                <w:lang w:val="hy-AM" w:eastAsia="hy-AM"/>
              </w:rPr>
              <w:t>էկոնոմիկայի նախարարություն</w:t>
            </w:r>
          </w:p>
        </w:tc>
        <w:tc>
          <w:tcPr>
            <w:tcW w:w="2384" w:type="dxa"/>
            <w:shd w:val="clear" w:color="auto" w:fill="D0D0D0"/>
            <w:hideMark/>
          </w:tcPr>
          <w:p w:rsidR="00D61C84" w:rsidRPr="00D61C84" w:rsidRDefault="00C33543" w:rsidP="00D00B26">
            <w:pPr>
              <w:jc w:val="center"/>
              <w:rPr>
                <w:rFonts w:ascii="GHEA Grapalat" w:hAnsi="GHEA Grapalat"/>
                <w:color w:val="000000"/>
                <w:lang w:eastAsia="hy-AM"/>
              </w:rPr>
            </w:pPr>
            <w:r>
              <w:rPr>
                <w:rFonts w:ascii="GHEA Grapalat" w:hAnsi="GHEA Grapalat"/>
                <w:color w:val="000000"/>
                <w:lang w:eastAsia="hy-AM"/>
              </w:rPr>
              <w:t>1</w:t>
            </w:r>
            <w:r>
              <w:rPr>
                <w:rFonts w:ascii="GHEA Grapalat" w:hAnsi="GHEA Grapalat"/>
                <w:color w:val="000000"/>
                <w:lang w:val="hy-AM" w:eastAsia="hy-AM"/>
              </w:rPr>
              <w:t>5</w:t>
            </w:r>
            <w:r w:rsidR="00D00B26">
              <w:rPr>
                <w:rFonts w:ascii="GHEA Grapalat" w:hAnsi="GHEA Grapalat"/>
                <w:color w:val="000000"/>
                <w:lang w:eastAsia="hy-AM"/>
              </w:rPr>
              <w:t>.</w:t>
            </w:r>
            <w:r w:rsidR="00253062">
              <w:rPr>
                <w:rFonts w:ascii="GHEA Grapalat" w:hAnsi="GHEA Grapalat"/>
                <w:color w:val="000000"/>
                <w:lang w:eastAsia="hy-AM"/>
              </w:rPr>
              <w:t>06</w:t>
            </w:r>
            <w:r w:rsidR="00D00B26" w:rsidRPr="00D00B26">
              <w:rPr>
                <w:rFonts w:ascii="GHEA Grapalat" w:hAnsi="GHEA Grapalat"/>
                <w:color w:val="000000"/>
                <w:lang w:eastAsia="hy-AM"/>
              </w:rPr>
              <w:t>.</w:t>
            </w:r>
            <w:r w:rsidR="004A3820">
              <w:rPr>
                <w:rFonts w:ascii="GHEA Grapalat" w:hAnsi="GHEA Grapalat"/>
                <w:color w:val="000000"/>
                <w:lang w:eastAsia="hy-AM"/>
              </w:rPr>
              <w:t>2023</w:t>
            </w:r>
            <w:r w:rsidR="00D61C84" w:rsidRPr="00D61C84">
              <w:rPr>
                <w:rFonts w:ascii="GHEA Grapalat" w:hAnsi="GHEA Grapalat"/>
                <w:color w:val="000000"/>
                <w:lang w:eastAsia="hy-AM"/>
              </w:rPr>
              <w:t>թ.</w:t>
            </w:r>
          </w:p>
        </w:tc>
      </w:tr>
      <w:tr w:rsidR="00D61C84" w:rsidRPr="00D61C84" w:rsidTr="00DF10A3">
        <w:trPr>
          <w:trHeight w:val="395"/>
          <w:tblCellSpacing w:w="0" w:type="dxa"/>
          <w:jc w:val="center"/>
        </w:trPr>
        <w:tc>
          <w:tcPr>
            <w:tcW w:w="12061" w:type="dxa"/>
            <w:gridSpan w:val="2"/>
            <w:vMerge/>
            <w:shd w:val="clear" w:color="auto" w:fill="FFFFFF"/>
            <w:vAlign w:val="center"/>
            <w:hideMark/>
          </w:tcPr>
          <w:p w:rsidR="00D61C84" w:rsidRPr="00D61C84" w:rsidRDefault="00D61C84" w:rsidP="008626EC">
            <w:pPr>
              <w:rPr>
                <w:rFonts w:ascii="GHEA Grapalat" w:hAnsi="GHEA Grapalat"/>
                <w:color w:val="000000"/>
                <w:lang w:eastAsia="hy-AM"/>
              </w:rPr>
            </w:pPr>
          </w:p>
        </w:tc>
        <w:tc>
          <w:tcPr>
            <w:tcW w:w="2384" w:type="dxa"/>
            <w:shd w:val="clear" w:color="auto" w:fill="D0D0D0"/>
            <w:hideMark/>
          </w:tcPr>
          <w:p w:rsidR="00D61C84" w:rsidRPr="00D00B26" w:rsidRDefault="00D61C84" w:rsidP="00C33543">
            <w:pPr>
              <w:jc w:val="center"/>
              <w:rPr>
                <w:rFonts w:ascii="GHEA Grapalat" w:hAnsi="GHEA Grapalat"/>
                <w:color w:val="000000"/>
                <w:lang w:eastAsia="hy-AM"/>
              </w:rPr>
            </w:pPr>
            <w:r w:rsidRPr="00D61C84">
              <w:rPr>
                <w:rFonts w:ascii="GHEA Grapalat" w:hAnsi="GHEA Grapalat"/>
                <w:color w:val="000000"/>
                <w:lang w:eastAsia="hy-AM"/>
              </w:rPr>
              <w:t>N</w:t>
            </w:r>
            <w:r w:rsidR="00C33543">
              <w:rPr>
                <w:rFonts w:ascii="GHEA Grapalat" w:hAnsi="GHEA Grapalat"/>
                <w:color w:val="000000"/>
                <w:lang w:val="hy-AM" w:eastAsia="hy-AM"/>
              </w:rPr>
              <w:t xml:space="preserve"> 04/11087-2023</w:t>
            </w:r>
            <w:r w:rsidR="00253062">
              <w:rPr>
                <w:rFonts w:ascii="GHEA Grapalat" w:hAnsi="GHEA Grapalat"/>
                <w:color w:val="000000"/>
                <w:lang w:val="hy-AM" w:eastAsia="hy-AM"/>
              </w:rPr>
              <w:t xml:space="preserve"> </w:t>
            </w:r>
          </w:p>
        </w:tc>
      </w:tr>
      <w:tr w:rsidR="00F41A0E" w:rsidRPr="00253062" w:rsidTr="00A826A4">
        <w:trPr>
          <w:trHeight w:val="395"/>
          <w:tblCellSpacing w:w="0" w:type="dxa"/>
          <w:jc w:val="center"/>
        </w:trPr>
        <w:tc>
          <w:tcPr>
            <w:tcW w:w="10076" w:type="dxa"/>
            <w:shd w:val="clear" w:color="auto" w:fill="FFFFFF"/>
          </w:tcPr>
          <w:p w:rsidR="00EC6E51" w:rsidRPr="00EC6E51" w:rsidRDefault="00253062" w:rsidP="00EC6E51">
            <w:pPr>
              <w:pStyle w:val="ListParagraph"/>
              <w:numPr>
                <w:ilvl w:val="0"/>
                <w:numId w:val="26"/>
              </w:numPr>
              <w:spacing w:after="240" w:line="276" w:lineRule="auto"/>
              <w:ind w:left="143" w:right="120" w:firstLine="217"/>
              <w:jc w:val="both"/>
              <w:rPr>
                <w:rFonts w:ascii="GHEA Grapalat" w:hAnsi="GHEA Grapalat"/>
                <w:color w:val="000000"/>
                <w:lang w:val="hy-AM"/>
              </w:rPr>
            </w:pPr>
            <w:r>
              <w:rPr>
                <w:rFonts w:ascii="GHEA Grapalat" w:hAnsi="GHEA Grapalat" w:cs="Sylfaen"/>
                <w:lang w:val="hy-AM"/>
              </w:rPr>
              <w:t>Առարկություններ և առաջարկություններ չկան:</w:t>
            </w:r>
          </w:p>
        </w:tc>
        <w:tc>
          <w:tcPr>
            <w:tcW w:w="4369" w:type="dxa"/>
            <w:gridSpan w:val="2"/>
            <w:shd w:val="clear" w:color="auto" w:fill="FFFFFF"/>
            <w:hideMark/>
          </w:tcPr>
          <w:p w:rsidR="00234551" w:rsidRPr="00234551" w:rsidRDefault="00234551" w:rsidP="00253062">
            <w:pPr>
              <w:pStyle w:val="ListParagraph"/>
              <w:ind w:left="397" w:right="248"/>
              <w:jc w:val="both"/>
              <w:rPr>
                <w:rFonts w:ascii="GHEA Grapalat" w:hAnsi="GHEA Grapalat"/>
                <w:color w:val="000000"/>
                <w:lang w:val="hy-AM" w:eastAsia="hy-AM"/>
              </w:rPr>
            </w:pPr>
          </w:p>
        </w:tc>
      </w:tr>
      <w:tr w:rsidR="00592805" w:rsidRPr="00253062" w:rsidTr="00DF10A3">
        <w:trPr>
          <w:trHeight w:val="413"/>
          <w:tblCellSpacing w:w="0" w:type="dxa"/>
          <w:jc w:val="center"/>
        </w:trPr>
        <w:tc>
          <w:tcPr>
            <w:tcW w:w="12061" w:type="dxa"/>
            <w:gridSpan w:val="2"/>
            <w:vMerge w:val="restart"/>
            <w:shd w:val="clear" w:color="auto" w:fill="D0D0D0"/>
          </w:tcPr>
          <w:p w:rsidR="00592805" w:rsidRPr="00DF10A3" w:rsidRDefault="00253062" w:rsidP="00C20442">
            <w:pPr>
              <w:tabs>
                <w:tab w:val="left" w:pos="4591"/>
              </w:tabs>
              <w:spacing w:before="100" w:beforeAutospacing="1" w:after="100" w:afterAutospacing="1"/>
              <w:jc w:val="center"/>
              <w:rPr>
                <w:rFonts w:ascii="GHEA Grapalat" w:hAnsi="GHEA Grapalat"/>
                <w:color w:val="000000"/>
                <w:lang w:val="hy-AM" w:eastAsia="hy-AM"/>
              </w:rPr>
            </w:pPr>
            <w:r w:rsidRPr="00DF10A3">
              <w:rPr>
                <w:rFonts w:ascii="GHEA Grapalat" w:hAnsi="GHEA Grapalat"/>
                <w:color w:val="000000"/>
                <w:lang w:val="hy-AM" w:eastAsia="hy-AM"/>
              </w:rPr>
              <w:t>2. ՀՀ ֆինանսների նախարարություն</w:t>
            </w:r>
          </w:p>
        </w:tc>
        <w:tc>
          <w:tcPr>
            <w:tcW w:w="2384" w:type="dxa"/>
            <w:shd w:val="clear" w:color="auto" w:fill="D0D0D0"/>
            <w:hideMark/>
          </w:tcPr>
          <w:p w:rsidR="00592805" w:rsidRPr="00DA5C4D" w:rsidRDefault="00C20442" w:rsidP="00DA5C4D">
            <w:pPr>
              <w:rPr>
                <w:rFonts w:ascii="GHEA Grapalat" w:hAnsi="GHEA Grapalat"/>
                <w:color w:val="000000"/>
                <w:lang w:val="hy-AM" w:eastAsia="hy-AM"/>
              </w:rPr>
            </w:pPr>
            <w:r>
              <w:rPr>
                <w:rFonts w:ascii="GHEA Grapalat" w:hAnsi="GHEA Grapalat"/>
                <w:color w:val="000000"/>
                <w:lang w:val="hy-AM" w:eastAsia="hy-AM"/>
              </w:rPr>
              <w:t xml:space="preserve">      21</w:t>
            </w:r>
            <w:r w:rsidR="00DF10A3">
              <w:rPr>
                <w:rFonts w:ascii="GHEA Grapalat" w:hAnsi="GHEA Grapalat"/>
                <w:color w:val="000000"/>
                <w:lang w:val="hy-AM" w:eastAsia="hy-AM"/>
              </w:rPr>
              <w:t>.06</w:t>
            </w:r>
            <w:r w:rsidR="00DA5C4D">
              <w:rPr>
                <w:rFonts w:ascii="GHEA Grapalat" w:hAnsi="GHEA Grapalat"/>
                <w:color w:val="000000"/>
                <w:lang w:val="hy-AM" w:eastAsia="hy-AM"/>
              </w:rPr>
              <w:t xml:space="preserve">.2023թ. </w:t>
            </w:r>
          </w:p>
        </w:tc>
      </w:tr>
      <w:tr w:rsidR="00592805" w:rsidRPr="00253062" w:rsidTr="00DF10A3">
        <w:trPr>
          <w:trHeight w:val="395"/>
          <w:tblCellSpacing w:w="0" w:type="dxa"/>
          <w:jc w:val="center"/>
        </w:trPr>
        <w:tc>
          <w:tcPr>
            <w:tcW w:w="12061" w:type="dxa"/>
            <w:gridSpan w:val="2"/>
            <w:vMerge/>
            <w:shd w:val="clear" w:color="auto" w:fill="FFFFFF"/>
            <w:vAlign w:val="center"/>
          </w:tcPr>
          <w:p w:rsidR="00592805" w:rsidRPr="00253062" w:rsidRDefault="00592805" w:rsidP="000D6D9E">
            <w:pPr>
              <w:rPr>
                <w:rFonts w:ascii="GHEA Grapalat" w:hAnsi="GHEA Grapalat"/>
                <w:color w:val="000000"/>
                <w:lang w:val="hy-AM" w:eastAsia="hy-AM"/>
              </w:rPr>
            </w:pPr>
          </w:p>
        </w:tc>
        <w:tc>
          <w:tcPr>
            <w:tcW w:w="2384" w:type="dxa"/>
            <w:shd w:val="clear" w:color="auto" w:fill="D0D0D0"/>
            <w:hideMark/>
          </w:tcPr>
          <w:p w:rsidR="00592805" w:rsidRPr="00253062" w:rsidRDefault="00592805" w:rsidP="00C20442">
            <w:pPr>
              <w:jc w:val="center"/>
              <w:rPr>
                <w:rFonts w:ascii="GHEA Grapalat" w:hAnsi="GHEA Grapalat"/>
                <w:color w:val="000000"/>
                <w:lang w:val="hy-AM" w:eastAsia="hy-AM"/>
              </w:rPr>
            </w:pPr>
            <w:r w:rsidRPr="00253062">
              <w:rPr>
                <w:rFonts w:ascii="GHEA Grapalat" w:hAnsi="GHEA Grapalat"/>
                <w:color w:val="000000"/>
                <w:lang w:val="hy-AM" w:eastAsia="hy-AM"/>
              </w:rPr>
              <w:t>N</w:t>
            </w:r>
            <w:r w:rsidR="00C20442">
              <w:rPr>
                <w:rFonts w:ascii="GHEA Grapalat" w:hAnsi="GHEA Grapalat"/>
                <w:color w:val="000000"/>
                <w:lang w:val="hy-AM" w:eastAsia="hy-AM"/>
              </w:rPr>
              <w:t xml:space="preserve"> 01/2-1/12208-2023</w:t>
            </w:r>
            <w:r w:rsidR="00DF10A3">
              <w:rPr>
                <w:rFonts w:ascii="GHEA Grapalat" w:hAnsi="GHEA Grapalat"/>
                <w:color w:val="000000"/>
                <w:lang w:val="hy-AM" w:eastAsia="hy-AM"/>
              </w:rPr>
              <w:t xml:space="preserve"> </w:t>
            </w:r>
          </w:p>
        </w:tc>
      </w:tr>
      <w:tr w:rsidR="00592805" w:rsidRPr="00253062" w:rsidTr="00A826A4">
        <w:trPr>
          <w:trHeight w:val="395"/>
          <w:tblCellSpacing w:w="0" w:type="dxa"/>
          <w:jc w:val="center"/>
        </w:trPr>
        <w:tc>
          <w:tcPr>
            <w:tcW w:w="10076" w:type="dxa"/>
            <w:shd w:val="clear" w:color="auto" w:fill="FFFFFF"/>
          </w:tcPr>
          <w:p w:rsidR="00592805" w:rsidRPr="00DF10A3" w:rsidRDefault="00C20442" w:rsidP="00DF10A3">
            <w:pPr>
              <w:pStyle w:val="ListParagraph"/>
              <w:numPr>
                <w:ilvl w:val="0"/>
                <w:numId w:val="32"/>
              </w:numPr>
              <w:spacing w:after="240" w:line="276" w:lineRule="auto"/>
              <w:ind w:right="120"/>
              <w:jc w:val="both"/>
              <w:rPr>
                <w:rFonts w:ascii="GHEA Grapalat" w:hAnsi="GHEA Grapalat"/>
                <w:color w:val="000000"/>
                <w:lang w:val="hy-AM"/>
              </w:rPr>
            </w:pPr>
            <w:r>
              <w:rPr>
                <w:rFonts w:ascii="GHEA Grapalat" w:hAnsi="GHEA Grapalat"/>
                <w:color w:val="000000"/>
                <w:lang w:val="hy-AM"/>
              </w:rPr>
              <w:t>Դիտողություններ և առաջարկություններ չկան:</w:t>
            </w:r>
          </w:p>
        </w:tc>
        <w:tc>
          <w:tcPr>
            <w:tcW w:w="4369" w:type="dxa"/>
            <w:gridSpan w:val="2"/>
            <w:shd w:val="clear" w:color="auto" w:fill="FFFFFF"/>
          </w:tcPr>
          <w:p w:rsidR="00592805" w:rsidRPr="00234551" w:rsidRDefault="00592805" w:rsidP="00DA5C4D">
            <w:pPr>
              <w:pStyle w:val="ListParagraph"/>
              <w:ind w:left="892" w:right="248"/>
              <w:jc w:val="both"/>
              <w:rPr>
                <w:rFonts w:ascii="GHEA Grapalat" w:hAnsi="GHEA Grapalat"/>
                <w:color w:val="000000"/>
                <w:lang w:val="hy-AM" w:eastAsia="hy-AM"/>
              </w:rPr>
            </w:pPr>
          </w:p>
        </w:tc>
      </w:tr>
      <w:tr w:rsidR="0059111A" w:rsidRPr="00253062" w:rsidTr="00327968">
        <w:trPr>
          <w:trHeight w:val="413"/>
          <w:tblCellSpacing w:w="0" w:type="dxa"/>
          <w:jc w:val="center"/>
        </w:trPr>
        <w:tc>
          <w:tcPr>
            <w:tcW w:w="12061" w:type="dxa"/>
            <w:gridSpan w:val="2"/>
            <w:vMerge w:val="restart"/>
            <w:shd w:val="clear" w:color="auto" w:fill="D0D0D0"/>
          </w:tcPr>
          <w:p w:rsidR="0059111A" w:rsidRPr="00DF10A3" w:rsidRDefault="0059111A" w:rsidP="0059111A">
            <w:pPr>
              <w:tabs>
                <w:tab w:val="left" w:pos="4591"/>
              </w:tabs>
              <w:spacing w:before="100" w:beforeAutospacing="1" w:after="100" w:afterAutospacing="1"/>
              <w:jc w:val="center"/>
              <w:rPr>
                <w:rFonts w:ascii="GHEA Grapalat" w:hAnsi="GHEA Grapalat"/>
                <w:color w:val="000000"/>
                <w:lang w:val="hy-AM" w:eastAsia="hy-AM"/>
              </w:rPr>
            </w:pPr>
            <w:r>
              <w:rPr>
                <w:rFonts w:ascii="GHEA Grapalat" w:hAnsi="GHEA Grapalat"/>
                <w:color w:val="000000"/>
                <w:lang w:val="hy-AM" w:eastAsia="hy-AM"/>
              </w:rPr>
              <w:t>3</w:t>
            </w:r>
            <w:r w:rsidRPr="00DF10A3">
              <w:rPr>
                <w:rFonts w:ascii="GHEA Grapalat" w:hAnsi="GHEA Grapalat"/>
                <w:color w:val="000000"/>
                <w:lang w:val="hy-AM" w:eastAsia="hy-AM"/>
              </w:rPr>
              <w:t xml:space="preserve">. ՀՀ </w:t>
            </w:r>
            <w:r>
              <w:rPr>
                <w:rFonts w:ascii="GHEA Grapalat" w:hAnsi="GHEA Grapalat"/>
                <w:color w:val="000000"/>
                <w:lang w:val="hy-AM" w:eastAsia="hy-AM"/>
              </w:rPr>
              <w:t>արդարադատության նախարարություն</w:t>
            </w:r>
          </w:p>
        </w:tc>
        <w:tc>
          <w:tcPr>
            <w:tcW w:w="2384" w:type="dxa"/>
            <w:shd w:val="clear" w:color="auto" w:fill="D0D0D0"/>
            <w:hideMark/>
          </w:tcPr>
          <w:p w:rsidR="0059111A" w:rsidRPr="00DA5C4D" w:rsidRDefault="0059111A" w:rsidP="00327968">
            <w:pPr>
              <w:rPr>
                <w:rFonts w:ascii="GHEA Grapalat" w:hAnsi="GHEA Grapalat"/>
                <w:color w:val="000000"/>
                <w:lang w:val="hy-AM" w:eastAsia="hy-AM"/>
              </w:rPr>
            </w:pPr>
            <w:r>
              <w:rPr>
                <w:rFonts w:ascii="GHEA Grapalat" w:hAnsi="GHEA Grapalat"/>
                <w:color w:val="000000"/>
                <w:lang w:val="hy-AM" w:eastAsia="hy-AM"/>
              </w:rPr>
              <w:t xml:space="preserve">      31.08.2023թ. </w:t>
            </w:r>
          </w:p>
        </w:tc>
      </w:tr>
      <w:tr w:rsidR="0059111A" w:rsidRPr="0059111A" w:rsidTr="00327968">
        <w:trPr>
          <w:trHeight w:val="395"/>
          <w:tblCellSpacing w:w="0" w:type="dxa"/>
          <w:jc w:val="center"/>
        </w:trPr>
        <w:tc>
          <w:tcPr>
            <w:tcW w:w="12061" w:type="dxa"/>
            <w:gridSpan w:val="2"/>
            <w:vMerge/>
            <w:shd w:val="clear" w:color="auto" w:fill="FFFFFF"/>
            <w:vAlign w:val="center"/>
          </w:tcPr>
          <w:p w:rsidR="0059111A" w:rsidRPr="00253062" w:rsidRDefault="0059111A" w:rsidP="00327968">
            <w:pPr>
              <w:rPr>
                <w:rFonts w:ascii="GHEA Grapalat" w:hAnsi="GHEA Grapalat"/>
                <w:color w:val="000000"/>
                <w:lang w:val="hy-AM" w:eastAsia="hy-AM"/>
              </w:rPr>
            </w:pPr>
          </w:p>
        </w:tc>
        <w:tc>
          <w:tcPr>
            <w:tcW w:w="2384" w:type="dxa"/>
            <w:shd w:val="clear" w:color="auto" w:fill="D0D0D0"/>
            <w:hideMark/>
          </w:tcPr>
          <w:p w:rsidR="0059111A" w:rsidRPr="00253062" w:rsidRDefault="0059111A" w:rsidP="0059111A">
            <w:pPr>
              <w:jc w:val="center"/>
              <w:rPr>
                <w:rFonts w:ascii="GHEA Grapalat" w:hAnsi="GHEA Grapalat"/>
                <w:color w:val="000000"/>
                <w:lang w:val="hy-AM" w:eastAsia="hy-AM"/>
              </w:rPr>
            </w:pPr>
            <w:r w:rsidRPr="00253062">
              <w:rPr>
                <w:rFonts w:ascii="GHEA Grapalat" w:hAnsi="GHEA Grapalat"/>
                <w:color w:val="000000"/>
                <w:lang w:val="hy-AM" w:eastAsia="hy-AM"/>
              </w:rPr>
              <w:t>N</w:t>
            </w:r>
            <w:r>
              <w:rPr>
                <w:rFonts w:ascii="GHEA Grapalat" w:hAnsi="GHEA Grapalat"/>
                <w:color w:val="000000"/>
                <w:lang w:val="hy-AM" w:eastAsia="hy-AM"/>
              </w:rPr>
              <w:t xml:space="preserve"> /27.4/39227-2023 </w:t>
            </w:r>
          </w:p>
        </w:tc>
      </w:tr>
      <w:tr w:rsidR="0059111A" w:rsidRPr="001231CC" w:rsidTr="00A826A4">
        <w:trPr>
          <w:trHeight w:val="395"/>
          <w:tblCellSpacing w:w="0" w:type="dxa"/>
          <w:jc w:val="center"/>
        </w:trPr>
        <w:tc>
          <w:tcPr>
            <w:tcW w:w="10076" w:type="dxa"/>
            <w:shd w:val="clear" w:color="auto" w:fill="FFFFFF"/>
          </w:tcPr>
          <w:p w:rsidR="001D546F" w:rsidRPr="002B1D34" w:rsidRDefault="001D546F" w:rsidP="001D546F">
            <w:pPr>
              <w:tabs>
                <w:tab w:val="left" w:pos="9720"/>
              </w:tabs>
              <w:spacing w:line="360" w:lineRule="auto"/>
              <w:ind w:left="143" w:right="180" w:firstLine="284"/>
              <w:jc w:val="both"/>
              <w:rPr>
                <w:rFonts w:ascii="GHEA Grapalat" w:hAnsi="GHEA Grapalat" w:cs="Sylfaen"/>
                <w:lang w:val="hy-AM"/>
              </w:rPr>
            </w:pPr>
            <w:r w:rsidRPr="002B1D34">
              <w:rPr>
                <w:rFonts w:ascii="GHEA Grapalat" w:hAnsi="GHEA Grapalat" w:cs="Sylfaen"/>
                <w:lang w:val="hy-AM"/>
              </w:rPr>
              <w:t xml:space="preserve">1. Նախագծով հաստատված հավելվածի (այսուհետ՝ Հավելված) 3-րդ կետի 8-րդ ենթակետով որպես արտաքին տնտեսական գործունեություն իրականացնող անձանց օրինապահության հավաստագիր ստանալու նպատակով բավարարման ենթակա չափանիշ նախատեսված է </w:t>
            </w:r>
            <w:proofErr w:type="spellStart"/>
            <w:r w:rsidRPr="002B1D34">
              <w:rPr>
                <w:rFonts w:ascii="GHEA Grapalat" w:hAnsi="GHEA Grapalat" w:cs="Sylfaen"/>
                <w:lang w:val="hy-AM"/>
              </w:rPr>
              <w:t>հետևյալը</w:t>
            </w:r>
            <w:proofErr w:type="spellEnd"/>
            <w:r w:rsidRPr="002B1D34">
              <w:rPr>
                <w:rFonts w:ascii="GHEA Grapalat" w:hAnsi="GHEA Grapalat" w:cs="Sylfaen"/>
                <w:lang w:val="hy-AM"/>
              </w:rPr>
              <w:t xml:space="preserve">՝ </w:t>
            </w:r>
            <w:r w:rsidRPr="002B1D34">
              <w:rPr>
                <w:rFonts w:ascii="GHEA Grapalat" w:hAnsi="GHEA Grapalat"/>
                <w:lang w:val="hy-AM"/>
              </w:rPr>
              <w:t>«</w:t>
            </w:r>
            <w:r w:rsidRPr="002B1D34">
              <w:rPr>
                <w:rFonts w:ascii="GHEA Grapalat" w:hAnsi="GHEA Grapalat" w:cs="Sylfaen"/>
                <w:lang w:val="hy-AM"/>
              </w:rPr>
              <w:t xml:space="preserve">հաշվետու </w:t>
            </w:r>
            <w:proofErr w:type="spellStart"/>
            <w:r w:rsidRPr="002B1D34">
              <w:rPr>
                <w:rFonts w:ascii="GHEA Grapalat" w:hAnsi="GHEA Grapalat" w:cs="Sylfaen"/>
                <w:lang w:val="hy-AM"/>
              </w:rPr>
              <w:t>ժամանակատվածի</w:t>
            </w:r>
            <w:proofErr w:type="spellEnd"/>
            <w:r w:rsidRPr="002B1D34">
              <w:rPr>
                <w:rFonts w:ascii="GHEA Grapalat" w:hAnsi="GHEA Grapalat" w:cs="Sylfaen"/>
                <w:lang w:val="hy-AM"/>
              </w:rPr>
              <w:t xml:space="preserve"> ընթացքում արտաքին տնտեսական գործունեություն իրականացնող անձի կողմից առնվազն 300 մլն ՀՀ դրամ մաքսային արժեքով ապրանքների ներմուծման կամ արտահանման գործունեության իրականացում</w:t>
            </w:r>
            <w:r w:rsidRPr="002B1D34">
              <w:rPr>
                <w:rFonts w:ascii="GHEA Grapalat" w:hAnsi="GHEA Grapalat"/>
                <w:lang w:val="hy-AM"/>
              </w:rPr>
              <w:t>»</w:t>
            </w:r>
            <w:r w:rsidRPr="002B1D34">
              <w:rPr>
                <w:rFonts w:ascii="GHEA Grapalat" w:hAnsi="GHEA Grapalat" w:cs="Sylfaen"/>
                <w:lang w:val="hy-AM"/>
              </w:rPr>
              <w:t>:</w:t>
            </w:r>
          </w:p>
          <w:p w:rsidR="001D546F" w:rsidRDefault="001D546F" w:rsidP="001D546F">
            <w:pPr>
              <w:tabs>
                <w:tab w:val="left" w:pos="9720"/>
              </w:tabs>
              <w:spacing w:line="360" w:lineRule="auto"/>
              <w:ind w:left="143" w:right="180" w:hanging="425"/>
              <w:jc w:val="both"/>
              <w:rPr>
                <w:rFonts w:ascii="GHEA Grapalat" w:hAnsi="GHEA Grapalat" w:cs="Sylfaen"/>
                <w:lang w:val="hy-AM"/>
              </w:rPr>
            </w:pPr>
            <w:r w:rsidRPr="001D546F">
              <w:rPr>
                <w:rFonts w:ascii="GHEA Grapalat" w:hAnsi="GHEA Grapalat" w:cs="Sylfaen"/>
                <w:lang w:val="hy-AM"/>
              </w:rPr>
              <w:t xml:space="preserve">          </w:t>
            </w:r>
            <w:r w:rsidRPr="002B1D34">
              <w:rPr>
                <w:rFonts w:ascii="GHEA Grapalat" w:hAnsi="GHEA Grapalat" w:cs="Sylfaen"/>
                <w:lang w:val="hy-AM"/>
              </w:rPr>
              <w:t xml:space="preserve">Նկատի ունենալով, որ նախագծին կից ներկայացված հիմնավորման մեջ նշված կարգավորմանը </w:t>
            </w:r>
            <w:proofErr w:type="spellStart"/>
            <w:r w:rsidRPr="002B1D34">
              <w:rPr>
                <w:rFonts w:ascii="GHEA Grapalat" w:hAnsi="GHEA Grapalat" w:cs="Sylfaen"/>
                <w:lang w:val="hy-AM"/>
              </w:rPr>
              <w:t>որևէ</w:t>
            </w:r>
            <w:proofErr w:type="spellEnd"/>
            <w:r w:rsidRPr="002B1D34">
              <w:rPr>
                <w:rFonts w:ascii="GHEA Grapalat" w:hAnsi="GHEA Grapalat" w:cs="Sylfaen"/>
                <w:lang w:val="hy-AM"/>
              </w:rPr>
              <w:t xml:space="preserve"> անդրադարձ չի կատարվել՝ գտնում ենք, որ անհրաժեշտ է </w:t>
            </w:r>
            <w:r w:rsidRPr="001D546F">
              <w:rPr>
                <w:rFonts w:ascii="GHEA Grapalat" w:hAnsi="GHEA Grapalat" w:cs="Sylfaen"/>
                <w:lang w:val="hy-AM"/>
              </w:rPr>
              <w:lastRenderedPageBreak/>
              <w:t xml:space="preserve">լրացուցիչ </w:t>
            </w:r>
            <w:r w:rsidRPr="002B1D34">
              <w:rPr>
                <w:rFonts w:ascii="GHEA Grapalat" w:hAnsi="GHEA Grapalat" w:cs="Sylfaen"/>
                <w:lang w:val="hy-AM"/>
              </w:rPr>
              <w:t xml:space="preserve">հիմնավորել, թե ինչով է պայմանավորված հաշվետու </w:t>
            </w:r>
            <w:proofErr w:type="spellStart"/>
            <w:r w:rsidRPr="002B1D34">
              <w:rPr>
                <w:rFonts w:ascii="GHEA Grapalat" w:hAnsi="GHEA Grapalat" w:cs="Sylfaen"/>
                <w:lang w:val="hy-AM"/>
              </w:rPr>
              <w:t>ժամանակատվածի</w:t>
            </w:r>
            <w:proofErr w:type="spellEnd"/>
            <w:r w:rsidRPr="002B1D34">
              <w:rPr>
                <w:rFonts w:ascii="GHEA Grapalat" w:hAnsi="GHEA Grapalat" w:cs="Sylfaen"/>
                <w:lang w:val="hy-AM"/>
              </w:rPr>
              <w:t xml:space="preserve"> ընթացքում արտաքին տնտեսական գործունեություն իրականացնող անձի կողմից ապրանքների ներմուծման կամ արտահանման գործունեության իրականացման նվազագույն չափ 300 մլն ՀՀ դրամ սահմանելը:</w:t>
            </w:r>
          </w:p>
          <w:p w:rsidR="003D699A" w:rsidRDefault="003D699A" w:rsidP="001D546F">
            <w:pPr>
              <w:tabs>
                <w:tab w:val="left" w:pos="9720"/>
              </w:tabs>
              <w:spacing w:line="360" w:lineRule="auto"/>
              <w:ind w:left="143" w:right="180" w:hanging="425"/>
              <w:jc w:val="both"/>
              <w:rPr>
                <w:rFonts w:ascii="GHEA Grapalat" w:hAnsi="GHEA Grapalat" w:cs="Sylfaen"/>
                <w:lang w:val="hy-AM"/>
              </w:rPr>
            </w:pPr>
          </w:p>
          <w:p w:rsidR="003D699A" w:rsidRDefault="003D699A" w:rsidP="001D546F">
            <w:pPr>
              <w:tabs>
                <w:tab w:val="left" w:pos="9720"/>
              </w:tabs>
              <w:spacing w:line="360" w:lineRule="auto"/>
              <w:ind w:left="143" w:right="180" w:hanging="425"/>
              <w:jc w:val="both"/>
              <w:rPr>
                <w:rFonts w:ascii="GHEA Grapalat" w:hAnsi="GHEA Grapalat" w:cs="Sylfaen"/>
                <w:lang w:val="hy-AM"/>
              </w:rPr>
            </w:pPr>
          </w:p>
          <w:p w:rsidR="003D699A" w:rsidRDefault="003D699A" w:rsidP="001D546F">
            <w:pPr>
              <w:tabs>
                <w:tab w:val="left" w:pos="9720"/>
              </w:tabs>
              <w:spacing w:line="360" w:lineRule="auto"/>
              <w:ind w:left="143" w:right="180" w:hanging="425"/>
              <w:jc w:val="both"/>
              <w:rPr>
                <w:rFonts w:ascii="GHEA Grapalat" w:hAnsi="GHEA Grapalat" w:cs="Sylfaen"/>
                <w:lang w:val="hy-AM"/>
              </w:rPr>
            </w:pPr>
          </w:p>
          <w:p w:rsidR="003D699A" w:rsidRDefault="003D699A" w:rsidP="001D546F">
            <w:pPr>
              <w:tabs>
                <w:tab w:val="left" w:pos="9720"/>
              </w:tabs>
              <w:spacing w:line="360" w:lineRule="auto"/>
              <w:ind w:left="143" w:right="180" w:hanging="425"/>
              <w:jc w:val="both"/>
              <w:rPr>
                <w:rFonts w:ascii="GHEA Grapalat" w:hAnsi="GHEA Grapalat" w:cs="Sylfaen"/>
                <w:lang w:val="hy-AM"/>
              </w:rPr>
            </w:pPr>
          </w:p>
          <w:p w:rsidR="003D699A" w:rsidRDefault="003D699A" w:rsidP="001D546F">
            <w:pPr>
              <w:tabs>
                <w:tab w:val="left" w:pos="9720"/>
              </w:tabs>
              <w:spacing w:line="360" w:lineRule="auto"/>
              <w:ind w:left="143" w:right="180" w:hanging="425"/>
              <w:jc w:val="both"/>
              <w:rPr>
                <w:rFonts w:ascii="GHEA Grapalat" w:hAnsi="GHEA Grapalat" w:cs="Sylfaen"/>
                <w:lang w:val="hy-AM"/>
              </w:rPr>
            </w:pPr>
          </w:p>
          <w:p w:rsidR="003D699A" w:rsidRPr="002B1D34" w:rsidRDefault="003D699A" w:rsidP="001D546F">
            <w:pPr>
              <w:tabs>
                <w:tab w:val="left" w:pos="9720"/>
              </w:tabs>
              <w:spacing w:line="360" w:lineRule="auto"/>
              <w:ind w:left="143" w:right="180" w:hanging="425"/>
              <w:jc w:val="both"/>
              <w:rPr>
                <w:rFonts w:ascii="GHEA Grapalat" w:hAnsi="GHEA Grapalat" w:cs="Sylfaen"/>
                <w:lang w:val="hy-AM"/>
              </w:rPr>
            </w:pPr>
          </w:p>
          <w:p w:rsidR="00520CF0" w:rsidRPr="002B1D34" w:rsidRDefault="00520CF0" w:rsidP="00520CF0">
            <w:pPr>
              <w:tabs>
                <w:tab w:val="left" w:pos="9720"/>
              </w:tabs>
              <w:spacing w:line="360" w:lineRule="auto"/>
              <w:ind w:left="143" w:right="180" w:firstLine="284"/>
              <w:jc w:val="both"/>
              <w:rPr>
                <w:rFonts w:ascii="GHEA Grapalat" w:hAnsi="GHEA Grapalat"/>
                <w:lang w:val="hy-AM"/>
              </w:rPr>
            </w:pPr>
            <w:r w:rsidRPr="002B1D34">
              <w:rPr>
                <w:rFonts w:ascii="GHEA Grapalat" w:hAnsi="GHEA Grapalat"/>
                <w:color w:val="000000"/>
                <w:shd w:val="clear" w:color="auto" w:fill="FFFFFF"/>
                <w:lang w:val="hy-AM"/>
              </w:rPr>
              <w:t xml:space="preserve">2. Հավելվածով հաստատված </w:t>
            </w:r>
            <w:proofErr w:type="spellStart"/>
            <w:r w:rsidRPr="002B1D34">
              <w:rPr>
                <w:rFonts w:ascii="GHEA Grapalat" w:hAnsi="GHEA Grapalat"/>
                <w:color w:val="000000"/>
                <w:shd w:val="clear" w:color="auto" w:fill="FFFFFF"/>
                <w:lang w:val="hy-AM"/>
              </w:rPr>
              <w:t>Ձև</w:t>
            </w:r>
            <w:proofErr w:type="spellEnd"/>
            <w:r w:rsidRPr="002B1D34">
              <w:rPr>
                <w:rFonts w:ascii="GHEA Grapalat" w:hAnsi="GHEA Grapalat"/>
                <w:color w:val="000000"/>
                <w:shd w:val="clear" w:color="auto" w:fill="FFFFFF"/>
                <w:lang w:val="hy-AM"/>
              </w:rPr>
              <w:t xml:space="preserve"> N 1-ով հաստատված աղյուսակի </w:t>
            </w:r>
            <w:proofErr w:type="spellStart"/>
            <w:r w:rsidRPr="002B1D34">
              <w:rPr>
                <w:rFonts w:ascii="GHEA Grapalat" w:hAnsi="GHEA Grapalat"/>
                <w:color w:val="000000"/>
                <w:shd w:val="clear" w:color="auto" w:fill="FFFFFF"/>
                <w:lang w:val="hy-AM"/>
              </w:rPr>
              <w:t>համարակալման</w:t>
            </w:r>
            <w:proofErr w:type="spellEnd"/>
            <w:r w:rsidRPr="002B1D34">
              <w:rPr>
                <w:rFonts w:ascii="GHEA Grapalat" w:hAnsi="GHEA Grapalat"/>
                <w:color w:val="000000"/>
                <w:shd w:val="clear" w:color="auto" w:fill="FFFFFF"/>
                <w:lang w:val="hy-AM"/>
              </w:rPr>
              <w:t xml:space="preserve"> </w:t>
            </w:r>
            <w:proofErr w:type="spellStart"/>
            <w:r w:rsidRPr="002B1D34">
              <w:rPr>
                <w:rFonts w:ascii="GHEA Grapalat" w:hAnsi="GHEA Grapalat"/>
                <w:color w:val="000000"/>
                <w:shd w:val="clear" w:color="auto" w:fill="FFFFFF"/>
                <w:lang w:val="hy-AM"/>
              </w:rPr>
              <w:t>հաջորդականություն</w:t>
            </w:r>
            <w:r w:rsidRPr="00520CF0">
              <w:rPr>
                <w:rFonts w:ascii="GHEA Grapalat" w:hAnsi="GHEA Grapalat"/>
                <w:color w:val="000000"/>
                <w:shd w:val="clear" w:color="auto" w:fill="FFFFFF"/>
                <w:lang w:val="hy-AM"/>
              </w:rPr>
              <w:t>ն</w:t>
            </w:r>
            <w:proofErr w:type="spellEnd"/>
            <w:r w:rsidRPr="002B1D34">
              <w:rPr>
                <w:rFonts w:ascii="GHEA Grapalat" w:hAnsi="GHEA Grapalat"/>
                <w:color w:val="000000"/>
                <w:shd w:val="clear" w:color="auto" w:fill="FFFFFF"/>
                <w:lang w:val="hy-AM"/>
              </w:rPr>
              <w:t xml:space="preserve"> անհրաժեշտ է վերանայել:</w:t>
            </w:r>
          </w:p>
          <w:p w:rsidR="00520CF0" w:rsidRDefault="00520CF0" w:rsidP="00520CF0">
            <w:pPr>
              <w:tabs>
                <w:tab w:val="left" w:pos="9720"/>
              </w:tabs>
              <w:spacing w:line="360" w:lineRule="auto"/>
              <w:ind w:left="143" w:right="180" w:firstLine="284"/>
              <w:jc w:val="both"/>
              <w:rPr>
                <w:rFonts w:ascii="GHEA Grapalat" w:hAnsi="GHEA Grapalat"/>
                <w:color w:val="000000"/>
                <w:shd w:val="clear" w:color="auto" w:fill="FFFFFF"/>
                <w:lang w:val="hy-AM"/>
              </w:rPr>
            </w:pPr>
            <w:r w:rsidRPr="002B1D34">
              <w:rPr>
                <w:rFonts w:ascii="GHEA Grapalat" w:hAnsi="GHEA Grapalat"/>
                <w:lang w:val="hy-AM"/>
              </w:rPr>
              <w:t xml:space="preserve">3.Նախագծի 5-րդ կետով նախատեսվում է </w:t>
            </w:r>
            <w:proofErr w:type="spellStart"/>
            <w:r w:rsidRPr="002B1D34">
              <w:rPr>
                <w:rFonts w:ascii="GHEA Grapalat" w:hAnsi="GHEA Grapalat"/>
                <w:lang w:val="hy-AM"/>
              </w:rPr>
              <w:t>հետևյալը</w:t>
            </w:r>
            <w:proofErr w:type="spellEnd"/>
            <w:r w:rsidRPr="002B1D34">
              <w:rPr>
                <w:rFonts w:ascii="GHEA Grapalat" w:hAnsi="GHEA Grapalat"/>
                <w:lang w:val="hy-AM"/>
              </w:rPr>
              <w:t xml:space="preserve">՝ «Օրինապահության հավաստագիր ունեցող անձանց համար Հայաստանի Հանրապետության մաքսային սահմանով ապրանքների փոփոխման արագացման և պարզեցման նպատակով կարող են սահմանվել պարզեցված </w:t>
            </w:r>
            <w:proofErr w:type="spellStart"/>
            <w:r w:rsidRPr="002B1D34">
              <w:rPr>
                <w:rFonts w:ascii="GHEA Grapalat" w:hAnsi="GHEA Grapalat"/>
                <w:lang w:val="hy-AM"/>
              </w:rPr>
              <w:t>ընթացակարգեր</w:t>
            </w:r>
            <w:proofErr w:type="spellEnd"/>
            <w:r w:rsidRPr="002B1D34">
              <w:rPr>
                <w:rFonts w:ascii="GHEA Grapalat" w:hAnsi="GHEA Grapalat"/>
                <w:lang w:val="hy-AM"/>
              </w:rPr>
              <w:t>, որոնց ցանկը և կիրառման կարգը սահմանում է մաքսային մարմինը</w:t>
            </w:r>
            <w:r w:rsidRPr="00520CF0">
              <w:rPr>
                <w:rFonts w:ascii="GHEA Grapalat" w:hAnsi="GHEA Grapalat"/>
                <w:lang w:val="hy-AM"/>
              </w:rPr>
              <w:t xml:space="preserve">, մինչդեռ </w:t>
            </w:r>
            <w:r w:rsidRPr="002B1D34">
              <w:rPr>
                <w:rFonts w:ascii="GHEA Grapalat" w:hAnsi="GHEA Grapalat"/>
                <w:lang w:val="hy-AM"/>
              </w:rPr>
              <w:t>«Մաքսային կարգավորման մասին» օրենքի 188-րդ հոդվածի 6-րդ մասը սահմանում է, որ «</w:t>
            </w:r>
            <w:r w:rsidRPr="002B1D34">
              <w:rPr>
                <w:rFonts w:ascii="GHEA Grapalat" w:hAnsi="GHEA Grapalat"/>
                <w:color w:val="000000"/>
                <w:shd w:val="clear" w:color="auto" w:fill="FFFFFF"/>
                <w:lang w:val="hy-AM"/>
              </w:rPr>
              <w:t xml:space="preserve">Սույն հոդվածի 5-րդ մասում նշված հավաստագիր ունեցող անձանց համար Հայաստանի Հանրապետության մաքսային սահմանով ապրանքների տեղափոխման արագացման և պարզեցման նպատակով կարող են սահմանվել պարզեցված </w:t>
            </w:r>
            <w:proofErr w:type="spellStart"/>
            <w:r w:rsidRPr="002B1D34">
              <w:rPr>
                <w:rFonts w:ascii="GHEA Grapalat" w:hAnsi="GHEA Grapalat"/>
                <w:color w:val="000000"/>
                <w:shd w:val="clear" w:color="auto" w:fill="FFFFFF"/>
                <w:lang w:val="hy-AM"/>
              </w:rPr>
              <w:t>ընթացակարգեր</w:t>
            </w:r>
            <w:proofErr w:type="spellEnd"/>
            <w:r w:rsidRPr="002B1D34">
              <w:rPr>
                <w:rFonts w:ascii="GHEA Grapalat" w:hAnsi="GHEA Grapalat"/>
                <w:color w:val="000000"/>
                <w:shd w:val="clear" w:color="auto" w:fill="FFFFFF"/>
                <w:lang w:val="hy-AM"/>
              </w:rPr>
              <w:t xml:space="preserve">, որոնց </w:t>
            </w:r>
            <w:r w:rsidRPr="002B1D34">
              <w:rPr>
                <w:rFonts w:ascii="GHEA Grapalat" w:hAnsi="GHEA Grapalat"/>
                <w:b/>
                <w:i/>
                <w:color w:val="000000"/>
                <w:shd w:val="clear" w:color="auto" w:fill="FFFFFF"/>
                <w:lang w:val="hy-AM"/>
              </w:rPr>
              <w:t>ցանկը և կիրառման կարգը սահմանում է Կոմիտեն</w:t>
            </w:r>
            <w:r w:rsidRPr="002B1D34">
              <w:rPr>
                <w:rFonts w:ascii="GHEA Grapalat" w:hAnsi="GHEA Grapalat"/>
                <w:lang w:val="hy-AM"/>
              </w:rPr>
              <w:t>»</w:t>
            </w:r>
            <w:r w:rsidRPr="002B1D34">
              <w:rPr>
                <w:rFonts w:ascii="GHEA Grapalat" w:hAnsi="GHEA Grapalat"/>
                <w:color w:val="000000"/>
                <w:shd w:val="clear" w:color="auto" w:fill="FFFFFF"/>
                <w:lang w:val="hy-AM"/>
              </w:rPr>
              <w:t xml:space="preserve">: </w:t>
            </w:r>
          </w:p>
          <w:p w:rsidR="00520CF0" w:rsidRPr="002B1D34" w:rsidRDefault="00520CF0" w:rsidP="00520CF0">
            <w:pPr>
              <w:tabs>
                <w:tab w:val="left" w:pos="9720"/>
              </w:tabs>
              <w:spacing w:line="360" w:lineRule="auto"/>
              <w:ind w:left="143" w:right="180" w:firstLine="284"/>
              <w:jc w:val="both"/>
              <w:rPr>
                <w:rFonts w:ascii="GHEA Grapalat" w:hAnsi="GHEA Grapalat"/>
                <w:color w:val="000000"/>
                <w:shd w:val="clear" w:color="auto" w:fill="FFFFFF"/>
                <w:lang w:val="hy-AM"/>
              </w:rPr>
            </w:pPr>
            <w:r w:rsidRPr="002B1D34">
              <w:rPr>
                <w:rFonts w:ascii="GHEA Grapalat" w:hAnsi="GHEA Grapalat"/>
                <w:color w:val="000000"/>
                <w:shd w:val="clear" w:color="auto" w:fill="FFFFFF"/>
                <w:lang w:val="hy-AM"/>
              </w:rPr>
              <w:lastRenderedPageBreak/>
              <w:t xml:space="preserve">Հաշվի առնելով վերոնշյալ կարգավորումը, որով պարզեցված ընթացակարգերի սահմանման </w:t>
            </w:r>
            <w:proofErr w:type="spellStart"/>
            <w:r w:rsidRPr="002B1D34">
              <w:rPr>
                <w:rFonts w:ascii="GHEA Grapalat" w:hAnsi="GHEA Grapalat"/>
                <w:color w:val="000000"/>
                <w:shd w:val="clear" w:color="auto" w:fill="FFFFFF"/>
                <w:lang w:val="hy-AM"/>
              </w:rPr>
              <w:t>լիզորությունը</w:t>
            </w:r>
            <w:proofErr w:type="spellEnd"/>
            <w:r w:rsidRPr="002B1D34">
              <w:rPr>
                <w:rFonts w:ascii="GHEA Grapalat" w:hAnsi="GHEA Grapalat"/>
                <w:color w:val="000000"/>
                <w:shd w:val="clear" w:color="auto" w:fill="FFFFFF"/>
                <w:lang w:val="hy-AM"/>
              </w:rPr>
              <w:t xml:space="preserve"> վերապահվում է Կոմիտեին, առաջարկում ենք վերանայել Նախագծի 5-րդ կետը և </w:t>
            </w:r>
            <w:r w:rsidRPr="002B1D34">
              <w:rPr>
                <w:rFonts w:ascii="GHEA Grapalat" w:hAnsi="GHEA Grapalat"/>
                <w:lang w:val="hy-AM"/>
              </w:rPr>
              <w:t>«մաքսային մարմինը» բառը փոխարինել «</w:t>
            </w:r>
            <w:r w:rsidRPr="002B1D34">
              <w:rPr>
                <w:rFonts w:ascii="GHEA Grapalat" w:hAnsi="GHEA Grapalat"/>
                <w:color w:val="000000"/>
                <w:shd w:val="clear" w:color="auto" w:fill="FFFFFF"/>
                <w:lang w:val="hy-AM"/>
              </w:rPr>
              <w:t>Կոմիտեն</w:t>
            </w:r>
            <w:r w:rsidRPr="002B1D34">
              <w:rPr>
                <w:rFonts w:ascii="GHEA Grapalat" w:hAnsi="GHEA Grapalat"/>
                <w:lang w:val="hy-AM"/>
              </w:rPr>
              <w:t xml:space="preserve">» </w:t>
            </w:r>
            <w:r w:rsidRPr="002B1D34">
              <w:rPr>
                <w:rFonts w:ascii="GHEA Grapalat" w:hAnsi="GHEA Grapalat"/>
                <w:color w:val="000000"/>
                <w:shd w:val="clear" w:color="auto" w:fill="FFFFFF"/>
                <w:lang w:val="hy-AM"/>
              </w:rPr>
              <w:t xml:space="preserve">բառով: Նշված դիտարկման համատեքստում անհրաժեշտ է վերանայել նաև հավելվածի տեքստում </w:t>
            </w:r>
            <w:r w:rsidRPr="00520CF0">
              <w:rPr>
                <w:rFonts w:ascii="GHEA Grapalat" w:hAnsi="GHEA Grapalat"/>
                <w:color w:val="000000"/>
                <w:shd w:val="clear" w:color="auto" w:fill="FFFFFF"/>
                <w:lang w:val="hy-AM"/>
              </w:rPr>
              <w:t xml:space="preserve">առկա համանման </w:t>
            </w:r>
            <w:proofErr w:type="spellStart"/>
            <w:r w:rsidRPr="00520CF0">
              <w:rPr>
                <w:rFonts w:ascii="GHEA Grapalat" w:hAnsi="GHEA Grapalat"/>
                <w:color w:val="000000"/>
                <w:shd w:val="clear" w:color="auto" w:fill="FFFFFF"/>
                <w:lang w:val="hy-AM"/>
              </w:rPr>
              <w:t>կարգավորումները</w:t>
            </w:r>
            <w:proofErr w:type="spellEnd"/>
            <w:r w:rsidRPr="00520CF0">
              <w:rPr>
                <w:rFonts w:ascii="GHEA Grapalat" w:hAnsi="GHEA Grapalat"/>
                <w:color w:val="000000"/>
                <w:shd w:val="clear" w:color="auto" w:fill="FFFFFF"/>
                <w:lang w:val="hy-AM"/>
              </w:rPr>
              <w:t>:</w:t>
            </w:r>
          </w:p>
          <w:p w:rsidR="00520CF0" w:rsidRPr="002B1D34" w:rsidRDefault="00520CF0" w:rsidP="00520CF0">
            <w:pPr>
              <w:tabs>
                <w:tab w:val="left" w:pos="9720"/>
              </w:tabs>
              <w:spacing w:line="360" w:lineRule="auto"/>
              <w:ind w:left="143" w:right="180" w:firstLine="284"/>
              <w:jc w:val="both"/>
              <w:rPr>
                <w:rFonts w:ascii="GHEA Grapalat" w:hAnsi="GHEA Grapalat"/>
                <w:color w:val="000000"/>
                <w:shd w:val="clear" w:color="auto" w:fill="FFFFFF"/>
                <w:lang w:val="hy-AM"/>
              </w:rPr>
            </w:pPr>
            <w:r w:rsidRPr="002B1D34">
              <w:rPr>
                <w:rFonts w:ascii="GHEA Grapalat" w:hAnsi="GHEA Grapalat"/>
                <w:color w:val="000000"/>
                <w:shd w:val="clear" w:color="auto" w:fill="FFFFFF"/>
                <w:lang w:val="hy-AM"/>
              </w:rPr>
              <w:t xml:space="preserve">Միաժամանակ, ներկայացված նախագծի ընդունման կապակցությամբ հարկ ենք համարում անդրադառնալ </w:t>
            </w:r>
            <w:proofErr w:type="spellStart"/>
            <w:r w:rsidRPr="002B1D34">
              <w:rPr>
                <w:rFonts w:ascii="GHEA Grapalat" w:hAnsi="GHEA Grapalat"/>
                <w:color w:val="000000"/>
                <w:shd w:val="clear" w:color="auto" w:fill="FFFFFF"/>
                <w:lang w:val="hy-AM"/>
              </w:rPr>
              <w:t>հետևյալ</w:t>
            </w:r>
            <w:proofErr w:type="spellEnd"/>
            <w:r w:rsidRPr="002B1D34">
              <w:rPr>
                <w:rFonts w:ascii="GHEA Grapalat" w:hAnsi="GHEA Grapalat"/>
                <w:color w:val="000000"/>
                <w:shd w:val="clear" w:color="auto" w:fill="FFFFFF"/>
                <w:lang w:val="hy-AM"/>
              </w:rPr>
              <w:t xml:space="preserve"> </w:t>
            </w:r>
            <w:proofErr w:type="spellStart"/>
            <w:r w:rsidRPr="002B1D34">
              <w:rPr>
                <w:rFonts w:ascii="GHEA Grapalat" w:hAnsi="GHEA Grapalat"/>
                <w:color w:val="000000"/>
                <w:shd w:val="clear" w:color="auto" w:fill="FFFFFF"/>
                <w:lang w:val="hy-AM"/>
              </w:rPr>
              <w:t>իրավակարգավորումներին</w:t>
            </w:r>
            <w:proofErr w:type="spellEnd"/>
            <w:r w:rsidRPr="002B1D34">
              <w:rPr>
                <w:rFonts w:ascii="GHEA Grapalat" w:hAnsi="GHEA Grapalat"/>
                <w:color w:val="000000"/>
                <w:shd w:val="clear" w:color="auto" w:fill="FFFFFF"/>
                <w:lang w:val="hy-AM"/>
              </w:rPr>
              <w:t xml:space="preserve">, այսպես՝ </w:t>
            </w:r>
          </w:p>
          <w:p w:rsidR="00520CF0" w:rsidRPr="002B1D34" w:rsidRDefault="00520CF0" w:rsidP="00520CF0">
            <w:pPr>
              <w:tabs>
                <w:tab w:val="left" w:pos="9720"/>
              </w:tabs>
              <w:spacing w:line="360" w:lineRule="auto"/>
              <w:ind w:left="143" w:right="180" w:firstLine="284"/>
              <w:jc w:val="both"/>
              <w:rPr>
                <w:rFonts w:ascii="GHEA Grapalat" w:hAnsi="GHEA Grapalat"/>
                <w:lang w:val="hy-AM"/>
              </w:rPr>
            </w:pPr>
            <w:r w:rsidRPr="002B1D34">
              <w:rPr>
                <w:rFonts w:ascii="GHEA Grapalat" w:hAnsi="GHEA Grapalat"/>
                <w:color w:val="000000"/>
                <w:shd w:val="clear" w:color="auto" w:fill="FFFFFF"/>
                <w:lang w:val="hy-AM"/>
              </w:rPr>
              <w:t>Հարկային օրենսգրքի 293.1</w:t>
            </w:r>
            <w:r w:rsidRPr="007C45DE">
              <w:rPr>
                <w:rFonts w:ascii="GHEA Grapalat" w:hAnsi="GHEA Grapalat"/>
                <w:color w:val="000000"/>
                <w:shd w:val="clear" w:color="auto" w:fill="FFFFFF"/>
                <w:lang w:val="hy-AM"/>
              </w:rPr>
              <w:t>-րդ</w:t>
            </w:r>
            <w:r w:rsidRPr="002B1D34">
              <w:rPr>
                <w:rFonts w:ascii="GHEA Grapalat" w:hAnsi="GHEA Grapalat"/>
                <w:color w:val="000000"/>
                <w:shd w:val="clear" w:color="auto" w:fill="FFFFFF"/>
                <w:lang w:val="hy-AM"/>
              </w:rPr>
              <w:t xml:space="preserve"> հոդվածը սահմանում է ավելացված արժեքի հարկ վճարողների հարկային կարգապահության հավաստումը և դրա առանձնահատկությունները, որի 5-րդ մասով ամրագրված է, որ </w:t>
            </w:r>
            <w:r w:rsidRPr="002B1D34">
              <w:rPr>
                <w:rFonts w:ascii="GHEA Grapalat" w:hAnsi="GHEA Grapalat"/>
                <w:lang w:val="hy-AM"/>
              </w:rPr>
              <w:t xml:space="preserve">օրինապահ հարկ վճարող համարելու չափանիշները, ինչպես նաև օրինապահ հարկ վճարողի հավաստագրի տրամադրման կարգը սահմանում է Կառավարությունը: </w:t>
            </w:r>
          </w:p>
          <w:p w:rsidR="00520CF0" w:rsidRDefault="00520CF0" w:rsidP="00520CF0">
            <w:pPr>
              <w:tabs>
                <w:tab w:val="left" w:pos="9720"/>
              </w:tabs>
              <w:spacing w:line="360" w:lineRule="auto"/>
              <w:ind w:left="143" w:right="180" w:firstLine="284"/>
              <w:jc w:val="both"/>
              <w:rPr>
                <w:rFonts w:ascii="GHEA Grapalat" w:hAnsi="GHEA Grapalat"/>
                <w:lang w:val="hy-AM"/>
              </w:rPr>
            </w:pPr>
            <w:r w:rsidRPr="002B1D34">
              <w:rPr>
                <w:rFonts w:ascii="GHEA Grapalat" w:hAnsi="GHEA Grapalat"/>
                <w:lang w:val="hy-AM"/>
              </w:rPr>
              <w:t xml:space="preserve">Նշված նորմի հիման վրա ընդունվել է ՀՀ կառավարության 2021 թվականի </w:t>
            </w:r>
            <w:proofErr w:type="spellStart"/>
            <w:r w:rsidRPr="002B1D34">
              <w:rPr>
                <w:rFonts w:ascii="GHEA Grapalat" w:hAnsi="GHEA Grapalat"/>
                <w:lang w:val="hy-AM"/>
              </w:rPr>
              <w:t>օգոտսոսի</w:t>
            </w:r>
            <w:proofErr w:type="spellEnd"/>
            <w:r w:rsidRPr="002B1D34">
              <w:rPr>
                <w:rFonts w:ascii="GHEA Grapalat" w:hAnsi="GHEA Grapalat"/>
                <w:lang w:val="hy-AM"/>
              </w:rPr>
              <w:t xml:space="preserve"> 12-ի «Օրինապահ հարկ վճարող համարելու չափանիշները և օրինապահ հարկ վճարողի հավաստագրի տրամադրման կարգը հաստատելու մասին» N 1324-Ն որոշումը:</w:t>
            </w:r>
          </w:p>
          <w:p w:rsidR="0059111A" w:rsidRPr="00684B52" w:rsidRDefault="00520CF0" w:rsidP="00684B52">
            <w:pPr>
              <w:tabs>
                <w:tab w:val="left" w:pos="9720"/>
              </w:tabs>
              <w:spacing w:line="360" w:lineRule="auto"/>
              <w:ind w:left="143" w:right="180" w:firstLine="284"/>
              <w:jc w:val="both"/>
              <w:rPr>
                <w:rFonts w:ascii="GHEA Grapalat" w:hAnsi="GHEA Grapalat"/>
                <w:lang w:val="hy-AM"/>
              </w:rPr>
            </w:pPr>
            <w:r w:rsidRPr="002B1D34">
              <w:rPr>
                <w:rFonts w:ascii="GHEA Grapalat" w:hAnsi="GHEA Grapalat"/>
                <w:lang w:val="hy-AM"/>
              </w:rPr>
              <w:t xml:space="preserve">Նկատի ունենալով, որ վերը նշված որոշմամբ կարգավորվում են օրինապահ հարկ վճարողի հավաստագրի տրամադրման հետ կապված հարաբերությունները, իսկ ներկայացված նախագծով հաստատված հավելվածի 3-րդ կետի համաձայն՝ </w:t>
            </w:r>
            <w:r w:rsidRPr="002B1D34">
              <w:rPr>
                <w:rFonts w:ascii="GHEA Grapalat" w:hAnsi="GHEA Grapalat"/>
                <w:color w:val="000000"/>
                <w:lang w:val="hy-AM" w:eastAsia="ru-RU"/>
              </w:rPr>
              <w:t xml:space="preserve">Արտաքին տնտեսական գործունեություն իրականացնող անձինք </w:t>
            </w:r>
            <w:r w:rsidRPr="002B1D34">
              <w:rPr>
                <w:rFonts w:ascii="GHEA Grapalat" w:hAnsi="GHEA Grapalat"/>
                <w:lang w:val="hy-AM"/>
              </w:rPr>
              <w:t xml:space="preserve">օրինապահության հավաստագիր ստանալու նպատակով պետք է դիմումի ներկայացման օրվա դրությամբ </w:t>
            </w:r>
            <w:r w:rsidRPr="00E55C12">
              <w:rPr>
                <w:rFonts w:ascii="GHEA Grapalat" w:hAnsi="GHEA Grapalat"/>
                <w:b/>
                <w:i/>
                <w:lang w:val="hy-AM"/>
              </w:rPr>
              <w:t xml:space="preserve">հանդիսանան Հայաստանի Հանրապետության հարկային օրենսգրքով սահմանված </w:t>
            </w:r>
            <w:r w:rsidRPr="00E55C12">
              <w:rPr>
                <w:rFonts w:ascii="GHEA Grapalat" w:hAnsi="GHEA Grapalat"/>
                <w:b/>
                <w:i/>
                <w:lang w:val="hy-AM"/>
              </w:rPr>
              <w:lastRenderedPageBreak/>
              <w:t>կարգով ավելացված արժեքի հարկ վճարող</w:t>
            </w:r>
            <w:r w:rsidRPr="002B1D34">
              <w:rPr>
                <w:rFonts w:ascii="GHEA Grapalat" w:hAnsi="GHEA Grapalat"/>
                <w:lang w:val="hy-AM"/>
              </w:rPr>
              <w:t>՝ առաջարկում ենք քննարկել</w:t>
            </w:r>
            <w:r w:rsidRPr="002B1D34">
              <w:rPr>
                <w:rFonts w:ascii="Sylfaen" w:eastAsia="MS Mincho" w:hAnsi="Sylfaen" w:cs="MS Mincho"/>
                <w:color w:val="000000"/>
                <w:lang w:val="hy-AM" w:eastAsia="ru-RU"/>
              </w:rPr>
              <w:t xml:space="preserve"> </w:t>
            </w:r>
            <w:r w:rsidRPr="002B1D34">
              <w:rPr>
                <w:rFonts w:ascii="GHEA Grapalat" w:hAnsi="GHEA Grapalat"/>
                <w:lang w:val="hy-AM"/>
              </w:rPr>
              <w:t xml:space="preserve">առանձին գործունեության տեսակով զբաղվող՝ ավելացված արժեքի հարկ վճարող անձանց օրինապահության հավաստագրի տրամադրման կարգ սահմանելու </w:t>
            </w:r>
            <w:r w:rsidRPr="007C45DE">
              <w:rPr>
                <w:rFonts w:ascii="GHEA Grapalat" w:hAnsi="GHEA Grapalat"/>
                <w:lang w:val="hy-AM"/>
              </w:rPr>
              <w:t>նպատակահարմարության</w:t>
            </w:r>
            <w:r w:rsidRPr="002B1D34">
              <w:rPr>
                <w:rFonts w:ascii="GHEA Grapalat" w:hAnsi="GHEA Grapalat"/>
                <w:lang w:val="hy-AM"/>
              </w:rPr>
              <w:t xml:space="preserve"> հարցը:</w:t>
            </w:r>
          </w:p>
        </w:tc>
        <w:tc>
          <w:tcPr>
            <w:tcW w:w="4369" w:type="dxa"/>
            <w:gridSpan w:val="2"/>
            <w:shd w:val="clear" w:color="auto" w:fill="FFFFFF"/>
          </w:tcPr>
          <w:p w:rsidR="00B819EB" w:rsidRDefault="00E81FD9" w:rsidP="00506112">
            <w:pPr>
              <w:pStyle w:val="ListParagraph"/>
              <w:ind w:left="132" w:right="248" w:firstLine="425"/>
              <w:jc w:val="both"/>
              <w:rPr>
                <w:rFonts w:ascii="GHEA Grapalat" w:hAnsi="GHEA Grapalat"/>
                <w:color w:val="000000"/>
                <w:lang w:val="hy-AM" w:eastAsia="hy-AM"/>
              </w:rPr>
            </w:pPr>
            <w:r>
              <w:rPr>
                <w:rFonts w:ascii="GHEA Grapalat" w:hAnsi="GHEA Grapalat"/>
                <w:color w:val="000000"/>
                <w:lang w:val="hy-AM" w:eastAsia="hy-AM"/>
              </w:rPr>
              <w:lastRenderedPageBreak/>
              <w:t xml:space="preserve">Ընդունվել է ի գիտություն: </w:t>
            </w:r>
            <w:r w:rsidR="00EC5B65" w:rsidRPr="00EC5B65">
              <w:rPr>
                <w:rFonts w:ascii="GHEA Grapalat" w:hAnsi="GHEA Grapalat"/>
                <w:color w:val="000000"/>
                <w:lang w:val="hy-AM" w:eastAsia="hy-AM"/>
              </w:rPr>
              <w:t xml:space="preserve">Նախագծի հիմնավորման մեջ նշվում է, որ </w:t>
            </w:r>
            <w:r w:rsidR="00EC5B65" w:rsidRPr="00EC5B65">
              <w:rPr>
                <w:rFonts w:ascii="GHEA Grapalat" w:eastAsia="Calibri" w:hAnsi="GHEA Grapalat"/>
                <w:bCs/>
                <w:color w:val="000000"/>
                <w:lang w:val="hy-AM" w:eastAsia="hy-AM"/>
              </w:rPr>
              <w:t xml:space="preserve">«Մաքսային կարգավորման մասին» օրենքի 188-րդ հոդվածի 6-րդ մասի համաձայն` նույն հոդվածի 5-րդ մասում նշված հավաստագիր ունեցող անձանց համար Հայաստանի Հանրապետության մաքսային սահմանով ապրանքների տեղափոխման արագացման և պարզեցման նպատակով կարող են սահմանվել պարզեցված </w:t>
            </w:r>
            <w:proofErr w:type="spellStart"/>
            <w:r w:rsidR="00EC5B65" w:rsidRPr="00EC5B65">
              <w:rPr>
                <w:rFonts w:ascii="GHEA Grapalat" w:eastAsia="Calibri" w:hAnsi="GHEA Grapalat"/>
                <w:bCs/>
                <w:color w:val="000000"/>
                <w:lang w:val="hy-AM" w:eastAsia="hy-AM"/>
              </w:rPr>
              <w:t>ընթացակարգեր</w:t>
            </w:r>
            <w:proofErr w:type="spellEnd"/>
            <w:r w:rsidR="00EC5B65" w:rsidRPr="00EC5B65">
              <w:rPr>
                <w:rFonts w:ascii="GHEA Grapalat" w:eastAsia="Calibri" w:hAnsi="GHEA Grapalat"/>
                <w:bCs/>
                <w:color w:val="000000"/>
                <w:lang w:val="hy-AM" w:eastAsia="hy-AM"/>
              </w:rPr>
              <w:t xml:space="preserve">, </w:t>
            </w:r>
            <w:r w:rsidR="00EC5B65" w:rsidRPr="00EC5B65">
              <w:rPr>
                <w:rFonts w:ascii="GHEA Grapalat" w:eastAsia="Calibri" w:hAnsi="GHEA Grapalat"/>
                <w:bCs/>
                <w:color w:val="000000"/>
                <w:lang w:val="hy-AM" w:eastAsia="hy-AM"/>
              </w:rPr>
              <w:lastRenderedPageBreak/>
              <w:t>որոնց ցանկը և կիրառման կարգը սահմանում է Հայաստանի Հանրապետության պետական եկամուտների կոմիտեն:</w:t>
            </w:r>
            <w:r w:rsidR="00EC5B65">
              <w:rPr>
                <w:rFonts w:ascii="GHEA Grapalat" w:eastAsia="Calibri" w:hAnsi="GHEA Grapalat"/>
                <w:bCs/>
                <w:color w:val="000000"/>
                <w:lang w:val="hy-AM" w:eastAsia="hy-AM"/>
              </w:rPr>
              <w:t xml:space="preserve"> </w:t>
            </w:r>
            <w:r w:rsidR="00506112">
              <w:rPr>
                <w:rFonts w:ascii="GHEA Grapalat" w:eastAsia="Calibri" w:hAnsi="GHEA Grapalat"/>
                <w:bCs/>
                <w:color w:val="000000"/>
                <w:lang w:val="hy-AM" w:eastAsia="hy-AM"/>
              </w:rPr>
              <w:t xml:space="preserve">Նշված </w:t>
            </w:r>
            <w:proofErr w:type="spellStart"/>
            <w:r w:rsidR="00506112">
              <w:rPr>
                <w:rFonts w:ascii="GHEA Grapalat" w:eastAsia="Calibri" w:hAnsi="GHEA Grapalat"/>
                <w:bCs/>
                <w:color w:val="000000"/>
                <w:lang w:val="hy-AM" w:eastAsia="hy-AM"/>
              </w:rPr>
              <w:t>պարզեցումների</w:t>
            </w:r>
            <w:proofErr w:type="spellEnd"/>
            <w:r w:rsidR="00506112">
              <w:rPr>
                <w:rFonts w:ascii="GHEA Grapalat" w:eastAsia="Calibri" w:hAnsi="GHEA Grapalat"/>
                <w:bCs/>
                <w:color w:val="000000"/>
                <w:lang w:val="hy-AM" w:eastAsia="hy-AM"/>
              </w:rPr>
              <w:t xml:space="preserve"> կիրառման շրջանակներում է </w:t>
            </w:r>
            <w:proofErr w:type="spellStart"/>
            <w:r w:rsidR="00506112">
              <w:rPr>
                <w:rFonts w:ascii="GHEA Grapalat" w:eastAsia="Calibri" w:hAnsi="GHEA Grapalat"/>
                <w:bCs/>
                <w:color w:val="000000"/>
                <w:lang w:val="hy-AM" w:eastAsia="hy-AM"/>
              </w:rPr>
              <w:t>անհրաժեշ</w:t>
            </w:r>
            <w:proofErr w:type="spellEnd"/>
            <w:r w:rsidR="000D520C">
              <w:rPr>
                <w:rFonts w:ascii="GHEA Grapalat" w:eastAsia="Calibri" w:hAnsi="GHEA Grapalat"/>
                <w:bCs/>
                <w:color w:val="000000"/>
                <w:lang w:val="hy-AM" w:eastAsia="hy-AM"/>
              </w:rPr>
              <w:t>–</w:t>
            </w:r>
            <w:proofErr w:type="spellStart"/>
            <w:r w:rsidR="00506112">
              <w:rPr>
                <w:rFonts w:ascii="GHEA Grapalat" w:eastAsia="Calibri" w:hAnsi="GHEA Grapalat"/>
                <w:bCs/>
                <w:color w:val="000000"/>
                <w:lang w:val="hy-AM" w:eastAsia="hy-AM"/>
              </w:rPr>
              <w:t>տություն</w:t>
            </w:r>
            <w:proofErr w:type="spellEnd"/>
            <w:r w:rsidR="00506112">
              <w:rPr>
                <w:rFonts w:ascii="GHEA Grapalat" w:eastAsia="Calibri" w:hAnsi="GHEA Grapalat"/>
                <w:bCs/>
                <w:color w:val="000000"/>
                <w:lang w:val="hy-AM" w:eastAsia="hy-AM"/>
              </w:rPr>
              <w:t xml:space="preserve"> առաջացել նախագծով սահմանել արտաքին տնտեսական գործունեություն իրականացնողի կողմից արտահանման և ներմուծման գործունեության իրականացման համար 300 մլն դրամի նվազագույն </w:t>
            </w:r>
            <w:proofErr w:type="spellStart"/>
            <w:r w:rsidR="00506112">
              <w:rPr>
                <w:rFonts w:ascii="GHEA Grapalat" w:eastAsia="Calibri" w:hAnsi="GHEA Grapalat"/>
                <w:bCs/>
                <w:color w:val="000000"/>
                <w:lang w:val="hy-AM" w:eastAsia="hy-AM"/>
              </w:rPr>
              <w:t>շեմի</w:t>
            </w:r>
            <w:proofErr w:type="spellEnd"/>
            <w:r w:rsidR="00506112">
              <w:rPr>
                <w:rFonts w:ascii="GHEA Grapalat" w:eastAsia="Calibri" w:hAnsi="GHEA Grapalat"/>
                <w:bCs/>
                <w:color w:val="000000"/>
                <w:lang w:val="hy-AM" w:eastAsia="hy-AM"/>
              </w:rPr>
              <w:t xml:space="preserve"> ապահովման պահանջ: </w:t>
            </w:r>
          </w:p>
          <w:p w:rsidR="00B819EB" w:rsidRDefault="00B819EB" w:rsidP="00327968">
            <w:pPr>
              <w:pStyle w:val="ListParagraph"/>
              <w:ind w:left="892" w:right="248"/>
              <w:jc w:val="both"/>
              <w:rPr>
                <w:rFonts w:ascii="GHEA Grapalat" w:hAnsi="GHEA Grapalat"/>
                <w:color w:val="000000"/>
                <w:lang w:val="hy-AM" w:eastAsia="hy-AM"/>
              </w:rPr>
            </w:pPr>
          </w:p>
          <w:p w:rsidR="00B819EB" w:rsidRDefault="00B819EB" w:rsidP="00B819EB">
            <w:pPr>
              <w:pStyle w:val="ListParagraph"/>
              <w:ind w:left="132" w:right="248"/>
              <w:rPr>
                <w:rFonts w:ascii="GHEA Grapalat" w:hAnsi="GHEA Grapalat"/>
                <w:color w:val="000000"/>
                <w:lang w:val="hy-AM" w:eastAsia="hy-AM"/>
              </w:rPr>
            </w:pPr>
            <w:r>
              <w:rPr>
                <w:rFonts w:ascii="GHEA Grapalat" w:hAnsi="GHEA Grapalat"/>
                <w:color w:val="000000"/>
                <w:lang w:val="hy-AM" w:eastAsia="hy-AM"/>
              </w:rPr>
              <w:t>Ընդունվել է: Կատարվել է համապատասխան</w:t>
            </w:r>
            <w:r w:rsidR="00A826A4">
              <w:rPr>
                <w:rFonts w:ascii="GHEA Grapalat" w:hAnsi="GHEA Grapalat"/>
                <w:color w:val="000000"/>
                <w:lang w:val="hy-AM" w:eastAsia="hy-AM"/>
              </w:rPr>
              <w:t xml:space="preserve"> </w:t>
            </w:r>
            <w:r>
              <w:rPr>
                <w:rFonts w:ascii="GHEA Grapalat" w:hAnsi="GHEA Grapalat"/>
                <w:color w:val="000000"/>
                <w:lang w:val="hy-AM" w:eastAsia="hy-AM"/>
              </w:rPr>
              <w:t>փոփոխություն:</w:t>
            </w:r>
          </w:p>
          <w:p w:rsidR="00B819EB" w:rsidRDefault="00B819EB" w:rsidP="00327968">
            <w:pPr>
              <w:pStyle w:val="ListParagraph"/>
              <w:ind w:left="892" w:right="248"/>
              <w:jc w:val="both"/>
              <w:rPr>
                <w:rFonts w:ascii="GHEA Grapalat" w:hAnsi="GHEA Grapalat"/>
                <w:color w:val="000000"/>
                <w:lang w:val="hy-AM" w:eastAsia="hy-AM"/>
              </w:rPr>
            </w:pPr>
          </w:p>
          <w:p w:rsidR="00D104FE" w:rsidRDefault="00D104FE" w:rsidP="00D104FE">
            <w:pPr>
              <w:pStyle w:val="ListParagraph"/>
              <w:ind w:left="132" w:right="248"/>
              <w:rPr>
                <w:rFonts w:ascii="GHEA Grapalat" w:hAnsi="GHEA Grapalat"/>
                <w:color w:val="000000"/>
                <w:lang w:val="hy-AM" w:eastAsia="hy-AM"/>
              </w:rPr>
            </w:pPr>
            <w:r>
              <w:rPr>
                <w:rFonts w:ascii="GHEA Grapalat" w:hAnsi="GHEA Grapalat"/>
                <w:color w:val="000000"/>
                <w:lang w:val="hy-AM" w:eastAsia="hy-AM"/>
              </w:rPr>
              <w:t>Ընդունվել է: Կատարվել է համապատասխան փոփոխություն:</w:t>
            </w:r>
          </w:p>
          <w:p w:rsidR="00831CBD" w:rsidRDefault="00831CBD" w:rsidP="00D104FE">
            <w:pPr>
              <w:pStyle w:val="ListParagraph"/>
              <w:ind w:left="132" w:right="248"/>
              <w:rPr>
                <w:rFonts w:ascii="GHEA Grapalat" w:hAnsi="GHEA Grapalat"/>
                <w:color w:val="000000"/>
                <w:lang w:val="hy-AM" w:eastAsia="hy-AM"/>
              </w:rPr>
            </w:pPr>
          </w:p>
          <w:p w:rsidR="00831CBD" w:rsidRDefault="00831CBD" w:rsidP="00D104FE">
            <w:pPr>
              <w:pStyle w:val="ListParagraph"/>
              <w:ind w:left="132" w:right="248"/>
              <w:rPr>
                <w:rFonts w:ascii="GHEA Grapalat" w:hAnsi="GHEA Grapalat"/>
                <w:color w:val="000000"/>
                <w:lang w:val="hy-AM" w:eastAsia="hy-AM"/>
              </w:rPr>
            </w:pPr>
          </w:p>
          <w:p w:rsidR="00831CBD" w:rsidRDefault="00831CBD" w:rsidP="00D104FE">
            <w:pPr>
              <w:pStyle w:val="ListParagraph"/>
              <w:ind w:left="132" w:right="248"/>
              <w:rPr>
                <w:rFonts w:ascii="GHEA Grapalat" w:hAnsi="GHEA Grapalat"/>
                <w:color w:val="000000"/>
                <w:lang w:val="hy-AM" w:eastAsia="hy-AM"/>
              </w:rPr>
            </w:pPr>
          </w:p>
          <w:p w:rsidR="00831CBD" w:rsidRDefault="00831CBD" w:rsidP="00D104FE">
            <w:pPr>
              <w:pStyle w:val="ListParagraph"/>
              <w:ind w:left="132" w:right="248"/>
              <w:rPr>
                <w:rFonts w:ascii="GHEA Grapalat" w:hAnsi="GHEA Grapalat"/>
                <w:color w:val="000000"/>
                <w:lang w:val="hy-AM" w:eastAsia="hy-AM"/>
              </w:rPr>
            </w:pPr>
          </w:p>
          <w:p w:rsidR="00831CBD" w:rsidRDefault="00831CBD" w:rsidP="00D104FE">
            <w:pPr>
              <w:pStyle w:val="ListParagraph"/>
              <w:ind w:left="132" w:right="248"/>
              <w:rPr>
                <w:rFonts w:ascii="GHEA Grapalat" w:hAnsi="GHEA Grapalat"/>
                <w:color w:val="000000"/>
                <w:lang w:val="hy-AM" w:eastAsia="hy-AM"/>
              </w:rPr>
            </w:pPr>
          </w:p>
          <w:p w:rsidR="00831CBD" w:rsidRDefault="00831CBD" w:rsidP="00D104FE">
            <w:pPr>
              <w:pStyle w:val="ListParagraph"/>
              <w:ind w:left="132" w:right="248"/>
              <w:rPr>
                <w:rFonts w:ascii="GHEA Grapalat" w:hAnsi="GHEA Grapalat"/>
                <w:color w:val="000000"/>
                <w:lang w:val="hy-AM" w:eastAsia="hy-AM"/>
              </w:rPr>
            </w:pPr>
          </w:p>
          <w:p w:rsidR="00831CBD" w:rsidRDefault="00831CBD" w:rsidP="00D104FE">
            <w:pPr>
              <w:pStyle w:val="ListParagraph"/>
              <w:ind w:left="132" w:right="248"/>
              <w:rPr>
                <w:rFonts w:ascii="GHEA Grapalat" w:hAnsi="GHEA Grapalat"/>
                <w:color w:val="000000"/>
                <w:lang w:val="hy-AM" w:eastAsia="hy-AM"/>
              </w:rPr>
            </w:pPr>
          </w:p>
          <w:p w:rsidR="00831CBD" w:rsidRDefault="00831CBD" w:rsidP="00D104FE">
            <w:pPr>
              <w:pStyle w:val="ListParagraph"/>
              <w:ind w:left="132" w:right="248"/>
              <w:rPr>
                <w:rFonts w:ascii="GHEA Grapalat" w:hAnsi="GHEA Grapalat"/>
                <w:color w:val="000000"/>
                <w:lang w:val="hy-AM" w:eastAsia="hy-AM"/>
              </w:rPr>
            </w:pPr>
          </w:p>
          <w:p w:rsidR="00831CBD" w:rsidRDefault="00831CBD" w:rsidP="00D104FE">
            <w:pPr>
              <w:pStyle w:val="ListParagraph"/>
              <w:ind w:left="132" w:right="248"/>
              <w:rPr>
                <w:rFonts w:ascii="GHEA Grapalat" w:hAnsi="GHEA Grapalat"/>
                <w:color w:val="000000"/>
                <w:lang w:val="hy-AM" w:eastAsia="hy-AM"/>
              </w:rPr>
            </w:pPr>
          </w:p>
          <w:p w:rsidR="00831CBD" w:rsidRDefault="00831CBD" w:rsidP="00D104FE">
            <w:pPr>
              <w:pStyle w:val="ListParagraph"/>
              <w:ind w:left="132" w:right="248"/>
              <w:rPr>
                <w:rFonts w:ascii="GHEA Grapalat" w:hAnsi="GHEA Grapalat"/>
                <w:color w:val="000000"/>
                <w:lang w:val="hy-AM" w:eastAsia="hy-AM"/>
              </w:rPr>
            </w:pPr>
          </w:p>
          <w:p w:rsidR="00831CBD" w:rsidRDefault="00831CBD" w:rsidP="00D104FE">
            <w:pPr>
              <w:pStyle w:val="ListParagraph"/>
              <w:ind w:left="132" w:right="248"/>
              <w:rPr>
                <w:rFonts w:ascii="GHEA Grapalat" w:hAnsi="GHEA Grapalat"/>
                <w:color w:val="000000"/>
                <w:lang w:val="hy-AM" w:eastAsia="hy-AM"/>
              </w:rPr>
            </w:pPr>
          </w:p>
          <w:p w:rsidR="00831CBD" w:rsidRDefault="00831CBD" w:rsidP="00D104FE">
            <w:pPr>
              <w:pStyle w:val="ListParagraph"/>
              <w:ind w:left="132" w:right="248"/>
              <w:rPr>
                <w:rFonts w:ascii="GHEA Grapalat" w:hAnsi="GHEA Grapalat"/>
                <w:color w:val="000000"/>
                <w:lang w:val="hy-AM" w:eastAsia="hy-AM"/>
              </w:rPr>
            </w:pPr>
          </w:p>
          <w:p w:rsidR="00831CBD" w:rsidRDefault="00831CBD" w:rsidP="00D104FE">
            <w:pPr>
              <w:pStyle w:val="ListParagraph"/>
              <w:ind w:left="132" w:right="248"/>
              <w:rPr>
                <w:rFonts w:ascii="GHEA Grapalat" w:hAnsi="GHEA Grapalat"/>
                <w:color w:val="000000"/>
                <w:lang w:val="hy-AM" w:eastAsia="hy-AM"/>
              </w:rPr>
            </w:pPr>
          </w:p>
          <w:p w:rsidR="00831CBD" w:rsidRDefault="00831CBD" w:rsidP="00D104FE">
            <w:pPr>
              <w:pStyle w:val="ListParagraph"/>
              <w:ind w:left="132" w:right="248"/>
              <w:rPr>
                <w:rFonts w:ascii="GHEA Grapalat" w:hAnsi="GHEA Grapalat"/>
                <w:color w:val="000000"/>
                <w:lang w:val="hy-AM" w:eastAsia="hy-AM"/>
              </w:rPr>
            </w:pPr>
          </w:p>
          <w:p w:rsidR="00831CBD" w:rsidRDefault="00831CBD" w:rsidP="00D104FE">
            <w:pPr>
              <w:pStyle w:val="ListParagraph"/>
              <w:ind w:left="132" w:right="248"/>
              <w:rPr>
                <w:rFonts w:ascii="GHEA Grapalat" w:hAnsi="GHEA Grapalat"/>
                <w:color w:val="000000"/>
                <w:lang w:val="hy-AM" w:eastAsia="hy-AM"/>
              </w:rPr>
            </w:pPr>
          </w:p>
          <w:p w:rsidR="00831CBD" w:rsidRDefault="00831CBD" w:rsidP="00D104FE">
            <w:pPr>
              <w:pStyle w:val="ListParagraph"/>
              <w:ind w:left="132" w:right="248"/>
              <w:rPr>
                <w:rFonts w:ascii="GHEA Grapalat" w:hAnsi="GHEA Grapalat"/>
                <w:color w:val="000000"/>
                <w:lang w:val="hy-AM" w:eastAsia="hy-AM"/>
              </w:rPr>
            </w:pPr>
          </w:p>
          <w:p w:rsidR="00831CBD" w:rsidRDefault="00831CBD" w:rsidP="00D104FE">
            <w:pPr>
              <w:pStyle w:val="ListParagraph"/>
              <w:ind w:left="132" w:right="248"/>
              <w:rPr>
                <w:rFonts w:ascii="GHEA Grapalat" w:hAnsi="GHEA Grapalat"/>
                <w:color w:val="000000"/>
                <w:lang w:val="hy-AM" w:eastAsia="hy-AM"/>
              </w:rPr>
            </w:pPr>
          </w:p>
          <w:p w:rsidR="00831CBD" w:rsidRDefault="00831CBD" w:rsidP="00D104FE">
            <w:pPr>
              <w:pStyle w:val="ListParagraph"/>
              <w:ind w:left="132" w:right="248"/>
              <w:rPr>
                <w:rFonts w:ascii="GHEA Grapalat" w:hAnsi="GHEA Grapalat"/>
                <w:color w:val="000000"/>
                <w:lang w:val="hy-AM" w:eastAsia="hy-AM"/>
              </w:rPr>
            </w:pPr>
          </w:p>
          <w:p w:rsidR="00831CBD" w:rsidRDefault="00831CBD" w:rsidP="00D104FE">
            <w:pPr>
              <w:pStyle w:val="ListParagraph"/>
              <w:ind w:left="132" w:right="248"/>
              <w:rPr>
                <w:rFonts w:ascii="GHEA Grapalat" w:hAnsi="GHEA Grapalat"/>
                <w:color w:val="000000"/>
                <w:lang w:val="hy-AM" w:eastAsia="hy-AM"/>
              </w:rPr>
            </w:pPr>
          </w:p>
          <w:p w:rsidR="00831CBD" w:rsidRDefault="00831CBD" w:rsidP="00D104FE">
            <w:pPr>
              <w:pStyle w:val="ListParagraph"/>
              <w:ind w:left="132" w:right="248"/>
              <w:rPr>
                <w:rFonts w:ascii="GHEA Grapalat" w:hAnsi="GHEA Grapalat"/>
                <w:color w:val="000000"/>
                <w:lang w:val="hy-AM" w:eastAsia="hy-AM"/>
              </w:rPr>
            </w:pPr>
          </w:p>
          <w:p w:rsidR="00831CBD" w:rsidRDefault="00831CBD" w:rsidP="00D104FE">
            <w:pPr>
              <w:pStyle w:val="ListParagraph"/>
              <w:ind w:left="132" w:right="248"/>
              <w:rPr>
                <w:rFonts w:ascii="GHEA Grapalat" w:hAnsi="GHEA Grapalat"/>
                <w:color w:val="000000"/>
                <w:lang w:val="hy-AM" w:eastAsia="hy-AM"/>
              </w:rPr>
            </w:pPr>
          </w:p>
          <w:p w:rsidR="00831CBD" w:rsidRPr="00777057" w:rsidRDefault="00831CBD" w:rsidP="00D104FE">
            <w:pPr>
              <w:pStyle w:val="ListParagraph"/>
              <w:ind w:left="132" w:right="248"/>
              <w:rPr>
                <w:rFonts w:ascii="GHEA Grapalat" w:hAnsi="GHEA Grapalat"/>
                <w:color w:val="000000"/>
                <w:lang w:val="hy-AM" w:eastAsia="hy-AM"/>
              </w:rPr>
            </w:pPr>
            <w:r>
              <w:rPr>
                <w:rFonts w:ascii="GHEA Grapalat" w:hAnsi="GHEA Grapalat"/>
                <w:color w:val="000000"/>
                <w:lang w:val="hy-AM" w:eastAsia="hy-AM"/>
              </w:rPr>
              <w:t>Ընդունվել է ի գիտություն:</w:t>
            </w:r>
            <w:r w:rsidR="00777057" w:rsidRPr="00777057">
              <w:rPr>
                <w:rFonts w:ascii="GHEA Grapalat" w:hAnsi="GHEA Grapalat"/>
                <w:color w:val="000000"/>
                <w:lang w:val="hy-AM" w:eastAsia="hy-AM"/>
              </w:rPr>
              <w:t xml:space="preserve"> </w:t>
            </w:r>
            <w:r w:rsidR="00777057">
              <w:rPr>
                <w:rFonts w:ascii="GHEA Grapalat" w:hAnsi="GHEA Grapalat"/>
                <w:color w:val="000000"/>
                <w:lang w:val="hy-AM" w:eastAsia="hy-AM"/>
              </w:rPr>
              <w:t xml:space="preserve">«Մաքսային կարգավորման մասին» ՀՀ օրենքի 188-րդ հոդվածի 6-րդ մասին համապատասխան` </w:t>
            </w:r>
            <w:r w:rsidR="00092C45">
              <w:rPr>
                <w:rFonts w:ascii="GHEA Grapalat" w:hAnsi="GHEA Grapalat"/>
                <w:color w:val="000000"/>
                <w:lang w:val="hy-AM" w:eastAsia="hy-AM"/>
              </w:rPr>
              <w:t>օրինապահության հավաստագիր ունեցող անձանց</w:t>
            </w:r>
            <w:r w:rsidR="00777057">
              <w:rPr>
                <w:rFonts w:ascii="GHEA Grapalat" w:hAnsi="GHEA Grapalat"/>
                <w:color w:val="000000"/>
                <w:lang w:val="hy-AM" w:eastAsia="hy-AM"/>
              </w:rPr>
              <w:t xml:space="preserve"> </w:t>
            </w:r>
            <w:r w:rsidR="00777057" w:rsidRPr="00777057">
              <w:rPr>
                <w:rFonts w:ascii="GHEA Grapalat" w:hAnsi="GHEA Grapalat"/>
                <w:color w:val="000000"/>
                <w:lang w:val="hy-AM" w:eastAsia="hy-AM"/>
              </w:rPr>
              <w:t xml:space="preserve">համար Հայաստանի Հանրապետության մաքսային սահմանով ապրանքների տեղափոխման արագացման և պարզեցման նպատակով </w:t>
            </w:r>
            <w:r w:rsidR="00092C45">
              <w:rPr>
                <w:rFonts w:ascii="GHEA Grapalat" w:hAnsi="GHEA Grapalat"/>
                <w:color w:val="000000"/>
                <w:lang w:val="hy-AM" w:eastAsia="hy-AM"/>
              </w:rPr>
              <w:t>ՀՀ պետական եկամուտների կոմիտեի նախագահի հրամանով սահմանվելու են</w:t>
            </w:r>
            <w:r w:rsidR="00777057" w:rsidRPr="00777057">
              <w:rPr>
                <w:rFonts w:ascii="GHEA Grapalat" w:hAnsi="GHEA Grapalat"/>
                <w:color w:val="000000"/>
                <w:lang w:val="hy-AM" w:eastAsia="hy-AM"/>
              </w:rPr>
              <w:t xml:space="preserve"> պարզեցված </w:t>
            </w:r>
            <w:proofErr w:type="spellStart"/>
            <w:r w:rsidR="00777057" w:rsidRPr="00777057">
              <w:rPr>
                <w:rFonts w:ascii="GHEA Grapalat" w:hAnsi="GHEA Grapalat"/>
                <w:color w:val="000000"/>
                <w:lang w:val="hy-AM" w:eastAsia="hy-AM"/>
              </w:rPr>
              <w:t>ընթացակարգեր</w:t>
            </w:r>
            <w:proofErr w:type="spellEnd"/>
            <w:r w:rsidR="00092C45">
              <w:rPr>
                <w:rFonts w:ascii="GHEA Grapalat" w:hAnsi="GHEA Grapalat"/>
                <w:color w:val="000000"/>
                <w:lang w:val="hy-AM" w:eastAsia="hy-AM"/>
              </w:rPr>
              <w:t xml:space="preserve">: </w:t>
            </w:r>
            <w:r w:rsidR="003407C7">
              <w:rPr>
                <w:rFonts w:ascii="GHEA Grapalat" w:hAnsi="GHEA Grapalat"/>
                <w:color w:val="000000"/>
                <w:lang w:val="hy-AM" w:eastAsia="hy-AM"/>
              </w:rPr>
              <w:t>Հաշվի առնելով նշվածը` նպատակահարմար է առանձին իրավական ակտի տեսքով ընդունել նախագիծը:</w:t>
            </w:r>
          </w:p>
          <w:p w:rsidR="00D104FE" w:rsidRPr="00234551" w:rsidRDefault="00D104FE" w:rsidP="00327968">
            <w:pPr>
              <w:pStyle w:val="ListParagraph"/>
              <w:ind w:left="892" w:right="248"/>
              <w:jc w:val="both"/>
              <w:rPr>
                <w:rFonts w:ascii="GHEA Grapalat" w:hAnsi="GHEA Grapalat"/>
                <w:color w:val="000000"/>
                <w:lang w:val="hy-AM" w:eastAsia="hy-AM"/>
              </w:rPr>
            </w:pPr>
          </w:p>
        </w:tc>
      </w:tr>
    </w:tbl>
    <w:p w:rsidR="00BB4ADB" w:rsidRPr="00B4075B" w:rsidRDefault="00BB4ADB" w:rsidP="00D652EE">
      <w:pPr>
        <w:jc w:val="both"/>
        <w:rPr>
          <w:rFonts w:ascii="GHEA Grapalat" w:hAnsi="GHEA Grapalat"/>
          <w:lang w:val="hy-AM"/>
        </w:rPr>
      </w:pPr>
    </w:p>
    <w:sectPr w:rsidR="00BB4ADB" w:rsidRPr="00B4075B" w:rsidSect="008263D3">
      <w:pgSz w:w="15840" w:h="12240" w:orient="landscape"/>
      <w:pgMar w:top="851"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
    <w:nsid w:val="0A657A7B"/>
    <w:multiLevelType w:val="hybridMultilevel"/>
    <w:tmpl w:val="BF1C20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423BA2"/>
    <w:multiLevelType w:val="hybridMultilevel"/>
    <w:tmpl w:val="A74A54F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596159"/>
    <w:multiLevelType w:val="hybridMultilevel"/>
    <w:tmpl w:val="12D6D8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5A6008"/>
    <w:multiLevelType w:val="hybridMultilevel"/>
    <w:tmpl w:val="BE3EFC68"/>
    <w:lvl w:ilvl="0" w:tplc="3C04B636">
      <w:start w:val="1"/>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9D0689C"/>
    <w:multiLevelType w:val="hybridMultilevel"/>
    <w:tmpl w:val="BBE82E74"/>
    <w:lvl w:ilvl="0" w:tplc="66D4322C">
      <w:start w:val="1"/>
      <w:numFmt w:val="decimal"/>
      <w:lvlText w:val="%1."/>
      <w:lvlJc w:val="left"/>
      <w:pPr>
        <w:ind w:left="144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F14038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nsid w:val="1F595402"/>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nsid w:val="21FB433A"/>
    <w:multiLevelType w:val="hybridMultilevel"/>
    <w:tmpl w:val="5DB20078"/>
    <w:lvl w:ilvl="0" w:tplc="C35C2D96">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9">
    <w:nsid w:val="26245E11"/>
    <w:multiLevelType w:val="hybridMultilevel"/>
    <w:tmpl w:val="763E8CDA"/>
    <w:lvl w:ilvl="0" w:tplc="9F24A480">
      <w:start w:val="1"/>
      <w:numFmt w:val="decimal"/>
      <w:lvlText w:val="%1."/>
      <w:lvlJc w:val="left"/>
      <w:pPr>
        <w:ind w:left="940" w:hanging="360"/>
      </w:pPr>
      <w:rPr>
        <w:rFonts w:hint="default"/>
      </w:rPr>
    </w:lvl>
    <w:lvl w:ilvl="1" w:tplc="04090019" w:tentative="1">
      <w:start w:val="1"/>
      <w:numFmt w:val="lowerLetter"/>
      <w:lvlText w:val="%2."/>
      <w:lvlJc w:val="left"/>
      <w:pPr>
        <w:ind w:left="1660" w:hanging="360"/>
      </w:pPr>
    </w:lvl>
    <w:lvl w:ilvl="2" w:tplc="0409001B" w:tentative="1">
      <w:start w:val="1"/>
      <w:numFmt w:val="lowerRoman"/>
      <w:lvlText w:val="%3."/>
      <w:lvlJc w:val="right"/>
      <w:pPr>
        <w:ind w:left="2380" w:hanging="180"/>
      </w:pPr>
    </w:lvl>
    <w:lvl w:ilvl="3" w:tplc="0409000F" w:tentative="1">
      <w:start w:val="1"/>
      <w:numFmt w:val="decimal"/>
      <w:lvlText w:val="%4."/>
      <w:lvlJc w:val="left"/>
      <w:pPr>
        <w:ind w:left="3100" w:hanging="360"/>
      </w:pPr>
    </w:lvl>
    <w:lvl w:ilvl="4" w:tplc="04090019" w:tentative="1">
      <w:start w:val="1"/>
      <w:numFmt w:val="lowerLetter"/>
      <w:lvlText w:val="%5."/>
      <w:lvlJc w:val="left"/>
      <w:pPr>
        <w:ind w:left="3820" w:hanging="360"/>
      </w:pPr>
    </w:lvl>
    <w:lvl w:ilvl="5" w:tplc="0409001B" w:tentative="1">
      <w:start w:val="1"/>
      <w:numFmt w:val="lowerRoman"/>
      <w:lvlText w:val="%6."/>
      <w:lvlJc w:val="right"/>
      <w:pPr>
        <w:ind w:left="4540" w:hanging="180"/>
      </w:pPr>
    </w:lvl>
    <w:lvl w:ilvl="6" w:tplc="0409000F" w:tentative="1">
      <w:start w:val="1"/>
      <w:numFmt w:val="decimal"/>
      <w:lvlText w:val="%7."/>
      <w:lvlJc w:val="left"/>
      <w:pPr>
        <w:ind w:left="5260" w:hanging="360"/>
      </w:pPr>
    </w:lvl>
    <w:lvl w:ilvl="7" w:tplc="04090019" w:tentative="1">
      <w:start w:val="1"/>
      <w:numFmt w:val="lowerLetter"/>
      <w:lvlText w:val="%8."/>
      <w:lvlJc w:val="left"/>
      <w:pPr>
        <w:ind w:left="5980" w:hanging="360"/>
      </w:pPr>
    </w:lvl>
    <w:lvl w:ilvl="8" w:tplc="0409001B" w:tentative="1">
      <w:start w:val="1"/>
      <w:numFmt w:val="lowerRoman"/>
      <w:lvlText w:val="%9."/>
      <w:lvlJc w:val="right"/>
      <w:pPr>
        <w:ind w:left="6700" w:hanging="180"/>
      </w:pPr>
    </w:lvl>
  </w:abstractNum>
  <w:abstractNum w:abstractNumId="10">
    <w:nsid w:val="28BE4CD5"/>
    <w:multiLevelType w:val="hybridMultilevel"/>
    <w:tmpl w:val="4550831A"/>
    <w:lvl w:ilvl="0" w:tplc="142AFCAE">
      <w:start w:val="2"/>
      <w:numFmt w:val="decimal"/>
      <w:lvlText w:val="%1."/>
      <w:lvlJc w:val="left"/>
      <w:pPr>
        <w:ind w:left="2859" w:hanging="360"/>
      </w:pPr>
      <w:rPr>
        <w:rFonts w:hint="default"/>
      </w:rPr>
    </w:lvl>
    <w:lvl w:ilvl="1" w:tplc="04090019" w:tentative="1">
      <w:start w:val="1"/>
      <w:numFmt w:val="lowerLetter"/>
      <w:lvlText w:val="%2."/>
      <w:lvlJc w:val="left"/>
      <w:pPr>
        <w:ind w:left="3579" w:hanging="360"/>
      </w:pPr>
    </w:lvl>
    <w:lvl w:ilvl="2" w:tplc="0409001B" w:tentative="1">
      <w:start w:val="1"/>
      <w:numFmt w:val="lowerRoman"/>
      <w:lvlText w:val="%3."/>
      <w:lvlJc w:val="right"/>
      <w:pPr>
        <w:ind w:left="4299" w:hanging="180"/>
      </w:pPr>
    </w:lvl>
    <w:lvl w:ilvl="3" w:tplc="0409000F" w:tentative="1">
      <w:start w:val="1"/>
      <w:numFmt w:val="decimal"/>
      <w:lvlText w:val="%4."/>
      <w:lvlJc w:val="left"/>
      <w:pPr>
        <w:ind w:left="5019" w:hanging="360"/>
      </w:pPr>
    </w:lvl>
    <w:lvl w:ilvl="4" w:tplc="04090019" w:tentative="1">
      <w:start w:val="1"/>
      <w:numFmt w:val="lowerLetter"/>
      <w:lvlText w:val="%5."/>
      <w:lvlJc w:val="left"/>
      <w:pPr>
        <w:ind w:left="5739" w:hanging="360"/>
      </w:pPr>
    </w:lvl>
    <w:lvl w:ilvl="5" w:tplc="0409001B" w:tentative="1">
      <w:start w:val="1"/>
      <w:numFmt w:val="lowerRoman"/>
      <w:lvlText w:val="%6."/>
      <w:lvlJc w:val="right"/>
      <w:pPr>
        <w:ind w:left="6459" w:hanging="180"/>
      </w:pPr>
    </w:lvl>
    <w:lvl w:ilvl="6" w:tplc="0409000F" w:tentative="1">
      <w:start w:val="1"/>
      <w:numFmt w:val="decimal"/>
      <w:lvlText w:val="%7."/>
      <w:lvlJc w:val="left"/>
      <w:pPr>
        <w:ind w:left="7179" w:hanging="360"/>
      </w:pPr>
    </w:lvl>
    <w:lvl w:ilvl="7" w:tplc="04090019" w:tentative="1">
      <w:start w:val="1"/>
      <w:numFmt w:val="lowerLetter"/>
      <w:lvlText w:val="%8."/>
      <w:lvlJc w:val="left"/>
      <w:pPr>
        <w:ind w:left="7899" w:hanging="360"/>
      </w:pPr>
    </w:lvl>
    <w:lvl w:ilvl="8" w:tplc="0409001B" w:tentative="1">
      <w:start w:val="1"/>
      <w:numFmt w:val="lowerRoman"/>
      <w:lvlText w:val="%9."/>
      <w:lvlJc w:val="right"/>
      <w:pPr>
        <w:ind w:left="8619" w:hanging="180"/>
      </w:pPr>
    </w:lvl>
  </w:abstractNum>
  <w:abstractNum w:abstractNumId="11">
    <w:nsid w:val="2D9C7DEB"/>
    <w:multiLevelType w:val="hybridMultilevel"/>
    <w:tmpl w:val="C74EA12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nsid w:val="35164885"/>
    <w:multiLevelType w:val="hybridMultilevel"/>
    <w:tmpl w:val="E05A7848"/>
    <w:lvl w:ilvl="0" w:tplc="2BD63F8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nsid w:val="36D97326"/>
    <w:multiLevelType w:val="hybridMultilevel"/>
    <w:tmpl w:val="BA0C0D0A"/>
    <w:lvl w:ilvl="0" w:tplc="42261354">
      <w:start w:val="1"/>
      <w:numFmt w:val="decimal"/>
      <w:lvlText w:val="%1."/>
      <w:lvlJc w:val="left"/>
      <w:pPr>
        <w:ind w:left="1000" w:hanging="360"/>
      </w:pPr>
      <w:rPr>
        <w:rFonts w:cs="Times New Roman" w:hint="default"/>
        <w:color w:val="000000"/>
      </w:rPr>
    </w:lvl>
    <w:lvl w:ilvl="1" w:tplc="04090019" w:tentative="1">
      <w:start w:val="1"/>
      <w:numFmt w:val="lowerLetter"/>
      <w:lvlText w:val="%2."/>
      <w:lvlJc w:val="left"/>
      <w:pPr>
        <w:ind w:left="1720" w:hanging="360"/>
      </w:pPr>
    </w:lvl>
    <w:lvl w:ilvl="2" w:tplc="0409001B" w:tentative="1">
      <w:start w:val="1"/>
      <w:numFmt w:val="lowerRoman"/>
      <w:lvlText w:val="%3."/>
      <w:lvlJc w:val="right"/>
      <w:pPr>
        <w:ind w:left="2440" w:hanging="180"/>
      </w:pPr>
    </w:lvl>
    <w:lvl w:ilvl="3" w:tplc="0409000F" w:tentative="1">
      <w:start w:val="1"/>
      <w:numFmt w:val="decimal"/>
      <w:lvlText w:val="%4."/>
      <w:lvlJc w:val="left"/>
      <w:pPr>
        <w:ind w:left="3160" w:hanging="360"/>
      </w:pPr>
    </w:lvl>
    <w:lvl w:ilvl="4" w:tplc="04090019" w:tentative="1">
      <w:start w:val="1"/>
      <w:numFmt w:val="lowerLetter"/>
      <w:lvlText w:val="%5."/>
      <w:lvlJc w:val="left"/>
      <w:pPr>
        <w:ind w:left="3880" w:hanging="360"/>
      </w:pPr>
    </w:lvl>
    <w:lvl w:ilvl="5" w:tplc="0409001B" w:tentative="1">
      <w:start w:val="1"/>
      <w:numFmt w:val="lowerRoman"/>
      <w:lvlText w:val="%6."/>
      <w:lvlJc w:val="right"/>
      <w:pPr>
        <w:ind w:left="4600" w:hanging="180"/>
      </w:pPr>
    </w:lvl>
    <w:lvl w:ilvl="6" w:tplc="0409000F" w:tentative="1">
      <w:start w:val="1"/>
      <w:numFmt w:val="decimal"/>
      <w:lvlText w:val="%7."/>
      <w:lvlJc w:val="left"/>
      <w:pPr>
        <w:ind w:left="5320" w:hanging="360"/>
      </w:pPr>
    </w:lvl>
    <w:lvl w:ilvl="7" w:tplc="04090019" w:tentative="1">
      <w:start w:val="1"/>
      <w:numFmt w:val="lowerLetter"/>
      <w:lvlText w:val="%8."/>
      <w:lvlJc w:val="left"/>
      <w:pPr>
        <w:ind w:left="6040" w:hanging="360"/>
      </w:pPr>
    </w:lvl>
    <w:lvl w:ilvl="8" w:tplc="0409001B" w:tentative="1">
      <w:start w:val="1"/>
      <w:numFmt w:val="lowerRoman"/>
      <w:lvlText w:val="%9."/>
      <w:lvlJc w:val="right"/>
      <w:pPr>
        <w:ind w:left="6760" w:hanging="180"/>
      </w:pPr>
    </w:lvl>
  </w:abstractNum>
  <w:abstractNum w:abstractNumId="15">
    <w:nsid w:val="3A38323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6">
    <w:nsid w:val="3ACD0CBE"/>
    <w:multiLevelType w:val="hybridMultilevel"/>
    <w:tmpl w:val="377AA7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8">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9">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1">
    <w:nsid w:val="49C97239"/>
    <w:multiLevelType w:val="hybridMultilevel"/>
    <w:tmpl w:val="47E690E4"/>
    <w:lvl w:ilvl="0" w:tplc="8488C5E4">
      <w:start w:val="1"/>
      <w:numFmt w:val="decimal"/>
      <w:lvlText w:val="%1."/>
      <w:lvlJc w:val="left"/>
      <w:pPr>
        <w:ind w:left="940" w:hanging="360"/>
      </w:pPr>
      <w:rPr>
        <w:rFonts w:hint="default"/>
      </w:rPr>
    </w:lvl>
    <w:lvl w:ilvl="1" w:tplc="04090019" w:tentative="1">
      <w:start w:val="1"/>
      <w:numFmt w:val="lowerLetter"/>
      <w:lvlText w:val="%2."/>
      <w:lvlJc w:val="left"/>
      <w:pPr>
        <w:ind w:left="1660" w:hanging="360"/>
      </w:pPr>
    </w:lvl>
    <w:lvl w:ilvl="2" w:tplc="0409001B" w:tentative="1">
      <w:start w:val="1"/>
      <w:numFmt w:val="lowerRoman"/>
      <w:lvlText w:val="%3."/>
      <w:lvlJc w:val="right"/>
      <w:pPr>
        <w:ind w:left="2380" w:hanging="180"/>
      </w:pPr>
    </w:lvl>
    <w:lvl w:ilvl="3" w:tplc="0409000F" w:tentative="1">
      <w:start w:val="1"/>
      <w:numFmt w:val="decimal"/>
      <w:lvlText w:val="%4."/>
      <w:lvlJc w:val="left"/>
      <w:pPr>
        <w:ind w:left="3100" w:hanging="360"/>
      </w:pPr>
    </w:lvl>
    <w:lvl w:ilvl="4" w:tplc="04090019" w:tentative="1">
      <w:start w:val="1"/>
      <w:numFmt w:val="lowerLetter"/>
      <w:lvlText w:val="%5."/>
      <w:lvlJc w:val="left"/>
      <w:pPr>
        <w:ind w:left="3820" w:hanging="360"/>
      </w:pPr>
    </w:lvl>
    <w:lvl w:ilvl="5" w:tplc="0409001B" w:tentative="1">
      <w:start w:val="1"/>
      <w:numFmt w:val="lowerRoman"/>
      <w:lvlText w:val="%6."/>
      <w:lvlJc w:val="right"/>
      <w:pPr>
        <w:ind w:left="4540" w:hanging="180"/>
      </w:pPr>
    </w:lvl>
    <w:lvl w:ilvl="6" w:tplc="0409000F" w:tentative="1">
      <w:start w:val="1"/>
      <w:numFmt w:val="decimal"/>
      <w:lvlText w:val="%7."/>
      <w:lvlJc w:val="left"/>
      <w:pPr>
        <w:ind w:left="5260" w:hanging="360"/>
      </w:pPr>
    </w:lvl>
    <w:lvl w:ilvl="7" w:tplc="04090019" w:tentative="1">
      <w:start w:val="1"/>
      <w:numFmt w:val="lowerLetter"/>
      <w:lvlText w:val="%8."/>
      <w:lvlJc w:val="left"/>
      <w:pPr>
        <w:ind w:left="5980" w:hanging="360"/>
      </w:pPr>
    </w:lvl>
    <w:lvl w:ilvl="8" w:tplc="0409001B" w:tentative="1">
      <w:start w:val="1"/>
      <w:numFmt w:val="lowerRoman"/>
      <w:lvlText w:val="%9."/>
      <w:lvlJc w:val="right"/>
      <w:pPr>
        <w:ind w:left="6700" w:hanging="180"/>
      </w:pPr>
    </w:lvl>
  </w:abstractNum>
  <w:abstractNum w:abstractNumId="22">
    <w:nsid w:val="4DED473A"/>
    <w:multiLevelType w:val="hybridMultilevel"/>
    <w:tmpl w:val="9660563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nsid w:val="5CDC1D50"/>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4">
    <w:nsid w:val="62A81C86"/>
    <w:multiLevelType w:val="hybridMultilevel"/>
    <w:tmpl w:val="04FA4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7">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29">
    <w:nsid w:val="6C0725CB"/>
    <w:multiLevelType w:val="hybridMultilevel"/>
    <w:tmpl w:val="E05A7848"/>
    <w:lvl w:ilvl="0" w:tplc="2BD63F8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0">
    <w:nsid w:val="6EF57B40"/>
    <w:multiLevelType w:val="hybridMultilevel"/>
    <w:tmpl w:val="E05A7848"/>
    <w:lvl w:ilvl="0" w:tplc="2BD63F8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1">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2">
    <w:nsid w:val="787028F2"/>
    <w:multiLevelType w:val="hybridMultilevel"/>
    <w:tmpl w:val="B694C982"/>
    <w:lvl w:ilvl="0" w:tplc="D94CEE82">
      <w:start w:val="1"/>
      <w:numFmt w:val="decimal"/>
      <w:lvlText w:val="%1."/>
      <w:lvlJc w:val="left"/>
      <w:pPr>
        <w:ind w:left="1059" w:hanging="360"/>
      </w:pPr>
      <w:rPr>
        <w:rFonts w:hint="default"/>
      </w:rPr>
    </w:lvl>
    <w:lvl w:ilvl="1" w:tplc="04090019" w:tentative="1">
      <w:start w:val="1"/>
      <w:numFmt w:val="lowerLetter"/>
      <w:lvlText w:val="%2."/>
      <w:lvlJc w:val="left"/>
      <w:pPr>
        <w:ind w:left="1779" w:hanging="360"/>
      </w:pPr>
    </w:lvl>
    <w:lvl w:ilvl="2" w:tplc="0409001B" w:tentative="1">
      <w:start w:val="1"/>
      <w:numFmt w:val="lowerRoman"/>
      <w:lvlText w:val="%3."/>
      <w:lvlJc w:val="right"/>
      <w:pPr>
        <w:ind w:left="2499" w:hanging="180"/>
      </w:pPr>
    </w:lvl>
    <w:lvl w:ilvl="3" w:tplc="0409000F" w:tentative="1">
      <w:start w:val="1"/>
      <w:numFmt w:val="decimal"/>
      <w:lvlText w:val="%4."/>
      <w:lvlJc w:val="left"/>
      <w:pPr>
        <w:ind w:left="3219" w:hanging="360"/>
      </w:pPr>
    </w:lvl>
    <w:lvl w:ilvl="4" w:tplc="04090019" w:tentative="1">
      <w:start w:val="1"/>
      <w:numFmt w:val="lowerLetter"/>
      <w:lvlText w:val="%5."/>
      <w:lvlJc w:val="left"/>
      <w:pPr>
        <w:ind w:left="3939" w:hanging="360"/>
      </w:pPr>
    </w:lvl>
    <w:lvl w:ilvl="5" w:tplc="0409001B" w:tentative="1">
      <w:start w:val="1"/>
      <w:numFmt w:val="lowerRoman"/>
      <w:lvlText w:val="%6."/>
      <w:lvlJc w:val="right"/>
      <w:pPr>
        <w:ind w:left="4659" w:hanging="180"/>
      </w:pPr>
    </w:lvl>
    <w:lvl w:ilvl="6" w:tplc="0409000F" w:tentative="1">
      <w:start w:val="1"/>
      <w:numFmt w:val="decimal"/>
      <w:lvlText w:val="%7."/>
      <w:lvlJc w:val="left"/>
      <w:pPr>
        <w:ind w:left="5379" w:hanging="360"/>
      </w:pPr>
    </w:lvl>
    <w:lvl w:ilvl="7" w:tplc="04090019" w:tentative="1">
      <w:start w:val="1"/>
      <w:numFmt w:val="lowerLetter"/>
      <w:lvlText w:val="%8."/>
      <w:lvlJc w:val="left"/>
      <w:pPr>
        <w:ind w:left="6099" w:hanging="360"/>
      </w:pPr>
    </w:lvl>
    <w:lvl w:ilvl="8" w:tplc="0409001B" w:tentative="1">
      <w:start w:val="1"/>
      <w:numFmt w:val="lowerRoman"/>
      <w:lvlText w:val="%9."/>
      <w:lvlJc w:val="right"/>
      <w:pPr>
        <w:ind w:left="6819" w:hanging="180"/>
      </w:pPr>
    </w:lvl>
  </w:abstractNum>
  <w:abstractNum w:abstractNumId="33">
    <w:nsid w:val="7B373563"/>
    <w:multiLevelType w:val="hybridMultilevel"/>
    <w:tmpl w:val="A738AE38"/>
    <w:lvl w:ilvl="0" w:tplc="321A733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7B8B6822"/>
    <w:multiLevelType w:val="hybridMultilevel"/>
    <w:tmpl w:val="5F7A4AF8"/>
    <w:lvl w:ilvl="0" w:tplc="04090011">
      <w:start w:val="1"/>
      <w:numFmt w:val="decimal"/>
      <w:lvlText w:val="%1)"/>
      <w:lvlJc w:val="left"/>
      <w:pPr>
        <w:ind w:left="1281" w:hanging="360"/>
      </w:pPr>
    </w:lvl>
    <w:lvl w:ilvl="1" w:tplc="04090019">
      <w:start w:val="1"/>
      <w:numFmt w:val="lowerLetter"/>
      <w:lvlText w:val="%2."/>
      <w:lvlJc w:val="left"/>
      <w:pPr>
        <w:ind w:left="2001" w:hanging="360"/>
      </w:pPr>
    </w:lvl>
    <w:lvl w:ilvl="2" w:tplc="0409001B">
      <w:start w:val="1"/>
      <w:numFmt w:val="lowerRoman"/>
      <w:lvlText w:val="%3."/>
      <w:lvlJc w:val="right"/>
      <w:pPr>
        <w:ind w:left="2721" w:hanging="180"/>
      </w:pPr>
    </w:lvl>
    <w:lvl w:ilvl="3" w:tplc="0409000F">
      <w:start w:val="1"/>
      <w:numFmt w:val="decimal"/>
      <w:lvlText w:val="%4."/>
      <w:lvlJc w:val="left"/>
      <w:pPr>
        <w:ind w:left="3441" w:hanging="360"/>
      </w:pPr>
    </w:lvl>
    <w:lvl w:ilvl="4" w:tplc="04090019">
      <w:start w:val="1"/>
      <w:numFmt w:val="lowerLetter"/>
      <w:lvlText w:val="%5."/>
      <w:lvlJc w:val="left"/>
      <w:pPr>
        <w:ind w:left="4161" w:hanging="360"/>
      </w:pPr>
    </w:lvl>
    <w:lvl w:ilvl="5" w:tplc="0409001B">
      <w:start w:val="1"/>
      <w:numFmt w:val="lowerRoman"/>
      <w:lvlText w:val="%6."/>
      <w:lvlJc w:val="right"/>
      <w:pPr>
        <w:ind w:left="4881" w:hanging="180"/>
      </w:pPr>
    </w:lvl>
    <w:lvl w:ilvl="6" w:tplc="0409000F">
      <w:start w:val="1"/>
      <w:numFmt w:val="decimal"/>
      <w:lvlText w:val="%7."/>
      <w:lvlJc w:val="left"/>
      <w:pPr>
        <w:ind w:left="5601" w:hanging="360"/>
      </w:pPr>
    </w:lvl>
    <w:lvl w:ilvl="7" w:tplc="04090019">
      <w:start w:val="1"/>
      <w:numFmt w:val="lowerLetter"/>
      <w:lvlText w:val="%8."/>
      <w:lvlJc w:val="left"/>
      <w:pPr>
        <w:ind w:left="6321" w:hanging="360"/>
      </w:pPr>
    </w:lvl>
    <w:lvl w:ilvl="8" w:tplc="0409001B">
      <w:start w:val="1"/>
      <w:numFmt w:val="lowerRoman"/>
      <w:lvlText w:val="%9."/>
      <w:lvlJc w:val="right"/>
      <w:pPr>
        <w:ind w:left="7041" w:hanging="180"/>
      </w:pPr>
    </w:lvl>
  </w:abstractNum>
  <w:num w:numId="1">
    <w:abstractNumId w:val="27"/>
  </w:num>
  <w:num w:numId="2">
    <w:abstractNumId w:val="25"/>
  </w:num>
  <w:num w:numId="3">
    <w:abstractNumId w:val="28"/>
  </w:num>
  <w:num w:numId="4">
    <w:abstractNumId w:val="19"/>
  </w:num>
  <w:num w:numId="5">
    <w:abstractNumId w:val="31"/>
  </w:num>
  <w:num w:numId="6">
    <w:abstractNumId w:val="18"/>
  </w:num>
  <w:num w:numId="7">
    <w:abstractNumId w:val="12"/>
  </w:num>
  <w:num w:numId="8">
    <w:abstractNumId w:val="26"/>
  </w:num>
  <w:num w:numId="9">
    <w:abstractNumId w:val="0"/>
  </w:num>
  <w:num w:numId="10">
    <w:abstractNumId w:val="20"/>
  </w:num>
  <w:num w:numId="11">
    <w:abstractNumId w:val="17"/>
  </w:num>
  <w:num w:numId="12">
    <w:abstractNumId w:val="23"/>
  </w:num>
  <w:num w:numId="13">
    <w:abstractNumId w:val="10"/>
  </w:num>
  <w:num w:numId="14">
    <w:abstractNumId w:val="5"/>
  </w:num>
  <w:num w:numId="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21"/>
  </w:num>
  <w:num w:numId="19">
    <w:abstractNumId w:val="24"/>
  </w:num>
  <w:num w:numId="20">
    <w:abstractNumId w:val="8"/>
  </w:num>
  <w:num w:numId="21">
    <w:abstractNumId w:val="32"/>
  </w:num>
  <w:num w:numId="22">
    <w:abstractNumId w:val="7"/>
  </w:num>
  <w:num w:numId="23">
    <w:abstractNumId w:val="15"/>
  </w:num>
  <w:num w:numId="24">
    <w:abstractNumId w:val="4"/>
  </w:num>
  <w:num w:numId="25">
    <w:abstractNumId w:val="9"/>
  </w:num>
  <w:num w:numId="26">
    <w:abstractNumId w:val="2"/>
  </w:num>
  <w:num w:numId="27">
    <w:abstractNumId w:val="16"/>
  </w:num>
  <w:num w:numId="28">
    <w:abstractNumId w:val="22"/>
  </w:num>
  <w:num w:numId="29">
    <w:abstractNumId w:val="11"/>
  </w:num>
  <w:num w:numId="30">
    <w:abstractNumId w:val="3"/>
  </w:num>
  <w:num w:numId="31">
    <w:abstractNumId w:val="33"/>
  </w:num>
  <w:num w:numId="32">
    <w:abstractNumId w:val="29"/>
  </w:num>
  <w:num w:numId="33">
    <w:abstractNumId w:val="1"/>
  </w:num>
  <w:num w:numId="34">
    <w:abstractNumId w:val="13"/>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49B"/>
    <w:rsid w:val="0000318D"/>
    <w:rsid w:val="000109A6"/>
    <w:rsid w:val="000121B2"/>
    <w:rsid w:val="00013019"/>
    <w:rsid w:val="0002775F"/>
    <w:rsid w:val="0003491E"/>
    <w:rsid w:val="00046FA7"/>
    <w:rsid w:val="0005259B"/>
    <w:rsid w:val="0007556B"/>
    <w:rsid w:val="0008511F"/>
    <w:rsid w:val="00090A9C"/>
    <w:rsid w:val="00092C45"/>
    <w:rsid w:val="000A0CCB"/>
    <w:rsid w:val="000A7C4B"/>
    <w:rsid w:val="000B1798"/>
    <w:rsid w:val="000B7B68"/>
    <w:rsid w:val="000D520C"/>
    <w:rsid w:val="000E0DAD"/>
    <w:rsid w:val="0010166A"/>
    <w:rsid w:val="00105BBD"/>
    <w:rsid w:val="00115450"/>
    <w:rsid w:val="0012313E"/>
    <w:rsid w:val="001231CC"/>
    <w:rsid w:val="001524A4"/>
    <w:rsid w:val="00154B6D"/>
    <w:rsid w:val="00161C99"/>
    <w:rsid w:val="0017584A"/>
    <w:rsid w:val="0017626F"/>
    <w:rsid w:val="001941E0"/>
    <w:rsid w:val="001A4226"/>
    <w:rsid w:val="001B125A"/>
    <w:rsid w:val="001B5B31"/>
    <w:rsid w:val="001B5B7D"/>
    <w:rsid w:val="001B7892"/>
    <w:rsid w:val="001C1716"/>
    <w:rsid w:val="001C5F7B"/>
    <w:rsid w:val="001D546F"/>
    <w:rsid w:val="001E4A07"/>
    <w:rsid w:val="00202A06"/>
    <w:rsid w:val="0020461E"/>
    <w:rsid w:val="0021233D"/>
    <w:rsid w:val="00234551"/>
    <w:rsid w:val="0024378F"/>
    <w:rsid w:val="00253062"/>
    <w:rsid w:val="00254B68"/>
    <w:rsid w:val="00261A03"/>
    <w:rsid w:val="0026515C"/>
    <w:rsid w:val="00272861"/>
    <w:rsid w:val="002B41D2"/>
    <w:rsid w:val="002C0C47"/>
    <w:rsid w:val="002D0BF9"/>
    <w:rsid w:val="002E35F0"/>
    <w:rsid w:val="00303958"/>
    <w:rsid w:val="00311C25"/>
    <w:rsid w:val="00330E5F"/>
    <w:rsid w:val="00333325"/>
    <w:rsid w:val="00335CDE"/>
    <w:rsid w:val="003407C7"/>
    <w:rsid w:val="00345B6F"/>
    <w:rsid w:val="0036547E"/>
    <w:rsid w:val="00392147"/>
    <w:rsid w:val="003B3FA5"/>
    <w:rsid w:val="003C38F7"/>
    <w:rsid w:val="003C3F57"/>
    <w:rsid w:val="003D699A"/>
    <w:rsid w:val="003F28A6"/>
    <w:rsid w:val="003F4145"/>
    <w:rsid w:val="00421BED"/>
    <w:rsid w:val="0042308A"/>
    <w:rsid w:val="0042575F"/>
    <w:rsid w:val="0045210B"/>
    <w:rsid w:val="00453192"/>
    <w:rsid w:val="004538E8"/>
    <w:rsid w:val="004602EF"/>
    <w:rsid w:val="004647F0"/>
    <w:rsid w:val="004825F6"/>
    <w:rsid w:val="004932B7"/>
    <w:rsid w:val="004A0488"/>
    <w:rsid w:val="004A3820"/>
    <w:rsid w:val="004D6A1F"/>
    <w:rsid w:val="004F7C1F"/>
    <w:rsid w:val="0050383B"/>
    <w:rsid w:val="00506112"/>
    <w:rsid w:val="005104EE"/>
    <w:rsid w:val="00520CF0"/>
    <w:rsid w:val="00521530"/>
    <w:rsid w:val="00523064"/>
    <w:rsid w:val="00524D9F"/>
    <w:rsid w:val="00525F10"/>
    <w:rsid w:val="005276AA"/>
    <w:rsid w:val="00565379"/>
    <w:rsid w:val="00573F70"/>
    <w:rsid w:val="00584815"/>
    <w:rsid w:val="00590251"/>
    <w:rsid w:val="0059111A"/>
    <w:rsid w:val="0059254C"/>
    <w:rsid w:val="00592805"/>
    <w:rsid w:val="005B1118"/>
    <w:rsid w:val="005E0D0C"/>
    <w:rsid w:val="005E720F"/>
    <w:rsid w:val="005F3DFA"/>
    <w:rsid w:val="00611FB6"/>
    <w:rsid w:val="00623F0A"/>
    <w:rsid w:val="00625120"/>
    <w:rsid w:val="00626FB2"/>
    <w:rsid w:val="00631A17"/>
    <w:rsid w:val="006359C3"/>
    <w:rsid w:val="006401DF"/>
    <w:rsid w:val="006401F8"/>
    <w:rsid w:val="006618B0"/>
    <w:rsid w:val="00673A22"/>
    <w:rsid w:val="00674705"/>
    <w:rsid w:val="006758AA"/>
    <w:rsid w:val="00684B52"/>
    <w:rsid w:val="006A6C81"/>
    <w:rsid w:val="006C356D"/>
    <w:rsid w:val="006C7553"/>
    <w:rsid w:val="006D5CFF"/>
    <w:rsid w:val="006D5D83"/>
    <w:rsid w:val="00710EA1"/>
    <w:rsid w:val="00716610"/>
    <w:rsid w:val="007220DA"/>
    <w:rsid w:val="00754666"/>
    <w:rsid w:val="00760B07"/>
    <w:rsid w:val="007761BA"/>
    <w:rsid w:val="00777057"/>
    <w:rsid w:val="00782781"/>
    <w:rsid w:val="00783AA7"/>
    <w:rsid w:val="0078580A"/>
    <w:rsid w:val="00796C79"/>
    <w:rsid w:val="007B1C17"/>
    <w:rsid w:val="007C2074"/>
    <w:rsid w:val="007D09DF"/>
    <w:rsid w:val="007D3C45"/>
    <w:rsid w:val="007E3C7B"/>
    <w:rsid w:val="008263D3"/>
    <w:rsid w:val="00831CBD"/>
    <w:rsid w:val="0083248C"/>
    <w:rsid w:val="00841922"/>
    <w:rsid w:val="00846045"/>
    <w:rsid w:val="00850362"/>
    <w:rsid w:val="00861BF4"/>
    <w:rsid w:val="00875BDA"/>
    <w:rsid w:val="00876976"/>
    <w:rsid w:val="00877B05"/>
    <w:rsid w:val="008832B4"/>
    <w:rsid w:val="0089669C"/>
    <w:rsid w:val="0089771C"/>
    <w:rsid w:val="008A2510"/>
    <w:rsid w:val="008B48D5"/>
    <w:rsid w:val="008B7FBC"/>
    <w:rsid w:val="008C7C84"/>
    <w:rsid w:val="008D27D7"/>
    <w:rsid w:val="00916C54"/>
    <w:rsid w:val="0095151D"/>
    <w:rsid w:val="0098029F"/>
    <w:rsid w:val="009C4C80"/>
    <w:rsid w:val="009D1591"/>
    <w:rsid w:val="009D685B"/>
    <w:rsid w:val="009E3813"/>
    <w:rsid w:val="009F305E"/>
    <w:rsid w:val="00A00B42"/>
    <w:rsid w:val="00A025A8"/>
    <w:rsid w:val="00A06E67"/>
    <w:rsid w:val="00A07774"/>
    <w:rsid w:val="00A255BA"/>
    <w:rsid w:val="00A26F9F"/>
    <w:rsid w:val="00A27CED"/>
    <w:rsid w:val="00A33CD1"/>
    <w:rsid w:val="00A3416E"/>
    <w:rsid w:val="00A40F5D"/>
    <w:rsid w:val="00A526D7"/>
    <w:rsid w:val="00A818B3"/>
    <w:rsid w:val="00A826A4"/>
    <w:rsid w:val="00A83432"/>
    <w:rsid w:val="00A9344C"/>
    <w:rsid w:val="00AA4255"/>
    <w:rsid w:val="00AB0F1E"/>
    <w:rsid w:val="00AC1B78"/>
    <w:rsid w:val="00AD784B"/>
    <w:rsid w:val="00AF3E4F"/>
    <w:rsid w:val="00AF7898"/>
    <w:rsid w:val="00B009F5"/>
    <w:rsid w:val="00B00B3A"/>
    <w:rsid w:val="00B20482"/>
    <w:rsid w:val="00B23C06"/>
    <w:rsid w:val="00B2420F"/>
    <w:rsid w:val="00B2443C"/>
    <w:rsid w:val="00B4075B"/>
    <w:rsid w:val="00B57349"/>
    <w:rsid w:val="00B638C3"/>
    <w:rsid w:val="00B63B57"/>
    <w:rsid w:val="00B73E80"/>
    <w:rsid w:val="00B75DE1"/>
    <w:rsid w:val="00B819EB"/>
    <w:rsid w:val="00BB1718"/>
    <w:rsid w:val="00BB2083"/>
    <w:rsid w:val="00BB4ADB"/>
    <w:rsid w:val="00BB517D"/>
    <w:rsid w:val="00BC4940"/>
    <w:rsid w:val="00BD1B52"/>
    <w:rsid w:val="00BD6BFA"/>
    <w:rsid w:val="00C066EB"/>
    <w:rsid w:val="00C14AA0"/>
    <w:rsid w:val="00C160D6"/>
    <w:rsid w:val="00C20442"/>
    <w:rsid w:val="00C212E2"/>
    <w:rsid w:val="00C2149B"/>
    <w:rsid w:val="00C33543"/>
    <w:rsid w:val="00C36721"/>
    <w:rsid w:val="00C45A19"/>
    <w:rsid w:val="00C52286"/>
    <w:rsid w:val="00C56CD6"/>
    <w:rsid w:val="00C6128E"/>
    <w:rsid w:val="00C84D1E"/>
    <w:rsid w:val="00C95992"/>
    <w:rsid w:val="00CB6F11"/>
    <w:rsid w:val="00CC4922"/>
    <w:rsid w:val="00CD1B61"/>
    <w:rsid w:val="00CD6FE0"/>
    <w:rsid w:val="00CD7EB6"/>
    <w:rsid w:val="00CF277E"/>
    <w:rsid w:val="00D00B26"/>
    <w:rsid w:val="00D104FE"/>
    <w:rsid w:val="00D133A8"/>
    <w:rsid w:val="00D150A6"/>
    <w:rsid w:val="00D2558A"/>
    <w:rsid w:val="00D31629"/>
    <w:rsid w:val="00D42A67"/>
    <w:rsid w:val="00D46B14"/>
    <w:rsid w:val="00D5335B"/>
    <w:rsid w:val="00D61C84"/>
    <w:rsid w:val="00D652EE"/>
    <w:rsid w:val="00D66A3F"/>
    <w:rsid w:val="00D72CF5"/>
    <w:rsid w:val="00D72EC4"/>
    <w:rsid w:val="00D776E6"/>
    <w:rsid w:val="00DA5C4D"/>
    <w:rsid w:val="00DB10A5"/>
    <w:rsid w:val="00DB3E60"/>
    <w:rsid w:val="00DD3577"/>
    <w:rsid w:val="00DE29BA"/>
    <w:rsid w:val="00DF10A3"/>
    <w:rsid w:val="00E14B39"/>
    <w:rsid w:val="00E24AEC"/>
    <w:rsid w:val="00E25966"/>
    <w:rsid w:val="00E52256"/>
    <w:rsid w:val="00E57DCF"/>
    <w:rsid w:val="00E81FD9"/>
    <w:rsid w:val="00E92261"/>
    <w:rsid w:val="00EA1619"/>
    <w:rsid w:val="00EA1D04"/>
    <w:rsid w:val="00EC5B65"/>
    <w:rsid w:val="00EC6E51"/>
    <w:rsid w:val="00EE316C"/>
    <w:rsid w:val="00EF14C0"/>
    <w:rsid w:val="00F15712"/>
    <w:rsid w:val="00F41A0E"/>
    <w:rsid w:val="00F44728"/>
    <w:rsid w:val="00F527D2"/>
    <w:rsid w:val="00F602B5"/>
    <w:rsid w:val="00F7464E"/>
    <w:rsid w:val="00F92483"/>
    <w:rsid w:val="00FA3EF7"/>
    <w:rsid w:val="00FA7D21"/>
    <w:rsid w:val="00FC0870"/>
    <w:rsid w:val="00FC4FE2"/>
    <w:rsid w:val="00FC5D43"/>
    <w:rsid w:val="00FD176C"/>
    <w:rsid w:val="00FD3095"/>
    <w:rsid w:val="00FF44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4B52"/>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List Paragraph 1,List Paragraph (numbered (a)),OBC Bullet,List Paragraph11,Normal numbered,List_Paragraph,Multilevel para_II,List Paragraph1,Akapit z listą BS,Bullet1,Bullets,References,IBL List Paragraph,List Paragraph nowy"/>
    <w:basedOn w:val="Normal"/>
    <w:link w:val="ListParagraphChar"/>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1B7892"/>
    <w:pPr>
      <w:spacing w:before="100" w:beforeAutospacing="1" w:after="100" w:afterAutospacing="1"/>
    </w:pPr>
    <w:rPr>
      <w:lang w:val="ru-RU" w:eastAsia="ru-RU"/>
    </w:rPr>
  </w:style>
  <w:style w:type="character" w:customStyle="1" w:styleId="ListParagraphChar">
    <w:name w:val="List Paragraph Char"/>
    <w:aliases w:val="List Paragraph 1 Char,List Paragraph (numbered (a)) Char,OBC Bullet Char,List Paragraph11 Char,Normal numbered Char,List_Paragraph Char,Multilevel para_II Char,List Paragraph1 Char,Akapit z listą BS Char,Bullet1 Char,Bullets Char"/>
    <w:link w:val="ListParagraph"/>
    <w:uiPriority w:val="34"/>
    <w:locked/>
    <w:rsid w:val="0007556B"/>
    <w:rPr>
      <w:rFonts w:ascii="Times New Roman" w:eastAsia="Times New Roman" w:hAnsi="Times New Roman"/>
      <w:sz w:val="24"/>
      <w:szCs w:val="24"/>
    </w:rPr>
  </w:style>
  <w:style w:type="character" w:styleId="Hyperlink">
    <w:name w:val="Hyperlink"/>
    <w:basedOn w:val="DefaultParagraphFont"/>
    <w:semiHidden/>
    <w:rsid w:val="0026515C"/>
    <w:rPr>
      <w:color w:val="0000FF"/>
      <w:u w:val="single"/>
    </w:rPr>
  </w:style>
  <w:style w:type="character" w:customStyle="1" w:styleId="apple-style-span">
    <w:name w:val="apple-style-span"/>
    <w:rsid w:val="005104EE"/>
  </w:style>
  <w:style w:type="paragraph" w:styleId="BalloonText">
    <w:name w:val="Balloon Text"/>
    <w:basedOn w:val="Normal"/>
    <w:link w:val="BalloonTextChar"/>
    <w:uiPriority w:val="99"/>
    <w:semiHidden/>
    <w:unhideWhenUsed/>
    <w:rsid w:val="006C755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7553"/>
    <w:rPr>
      <w:rFonts w:ascii="Segoe UI" w:eastAsia="Times New Roman" w:hAnsi="Segoe UI" w:cs="Segoe UI"/>
      <w:sz w:val="18"/>
      <w:szCs w:val="18"/>
    </w:rPr>
  </w:style>
  <w:style w:type="paragraph" w:customStyle="1" w:styleId="Style14">
    <w:name w:val="Style14"/>
    <w:basedOn w:val="Normal"/>
    <w:uiPriority w:val="99"/>
    <w:rsid w:val="0020461E"/>
    <w:pPr>
      <w:widowControl w:val="0"/>
      <w:autoSpaceDE w:val="0"/>
      <w:autoSpaceDN w:val="0"/>
      <w:adjustRightInd w:val="0"/>
      <w:spacing w:line="310" w:lineRule="exact"/>
      <w:ind w:firstLine="2210"/>
    </w:pPr>
    <w:rPr>
      <w:rFonts w:ascii="Sylfaen" w:hAnsi="Sylfaen"/>
    </w:rPr>
  </w:style>
  <w:style w:type="table" w:customStyle="1" w:styleId="TableGrid1">
    <w:name w:val="Table Grid1"/>
    <w:basedOn w:val="TableNormal"/>
    <w:next w:val="TableGrid"/>
    <w:uiPriority w:val="39"/>
    <w:rsid w:val="0020461E"/>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2046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520CF0"/>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114476">
      <w:bodyDiv w:val="1"/>
      <w:marLeft w:val="0"/>
      <w:marRight w:val="0"/>
      <w:marTop w:val="0"/>
      <w:marBottom w:val="0"/>
      <w:divBdr>
        <w:top w:val="none" w:sz="0" w:space="0" w:color="auto"/>
        <w:left w:val="none" w:sz="0" w:space="0" w:color="auto"/>
        <w:bottom w:val="none" w:sz="0" w:space="0" w:color="auto"/>
        <w:right w:val="none" w:sz="0" w:space="0" w:color="auto"/>
      </w:divBdr>
      <w:divsChild>
        <w:div w:id="2083792957">
          <w:marLeft w:val="0"/>
          <w:marRight w:val="0"/>
          <w:marTop w:val="0"/>
          <w:marBottom w:val="0"/>
          <w:divBdr>
            <w:top w:val="none" w:sz="0" w:space="0" w:color="auto"/>
            <w:left w:val="none" w:sz="0" w:space="0" w:color="auto"/>
            <w:bottom w:val="none" w:sz="0" w:space="0" w:color="auto"/>
            <w:right w:val="none" w:sz="0" w:space="0" w:color="auto"/>
          </w:divBdr>
          <w:divsChild>
            <w:div w:id="153160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568611297">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85620317">
      <w:bodyDiv w:val="1"/>
      <w:marLeft w:val="0"/>
      <w:marRight w:val="0"/>
      <w:marTop w:val="0"/>
      <w:marBottom w:val="0"/>
      <w:divBdr>
        <w:top w:val="none" w:sz="0" w:space="0" w:color="auto"/>
        <w:left w:val="none" w:sz="0" w:space="0" w:color="auto"/>
        <w:bottom w:val="none" w:sz="0" w:space="0" w:color="auto"/>
        <w:right w:val="none" w:sz="0" w:space="0" w:color="auto"/>
      </w:divBdr>
    </w:div>
    <w:div w:id="1152453639">
      <w:bodyDiv w:val="1"/>
      <w:marLeft w:val="0"/>
      <w:marRight w:val="0"/>
      <w:marTop w:val="0"/>
      <w:marBottom w:val="0"/>
      <w:divBdr>
        <w:top w:val="none" w:sz="0" w:space="0" w:color="auto"/>
        <w:left w:val="none" w:sz="0" w:space="0" w:color="auto"/>
        <w:bottom w:val="none" w:sz="0" w:space="0" w:color="auto"/>
        <w:right w:val="none" w:sz="0" w:space="0" w:color="auto"/>
      </w:divBdr>
    </w:div>
    <w:div w:id="1189178414">
      <w:bodyDiv w:val="1"/>
      <w:marLeft w:val="0"/>
      <w:marRight w:val="0"/>
      <w:marTop w:val="0"/>
      <w:marBottom w:val="0"/>
      <w:divBdr>
        <w:top w:val="none" w:sz="0" w:space="0" w:color="auto"/>
        <w:left w:val="none" w:sz="0" w:space="0" w:color="auto"/>
        <w:bottom w:val="none" w:sz="0" w:space="0" w:color="auto"/>
        <w:right w:val="none" w:sz="0" w:space="0" w:color="auto"/>
      </w:divBdr>
    </w:div>
    <w:div w:id="1661890069">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F028B-4B4D-4A10-B196-90928CF31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1134</TotalTime>
  <Pages>4</Pages>
  <Words>732</Words>
  <Characters>4177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https://mul2-taxservice.gov.am/tasks/888488/oneclick/3 Ampopatert.docx?token=6338697e47a7ac812b7b88b63cd49e2e</cp:keywords>
  <dc:description/>
  <cp:lastModifiedBy>Ani Khachpanyan</cp:lastModifiedBy>
  <cp:revision>232</cp:revision>
  <cp:lastPrinted>2023-02-22T13:02:00Z</cp:lastPrinted>
  <dcterms:created xsi:type="dcterms:W3CDTF">2019-07-18T07:24:00Z</dcterms:created>
  <dcterms:modified xsi:type="dcterms:W3CDTF">2024-01-17T07:51:00Z</dcterms:modified>
</cp:coreProperties>
</file>