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37C" w:rsidRPr="00EF36E9" w:rsidRDefault="0077537C" w:rsidP="002E5D39">
      <w:pPr>
        <w:tabs>
          <w:tab w:val="center" w:pos="4680"/>
          <w:tab w:val="right" w:pos="9360"/>
        </w:tabs>
        <w:spacing w:after="0" w:line="240" w:lineRule="auto"/>
        <w:jc w:val="center"/>
        <w:rPr>
          <w:rFonts w:ascii="GHEA Grapalat" w:eastAsia="Times New Roman" w:hAnsi="GHEA Grapalat" w:cs="Times New Roman"/>
          <w:b/>
          <w:sz w:val="24"/>
          <w:szCs w:val="24"/>
          <w:lang w:val="hy-AM"/>
        </w:rPr>
      </w:pPr>
      <w:bookmarkStart w:id="0" w:name="_Hlk76660978"/>
      <w:r w:rsidRPr="00EF36E9">
        <w:rPr>
          <w:rFonts w:ascii="GHEA Grapalat" w:eastAsia="Times New Roman" w:hAnsi="GHEA Grapalat" w:cs="Times New Roman"/>
          <w:b/>
          <w:sz w:val="24"/>
          <w:szCs w:val="24"/>
          <w:lang w:val="hy-AM"/>
        </w:rPr>
        <w:t>ԱՄՓՈՓԱԹԵՐԹ</w:t>
      </w:r>
    </w:p>
    <w:p w:rsidR="0077537C" w:rsidRPr="00EF36E9" w:rsidRDefault="00A22D52" w:rsidP="002E5D39">
      <w:pPr>
        <w:shd w:val="clear" w:color="auto" w:fill="FFFFFF"/>
        <w:spacing w:after="0" w:line="240" w:lineRule="auto"/>
        <w:ind w:firstLine="375"/>
        <w:contextualSpacing/>
        <w:jc w:val="center"/>
        <w:rPr>
          <w:rFonts w:ascii="GHEA Grapalat" w:eastAsia="Times New Roman" w:hAnsi="GHEA Grapalat" w:cs="Times New Roman"/>
          <w:b/>
          <w:bCs/>
          <w:color w:val="000000"/>
          <w:sz w:val="24"/>
          <w:szCs w:val="24"/>
          <w:lang w:val="hy-AM"/>
        </w:rPr>
      </w:pPr>
      <w:r w:rsidRPr="00EF36E9">
        <w:rPr>
          <w:rFonts w:ascii="GHEA Grapalat" w:eastAsia="Times New Roman" w:hAnsi="GHEA Grapalat" w:cs="Times New Roman"/>
          <w:b/>
          <w:bCs/>
          <w:color w:val="000000"/>
          <w:sz w:val="24"/>
          <w:szCs w:val="24"/>
          <w:lang w:val="hy-AM"/>
        </w:rPr>
        <w:t>«</w:t>
      </w:r>
      <w:r w:rsidR="00B1227A" w:rsidRPr="00EF36E9">
        <w:rPr>
          <w:rFonts w:ascii="GHEA Grapalat" w:eastAsia="Times New Roman" w:hAnsi="GHEA Grapalat" w:cs="Times New Roman"/>
          <w:b/>
          <w:bCs/>
          <w:color w:val="000000"/>
          <w:sz w:val="24"/>
          <w:szCs w:val="24"/>
          <w:lang w:val="hy-AM"/>
        </w:rPr>
        <w:t>ՀԱՅԱՍՏԱՆԻ ՀԱՆՐԱՊԵՏՈՒԹՅԱՆ ԱՇԽԱՏԱՆՔԻ ԵՎ ՍՈՑԻԱԼԱԿԱՆ ՀԱՐՑԵՐԻ ՆԱԽԱՐԱՐՈՒԹՅԱՆ ՄԻԱՍՆԱԿԱՆ ՍՈՑԻԱԼԱԿԱՆ ԾԱՌԱՅՈՒԹՅԱՆ ՀԱՄԱՐ ՏՐԱՆՍՊՈՐՏԱՅԻՆ ՄԻՋՈՑՆԵՐ ՁԵՌՔ ԲԵՐԵԼՈՒ ԹՈՒՅԼՏՎՈՒԹՅՈՒՆ ՏԱԼՈՒ ՄԱՍԻՆ</w:t>
      </w:r>
      <w:r w:rsidRPr="00EF36E9">
        <w:rPr>
          <w:rFonts w:ascii="GHEA Grapalat" w:eastAsia="Times New Roman" w:hAnsi="GHEA Grapalat" w:cs="Times New Roman"/>
          <w:b/>
          <w:bCs/>
          <w:color w:val="000000"/>
          <w:sz w:val="24"/>
          <w:szCs w:val="24"/>
          <w:lang w:val="hy-AM"/>
        </w:rPr>
        <w:t xml:space="preserve">» ՀԱՅԱՍՏԱՆԻ ՀԱՆՐԱՊԵՏՈՒԹՅԱՆ ԿԱՌԱՎԱՐՈՒԹՅԱՆ ՈՐՈՇՄԱՆ ՆԱԽԱԳԾԻ </w:t>
      </w:r>
      <w:r w:rsidR="0077537C" w:rsidRPr="00EF36E9">
        <w:rPr>
          <w:rFonts w:ascii="GHEA Grapalat" w:eastAsia="Times New Roman" w:hAnsi="GHEA Grapalat" w:cs="Times New Roman"/>
          <w:b/>
          <w:bCs/>
          <w:color w:val="000000"/>
          <w:sz w:val="24"/>
          <w:szCs w:val="24"/>
          <w:lang w:val="hy-AM"/>
        </w:rPr>
        <w:t>ՎԵՐԱԲԵՐՅԱԼ ՇԱՀԱԳՐԳԻՌ ՄԱՐՄԻՆՆԵՐԻ ԱՌԱՐԿՈՒԹՅՈՒՆՆԵՐԻ ԵՎ ԱՌԱՋԱՐԿՈՒԹՅՈՒՆՆԵՐԻ</w:t>
      </w:r>
    </w:p>
    <w:p w:rsidR="00A22D52" w:rsidRPr="00F16CFA" w:rsidRDefault="00A22D52" w:rsidP="002E5D39">
      <w:pPr>
        <w:shd w:val="clear" w:color="auto" w:fill="FFFFFF"/>
        <w:spacing w:after="0" w:line="240" w:lineRule="auto"/>
        <w:ind w:firstLine="375"/>
        <w:contextualSpacing/>
        <w:jc w:val="center"/>
        <w:rPr>
          <w:rFonts w:ascii="GHEA Grapalat" w:eastAsia="Times New Roman" w:hAnsi="GHEA Grapalat" w:cs="Times New Roman"/>
          <w:b/>
          <w:bCs/>
          <w:color w:val="000000"/>
          <w:lang w:val="hy-AM"/>
        </w:rPr>
      </w:pPr>
    </w:p>
    <w:tbl>
      <w:tblPr>
        <w:tblW w:w="1507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14"/>
        <w:gridCol w:w="7857"/>
      </w:tblGrid>
      <w:tr w:rsidR="0077537C" w:rsidRPr="00F16CFA" w:rsidTr="005A7450">
        <w:trPr>
          <w:trHeight w:val="690"/>
          <w:tblCellSpacing w:w="0" w:type="dxa"/>
          <w:jc w:val="center"/>
        </w:trPr>
        <w:tc>
          <w:tcPr>
            <w:tcW w:w="7214" w:type="dxa"/>
            <w:vMerge w:val="restart"/>
            <w:tcBorders>
              <w:top w:val="outset" w:sz="6" w:space="0" w:color="auto"/>
              <w:left w:val="outset" w:sz="6" w:space="0" w:color="auto"/>
              <w:right w:val="outset" w:sz="6" w:space="0" w:color="auto"/>
            </w:tcBorders>
            <w:shd w:val="clear" w:color="auto" w:fill="D0D0D0"/>
            <w:vAlign w:val="center"/>
            <w:hideMark/>
          </w:tcPr>
          <w:p w:rsidR="0077537C" w:rsidRPr="00EF36E9" w:rsidRDefault="0077537C" w:rsidP="002E5D39">
            <w:pPr>
              <w:tabs>
                <w:tab w:val="center" w:pos="4680"/>
                <w:tab w:val="right" w:pos="9360"/>
              </w:tabs>
              <w:spacing w:after="0" w:line="240" w:lineRule="auto"/>
              <w:rPr>
                <w:rFonts w:ascii="GHEA Grapalat" w:eastAsia="Times New Roman" w:hAnsi="GHEA Grapalat" w:cs="Times New Roman"/>
                <w:b/>
                <w:sz w:val="24"/>
                <w:szCs w:val="24"/>
                <w:lang w:val="hy-AM"/>
              </w:rPr>
            </w:pPr>
            <w:r w:rsidRPr="00EF36E9">
              <w:rPr>
                <w:rFonts w:ascii="GHEA Grapalat" w:eastAsia="Times New Roman" w:hAnsi="GHEA Grapalat" w:cs="Times New Roman"/>
                <w:b/>
                <w:sz w:val="24"/>
                <w:szCs w:val="24"/>
                <w:lang w:val="hy-AM"/>
              </w:rPr>
              <w:t>1. ՀՀ ֆինանսների նախարարություն</w:t>
            </w:r>
          </w:p>
          <w:p w:rsidR="0077537C" w:rsidRPr="00F16CFA" w:rsidRDefault="0077537C" w:rsidP="002E5D39">
            <w:pPr>
              <w:tabs>
                <w:tab w:val="center" w:pos="4680"/>
                <w:tab w:val="right" w:pos="9360"/>
              </w:tabs>
              <w:spacing w:after="0" w:line="240" w:lineRule="auto"/>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F16CFA" w:rsidRDefault="00CD43F0" w:rsidP="002E5D39">
            <w:pPr>
              <w:tabs>
                <w:tab w:val="center" w:pos="4680"/>
                <w:tab w:val="right" w:pos="9360"/>
              </w:tabs>
              <w:spacing w:after="0" w:line="240" w:lineRule="auto"/>
              <w:rPr>
                <w:rFonts w:ascii="GHEA Grapalat" w:eastAsia="Times New Roman" w:hAnsi="GHEA Grapalat" w:cs="Times New Roman"/>
                <w:lang w:val="hy-AM"/>
              </w:rPr>
            </w:pPr>
            <w:r w:rsidRPr="00F16CFA">
              <w:rPr>
                <w:rFonts w:ascii="GHEA Grapalat" w:eastAsia="Times New Roman" w:hAnsi="GHEA Grapalat" w:cs="Times New Roman"/>
                <w:lang w:val="hy-AM"/>
              </w:rPr>
              <w:t>15</w:t>
            </w:r>
            <w:r w:rsidRPr="00F16CFA">
              <w:rPr>
                <w:rFonts w:ascii="Cambria Math" w:eastAsia="Times New Roman" w:hAnsi="Cambria Math" w:cs="Cambria Math"/>
                <w:lang w:val="hy-AM"/>
              </w:rPr>
              <w:t>․</w:t>
            </w:r>
            <w:r w:rsidRPr="00F16CFA">
              <w:rPr>
                <w:rFonts w:ascii="GHEA Grapalat" w:eastAsia="Times New Roman" w:hAnsi="GHEA Grapalat" w:cs="Times New Roman"/>
                <w:lang w:val="hy-AM"/>
              </w:rPr>
              <w:t>01</w:t>
            </w:r>
            <w:r w:rsidR="0077537C" w:rsidRPr="00F16CFA">
              <w:rPr>
                <w:rFonts w:ascii="GHEA Grapalat" w:eastAsia="Times New Roman" w:hAnsi="GHEA Grapalat" w:cs="Times New Roman"/>
                <w:lang w:val="hy-AM"/>
              </w:rPr>
              <w:t>-202</w:t>
            </w:r>
            <w:r w:rsidR="00806B6B" w:rsidRPr="00F16CFA">
              <w:rPr>
                <w:rFonts w:ascii="GHEA Grapalat" w:eastAsia="Times New Roman" w:hAnsi="GHEA Grapalat" w:cs="Times New Roman"/>
                <w:lang w:val="hy-AM"/>
              </w:rPr>
              <w:t>4</w:t>
            </w:r>
            <w:r w:rsidR="0077537C" w:rsidRPr="00F16CFA">
              <w:rPr>
                <w:rFonts w:ascii="GHEA Grapalat" w:eastAsia="Times New Roman" w:hAnsi="GHEA Grapalat" w:cs="Times New Roman"/>
                <w:lang w:val="hy-AM"/>
              </w:rPr>
              <w:t>թ.</w:t>
            </w:r>
          </w:p>
        </w:tc>
      </w:tr>
      <w:tr w:rsidR="0077537C" w:rsidRPr="00F16CFA" w:rsidTr="005A7450">
        <w:trPr>
          <w:trHeight w:val="481"/>
          <w:tblCellSpacing w:w="0" w:type="dxa"/>
          <w:jc w:val="center"/>
        </w:trPr>
        <w:tc>
          <w:tcPr>
            <w:tcW w:w="7214" w:type="dxa"/>
            <w:vMerge/>
            <w:tcBorders>
              <w:left w:val="outset" w:sz="6" w:space="0" w:color="auto"/>
              <w:bottom w:val="outset" w:sz="6" w:space="0" w:color="auto"/>
              <w:right w:val="outset" w:sz="6" w:space="0" w:color="auto"/>
            </w:tcBorders>
            <w:shd w:val="clear" w:color="auto" w:fill="D0D0D0"/>
            <w:vAlign w:val="center"/>
            <w:hideMark/>
          </w:tcPr>
          <w:p w:rsidR="0077537C" w:rsidRPr="00F16CFA" w:rsidRDefault="0077537C" w:rsidP="002E5D39">
            <w:pPr>
              <w:tabs>
                <w:tab w:val="center" w:pos="4680"/>
                <w:tab w:val="right" w:pos="9360"/>
              </w:tabs>
              <w:spacing w:after="0" w:line="240" w:lineRule="auto"/>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F16CFA" w:rsidRDefault="0077537C" w:rsidP="002E5D39">
            <w:pPr>
              <w:tabs>
                <w:tab w:val="center" w:pos="4680"/>
                <w:tab w:val="right" w:pos="9360"/>
              </w:tabs>
              <w:spacing w:after="0" w:line="240" w:lineRule="auto"/>
              <w:rPr>
                <w:rFonts w:ascii="GHEA Grapalat" w:eastAsia="Times New Roman" w:hAnsi="GHEA Grapalat" w:cs="Times New Roman"/>
                <w:lang w:val="hy-AM"/>
              </w:rPr>
            </w:pPr>
            <w:r w:rsidRPr="00F16CFA">
              <w:rPr>
                <w:rFonts w:ascii="GHEA Grapalat" w:eastAsia="Times New Roman" w:hAnsi="GHEA Grapalat" w:cs="Times New Roman"/>
                <w:lang w:val="hy-AM"/>
              </w:rPr>
              <w:t xml:space="preserve">N </w:t>
            </w:r>
            <w:r w:rsidR="00CD43F0" w:rsidRPr="00F16CFA">
              <w:rPr>
                <w:rFonts w:ascii="GHEA Grapalat" w:hAnsi="GHEA Grapalat" w:cs="Times New Roman"/>
                <w:b/>
                <w:lang w:val="hy-AM"/>
              </w:rPr>
              <w:t>01/34-2/573-2024</w:t>
            </w:r>
          </w:p>
        </w:tc>
      </w:tr>
      <w:tr w:rsidR="0077537C" w:rsidRPr="00F16CFA" w:rsidTr="00942139">
        <w:trPr>
          <w:trHeight w:val="4485"/>
          <w:tblCellSpacing w:w="0" w:type="dxa"/>
          <w:jc w:val="center"/>
        </w:trPr>
        <w:tc>
          <w:tcPr>
            <w:tcW w:w="7214" w:type="dxa"/>
            <w:tcBorders>
              <w:top w:val="outset" w:sz="6" w:space="0" w:color="auto"/>
              <w:left w:val="outset" w:sz="6" w:space="0" w:color="auto"/>
              <w:bottom w:val="outset" w:sz="6" w:space="0" w:color="auto"/>
              <w:right w:val="outset" w:sz="6" w:space="0" w:color="auto"/>
            </w:tcBorders>
            <w:shd w:val="clear" w:color="auto" w:fill="auto"/>
            <w:vAlign w:val="center"/>
          </w:tcPr>
          <w:p w:rsidR="008738E4" w:rsidRPr="00F16CFA" w:rsidRDefault="00757282" w:rsidP="002E5D39">
            <w:pPr>
              <w:tabs>
                <w:tab w:val="left" w:pos="657"/>
              </w:tabs>
              <w:spacing w:after="0" w:line="240" w:lineRule="auto"/>
              <w:ind w:left="118" w:right="138" w:firstLine="425"/>
              <w:jc w:val="both"/>
              <w:rPr>
                <w:rFonts w:ascii="GHEA Grapalat" w:eastAsia="Times New Roman" w:hAnsi="GHEA Grapalat"/>
                <w:noProof/>
                <w:lang w:val="hy-AM"/>
              </w:rPr>
            </w:pPr>
            <w:r w:rsidRPr="00F16CFA">
              <w:rPr>
                <w:rFonts w:ascii="GHEA Grapalat" w:eastAsia="Times New Roman" w:hAnsi="GHEA Grapalat"/>
                <w:noProof/>
                <w:lang w:val="hy-AM"/>
              </w:rPr>
              <w:t>1</w:t>
            </w:r>
            <w:r w:rsidRPr="00F16CFA">
              <w:rPr>
                <w:rFonts w:ascii="Cambria Math" w:eastAsia="Times New Roman" w:hAnsi="Cambria Math" w:cs="Cambria Math"/>
                <w:noProof/>
                <w:lang w:val="hy-AM"/>
              </w:rPr>
              <w:t>․</w:t>
            </w:r>
            <w:r w:rsidRPr="00F16CFA">
              <w:rPr>
                <w:rFonts w:ascii="GHEA Grapalat" w:hAnsi="GHEA Grapalat"/>
              </w:rPr>
              <w:t xml:space="preserve"> </w:t>
            </w:r>
            <w:r w:rsidR="004872BA" w:rsidRPr="00F16CFA">
              <w:rPr>
                <w:rFonts w:ascii="GHEA Grapalat" w:eastAsia="Times New Roman" w:hAnsi="GHEA Grapalat"/>
                <w:noProof/>
                <w:lang w:val="hy-AM"/>
              </w:rPr>
              <w:t>Ֆինանսների ն</w:t>
            </w:r>
            <w:r w:rsidRPr="00F16CFA">
              <w:rPr>
                <w:rFonts w:ascii="GHEA Grapalat" w:eastAsia="Times New Roman" w:hAnsi="GHEA Grapalat"/>
                <w:noProof/>
                <w:lang w:val="hy-AM"/>
              </w:rPr>
              <w:t>ախարարության</w:t>
            </w:r>
            <w:r w:rsidR="00CD43F0" w:rsidRPr="00F16CFA">
              <w:rPr>
                <w:rFonts w:ascii="GHEA Grapalat" w:eastAsia="Times New Roman" w:hAnsi="GHEA Grapalat"/>
                <w:noProof/>
                <w:lang w:val="hy-AM"/>
              </w:rPr>
              <w:t xml:space="preserve">ը առարկություններ </w:t>
            </w:r>
            <w:r w:rsidRPr="00F16CFA">
              <w:rPr>
                <w:rFonts w:ascii="GHEA Grapalat" w:eastAsia="Times New Roman" w:hAnsi="GHEA Grapalat"/>
                <w:noProof/>
                <w:lang w:val="hy-AM"/>
              </w:rPr>
              <w:t xml:space="preserve"> </w:t>
            </w:r>
            <w:r w:rsidR="003D5A07" w:rsidRPr="00F16CFA">
              <w:rPr>
                <w:rFonts w:ascii="GHEA Grapalat" w:eastAsia="Times New Roman" w:hAnsi="GHEA Grapalat"/>
                <w:noProof/>
                <w:lang w:val="hy-AM"/>
              </w:rPr>
              <w:t>չունի</w:t>
            </w:r>
            <w:r w:rsidRPr="00F16CFA">
              <w:rPr>
                <w:rFonts w:ascii="GHEA Grapalat" w:eastAsia="Times New Roman" w:hAnsi="GHEA Grapalat"/>
                <w:noProof/>
                <w:lang w:val="hy-AM"/>
              </w:rPr>
              <w:t xml:space="preserve">, </w:t>
            </w:r>
            <w:r w:rsidR="003D5A07" w:rsidRPr="00F16CFA">
              <w:rPr>
                <w:rFonts w:ascii="GHEA Grapalat" w:eastAsia="Times New Roman" w:hAnsi="GHEA Grapalat"/>
                <w:noProof/>
                <w:lang w:val="hy-AM"/>
              </w:rPr>
              <w:t>սակայն միաժամանակ</w:t>
            </w:r>
            <w:r w:rsidR="00175D92" w:rsidRPr="00F16CFA">
              <w:rPr>
                <w:rFonts w:ascii="GHEA Grapalat" w:eastAsia="Times New Roman" w:hAnsi="GHEA Grapalat"/>
                <w:noProof/>
              </w:rPr>
              <w:t xml:space="preserve">, </w:t>
            </w:r>
            <w:r w:rsidR="00A67455" w:rsidRPr="00F16CFA">
              <w:rPr>
                <w:rFonts w:ascii="GHEA Grapalat" w:eastAsia="Times New Roman" w:hAnsi="GHEA Grapalat"/>
                <w:noProof/>
                <w:lang w:val="hy-AM"/>
              </w:rPr>
              <w:t>դիտարկում է</w:t>
            </w:r>
            <w:r w:rsidR="000303A6" w:rsidRPr="00F16CFA">
              <w:rPr>
                <w:rFonts w:ascii="GHEA Grapalat" w:eastAsia="Times New Roman" w:hAnsi="GHEA Grapalat"/>
                <w:noProof/>
              </w:rPr>
              <w:t>`</w:t>
            </w:r>
            <w:r w:rsidR="00175D92" w:rsidRPr="00F16CFA">
              <w:rPr>
                <w:rFonts w:ascii="GHEA Grapalat" w:eastAsia="Times New Roman" w:hAnsi="GHEA Grapalat"/>
                <w:noProof/>
                <w:lang w:val="hy-AM"/>
              </w:rPr>
              <w:t xml:space="preserve"> </w:t>
            </w:r>
            <w:r w:rsidR="000303A6" w:rsidRPr="00F16CFA">
              <w:rPr>
                <w:rFonts w:ascii="GHEA Grapalat" w:eastAsia="Times New Roman" w:hAnsi="GHEA Grapalat"/>
                <w:noProof/>
                <w:lang w:val="hy-AM"/>
              </w:rPr>
              <w:t>«</w:t>
            </w:r>
            <w:r w:rsidR="008738E4" w:rsidRPr="00F16CFA">
              <w:rPr>
                <w:rFonts w:ascii="GHEA Grapalat" w:eastAsia="Times New Roman" w:hAnsi="GHEA Grapalat"/>
                <w:noProof/>
                <w:lang w:val="hy-AM"/>
              </w:rPr>
              <w:t>Նախագծի հիմնավորման մեջ առկա են մեքենաների թվաքանակի վերաբերյալ անհամապատասխանություններ՝ մասնավորապես.</w:t>
            </w:r>
          </w:p>
          <w:p w:rsidR="008738E4" w:rsidRPr="00F16CFA" w:rsidRDefault="00757282" w:rsidP="002E5D39">
            <w:pPr>
              <w:tabs>
                <w:tab w:val="left" w:pos="657"/>
              </w:tabs>
              <w:spacing w:after="0" w:line="240" w:lineRule="auto"/>
              <w:ind w:left="118" w:right="138" w:firstLine="425"/>
              <w:jc w:val="both"/>
              <w:rPr>
                <w:rFonts w:ascii="GHEA Grapalat" w:eastAsia="Times New Roman" w:hAnsi="GHEA Grapalat"/>
                <w:noProof/>
                <w:lang w:val="hy-AM"/>
              </w:rPr>
            </w:pPr>
            <w:r w:rsidRPr="00F16CFA">
              <w:rPr>
                <w:rFonts w:ascii="GHEA Grapalat" w:eastAsia="Times New Roman" w:hAnsi="GHEA Grapalat"/>
                <w:noProof/>
                <w:lang w:val="hy-AM"/>
              </w:rPr>
              <w:t xml:space="preserve"> </w:t>
            </w:r>
            <w:r w:rsidR="008738E4" w:rsidRPr="00F16CFA">
              <w:rPr>
                <w:rFonts w:ascii="GHEA Grapalat" w:eastAsia="Times New Roman" w:hAnsi="GHEA Grapalat"/>
                <w:noProof/>
                <w:lang w:val="hy-AM"/>
              </w:rPr>
              <w:t>հիմնավորմամբ նշվում է, որ Միասնական սոցիալական ծառայության հաշվեկշռում առկա է 21 ավտոմեքենա, այդ թվում՝ ամրացված նոր 13 ավտոմեքենաները, հաշվի առնելով նաև արդեն իսկ օտարված թվով 4 ավտոմեքենաները</w:t>
            </w:r>
            <w:r w:rsidR="000303A6" w:rsidRPr="00F16CFA">
              <w:rPr>
                <w:rFonts w:ascii="GHEA Grapalat" w:eastAsia="Times New Roman" w:hAnsi="GHEA Grapalat"/>
                <w:noProof/>
                <w:lang w:val="hy-AM"/>
              </w:rPr>
              <w:t>»</w:t>
            </w:r>
            <w:r w:rsidR="008738E4" w:rsidRPr="00F16CFA">
              <w:rPr>
                <w:rFonts w:ascii="GHEA Grapalat" w:eastAsia="Times New Roman" w:hAnsi="GHEA Grapalat"/>
                <w:noProof/>
                <w:lang w:val="hy-AM"/>
              </w:rPr>
              <w:t>:</w:t>
            </w:r>
          </w:p>
          <w:p w:rsidR="00757282" w:rsidRPr="00F16CFA" w:rsidRDefault="00237C04" w:rsidP="002E5D39">
            <w:pPr>
              <w:tabs>
                <w:tab w:val="left" w:pos="657"/>
              </w:tabs>
              <w:spacing w:after="0" w:line="240" w:lineRule="auto"/>
              <w:ind w:left="118" w:right="138" w:firstLine="425"/>
              <w:jc w:val="both"/>
              <w:rPr>
                <w:rFonts w:ascii="GHEA Grapalat" w:eastAsia="Times New Roman" w:hAnsi="GHEA Grapalat"/>
                <w:noProof/>
                <w:lang w:val="hy-AM"/>
              </w:rPr>
            </w:pPr>
            <w:r w:rsidRPr="00F16CFA">
              <w:rPr>
                <w:rFonts w:ascii="GHEA Grapalat" w:eastAsia="Times New Roman" w:hAnsi="GHEA Grapalat"/>
                <w:noProof/>
                <w:lang w:val="hy-AM"/>
              </w:rPr>
              <w:t>Այնուհետև պարզաբանման նպատակով խնդրում  է՝</w:t>
            </w:r>
            <w:r w:rsidR="00757282" w:rsidRPr="00F16CFA">
              <w:rPr>
                <w:rFonts w:ascii="GHEA Grapalat" w:eastAsia="Times New Roman" w:hAnsi="GHEA Grapalat"/>
                <w:noProof/>
                <w:lang w:val="hy-AM"/>
              </w:rPr>
              <w:t xml:space="preserve"> </w:t>
            </w:r>
            <w:r w:rsidRPr="00F16CFA">
              <w:rPr>
                <w:rFonts w:ascii="GHEA Grapalat" w:eastAsia="Times New Roman" w:hAnsi="GHEA Grapalat"/>
                <w:noProof/>
                <w:lang w:val="hy-AM"/>
              </w:rPr>
              <w:t>վերոգրյալի մասով ներկայացնել առավել հստակ տեղեկատվություն՝ հաշվի առնելով նաև ՀՀ կառավարության 28.09.2023թ.-ի N 1666-Ն որոշմամբ սահմանված պահանջներին համապատասխանեցնելու անհրաժեշտությունը</w:t>
            </w:r>
            <w:r w:rsidR="00ED79B3" w:rsidRPr="00F16CFA">
              <w:rPr>
                <w:rFonts w:ascii="GHEA Grapalat" w:eastAsia="Times New Roman" w:hAnsi="GHEA Grapalat"/>
                <w:noProof/>
                <w:lang w:val="hy-AM"/>
              </w:rPr>
              <w:t>:</w:t>
            </w:r>
            <w:r w:rsidR="008E79E5" w:rsidRPr="00F16CFA">
              <w:rPr>
                <w:rFonts w:ascii="GHEA Grapalat" w:eastAsia="Times New Roman" w:hAnsi="GHEA Grapalat"/>
                <w:noProof/>
                <w:lang w:val="hy-AM"/>
              </w:rPr>
              <w:t xml:space="preserve">         </w:t>
            </w:r>
          </w:p>
          <w:p w:rsidR="00757282" w:rsidRPr="00F16CFA" w:rsidRDefault="00757282" w:rsidP="002E5D39">
            <w:pPr>
              <w:tabs>
                <w:tab w:val="left" w:pos="657"/>
              </w:tabs>
              <w:spacing w:after="0" w:line="240" w:lineRule="auto"/>
              <w:ind w:firstLine="543"/>
              <w:jc w:val="both"/>
              <w:rPr>
                <w:rFonts w:ascii="GHEA Grapalat" w:eastAsia="Times New Roman" w:hAnsi="GHEA Grapalat"/>
                <w:noProof/>
                <w:lang w:val="hy-AM"/>
              </w:rPr>
            </w:pPr>
          </w:p>
          <w:p w:rsidR="0016145A" w:rsidRPr="00F16CFA" w:rsidRDefault="0016145A" w:rsidP="002E5D39">
            <w:pPr>
              <w:tabs>
                <w:tab w:val="left" w:pos="657"/>
              </w:tabs>
              <w:spacing w:after="0" w:line="240" w:lineRule="auto"/>
              <w:ind w:firstLine="543"/>
              <w:jc w:val="both"/>
              <w:rPr>
                <w:rFonts w:ascii="GHEA Grapalat" w:eastAsia="Times New Roman" w:hAnsi="GHEA Grapalat"/>
                <w:noProof/>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auto"/>
          </w:tcPr>
          <w:p w:rsidR="009A6D4D" w:rsidRPr="00F16CFA" w:rsidRDefault="0077537C" w:rsidP="002E5D39">
            <w:pPr>
              <w:tabs>
                <w:tab w:val="center" w:pos="4680"/>
                <w:tab w:val="right" w:pos="9360"/>
              </w:tabs>
              <w:spacing w:after="0" w:line="240" w:lineRule="auto"/>
              <w:ind w:left="263" w:firstLine="425"/>
              <w:rPr>
                <w:rFonts w:ascii="GHEA Grapalat" w:eastAsia="Times New Roman" w:hAnsi="GHEA Grapalat" w:cs="GHEA Grapalat"/>
                <w:noProof/>
                <w:lang w:val="hy-AM"/>
              </w:rPr>
            </w:pPr>
            <w:r w:rsidRPr="00F16CFA">
              <w:rPr>
                <w:rFonts w:ascii="GHEA Grapalat" w:eastAsia="Times New Roman" w:hAnsi="GHEA Grapalat"/>
                <w:noProof/>
                <w:lang w:val="hy-AM"/>
              </w:rPr>
              <w:t xml:space="preserve"> </w:t>
            </w:r>
            <w:r w:rsidR="001D7D57" w:rsidRPr="00F16CFA">
              <w:rPr>
                <w:rFonts w:ascii="GHEA Grapalat" w:eastAsia="Times New Roman" w:hAnsi="GHEA Grapalat"/>
                <w:noProof/>
                <w:lang w:val="hy-AM"/>
              </w:rPr>
              <w:t>1</w:t>
            </w:r>
            <w:r w:rsidR="001D7D57" w:rsidRPr="00F16CFA">
              <w:rPr>
                <w:rFonts w:ascii="Cambria Math" w:eastAsia="Times New Roman" w:hAnsi="Cambria Math" w:cs="Cambria Math"/>
                <w:noProof/>
                <w:lang w:val="hy-AM"/>
              </w:rPr>
              <w:t>․</w:t>
            </w:r>
            <w:r w:rsidR="001D7D57" w:rsidRPr="00F16CFA">
              <w:rPr>
                <w:rFonts w:ascii="GHEA Grapalat" w:eastAsia="Times New Roman" w:hAnsi="GHEA Grapalat" w:cs="Cambria Math"/>
                <w:noProof/>
                <w:lang w:val="hy-AM"/>
              </w:rPr>
              <w:t xml:space="preserve"> </w:t>
            </w:r>
            <w:r w:rsidR="009A6D4D" w:rsidRPr="00F16CFA">
              <w:rPr>
                <w:rFonts w:ascii="GHEA Grapalat" w:eastAsia="Times New Roman" w:hAnsi="GHEA Grapalat" w:cs="GHEA Grapalat"/>
                <w:noProof/>
                <w:lang w:val="hy-AM"/>
              </w:rPr>
              <w:t>Ընդունվել է ի գիտություն:</w:t>
            </w:r>
          </w:p>
          <w:p w:rsidR="004723CD" w:rsidRPr="00F16CFA" w:rsidRDefault="009A6D4D" w:rsidP="002E5D39">
            <w:pPr>
              <w:tabs>
                <w:tab w:val="center" w:pos="4680"/>
                <w:tab w:val="right" w:pos="9360"/>
              </w:tabs>
              <w:spacing w:after="0" w:line="240" w:lineRule="auto"/>
              <w:ind w:left="263" w:firstLine="425"/>
              <w:rPr>
                <w:rFonts w:ascii="GHEA Grapalat" w:eastAsia="Times New Roman" w:hAnsi="GHEA Grapalat" w:cs="GHEA Grapalat"/>
                <w:noProof/>
                <w:lang w:val="hy-AM"/>
              </w:rPr>
            </w:pPr>
            <w:r w:rsidRPr="00F16CFA">
              <w:rPr>
                <w:rFonts w:ascii="GHEA Grapalat" w:eastAsia="Times New Roman" w:hAnsi="GHEA Grapalat" w:cs="GHEA Grapalat"/>
                <w:noProof/>
                <w:lang w:val="hy-AM"/>
              </w:rPr>
              <w:t xml:space="preserve"> </w:t>
            </w:r>
          </w:p>
          <w:p w:rsidR="009A6D4D" w:rsidRPr="00F16CFA" w:rsidRDefault="004723CD" w:rsidP="002E5D39">
            <w:pPr>
              <w:tabs>
                <w:tab w:val="center" w:pos="4680"/>
                <w:tab w:val="right" w:pos="9360"/>
              </w:tabs>
              <w:spacing w:after="0" w:line="240" w:lineRule="auto"/>
              <w:ind w:left="263" w:right="180" w:firstLine="425"/>
              <w:jc w:val="both"/>
              <w:rPr>
                <w:rFonts w:ascii="GHEA Grapalat" w:eastAsia="Times New Roman" w:hAnsi="GHEA Grapalat" w:cs="GHEA Grapalat"/>
                <w:noProof/>
                <w:lang w:val="hy-AM"/>
              </w:rPr>
            </w:pPr>
            <w:r w:rsidRPr="00F16CFA">
              <w:rPr>
                <w:rFonts w:ascii="GHEA Grapalat" w:eastAsia="Times New Roman" w:hAnsi="GHEA Grapalat" w:cs="GHEA Grapalat"/>
                <w:noProof/>
                <w:lang w:val="hy-AM"/>
              </w:rPr>
              <w:t xml:space="preserve">Այս պահի դրությամբ, Միասնական սոցիալական ծառայության հաշվեկշռում </w:t>
            </w:r>
            <w:r w:rsidR="002F06AE" w:rsidRPr="00F16CFA">
              <w:rPr>
                <w:rFonts w:ascii="GHEA Grapalat" w:eastAsia="Times New Roman" w:hAnsi="GHEA Grapalat" w:cs="GHEA Grapalat"/>
                <w:noProof/>
                <w:lang w:val="hy-AM"/>
              </w:rPr>
              <w:t xml:space="preserve">(այսուհետ՝ Ծառայություն) </w:t>
            </w:r>
            <w:r w:rsidRPr="00F16CFA">
              <w:rPr>
                <w:rFonts w:ascii="GHEA Grapalat" w:eastAsia="Times New Roman" w:hAnsi="GHEA Grapalat" w:cs="GHEA Grapalat"/>
                <w:noProof/>
                <w:lang w:val="hy-AM"/>
              </w:rPr>
              <w:t>առկա է 21 ավտոմեքենա, այդ թվում՝ ամրացված նոր 13 ավտոմեքենաները: Հարկ է նկատի ունենալ, որ</w:t>
            </w:r>
            <w:r w:rsidR="00B31F38" w:rsidRPr="00F16CFA">
              <w:rPr>
                <w:rFonts w:ascii="GHEA Grapalat" w:eastAsia="Times New Roman" w:hAnsi="GHEA Grapalat" w:cs="GHEA Grapalat"/>
                <w:noProof/>
                <w:lang w:val="hy-AM"/>
              </w:rPr>
              <w:t xml:space="preserve"> նոր մեքենաների ձեռք բերման</w:t>
            </w:r>
            <w:r w:rsidRPr="00F16CFA">
              <w:rPr>
                <w:rFonts w:ascii="GHEA Grapalat" w:eastAsia="Times New Roman" w:hAnsi="GHEA Grapalat" w:cs="GHEA Grapalat"/>
                <w:noProof/>
                <w:lang w:val="hy-AM"/>
              </w:rPr>
              <w:t xml:space="preserve"> գործընթացին զուգահեռ օտարվել էր նաև օգտակար նշանակությունը կորցրած 4 ավտոմեքենա: Միաժամանակ, իրականացվում են անհրաժեշտ աշխատանքներ առկա և նախատեսվող ավտոմեքենաների առանձնահատկությունը (սպասարկող, գործառնական) և սահմանաքանակները ՀՀ կառավարության 2023 թվականի սեպտեմբերի 28-ի N 1666-Ն որոշմամբ սահմանված պահանջներին համապատասխանեցնելու ուղղությամբ: </w:t>
            </w:r>
          </w:p>
          <w:p w:rsidR="00291AFB" w:rsidRPr="00F16CFA" w:rsidRDefault="004723CD" w:rsidP="002E5D39">
            <w:pPr>
              <w:tabs>
                <w:tab w:val="center" w:pos="4680"/>
                <w:tab w:val="right" w:pos="9360"/>
              </w:tabs>
              <w:spacing w:after="0" w:line="240" w:lineRule="auto"/>
              <w:ind w:left="263" w:right="180" w:firstLine="425"/>
              <w:jc w:val="both"/>
              <w:rPr>
                <w:rFonts w:ascii="GHEA Grapalat" w:eastAsia="Times New Roman" w:hAnsi="GHEA Grapalat" w:cs="GHEA Grapalat"/>
                <w:noProof/>
                <w:lang w:val="hy-AM"/>
              </w:rPr>
            </w:pPr>
            <w:r w:rsidRPr="00F16CFA">
              <w:rPr>
                <w:rFonts w:ascii="GHEA Grapalat" w:eastAsia="Times New Roman" w:hAnsi="GHEA Grapalat" w:cs="GHEA Grapalat"/>
                <w:noProof/>
                <w:lang w:val="hy-AM"/>
              </w:rPr>
              <w:t>Նախորդիվ, ՀՀ կառավարության 14</w:t>
            </w:r>
            <w:r w:rsidRPr="00F16CFA">
              <w:rPr>
                <w:rFonts w:ascii="Cambria Math" w:eastAsia="Times New Roman" w:hAnsi="Cambria Math" w:cs="Cambria Math"/>
                <w:noProof/>
                <w:lang w:val="hy-AM"/>
              </w:rPr>
              <w:t>․</w:t>
            </w:r>
            <w:r w:rsidRPr="00F16CFA">
              <w:rPr>
                <w:rFonts w:ascii="GHEA Grapalat" w:eastAsia="Times New Roman" w:hAnsi="GHEA Grapalat" w:cs="GHEA Grapalat"/>
                <w:noProof/>
                <w:lang w:val="hy-AM"/>
              </w:rPr>
              <w:t>09</w:t>
            </w:r>
            <w:r w:rsidRPr="00F16CFA">
              <w:rPr>
                <w:rFonts w:ascii="Cambria Math" w:eastAsia="Times New Roman" w:hAnsi="Cambria Math" w:cs="Cambria Math"/>
                <w:noProof/>
                <w:lang w:val="hy-AM"/>
              </w:rPr>
              <w:t>․</w:t>
            </w:r>
            <w:r w:rsidRPr="00F16CFA">
              <w:rPr>
                <w:rFonts w:ascii="GHEA Grapalat" w:eastAsia="Times New Roman" w:hAnsi="GHEA Grapalat" w:cs="GHEA Grapalat"/>
                <w:noProof/>
                <w:lang w:val="hy-AM"/>
              </w:rPr>
              <w:t>2023թ</w:t>
            </w:r>
            <w:r w:rsidRPr="00F16CFA">
              <w:rPr>
                <w:rFonts w:ascii="Cambria Math" w:eastAsia="Times New Roman" w:hAnsi="Cambria Math" w:cs="Cambria Math"/>
                <w:noProof/>
                <w:lang w:val="hy-AM"/>
              </w:rPr>
              <w:t>․</w:t>
            </w:r>
            <w:r w:rsidRPr="00F16CFA">
              <w:rPr>
                <w:rFonts w:ascii="GHEA Grapalat" w:eastAsia="Times New Roman" w:hAnsi="GHEA Grapalat" w:cs="GHEA Grapalat"/>
                <w:noProof/>
                <w:lang w:val="hy-AM"/>
              </w:rPr>
              <w:t xml:space="preserve"> N 1538-Ա որոշման հիմնավորումների շրջանակներում ներկայացվել էր Միասնական սոցիալական ծառայության կարիքների, մասնավորապես՝ ծավալուն գործառույթների առանձնահատկությունը (49 տարածքային կենտրոն, որոնցից յուրաքանչյուրը սպասարկում է շուրջ 25 բնակավայր, մատուցվող ծառայությունների հիմնական բաղադրիչ է համարվում տնային այցելությունը, շահառուներին մատուցվող ծառայությունների համատեքստում սուր է նաև սպասարկման բնակավայրերի հեռավորության և միջհամայնքային տրանսպորտային հասանելության անմատչելության առումով) և դրանք տեխնիկապես սպասարկման համար  տրանսպորտային միջոցներ ունենալու օբյկետիվ անհրաժեշտությունը:</w:t>
            </w:r>
            <w:r w:rsidR="009A6D4D" w:rsidRPr="00F16CFA">
              <w:rPr>
                <w:rFonts w:ascii="GHEA Grapalat" w:eastAsia="Times New Roman" w:hAnsi="GHEA Grapalat" w:cs="GHEA Grapalat"/>
                <w:noProof/>
                <w:lang w:val="hy-AM"/>
              </w:rPr>
              <w:t xml:space="preserve"> </w:t>
            </w:r>
          </w:p>
          <w:p w:rsidR="008E79E5" w:rsidRPr="00F16CFA" w:rsidRDefault="002F06AE" w:rsidP="002E5D39">
            <w:pPr>
              <w:tabs>
                <w:tab w:val="center" w:pos="4680"/>
                <w:tab w:val="right" w:pos="9360"/>
              </w:tabs>
              <w:spacing w:after="0" w:line="240" w:lineRule="auto"/>
              <w:ind w:left="263" w:right="180" w:firstLine="425"/>
              <w:jc w:val="both"/>
              <w:rPr>
                <w:rFonts w:ascii="GHEA Grapalat" w:eastAsia="Times New Roman" w:hAnsi="GHEA Grapalat" w:cs="GHEA Grapalat"/>
                <w:noProof/>
                <w:lang w:val="hy-AM"/>
              </w:rPr>
            </w:pPr>
            <w:r w:rsidRPr="00F16CFA">
              <w:rPr>
                <w:rFonts w:ascii="GHEA Grapalat" w:eastAsia="Times New Roman" w:hAnsi="GHEA Grapalat" w:cs="GHEA Grapalat"/>
                <w:noProof/>
                <w:lang w:val="hy-AM"/>
              </w:rPr>
              <w:t xml:space="preserve">ՀՀ ֆինանսների նախարարության հարցմանն ի պատասխան </w:t>
            </w:r>
            <w:r w:rsidR="003362D4" w:rsidRPr="00F16CFA">
              <w:rPr>
                <w:rFonts w:ascii="GHEA Grapalat" w:eastAsia="Times New Roman" w:hAnsi="GHEA Grapalat" w:cs="GHEA Grapalat"/>
                <w:noProof/>
                <w:lang w:val="hy-AM"/>
              </w:rPr>
              <w:t xml:space="preserve">պարզաբանվել </w:t>
            </w:r>
            <w:r w:rsidRPr="00F16CFA">
              <w:rPr>
                <w:rFonts w:ascii="GHEA Grapalat" w:eastAsia="Times New Roman" w:hAnsi="GHEA Grapalat" w:cs="GHEA Grapalat"/>
                <w:noProof/>
                <w:lang w:val="hy-AM"/>
              </w:rPr>
              <w:t xml:space="preserve">է, որ թվով 8 Ռենո Մեգան ավտոմեքենաները Ծառայությանը կցվել են ՀՀ կառավարության 17.11.2023թ. N 1995-Ա և </w:t>
            </w:r>
            <w:r w:rsidRPr="00F16CFA">
              <w:rPr>
                <w:rFonts w:ascii="GHEA Grapalat" w:eastAsia="Times New Roman" w:hAnsi="GHEA Grapalat" w:cs="GHEA Grapalat"/>
                <w:noProof/>
                <w:lang w:val="hy-AM"/>
              </w:rPr>
              <w:lastRenderedPageBreak/>
              <w:t>թվով 5 Ռենո Կոլեոս ավտոմեքենաները՝ ՀՀ կառավարության 21.11.2023թ. N 2274-Ա որոշումներով, իսկ թվով 4 հին մեքենաները օտարվել են 2023 թվականի դեկտեմբեր ամսվա ընթացքում, հետևաբար 2024 թվականի բյուջետայի</w:t>
            </w:r>
            <w:r w:rsidR="00F16CFA">
              <w:rPr>
                <w:rFonts w:ascii="GHEA Grapalat" w:eastAsia="Times New Roman" w:hAnsi="GHEA Grapalat" w:cs="GHEA Grapalat"/>
                <w:noProof/>
              </w:rPr>
              <w:t>ն</w:t>
            </w:r>
            <w:r w:rsidRPr="00F16CFA">
              <w:rPr>
                <w:rFonts w:ascii="GHEA Grapalat" w:eastAsia="Times New Roman" w:hAnsi="GHEA Grapalat" w:cs="GHEA Grapalat"/>
                <w:noProof/>
                <w:lang w:val="hy-AM"/>
              </w:rPr>
              <w:t xml:space="preserve"> հայտում ներառվել են տվյալ պահին Ծառայության հաշվեկշռում մուքագրված և շահագործվող միայն թվով 16 ավտոմեքենաների ծախսերը:</w:t>
            </w:r>
            <w:r w:rsidR="005A7450" w:rsidRPr="00F16CFA">
              <w:rPr>
                <w:rFonts w:ascii="GHEA Grapalat" w:eastAsia="Times New Roman" w:hAnsi="GHEA Grapalat" w:cs="GHEA Grapalat"/>
                <w:noProof/>
                <w:lang w:val="hy-AM"/>
              </w:rPr>
              <w:t xml:space="preserve"> </w:t>
            </w:r>
          </w:p>
          <w:p w:rsidR="005A7450" w:rsidRPr="00F16CFA" w:rsidRDefault="005A7450" w:rsidP="002E5D39">
            <w:pPr>
              <w:tabs>
                <w:tab w:val="center" w:pos="4680"/>
                <w:tab w:val="right" w:pos="9360"/>
              </w:tabs>
              <w:spacing w:after="0" w:line="240" w:lineRule="auto"/>
              <w:ind w:left="263" w:right="180" w:firstLine="425"/>
              <w:jc w:val="both"/>
              <w:rPr>
                <w:rFonts w:ascii="GHEA Grapalat" w:eastAsia="Times New Roman" w:hAnsi="GHEA Grapalat"/>
                <w:noProof/>
                <w:lang w:val="hy-AM"/>
              </w:rPr>
            </w:pPr>
            <w:r w:rsidRPr="00F16CFA">
              <w:rPr>
                <w:rFonts w:ascii="GHEA Grapalat" w:eastAsia="Times New Roman" w:hAnsi="GHEA Grapalat" w:cs="GHEA Grapalat"/>
                <w:noProof/>
                <w:lang w:val="hy-AM"/>
              </w:rPr>
              <w:t xml:space="preserve">Այսպիսով, բյուջետային հայտի պլանավորումը պայմանավորված է եղել գործող իրավակարգավորումներով, այլ ոչ մեքենաների իրական կարիքով: Նոր մեքենաների </w:t>
            </w:r>
            <w:r w:rsidR="00942139" w:rsidRPr="00F16CFA">
              <w:rPr>
                <w:rFonts w:ascii="GHEA Grapalat" w:eastAsia="Times New Roman" w:hAnsi="GHEA Grapalat" w:cs="GHEA Grapalat"/>
                <w:noProof/>
                <w:lang w:val="hy-AM"/>
              </w:rPr>
              <w:t>կարիքը</w:t>
            </w:r>
            <w:r w:rsidRPr="00F16CFA">
              <w:rPr>
                <w:rFonts w:ascii="GHEA Grapalat" w:eastAsia="Times New Roman" w:hAnsi="GHEA Grapalat" w:cs="GHEA Grapalat"/>
                <w:noProof/>
                <w:lang w:val="hy-AM"/>
              </w:rPr>
              <w:t xml:space="preserve"> պայմանավորված է Ծառայությանը վերապահված գործառույթների պատ</w:t>
            </w:r>
            <w:r w:rsidR="00942139" w:rsidRPr="00F16CFA">
              <w:rPr>
                <w:rFonts w:ascii="GHEA Grapalat" w:eastAsia="Times New Roman" w:hAnsi="GHEA Grapalat" w:cs="GHEA Grapalat"/>
                <w:noProof/>
                <w:lang w:val="hy-AM"/>
              </w:rPr>
              <w:t>շաճ, ժամանակին և որակով իրականացնելու անհրաժեշտ</w:t>
            </w:r>
            <w:r w:rsidRPr="00F16CFA">
              <w:rPr>
                <w:rFonts w:ascii="GHEA Grapalat" w:eastAsia="Times New Roman" w:hAnsi="GHEA Grapalat" w:cs="GHEA Grapalat"/>
                <w:noProof/>
                <w:lang w:val="hy-AM"/>
              </w:rPr>
              <w:t>ությամբ</w:t>
            </w:r>
            <w:r w:rsidR="00942139" w:rsidRPr="00F16CFA">
              <w:rPr>
                <w:rFonts w:ascii="GHEA Grapalat" w:eastAsia="Times New Roman" w:hAnsi="GHEA Grapalat" w:cs="GHEA Grapalat"/>
                <w:noProof/>
                <w:lang w:val="hy-AM"/>
              </w:rPr>
              <w:t>:</w:t>
            </w:r>
          </w:p>
        </w:tc>
      </w:tr>
      <w:tr w:rsidR="0077537C" w:rsidRPr="00F16CFA" w:rsidTr="005A7450">
        <w:trPr>
          <w:trHeight w:val="722"/>
          <w:tblCellSpacing w:w="0" w:type="dxa"/>
          <w:jc w:val="center"/>
        </w:trPr>
        <w:tc>
          <w:tcPr>
            <w:tcW w:w="721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77537C" w:rsidRPr="00EF36E9" w:rsidRDefault="0077537C" w:rsidP="002E5D39">
            <w:pPr>
              <w:spacing w:after="0" w:line="240" w:lineRule="auto"/>
              <w:ind w:firstLine="543"/>
              <w:rPr>
                <w:rFonts w:ascii="GHEA Grapalat" w:eastAsia="Times New Roman" w:hAnsi="GHEA Grapalat" w:cs="Times New Roman"/>
                <w:b/>
                <w:sz w:val="24"/>
                <w:szCs w:val="24"/>
                <w:lang w:val="hy-AM"/>
              </w:rPr>
            </w:pPr>
            <w:bookmarkStart w:id="1" w:name="_Hlk69199583"/>
            <w:r w:rsidRPr="00EF36E9">
              <w:rPr>
                <w:rFonts w:ascii="GHEA Grapalat" w:eastAsia="Times New Roman" w:hAnsi="GHEA Grapalat" w:cs="Times New Roman"/>
                <w:b/>
                <w:sz w:val="24"/>
                <w:szCs w:val="24"/>
                <w:lang w:val="hy-AM"/>
              </w:rPr>
              <w:lastRenderedPageBreak/>
              <w:t xml:space="preserve">2. </w:t>
            </w:r>
            <w:r w:rsidR="00A22D52" w:rsidRPr="00EF36E9">
              <w:rPr>
                <w:rFonts w:ascii="GHEA Grapalat" w:hAnsi="GHEA Grapalat" w:cs="Sylfaen"/>
                <w:b/>
                <w:sz w:val="24"/>
                <w:szCs w:val="24"/>
                <w:lang w:val="hy-AM"/>
              </w:rPr>
              <w:t>ՀՀ տարածքային</w:t>
            </w:r>
            <w:r w:rsidR="00A22D52" w:rsidRPr="00EF36E9">
              <w:rPr>
                <w:rFonts w:ascii="GHEA Grapalat" w:hAnsi="GHEA Grapalat" w:cs="Arial Armenian"/>
                <w:b/>
                <w:sz w:val="24"/>
                <w:szCs w:val="24"/>
                <w:lang w:val="hy-AM"/>
              </w:rPr>
              <w:t xml:space="preserve"> </w:t>
            </w:r>
            <w:r w:rsidR="00A22D52" w:rsidRPr="00EF36E9">
              <w:rPr>
                <w:rFonts w:ascii="GHEA Grapalat" w:hAnsi="GHEA Grapalat" w:cs="Sylfaen"/>
                <w:b/>
                <w:sz w:val="24"/>
                <w:szCs w:val="24"/>
                <w:lang w:val="hy-AM"/>
              </w:rPr>
              <w:t>կառավարման</w:t>
            </w:r>
            <w:r w:rsidR="00A22D52" w:rsidRPr="00EF36E9">
              <w:rPr>
                <w:rFonts w:ascii="GHEA Grapalat" w:hAnsi="GHEA Grapalat" w:cs="Arial Armenian"/>
                <w:b/>
                <w:sz w:val="24"/>
                <w:szCs w:val="24"/>
                <w:lang w:val="hy-AM"/>
              </w:rPr>
              <w:t xml:space="preserve"> եվ ենթակառուցվածքների </w:t>
            </w:r>
            <w:r w:rsidR="00A22D52" w:rsidRPr="00EF36E9">
              <w:rPr>
                <w:rFonts w:ascii="GHEA Grapalat" w:hAnsi="GHEA Grapalat" w:cs="Sylfaen"/>
                <w:b/>
                <w:sz w:val="24"/>
                <w:szCs w:val="24"/>
                <w:lang w:val="hy-AM"/>
              </w:rPr>
              <w:t>նախարարություն</w:t>
            </w:r>
            <w:r w:rsidR="00A22D52" w:rsidRPr="00EF36E9">
              <w:rPr>
                <w:rFonts w:ascii="GHEA Grapalat" w:eastAsia="Times New Roman" w:hAnsi="GHEA Grapalat" w:cs="Times New Roman"/>
                <w:b/>
                <w:sz w:val="24"/>
                <w:szCs w:val="24"/>
                <w:lang w:val="hy-AM"/>
              </w:rPr>
              <w:t xml:space="preserve"> </w:t>
            </w: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77537C" w:rsidRPr="00F16CFA" w:rsidRDefault="00ED79B3" w:rsidP="002E5D39">
            <w:pPr>
              <w:tabs>
                <w:tab w:val="center" w:pos="4680"/>
                <w:tab w:val="right" w:pos="9360"/>
              </w:tabs>
              <w:spacing w:after="0" w:line="240" w:lineRule="auto"/>
              <w:rPr>
                <w:rFonts w:ascii="GHEA Grapalat" w:eastAsia="Times New Roman" w:hAnsi="GHEA Grapalat" w:cs="Times New Roman"/>
                <w:lang w:val="hy-AM"/>
              </w:rPr>
            </w:pPr>
            <w:r w:rsidRPr="00F16CFA">
              <w:rPr>
                <w:rFonts w:ascii="GHEA Grapalat" w:eastAsia="Times New Roman" w:hAnsi="GHEA Grapalat" w:cs="Times New Roman"/>
                <w:lang w:val="hy-AM"/>
              </w:rPr>
              <w:t>16.</w:t>
            </w:r>
            <w:r w:rsidRPr="00F16CFA">
              <w:rPr>
                <w:rFonts w:ascii="GHEA Grapalat" w:eastAsia="Times New Roman" w:hAnsi="GHEA Grapalat" w:cs="Times New Roman"/>
              </w:rPr>
              <w:t>01</w:t>
            </w:r>
            <w:r w:rsidR="0077537C" w:rsidRPr="00F16CFA">
              <w:rPr>
                <w:rFonts w:ascii="GHEA Grapalat" w:eastAsia="Times New Roman" w:hAnsi="GHEA Grapalat" w:cs="Times New Roman"/>
                <w:lang w:val="hy-AM"/>
              </w:rPr>
              <w:t>-202</w:t>
            </w:r>
            <w:r w:rsidRPr="00F16CFA">
              <w:rPr>
                <w:rFonts w:ascii="GHEA Grapalat" w:eastAsia="Times New Roman" w:hAnsi="GHEA Grapalat" w:cs="Times New Roman"/>
              </w:rPr>
              <w:t>4</w:t>
            </w:r>
            <w:r w:rsidR="0077537C" w:rsidRPr="00F16CFA">
              <w:rPr>
                <w:rFonts w:ascii="GHEA Grapalat" w:eastAsia="Times New Roman" w:hAnsi="GHEA Grapalat" w:cs="Times New Roman"/>
                <w:lang w:val="hy-AM"/>
              </w:rPr>
              <w:t xml:space="preserve">թ. </w:t>
            </w:r>
          </w:p>
        </w:tc>
      </w:tr>
      <w:tr w:rsidR="0077537C" w:rsidRPr="00F16CFA" w:rsidTr="005A7450">
        <w:trPr>
          <w:trHeight w:val="690"/>
          <w:tblCellSpacing w:w="0" w:type="dxa"/>
          <w:jc w:val="center"/>
        </w:trPr>
        <w:tc>
          <w:tcPr>
            <w:tcW w:w="721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537C" w:rsidRPr="00F16CFA" w:rsidRDefault="0077537C" w:rsidP="002E5D39">
            <w:pPr>
              <w:tabs>
                <w:tab w:val="center" w:pos="4680"/>
                <w:tab w:val="right" w:pos="9360"/>
              </w:tabs>
              <w:spacing w:after="0" w:line="240" w:lineRule="auto"/>
              <w:ind w:firstLine="543"/>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D0D0"/>
            <w:hideMark/>
          </w:tcPr>
          <w:p w:rsidR="00A22D52" w:rsidRPr="00F16CFA" w:rsidRDefault="0077537C" w:rsidP="002E5D39">
            <w:pPr>
              <w:spacing w:after="0" w:line="240" w:lineRule="auto"/>
              <w:jc w:val="both"/>
              <w:rPr>
                <w:rFonts w:ascii="GHEA Grapalat" w:hAnsi="GHEA Grapalat"/>
                <w:lang w:val="hy-AM"/>
              </w:rPr>
            </w:pPr>
            <w:r w:rsidRPr="00F16CFA">
              <w:rPr>
                <w:rFonts w:ascii="GHEA Grapalat" w:eastAsia="Times New Roman" w:hAnsi="GHEA Grapalat" w:cs="Times New Roman"/>
                <w:lang w:val="hy-AM"/>
              </w:rPr>
              <w:t xml:space="preserve"> N</w:t>
            </w:r>
            <w:r w:rsidR="00A22D52" w:rsidRPr="00F16CFA">
              <w:rPr>
                <w:rFonts w:ascii="GHEA Grapalat" w:hAnsi="GHEA Grapalat"/>
                <w:lang w:val="hy-AM"/>
              </w:rPr>
              <w:t xml:space="preserve"> </w:t>
            </w:r>
            <w:r w:rsidR="00ED79B3" w:rsidRPr="00F16CFA">
              <w:rPr>
                <w:rFonts w:ascii="GHEA Grapalat" w:hAnsi="GHEA Grapalat" w:cs="GHEA Grapalat"/>
                <w:b/>
                <w:lang w:val="hy-AM"/>
              </w:rPr>
              <w:t>ԳՍ//1084-2024</w:t>
            </w:r>
          </w:p>
          <w:p w:rsidR="0077537C" w:rsidRPr="00F16CFA" w:rsidRDefault="0077537C" w:rsidP="002E5D39">
            <w:pPr>
              <w:tabs>
                <w:tab w:val="center" w:pos="4680"/>
                <w:tab w:val="right" w:pos="9360"/>
              </w:tabs>
              <w:spacing w:after="0" w:line="240" w:lineRule="auto"/>
              <w:rPr>
                <w:rFonts w:ascii="GHEA Grapalat" w:eastAsia="Times New Roman" w:hAnsi="GHEA Grapalat" w:cs="Times New Roman"/>
                <w:lang w:val="hy-AM"/>
              </w:rPr>
            </w:pPr>
          </w:p>
        </w:tc>
      </w:tr>
      <w:tr w:rsidR="0077537C" w:rsidRPr="00F16CFA" w:rsidTr="005A7450">
        <w:trPr>
          <w:trHeight w:val="2364"/>
          <w:tblCellSpacing w:w="0" w:type="dxa"/>
          <w:jc w:val="center"/>
        </w:trPr>
        <w:tc>
          <w:tcPr>
            <w:tcW w:w="7214" w:type="dxa"/>
            <w:tcBorders>
              <w:top w:val="outset" w:sz="6" w:space="0" w:color="auto"/>
              <w:left w:val="outset" w:sz="6" w:space="0" w:color="auto"/>
              <w:bottom w:val="outset" w:sz="6" w:space="0" w:color="auto"/>
              <w:right w:val="outset" w:sz="6" w:space="0" w:color="auto"/>
            </w:tcBorders>
            <w:shd w:val="clear" w:color="auto" w:fill="FFFFFF"/>
          </w:tcPr>
          <w:p w:rsidR="0077537C" w:rsidRPr="00F16CFA" w:rsidRDefault="00B31F38" w:rsidP="002E5D39">
            <w:pPr>
              <w:pStyle w:val="ListParagraph"/>
              <w:numPr>
                <w:ilvl w:val="0"/>
                <w:numId w:val="1"/>
              </w:numPr>
              <w:tabs>
                <w:tab w:val="left" w:pos="827"/>
                <w:tab w:val="center" w:pos="4680"/>
                <w:tab w:val="right" w:pos="9360"/>
              </w:tabs>
              <w:spacing w:after="0" w:line="240" w:lineRule="auto"/>
              <w:ind w:left="118" w:right="138" w:firstLine="543"/>
              <w:jc w:val="both"/>
              <w:rPr>
                <w:rFonts w:ascii="GHEA Grapalat" w:eastAsia="Times New Roman" w:hAnsi="GHEA Grapalat" w:cs="GHEA Grapalat"/>
                <w:lang w:val="af-ZA"/>
              </w:rPr>
            </w:pPr>
            <w:r w:rsidRPr="00F16CFA">
              <w:rPr>
                <w:rFonts w:ascii="GHEA Grapalat" w:hAnsi="GHEA Grapalat"/>
                <w:lang w:val="hy-AM"/>
              </w:rPr>
              <w:t>Հայտնում է, որ նախագծի վերաբերյալ ՀՀ ՏԿԵ նախարարության պետական գույքի կառավարման կոմիտեն իր իրավասությունների շրջանակներում առաջարկություններ և դիտողություններ չունի</w:t>
            </w:r>
            <w:r w:rsidR="008E79E5" w:rsidRPr="00F16CFA">
              <w:rPr>
                <w:rFonts w:ascii="GHEA Grapalat" w:hAnsi="GHEA Grapalat" w:cs="Sylfaen"/>
                <w:lang w:val="hy-AM"/>
              </w:rPr>
              <w:t>։</w:t>
            </w:r>
          </w:p>
        </w:tc>
        <w:tc>
          <w:tcPr>
            <w:tcW w:w="7857" w:type="dxa"/>
            <w:tcBorders>
              <w:top w:val="outset" w:sz="6" w:space="0" w:color="auto"/>
              <w:left w:val="outset" w:sz="6" w:space="0" w:color="auto"/>
              <w:bottom w:val="outset" w:sz="6" w:space="0" w:color="auto"/>
              <w:right w:val="outset" w:sz="6" w:space="0" w:color="auto"/>
            </w:tcBorders>
            <w:shd w:val="clear" w:color="auto" w:fill="FFFFFF"/>
          </w:tcPr>
          <w:p w:rsidR="00FF30D0" w:rsidRPr="00F16CFA" w:rsidRDefault="0077537C" w:rsidP="002E5D39">
            <w:pPr>
              <w:tabs>
                <w:tab w:val="center" w:pos="4680"/>
                <w:tab w:val="right" w:pos="9360"/>
              </w:tabs>
              <w:spacing w:after="0" w:line="240" w:lineRule="auto"/>
              <w:rPr>
                <w:rFonts w:ascii="GHEA Grapalat" w:eastAsia="Times New Roman" w:hAnsi="GHEA Grapalat" w:cs="Times New Roman"/>
                <w:lang w:val="hy-AM"/>
              </w:rPr>
            </w:pPr>
            <w:r w:rsidRPr="00F16CFA">
              <w:rPr>
                <w:rFonts w:ascii="GHEA Grapalat" w:eastAsia="Times New Roman" w:hAnsi="GHEA Grapalat" w:cs="Times New Roman"/>
                <w:lang w:val="hy-AM"/>
              </w:rPr>
              <w:t xml:space="preserve"> </w:t>
            </w:r>
            <w:r w:rsidR="00556951" w:rsidRPr="00F16CFA">
              <w:rPr>
                <w:rFonts w:ascii="GHEA Grapalat" w:eastAsia="Times New Roman" w:hAnsi="GHEA Grapalat" w:cs="Times New Roman"/>
                <w:lang w:val="hy-AM"/>
              </w:rPr>
              <w:t>Ընդունվել է</w:t>
            </w:r>
            <w:r w:rsidR="008E79E5" w:rsidRPr="00F16CFA">
              <w:rPr>
                <w:rFonts w:ascii="GHEA Grapalat" w:eastAsia="Times New Roman" w:hAnsi="GHEA Grapalat" w:cs="Times New Roman"/>
              </w:rPr>
              <w:t xml:space="preserve"> ի </w:t>
            </w:r>
            <w:proofErr w:type="spellStart"/>
            <w:r w:rsidR="008E79E5" w:rsidRPr="00F16CFA">
              <w:rPr>
                <w:rFonts w:ascii="GHEA Grapalat" w:eastAsia="Times New Roman" w:hAnsi="GHEA Grapalat" w:cs="Times New Roman"/>
              </w:rPr>
              <w:t>գիտություն</w:t>
            </w:r>
            <w:proofErr w:type="spellEnd"/>
            <w:r w:rsidR="008E79E5" w:rsidRPr="00F16CFA">
              <w:rPr>
                <w:rFonts w:ascii="GHEA Grapalat" w:eastAsia="Times New Roman" w:hAnsi="GHEA Grapalat" w:cs="Times New Roman"/>
              </w:rPr>
              <w:t xml:space="preserve"> </w:t>
            </w:r>
          </w:p>
        </w:tc>
      </w:tr>
      <w:tr w:rsidR="003952EA" w:rsidRPr="00F16CFA" w:rsidTr="003952EA">
        <w:trPr>
          <w:trHeight w:val="969"/>
          <w:tblCellSpacing w:w="0" w:type="dxa"/>
          <w:jc w:val="center"/>
        </w:trPr>
        <w:tc>
          <w:tcPr>
            <w:tcW w:w="7214"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952EA" w:rsidRPr="00EF36E9" w:rsidRDefault="003952EA" w:rsidP="003952EA">
            <w:pPr>
              <w:tabs>
                <w:tab w:val="left" w:pos="960"/>
              </w:tabs>
              <w:spacing w:after="0" w:line="240" w:lineRule="auto"/>
              <w:ind w:left="150" w:firstLine="543"/>
              <w:rPr>
                <w:rFonts w:ascii="GHEA Grapalat" w:eastAsia="Times New Roman" w:hAnsi="GHEA Grapalat" w:cs="Times New Roman"/>
                <w:b/>
                <w:sz w:val="24"/>
                <w:szCs w:val="24"/>
                <w:lang w:val="hy-AM"/>
              </w:rPr>
            </w:pPr>
            <w:r w:rsidRPr="00EF36E9">
              <w:rPr>
                <w:rFonts w:ascii="GHEA Grapalat" w:eastAsia="Times New Roman" w:hAnsi="GHEA Grapalat" w:cs="Times New Roman"/>
                <w:b/>
                <w:sz w:val="24"/>
                <w:szCs w:val="24"/>
                <w:lang w:val="hy-AM"/>
              </w:rPr>
              <w:t>3.</w:t>
            </w:r>
            <w:r w:rsidRPr="00EF36E9">
              <w:rPr>
                <w:rFonts w:ascii="GHEA Grapalat" w:eastAsia="Times New Roman" w:hAnsi="GHEA Grapalat" w:cs="Times New Roman"/>
                <w:b/>
                <w:sz w:val="24"/>
                <w:szCs w:val="24"/>
                <w:lang w:val="hy-AM"/>
              </w:rPr>
              <w:tab/>
              <w:t xml:space="preserve">ՀՀ վարչապետի աշխատակազմի </w:t>
            </w:r>
            <w:r w:rsidRPr="00EF36E9">
              <w:rPr>
                <w:rFonts w:ascii="GHEA Grapalat" w:eastAsia="Times New Roman" w:hAnsi="GHEA Grapalat" w:cs="Times New Roman"/>
                <w:b/>
                <w:sz w:val="24"/>
                <w:szCs w:val="24"/>
              </w:rPr>
              <w:t>ֆ</w:t>
            </w:r>
            <w:r w:rsidRPr="00EF36E9">
              <w:rPr>
                <w:rFonts w:ascii="GHEA Grapalat" w:eastAsia="Times New Roman" w:hAnsi="GHEA Grapalat" w:cs="Times New Roman"/>
                <w:b/>
                <w:sz w:val="24"/>
                <w:szCs w:val="24"/>
                <w:lang w:val="hy-AM"/>
              </w:rPr>
              <w:t>ինանսատնտեսագիտական վարչություն</w:t>
            </w:r>
          </w:p>
        </w:tc>
        <w:tc>
          <w:tcPr>
            <w:tcW w:w="785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952EA" w:rsidRPr="00F16CFA" w:rsidRDefault="006A2D76" w:rsidP="003952EA">
            <w:pPr>
              <w:tabs>
                <w:tab w:val="center" w:pos="4680"/>
                <w:tab w:val="right" w:pos="9360"/>
              </w:tabs>
              <w:spacing w:after="0" w:line="240" w:lineRule="auto"/>
              <w:rPr>
                <w:rFonts w:ascii="GHEA Grapalat" w:eastAsia="Times New Roman" w:hAnsi="GHEA Grapalat" w:cs="Times New Roman"/>
              </w:rPr>
            </w:pPr>
            <w:r w:rsidRPr="00F16CFA">
              <w:rPr>
                <w:rFonts w:ascii="GHEA Grapalat" w:eastAsia="Times New Roman" w:hAnsi="GHEA Grapalat" w:cs="Times New Roman"/>
              </w:rPr>
              <w:t>16.02-2024թ.</w:t>
            </w:r>
          </w:p>
        </w:tc>
      </w:tr>
      <w:tr w:rsidR="003952EA" w:rsidRPr="00F16CFA" w:rsidTr="006A2D76">
        <w:trPr>
          <w:trHeight w:val="1038"/>
          <w:tblCellSpacing w:w="0" w:type="dxa"/>
          <w:jc w:val="center"/>
        </w:trPr>
        <w:tc>
          <w:tcPr>
            <w:tcW w:w="7214" w:type="dxa"/>
            <w:vMerge/>
            <w:tcBorders>
              <w:left w:val="outset" w:sz="6" w:space="0" w:color="auto"/>
              <w:right w:val="outset" w:sz="6" w:space="0" w:color="auto"/>
            </w:tcBorders>
            <w:shd w:val="clear" w:color="auto" w:fill="D9D9D9" w:themeFill="background1" w:themeFillShade="D9"/>
          </w:tcPr>
          <w:p w:rsidR="003952EA" w:rsidRPr="00F16CFA" w:rsidRDefault="003952EA" w:rsidP="003952EA">
            <w:pPr>
              <w:spacing w:after="0" w:line="240" w:lineRule="auto"/>
              <w:ind w:firstLine="543"/>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952EA" w:rsidRPr="00F16CFA" w:rsidRDefault="006A2D76" w:rsidP="003952EA">
            <w:pPr>
              <w:tabs>
                <w:tab w:val="center" w:pos="4680"/>
                <w:tab w:val="right" w:pos="9360"/>
              </w:tabs>
              <w:spacing w:after="0" w:line="240" w:lineRule="auto"/>
              <w:rPr>
                <w:rFonts w:ascii="GHEA Grapalat" w:eastAsia="Times New Roman" w:hAnsi="GHEA Grapalat" w:cs="Times New Roman"/>
                <w:b/>
                <w:lang w:val="hy-AM"/>
              </w:rPr>
            </w:pPr>
            <w:r w:rsidRPr="00F16CFA">
              <w:rPr>
                <w:rFonts w:ascii="GHEA Grapalat" w:eastAsia="Times New Roman" w:hAnsi="GHEA Grapalat" w:cs="Times New Roman"/>
                <w:b/>
              </w:rPr>
              <w:t xml:space="preserve">N </w:t>
            </w:r>
            <w:r w:rsidRPr="00F16CFA">
              <w:rPr>
                <w:rFonts w:ascii="GHEA Grapalat" w:eastAsia="Times New Roman" w:hAnsi="GHEA Grapalat" w:cs="Times New Roman"/>
                <w:b/>
                <w:lang w:val="hy-AM"/>
              </w:rPr>
              <w:t>02/16.11/6070-2024</w:t>
            </w:r>
          </w:p>
        </w:tc>
      </w:tr>
      <w:tr w:rsidR="006A2D76" w:rsidRPr="00F16CFA" w:rsidTr="00143E68">
        <w:trPr>
          <w:trHeight w:val="1038"/>
          <w:tblCellSpacing w:w="0" w:type="dxa"/>
          <w:jc w:val="center"/>
        </w:trPr>
        <w:tc>
          <w:tcPr>
            <w:tcW w:w="7214" w:type="dxa"/>
            <w:tcBorders>
              <w:left w:val="outset" w:sz="6" w:space="0" w:color="auto"/>
              <w:right w:val="outset" w:sz="6" w:space="0" w:color="auto"/>
            </w:tcBorders>
            <w:shd w:val="clear" w:color="auto" w:fill="auto"/>
          </w:tcPr>
          <w:p w:rsidR="006A2D76" w:rsidRPr="00F16CFA" w:rsidRDefault="006A2D76" w:rsidP="00143E68">
            <w:pPr>
              <w:pStyle w:val="ListParagraph"/>
              <w:numPr>
                <w:ilvl w:val="0"/>
                <w:numId w:val="9"/>
              </w:numPr>
              <w:tabs>
                <w:tab w:val="left" w:pos="657"/>
              </w:tabs>
              <w:spacing w:after="0" w:line="240" w:lineRule="auto"/>
              <w:ind w:left="60" w:right="138" w:firstLine="633"/>
              <w:jc w:val="both"/>
              <w:rPr>
                <w:rFonts w:ascii="GHEA Grapalat" w:eastAsia="Times New Roman" w:hAnsi="GHEA Grapalat"/>
                <w:noProof/>
                <w:lang w:val="hy-AM"/>
              </w:rPr>
            </w:pPr>
            <w:r w:rsidRPr="00F16CFA">
              <w:rPr>
                <w:rFonts w:ascii="GHEA Grapalat" w:eastAsia="Times New Roman" w:hAnsi="GHEA Grapalat"/>
                <w:noProof/>
                <w:lang w:val="hy-AM"/>
              </w:rPr>
              <w:lastRenderedPageBreak/>
              <w:t>Առաջարկ</w:t>
            </w:r>
            <w:r w:rsidRPr="00F16CFA">
              <w:rPr>
                <w:rFonts w:ascii="GHEA Grapalat" w:eastAsia="Times New Roman" w:hAnsi="GHEA Grapalat"/>
                <w:noProof/>
              </w:rPr>
              <w:t>վ</w:t>
            </w:r>
            <w:r w:rsidRPr="00F16CFA">
              <w:rPr>
                <w:rFonts w:ascii="GHEA Grapalat" w:eastAsia="Times New Roman" w:hAnsi="GHEA Grapalat"/>
                <w:noProof/>
                <w:lang w:val="hy-AM"/>
              </w:rPr>
              <w:t xml:space="preserve">ում </w:t>
            </w:r>
            <w:r w:rsidRPr="00F16CFA">
              <w:rPr>
                <w:rFonts w:ascii="GHEA Grapalat" w:eastAsia="Times New Roman" w:hAnsi="GHEA Grapalat"/>
                <w:noProof/>
              </w:rPr>
              <w:t>է</w:t>
            </w:r>
            <w:r w:rsidRPr="00F16CFA">
              <w:rPr>
                <w:rFonts w:ascii="GHEA Grapalat" w:eastAsia="Times New Roman" w:hAnsi="GHEA Grapalat"/>
                <w:noProof/>
                <w:lang w:val="hy-AM"/>
              </w:rPr>
              <w:t xml:space="preserve"> առաջնորդվել ՀՀ կառավարության 28.09.2023 թվականի թիվ 1666-Ն որոշմամբ (այսուհետ՝ որոշում) սահմանված կարգավորումներով (այդ թվում՝ տրանսպորտային միջոցների սահմանաքանակին, նոր ծառայողական ավտոմեքենաներ ձեռք բերելուն վերաբերող և այլն) և առաջարկությունը վերջինիս պահանջների, այդ թվում ներքոնշյալի հաշվառմամբ ներկայացնել Վարչապետի աշխատակազմ:</w:t>
            </w:r>
          </w:p>
          <w:p w:rsidR="00143E68" w:rsidRPr="00F16CFA" w:rsidRDefault="00143E68" w:rsidP="00143E68">
            <w:pPr>
              <w:tabs>
                <w:tab w:val="left" w:pos="657"/>
              </w:tabs>
              <w:spacing w:after="0" w:line="240" w:lineRule="auto"/>
              <w:ind w:left="693" w:right="138"/>
              <w:jc w:val="both"/>
              <w:rPr>
                <w:rFonts w:ascii="GHEA Grapalat" w:eastAsia="Times New Roman" w:hAnsi="GHEA Grapalat"/>
                <w:noProof/>
                <w:lang w:val="hy-AM"/>
              </w:rPr>
            </w:pPr>
          </w:p>
          <w:p w:rsidR="006A2D76" w:rsidRPr="00F16CFA" w:rsidRDefault="006A2D76" w:rsidP="006A2D76">
            <w:pPr>
              <w:tabs>
                <w:tab w:val="left" w:pos="657"/>
              </w:tabs>
              <w:spacing w:after="0" w:line="240" w:lineRule="auto"/>
              <w:ind w:left="118" w:right="138" w:firstLine="425"/>
              <w:jc w:val="both"/>
              <w:rPr>
                <w:rFonts w:ascii="GHEA Grapalat" w:eastAsia="Times New Roman" w:hAnsi="GHEA Grapalat"/>
                <w:noProof/>
                <w:lang w:val="hy-AM"/>
              </w:rPr>
            </w:pPr>
            <w:r w:rsidRPr="00F16CFA">
              <w:rPr>
                <w:rFonts w:ascii="GHEA Grapalat" w:eastAsia="Times New Roman" w:hAnsi="GHEA Grapalat"/>
                <w:noProof/>
                <w:lang w:val="hy-AM"/>
              </w:rPr>
              <w:t>2. Ի լրումն վերոգրյալի՝ հայտնում են</w:t>
            </w:r>
            <w:r w:rsidRPr="00F16CFA">
              <w:rPr>
                <w:rFonts w:ascii="GHEA Grapalat" w:eastAsia="Times New Roman" w:hAnsi="GHEA Grapalat"/>
                <w:noProof/>
              </w:rPr>
              <w:t xml:space="preserve"> նաև</w:t>
            </w:r>
            <w:r w:rsidRPr="00F16CFA">
              <w:rPr>
                <w:rFonts w:ascii="GHEA Grapalat" w:eastAsia="Times New Roman" w:hAnsi="GHEA Grapalat"/>
                <w:noProof/>
                <w:lang w:val="hy-AM"/>
              </w:rPr>
              <w:t>, որ՝</w:t>
            </w:r>
          </w:p>
          <w:p w:rsidR="006A2D76" w:rsidRPr="00F16CFA" w:rsidRDefault="006A2D76" w:rsidP="006A2D76">
            <w:pPr>
              <w:tabs>
                <w:tab w:val="left" w:pos="657"/>
              </w:tabs>
              <w:spacing w:after="0" w:line="240" w:lineRule="auto"/>
              <w:ind w:left="118" w:right="138" w:firstLine="425"/>
              <w:jc w:val="both"/>
              <w:rPr>
                <w:rFonts w:ascii="GHEA Grapalat" w:eastAsia="Times New Roman" w:hAnsi="GHEA Grapalat"/>
                <w:noProof/>
                <w:lang w:val="hy-AM"/>
              </w:rPr>
            </w:pPr>
            <w:r w:rsidRPr="00F16CFA">
              <w:rPr>
                <w:rFonts w:ascii="GHEA Grapalat" w:eastAsia="Times New Roman" w:hAnsi="GHEA Grapalat"/>
                <w:noProof/>
                <w:lang w:val="hy-AM"/>
              </w:rPr>
              <w:t xml:space="preserve">  ա)  որոշման 11-րդ կետի 2-րդ ենթակետի համաձայն սույն որոշման 8-րդ կետով նախատեսված աշխատանքները կատարելուց հետո մեկամսյա ժամկետում ուժը կորցրած է ճանաչվելու 2008 թվականի հուլիսի 24-ի «Հայաստանի Հանրապետության պետական մարմինների, պետական հիմնարկների և պետական ոչ առևտրային կազմակերպությունների ծառայողական (բացառությամբ պաշտոնատար անձանց կամ աշխատողների սպասարկման համար չնախատեսված հատուկ նշանակության) ավտոմեքենաների առանձին չափորոշիչներ հաստատելու մասին» N 830-Ն որոշումը։ Միաժամանակ, որոշման 8-րդ կետի համաձայն՝ Տարածքային կառավարման և ենթակառուցվածքների նախարարության կողմից ՀՀ կառավարության քննարկմանն է ներկայացվելու համապատասխան չափորոշիչները սահմանելու մասին ՀՀ կառավարության որոշման նախագիծ (նախագիծն արդեն իսկ շրջանառվել և կարծիքի է ներկայացվել նաև Աշխատանքի և սոցիալական հարցերի նախարարությանը):</w:t>
            </w:r>
          </w:p>
          <w:p w:rsidR="006A2D76" w:rsidRPr="00F16CFA" w:rsidRDefault="006A2D76" w:rsidP="006A2D76">
            <w:pPr>
              <w:tabs>
                <w:tab w:val="left" w:pos="657"/>
              </w:tabs>
              <w:spacing w:after="0" w:line="240" w:lineRule="auto"/>
              <w:ind w:left="118" w:right="138" w:firstLine="425"/>
              <w:jc w:val="both"/>
              <w:rPr>
                <w:rFonts w:ascii="GHEA Grapalat" w:eastAsia="Times New Roman" w:hAnsi="GHEA Grapalat"/>
                <w:noProof/>
                <w:lang w:val="hy-AM"/>
              </w:rPr>
            </w:pPr>
            <w:r w:rsidRPr="00F16CFA">
              <w:rPr>
                <w:rFonts w:ascii="GHEA Grapalat" w:eastAsia="Times New Roman" w:hAnsi="GHEA Grapalat"/>
                <w:noProof/>
                <w:lang w:val="hy-AM"/>
              </w:rPr>
              <w:t>բ) Աշխատանքի և սոցիալական հարցերի նախարարության 02.02.2024թ. թիվ ՆՄ/ՄԴ/3675-2024 գրությամբ Վարչապետի աշխատակազմ ներկայացված տեղեկատվության համաձայն՝ Նախարարության միասնական սոցիալական ծառայությունում ներկայումս ընթանում են աշխատանքներ սահմանաչափը գերազանցող և օգտական նշանակությունը կորցրած տրանսպորտային միջոցները Պետական գույքի կառավարման կոմիտեին հանձնելու ուղղությամբ:</w:t>
            </w:r>
          </w:p>
          <w:p w:rsidR="006A2D76" w:rsidRPr="00F16CFA" w:rsidRDefault="006A2D76" w:rsidP="003952EA">
            <w:pPr>
              <w:spacing w:after="0" w:line="240" w:lineRule="auto"/>
              <w:ind w:firstLine="543"/>
              <w:rPr>
                <w:rFonts w:ascii="GHEA Grapalat" w:eastAsia="Times New Roman" w:hAnsi="GHEA Grapalat" w:cs="Times New Roman"/>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auto"/>
          </w:tcPr>
          <w:p w:rsidR="00143E68" w:rsidRPr="00F16CFA" w:rsidRDefault="00143E68" w:rsidP="00143E68">
            <w:pPr>
              <w:pStyle w:val="ListParagraph"/>
              <w:numPr>
                <w:ilvl w:val="0"/>
                <w:numId w:val="8"/>
              </w:numPr>
              <w:tabs>
                <w:tab w:val="center" w:pos="4680"/>
                <w:tab w:val="right" w:pos="9360"/>
              </w:tabs>
              <w:spacing w:after="0" w:line="240" w:lineRule="auto"/>
              <w:rPr>
                <w:rFonts w:ascii="GHEA Grapalat" w:eastAsia="Times New Roman" w:hAnsi="GHEA Grapalat" w:cs="Times New Roman"/>
                <w:lang w:val="hy-AM"/>
              </w:rPr>
            </w:pPr>
            <w:r w:rsidRPr="00F16CFA">
              <w:rPr>
                <w:rFonts w:ascii="GHEA Grapalat" w:eastAsia="Times New Roman" w:hAnsi="GHEA Grapalat" w:cs="Times New Roman"/>
                <w:lang w:val="hy-AM"/>
              </w:rPr>
              <w:t>Ընդունվել է ի գիտություն,  նախագիծը խմբագրվել է</w:t>
            </w:r>
          </w:p>
          <w:p w:rsidR="006A2D76" w:rsidRPr="00F16CFA" w:rsidRDefault="006A2D76" w:rsidP="003952EA">
            <w:pPr>
              <w:tabs>
                <w:tab w:val="center" w:pos="4680"/>
                <w:tab w:val="right" w:pos="9360"/>
              </w:tabs>
              <w:spacing w:after="0" w:line="240" w:lineRule="auto"/>
              <w:rPr>
                <w:rFonts w:ascii="GHEA Grapalat" w:eastAsia="Times New Roman" w:hAnsi="GHEA Grapalat" w:cs="Times New Roman"/>
                <w:lang w:val="hy-AM"/>
              </w:rPr>
            </w:pPr>
          </w:p>
          <w:p w:rsidR="00143E68" w:rsidRPr="00F16CFA" w:rsidRDefault="00143E68" w:rsidP="003952EA">
            <w:pPr>
              <w:tabs>
                <w:tab w:val="center" w:pos="4680"/>
                <w:tab w:val="right" w:pos="9360"/>
              </w:tabs>
              <w:spacing w:after="0" w:line="240" w:lineRule="auto"/>
              <w:rPr>
                <w:rFonts w:ascii="GHEA Grapalat" w:eastAsia="Times New Roman" w:hAnsi="GHEA Grapalat" w:cs="Times New Roman"/>
                <w:b/>
              </w:rPr>
            </w:pPr>
          </w:p>
          <w:p w:rsidR="00143E68" w:rsidRPr="00F16CFA" w:rsidRDefault="00143E68" w:rsidP="00143E68">
            <w:pPr>
              <w:rPr>
                <w:rFonts w:ascii="GHEA Grapalat" w:eastAsia="Times New Roman" w:hAnsi="GHEA Grapalat" w:cs="Times New Roman"/>
              </w:rPr>
            </w:pPr>
          </w:p>
          <w:p w:rsidR="00143E68" w:rsidRPr="00F16CFA" w:rsidRDefault="00143E68" w:rsidP="00143E68">
            <w:pPr>
              <w:rPr>
                <w:rFonts w:ascii="GHEA Grapalat" w:eastAsia="Times New Roman" w:hAnsi="GHEA Grapalat" w:cs="Times New Roman"/>
              </w:rPr>
            </w:pPr>
          </w:p>
          <w:p w:rsidR="00143E68" w:rsidRPr="00F16CFA" w:rsidRDefault="00143E68" w:rsidP="00143E68">
            <w:pPr>
              <w:rPr>
                <w:rFonts w:ascii="GHEA Grapalat" w:eastAsia="Times New Roman" w:hAnsi="GHEA Grapalat" w:cs="Times New Roman"/>
              </w:rPr>
            </w:pPr>
          </w:p>
          <w:p w:rsidR="00143E68" w:rsidRPr="00F16CFA" w:rsidRDefault="00143E68" w:rsidP="00143E68">
            <w:pPr>
              <w:pStyle w:val="ListParagraph"/>
              <w:numPr>
                <w:ilvl w:val="0"/>
                <w:numId w:val="8"/>
              </w:numPr>
              <w:tabs>
                <w:tab w:val="center" w:pos="4680"/>
                <w:tab w:val="right" w:pos="9360"/>
              </w:tabs>
              <w:spacing w:after="0" w:line="240" w:lineRule="auto"/>
              <w:rPr>
                <w:rFonts w:ascii="GHEA Grapalat" w:eastAsia="Times New Roman" w:hAnsi="GHEA Grapalat" w:cs="Times New Roman"/>
                <w:lang w:val="hy-AM"/>
              </w:rPr>
            </w:pPr>
            <w:r w:rsidRPr="00F16CFA">
              <w:rPr>
                <w:rFonts w:ascii="GHEA Grapalat" w:eastAsia="Times New Roman" w:hAnsi="GHEA Grapalat" w:cs="Times New Roman"/>
                <w:lang w:val="hy-AM"/>
              </w:rPr>
              <w:t>Ընդունվել է ի գիտություն,  նախագիծը խմբագրվել է</w:t>
            </w:r>
          </w:p>
          <w:p w:rsidR="000615BD" w:rsidRPr="00F16CFA" w:rsidRDefault="000615BD" w:rsidP="000615BD">
            <w:pPr>
              <w:ind w:left="135" w:right="225" w:firstLine="90"/>
              <w:jc w:val="both"/>
              <w:rPr>
                <w:rFonts w:ascii="GHEA Grapalat" w:eastAsia="Times New Roman" w:hAnsi="GHEA Grapalat" w:cs="Times New Roman"/>
              </w:rPr>
            </w:pPr>
            <w:r w:rsidRPr="00F16CFA">
              <w:rPr>
                <w:rFonts w:ascii="GHEA Grapalat" w:eastAsia="Times New Roman" w:hAnsi="GHEA Grapalat" w:cs="Times New Roman"/>
              </w:rPr>
              <w:t xml:space="preserve">     </w:t>
            </w:r>
          </w:p>
          <w:p w:rsidR="00143E68" w:rsidRPr="00F16CFA" w:rsidRDefault="000615BD" w:rsidP="000615BD">
            <w:pPr>
              <w:ind w:left="135" w:right="225" w:firstLine="90"/>
              <w:jc w:val="both"/>
              <w:rPr>
                <w:rFonts w:ascii="GHEA Grapalat" w:eastAsia="Times New Roman" w:hAnsi="GHEA Grapalat" w:cs="Times New Roman"/>
              </w:rPr>
            </w:pPr>
            <w:proofErr w:type="spellStart"/>
            <w:r w:rsidRPr="00F16CFA">
              <w:rPr>
                <w:rFonts w:ascii="GHEA Grapalat" w:eastAsia="Times New Roman" w:hAnsi="GHEA Grapalat" w:cs="Times New Roman"/>
              </w:rPr>
              <w:t>Իրականացվում</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են</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անհրաժեշտ</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աշխատանքներ</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այդ</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թվում</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Պետական</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գույքի</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կառավարման</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կոմիտեի</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հետ</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քննարկվում</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են</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առկա</w:t>
            </w:r>
            <w:proofErr w:type="spellEnd"/>
            <w:r w:rsidRPr="00F16CFA">
              <w:rPr>
                <w:rFonts w:ascii="GHEA Grapalat" w:eastAsia="Times New Roman" w:hAnsi="GHEA Grapalat" w:cs="Times New Roman"/>
              </w:rPr>
              <w:t xml:space="preserve"> և </w:t>
            </w:r>
            <w:proofErr w:type="spellStart"/>
            <w:r w:rsidRPr="00F16CFA">
              <w:rPr>
                <w:rFonts w:ascii="GHEA Grapalat" w:eastAsia="Times New Roman" w:hAnsi="GHEA Grapalat" w:cs="Times New Roman"/>
              </w:rPr>
              <w:t>նախատեսվող</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ավտոմեքենաների</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առանձնահատկությունը</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սպասարկող</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գործառնական</w:t>
            </w:r>
            <w:proofErr w:type="spellEnd"/>
            <w:r w:rsidRPr="00F16CFA">
              <w:rPr>
                <w:rFonts w:ascii="GHEA Grapalat" w:eastAsia="Times New Roman" w:hAnsi="GHEA Grapalat" w:cs="Times New Roman"/>
              </w:rPr>
              <w:t xml:space="preserve">) և </w:t>
            </w:r>
            <w:proofErr w:type="spellStart"/>
            <w:r w:rsidRPr="00F16CFA">
              <w:rPr>
                <w:rFonts w:ascii="GHEA Grapalat" w:eastAsia="Times New Roman" w:hAnsi="GHEA Grapalat" w:cs="Times New Roman"/>
              </w:rPr>
              <w:t>դրանով</w:t>
            </w:r>
            <w:proofErr w:type="spellEnd"/>
            <w:r w:rsidRPr="00F16CFA">
              <w:rPr>
                <w:rFonts w:ascii="GHEA Grapalat" w:eastAsia="Times New Roman" w:hAnsi="GHEA Grapalat" w:cs="Times New Roman"/>
              </w:rPr>
              <w:t xml:space="preserve"> պայմանավորված </w:t>
            </w:r>
            <w:proofErr w:type="spellStart"/>
            <w:r w:rsidRPr="00F16CFA">
              <w:rPr>
                <w:rFonts w:ascii="GHEA Grapalat" w:eastAsia="Times New Roman" w:hAnsi="GHEA Grapalat" w:cs="Times New Roman"/>
              </w:rPr>
              <w:t>սահմանաքանակները</w:t>
            </w:r>
            <w:proofErr w:type="spellEnd"/>
            <w:r w:rsidRPr="00F16CFA">
              <w:rPr>
                <w:rFonts w:ascii="GHEA Grapalat" w:eastAsia="Times New Roman" w:hAnsi="GHEA Grapalat" w:cs="Times New Roman"/>
              </w:rPr>
              <w:t xml:space="preserve"> ՀՀ </w:t>
            </w:r>
            <w:proofErr w:type="spellStart"/>
            <w:r w:rsidRPr="00F16CFA">
              <w:rPr>
                <w:rFonts w:ascii="GHEA Grapalat" w:eastAsia="Times New Roman" w:hAnsi="GHEA Grapalat" w:cs="Times New Roman"/>
              </w:rPr>
              <w:t>կառավարության</w:t>
            </w:r>
            <w:proofErr w:type="spellEnd"/>
            <w:r w:rsidRPr="00F16CFA">
              <w:rPr>
                <w:rFonts w:ascii="GHEA Grapalat" w:eastAsia="Times New Roman" w:hAnsi="GHEA Grapalat" w:cs="Times New Roman"/>
              </w:rPr>
              <w:t xml:space="preserve"> 2023 </w:t>
            </w:r>
            <w:proofErr w:type="spellStart"/>
            <w:r w:rsidRPr="00F16CFA">
              <w:rPr>
                <w:rFonts w:ascii="GHEA Grapalat" w:eastAsia="Times New Roman" w:hAnsi="GHEA Grapalat" w:cs="Times New Roman"/>
              </w:rPr>
              <w:t>թվականի</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սեպտեմբերի</w:t>
            </w:r>
            <w:proofErr w:type="spellEnd"/>
            <w:r w:rsidRPr="00F16CFA">
              <w:rPr>
                <w:rFonts w:ascii="GHEA Grapalat" w:eastAsia="Times New Roman" w:hAnsi="GHEA Grapalat" w:cs="Times New Roman"/>
              </w:rPr>
              <w:t xml:space="preserve"> 28-ի N 1666-Ն </w:t>
            </w:r>
            <w:proofErr w:type="spellStart"/>
            <w:r w:rsidRPr="00F16CFA">
              <w:rPr>
                <w:rFonts w:ascii="GHEA Grapalat" w:eastAsia="Times New Roman" w:hAnsi="GHEA Grapalat" w:cs="Times New Roman"/>
              </w:rPr>
              <w:t>որոշմամբ</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սահմանաված</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պահանջներին</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համապատասխանեցնելու</w:t>
            </w:r>
            <w:proofErr w:type="spellEnd"/>
            <w:r w:rsidRPr="00F16CFA">
              <w:rPr>
                <w:rFonts w:ascii="GHEA Grapalat" w:eastAsia="Times New Roman" w:hAnsi="GHEA Grapalat" w:cs="Times New Roman"/>
              </w:rPr>
              <w:t xml:space="preserve"> </w:t>
            </w:r>
            <w:proofErr w:type="spellStart"/>
            <w:r w:rsidRPr="00F16CFA">
              <w:rPr>
                <w:rFonts w:ascii="GHEA Grapalat" w:eastAsia="Times New Roman" w:hAnsi="GHEA Grapalat" w:cs="Times New Roman"/>
              </w:rPr>
              <w:t>ուղղությամբ</w:t>
            </w:r>
            <w:proofErr w:type="spellEnd"/>
            <w:r w:rsidRPr="00F16CFA">
              <w:rPr>
                <w:rFonts w:ascii="GHEA Grapalat" w:eastAsia="Times New Roman" w:hAnsi="GHEA Grapalat" w:cs="Times New Roman"/>
              </w:rPr>
              <w:t>:</w:t>
            </w:r>
          </w:p>
        </w:tc>
      </w:tr>
      <w:tr w:rsidR="00143E68" w:rsidRPr="00F16CFA" w:rsidTr="00143E68">
        <w:trPr>
          <w:trHeight w:val="65"/>
          <w:tblCellSpacing w:w="0" w:type="dxa"/>
          <w:jc w:val="center"/>
        </w:trPr>
        <w:tc>
          <w:tcPr>
            <w:tcW w:w="7214" w:type="dxa"/>
            <w:vMerge w:val="restart"/>
            <w:tcBorders>
              <w:left w:val="outset" w:sz="6" w:space="0" w:color="auto"/>
              <w:right w:val="outset" w:sz="6" w:space="0" w:color="auto"/>
            </w:tcBorders>
            <w:shd w:val="clear" w:color="auto" w:fill="D9D9D9" w:themeFill="background1" w:themeFillShade="D9"/>
            <w:vAlign w:val="center"/>
          </w:tcPr>
          <w:p w:rsidR="00143E68" w:rsidRPr="00EF36E9" w:rsidRDefault="00143E68" w:rsidP="00B1227A">
            <w:pPr>
              <w:pStyle w:val="ListParagraph"/>
              <w:numPr>
                <w:ilvl w:val="0"/>
                <w:numId w:val="10"/>
              </w:numPr>
              <w:tabs>
                <w:tab w:val="left" w:pos="960"/>
              </w:tabs>
              <w:spacing w:after="0" w:line="240" w:lineRule="auto"/>
              <w:rPr>
                <w:rFonts w:ascii="GHEA Grapalat" w:eastAsia="Times New Roman" w:hAnsi="GHEA Grapalat" w:cs="Times New Roman"/>
                <w:b/>
                <w:sz w:val="24"/>
                <w:szCs w:val="24"/>
                <w:lang w:val="hy-AM"/>
              </w:rPr>
            </w:pPr>
            <w:r w:rsidRPr="00EF36E9">
              <w:rPr>
                <w:rFonts w:ascii="GHEA Grapalat" w:eastAsia="Times New Roman" w:hAnsi="GHEA Grapalat" w:cs="Times New Roman"/>
                <w:b/>
                <w:sz w:val="24"/>
                <w:szCs w:val="24"/>
                <w:lang w:val="hy-AM"/>
              </w:rPr>
              <w:t xml:space="preserve">ՀՀ վարչապետի աշխատակազմի իրավաբանական  վարչություն </w:t>
            </w:r>
          </w:p>
        </w:tc>
        <w:tc>
          <w:tcPr>
            <w:tcW w:w="785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43E68" w:rsidRPr="00F16CFA" w:rsidRDefault="00143E68" w:rsidP="00143E68">
            <w:pPr>
              <w:tabs>
                <w:tab w:val="center" w:pos="4680"/>
                <w:tab w:val="right" w:pos="9360"/>
              </w:tabs>
              <w:spacing w:after="0" w:line="240" w:lineRule="auto"/>
              <w:rPr>
                <w:rFonts w:ascii="GHEA Grapalat" w:eastAsia="Times New Roman" w:hAnsi="GHEA Grapalat" w:cs="Times New Roman"/>
                <w:lang w:val="hy-AM"/>
              </w:rPr>
            </w:pPr>
          </w:p>
          <w:p w:rsidR="00143E68" w:rsidRPr="00F16CFA" w:rsidRDefault="00143E68" w:rsidP="00143E68">
            <w:pPr>
              <w:tabs>
                <w:tab w:val="center" w:pos="4680"/>
                <w:tab w:val="right" w:pos="9360"/>
              </w:tabs>
              <w:spacing w:after="0" w:line="240" w:lineRule="auto"/>
              <w:ind w:left="135"/>
              <w:rPr>
                <w:rFonts w:ascii="GHEA Grapalat" w:eastAsia="Times New Roman" w:hAnsi="GHEA Grapalat" w:cs="Times New Roman"/>
                <w:lang w:val="hy-AM"/>
              </w:rPr>
            </w:pPr>
            <w:r w:rsidRPr="00F16CFA">
              <w:rPr>
                <w:rFonts w:ascii="GHEA Grapalat" w:eastAsia="Times New Roman" w:hAnsi="GHEA Grapalat" w:cs="Times New Roman"/>
              </w:rPr>
              <w:t>16.02-2024թ.</w:t>
            </w:r>
          </w:p>
          <w:p w:rsidR="00143E68" w:rsidRPr="00F16CFA" w:rsidRDefault="00143E68" w:rsidP="00143E68">
            <w:pPr>
              <w:tabs>
                <w:tab w:val="center" w:pos="4680"/>
                <w:tab w:val="right" w:pos="9360"/>
              </w:tabs>
              <w:spacing w:after="0" w:line="240" w:lineRule="auto"/>
              <w:rPr>
                <w:rFonts w:ascii="GHEA Grapalat" w:eastAsia="Times New Roman" w:hAnsi="GHEA Grapalat" w:cs="Times New Roman"/>
                <w:lang w:val="hy-AM"/>
              </w:rPr>
            </w:pPr>
          </w:p>
          <w:p w:rsidR="00143E68" w:rsidRPr="00F16CFA" w:rsidRDefault="00143E68" w:rsidP="00143E68">
            <w:pPr>
              <w:tabs>
                <w:tab w:val="center" w:pos="4680"/>
                <w:tab w:val="right" w:pos="9360"/>
              </w:tabs>
              <w:spacing w:after="0" w:line="240" w:lineRule="auto"/>
              <w:rPr>
                <w:rFonts w:ascii="GHEA Grapalat" w:eastAsia="Times New Roman" w:hAnsi="GHEA Grapalat" w:cs="Times New Roman"/>
                <w:lang w:val="hy-AM"/>
              </w:rPr>
            </w:pPr>
          </w:p>
          <w:p w:rsidR="00143E68" w:rsidRPr="00F16CFA" w:rsidRDefault="00143E68" w:rsidP="00143E68">
            <w:pPr>
              <w:tabs>
                <w:tab w:val="center" w:pos="4680"/>
                <w:tab w:val="right" w:pos="9360"/>
              </w:tabs>
              <w:spacing w:after="0" w:line="240" w:lineRule="auto"/>
              <w:rPr>
                <w:rFonts w:ascii="GHEA Grapalat" w:eastAsia="Times New Roman" w:hAnsi="GHEA Grapalat" w:cs="Times New Roman"/>
                <w:lang w:val="hy-AM"/>
              </w:rPr>
            </w:pPr>
          </w:p>
        </w:tc>
      </w:tr>
      <w:tr w:rsidR="00143E68" w:rsidRPr="00F16CFA" w:rsidTr="00B1227A">
        <w:trPr>
          <w:trHeight w:val="780"/>
          <w:tblCellSpacing w:w="0" w:type="dxa"/>
          <w:jc w:val="center"/>
        </w:trPr>
        <w:tc>
          <w:tcPr>
            <w:tcW w:w="7214" w:type="dxa"/>
            <w:vMerge/>
            <w:tcBorders>
              <w:left w:val="outset" w:sz="6" w:space="0" w:color="auto"/>
              <w:right w:val="outset" w:sz="6" w:space="0" w:color="auto"/>
            </w:tcBorders>
            <w:shd w:val="clear" w:color="auto" w:fill="BFBFBF" w:themeFill="background1" w:themeFillShade="BF"/>
          </w:tcPr>
          <w:p w:rsidR="00143E68" w:rsidRPr="00F16CFA" w:rsidRDefault="00143E68" w:rsidP="00143E68">
            <w:pPr>
              <w:pStyle w:val="ListParagraph"/>
              <w:tabs>
                <w:tab w:val="left" w:pos="657"/>
              </w:tabs>
              <w:spacing w:after="0" w:line="240" w:lineRule="auto"/>
              <w:ind w:left="693" w:right="138"/>
              <w:jc w:val="both"/>
              <w:rPr>
                <w:rFonts w:ascii="GHEA Grapalat" w:eastAsia="Times New Roman" w:hAnsi="GHEA Grapalat"/>
                <w:noProof/>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43E68" w:rsidRPr="00F16CFA" w:rsidRDefault="00143E68" w:rsidP="00143E68">
            <w:pPr>
              <w:tabs>
                <w:tab w:val="center" w:pos="4680"/>
                <w:tab w:val="right" w:pos="9360"/>
              </w:tabs>
              <w:spacing w:after="0" w:line="240" w:lineRule="auto"/>
              <w:ind w:left="225"/>
              <w:rPr>
                <w:rFonts w:ascii="GHEA Grapalat" w:eastAsia="Times New Roman" w:hAnsi="GHEA Grapalat" w:cs="Times New Roman"/>
                <w:lang w:val="hy-AM"/>
              </w:rPr>
            </w:pPr>
            <w:r w:rsidRPr="00F16CFA">
              <w:rPr>
                <w:rFonts w:ascii="GHEA Grapalat" w:eastAsia="Times New Roman" w:hAnsi="GHEA Grapalat" w:cs="Times New Roman"/>
                <w:b/>
              </w:rPr>
              <w:t xml:space="preserve">N </w:t>
            </w:r>
            <w:r w:rsidRPr="00F16CFA">
              <w:rPr>
                <w:rFonts w:ascii="GHEA Grapalat" w:eastAsia="Times New Roman" w:hAnsi="GHEA Grapalat" w:cs="Times New Roman"/>
                <w:b/>
                <w:lang w:val="hy-AM"/>
              </w:rPr>
              <w:t>02/16.11/6070-2024</w:t>
            </w:r>
          </w:p>
        </w:tc>
      </w:tr>
      <w:tr w:rsidR="00B1227A" w:rsidRPr="00F16CFA" w:rsidTr="001F1670">
        <w:trPr>
          <w:trHeight w:val="780"/>
          <w:tblCellSpacing w:w="0" w:type="dxa"/>
          <w:jc w:val="center"/>
        </w:trPr>
        <w:tc>
          <w:tcPr>
            <w:tcW w:w="7214" w:type="dxa"/>
            <w:tcBorders>
              <w:left w:val="outset" w:sz="6" w:space="0" w:color="auto"/>
              <w:right w:val="outset" w:sz="6" w:space="0" w:color="auto"/>
            </w:tcBorders>
            <w:shd w:val="clear" w:color="auto" w:fill="auto"/>
          </w:tcPr>
          <w:p w:rsidR="00B1227A" w:rsidRPr="00F16CFA" w:rsidRDefault="00B1227A" w:rsidP="00B1227A">
            <w:pPr>
              <w:pStyle w:val="ListParagraph"/>
              <w:numPr>
                <w:ilvl w:val="0"/>
                <w:numId w:val="11"/>
              </w:numPr>
              <w:tabs>
                <w:tab w:val="left" w:pos="1140"/>
              </w:tabs>
              <w:spacing w:after="0" w:line="240" w:lineRule="auto"/>
              <w:ind w:left="60" w:right="138" w:firstLine="540"/>
              <w:jc w:val="both"/>
              <w:rPr>
                <w:rFonts w:ascii="GHEA Grapalat" w:eastAsia="Times New Roman" w:hAnsi="GHEA Grapalat"/>
                <w:noProof/>
                <w:lang w:val="hy-AM"/>
              </w:rPr>
            </w:pPr>
            <w:r w:rsidRPr="00F16CFA">
              <w:rPr>
                <w:rFonts w:ascii="GHEA Grapalat" w:eastAsia="Times New Roman" w:hAnsi="GHEA Grapalat"/>
                <w:noProof/>
              </w:rPr>
              <w:t>Վարչության դիտողության մեջ նշվում է, որ ն</w:t>
            </w:r>
            <w:r w:rsidRPr="00F16CFA">
              <w:rPr>
                <w:rFonts w:ascii="GHEA Grapalat" w:eastAsia="Times New Roman" w:hAnsi="GHEA Grapalat"/>
                <w:noProof/>
                <w:lang w:val="hy-AM"/>
              </w:rPr>
              <w:t>երկայացված նախագծի նախաբանում նշված ՀՀ կառավարության 2008 թվականի հուլիսի 24-ի N 830-Ն որոշման 2-րդ կետի 3-րդ ենթակետը լիազորող նորմ է հանդիսանում միայն կառավարության թույլտվությամբ որոշման 1-ին կետով հաստատված չափորոշիչներից տարբերվող չափորոշիչներով տրանսպորտային միջոցներ ձեռք բերելու համար, իսկ գնի մասով առանձնահատկություն նախատեսելու հնարավորությունը սահմանված չէ:</w:t>
            </w:r>
          </w:p>
          <w:p w:rsidR="00B1227A" w:rsidRPr="00F16CFA" w:rsidRDefault="00B1227A" w:rsidP="00143E68">
            <w:pPr>
              <w:pStyle w:val="ListParagraph"/>
              <w:tabs>
                <w:tab w:val="left" w:pos="657"/>
              </w:tabs>
              <w:spacing w:after="0" w:line="240" w:lineRule="auto"/>
              <w:ind w:left="693" w:right="138"/>
              <w:jc w:val="both"/>
              <w:rPr>
                <w:rFonts w:ascii="GHEA Grapalat" w:eastAsia="Times New Roman" w:hAnsi="GHEA Grapalat"/>
                <w:noProof/>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auto"/>
          </w:tcPr>
          <w:p w:rsidR="00B1227A" w:rsidRPr="00F16CFA" w:rsidRDefault="00B1227A" w:rsidP="00B1227A">
            <w:pPr>
              <w:pStyle w:val="ListParagraph"/>
              <w:numPr>
                <w:ilvl w:val="0"/>
                <w:numId w:val="12"/>
              </w:numPr>
              <w:tabs>
                <w:tab w:val="center" w:pos="4680"/>
                <w:tab w:val="right" w:pos="9360"/>
              </w:tabs>
              <w:spacing w:after="0" w:line="240" w:lineRule="auto"/>
              <w:rPr>
                <w:rFonts w:ascii="GHEA Grapalat" w:eastAsia="Times New Roman" w:hAnsi="GHEA Grapalat" w:cs="Times New Roman"/>
                <w:lang w:val="hy-AM"/>
              </w:rPr>
            </w:pPr>
            <w:r w:rsidRPr="00F16CFA">
              <w:rPr>
                <w:rFonts w:ascii="GHEA Grapalat" w:eastAsia="Times New Roman" w:hAnsi="GHEA Grapalat" w:cs="Times New Roman"/>
                <w:lang w:val="hy-AM"/>
              </w:rPr>
              <w:t>Ընդունվել է ի գիտություն,  նախագիծը խմբագրվել է</w:t>
            </w:r>
          </w:p>
          <w:p w:rsidR="00B1227A" w:rsidRPr="00F16CFA" w:rsidRDefault="00B1227A" w:rsidP="00143E68">
            <w:pPr>
              <w:tabs>
                <w:tab w:val="center" w:pos="4680"/>
                <w:tab w:val="right" w:pos="9360"/>
              </w:tabs>
              <w:spacing w:after="0" w:line="240" w:lineRule="auto"/>
              <w:ind w:left="225"/>
              <w:rPr>
                <w:rFonts w:ascii="GHEA Grapalat" w:eastAsia="Times New Roman" w:hAnsi="GHEA Grapalat" w:cs="Times New Roman"/>
                <w:b/>
              </w:rPr>
            </w:pPr>
          </w:p>
        </w:tc>
      </w:tr>
      <w:tr w:rsidR="001F1670" w:rsidRPr="00F16CFA" w:rsidTr="001F1670">
        <w:trPr>
          <w:trHeight w:val="966"/>
          <w:tblCellSpacing w:w="0" w:type="dxa"/>
          <w:jc w:val="center"/>
        </w:trPr>
        <w:tc>
          <w:tcPr>
            <w:tcW w:w="7214" w:type="dxa"/>
            <w:vMerge w:val="restart"/>
            <w:tcBorders>
              <w:left w:val="outset" w:sz="6" w:space="0" w:color="auto"/>
              <w:right w:val="outset" w:sz="6" w:space="0" w:color="auto"/>
            </w:tcBorders>
            <w:shd w:val="clear" w:color="auto" w:fill="D0CECE" w:themeFill="background2" w:themeFillShade="E6"/>
            <w:vAlign w:val="center"/>
          </w:tcPr>
          <w:p w:rsidR="001F1670" w:rsidRPr="00EF36E9" w:rsidRDefault="001F1670" w:rsidP="001F1670">
            <w:pPr>
              <w:pStyle w:val="ListParagraph"/>
              <w:numPr>
                <w:ilvl w:val="0"/>
                <w:numId w:val="10"/>
              </w:numPr>
              <w:tabs>
                <w:tab w:val="left" w:pos="960"/>
              </w:tabs>
              <w:spacing w:after="0" w:line="240" w:lineRule="auto"/>
              <w:rPr>
                <w:rFonts w:ascii="GHEA Grapalat" w:eastAsia="Times New Roman" w:hAnsi="GHEA Grapalat" w:cs="Times New Roman"/>
                <w:b/>
                <w:sz w:val="24"/>
                <w:szCs w:val="24"/>
                <w:lang w:val="hy-AM"/>
              </w:rPr>
            </w:pPr>
            <w:r w:rsidRPr="00EF36E9">
              <w:rPr>
                <w:rFonts w:ascii="GHEA Grapalat" w:eastAsia="Times New Roman" w:hAnsi="GHEA Grapalat" w:cs="Times New Roman"/>
                <w:b/>
                <w:sz w:val="24"/>
                <w:szCs w:val="24"/>
                <w:lang w:val="hy-AM"/>
              </w:rPr>
              <w:t xml:space="preserve">ՀՀ </w:t>
            </w:r>
            <w:r w:rsidRPr="001F1670">
              <w:rPr>
                <w:rFonts w:ascii="GHEA Grapalat" w:eastAsia="Times New Roman" w:hAnsi="GHEA Grapalat" w:cs="Times New Roman"/>
                <w:b/>
                <w:sz w:val="24"/>
                <w:szCs w:val="24"/>
                <w:lang w:val="hy-AM"/>
              </w:rPr>
              <w:t>տարածքային կառավարման և ենթակառուցվածքների նախարարություն</w:t>
            </w:r>
            <w:r w:rsidRPr="00EF36E9">
              <w:rPr>
                <w:rFonts w:ascii="GHEA Grapalat" w:eastAsia="Times New Roman" w:hAnsi="GHEA Grapalat" w:cs="Times New Roman"/>
                <w:b/>
                <w:sz w:val="24"/>
                <w:szCs w:val="24"/>
                <w:lang w:val="hy-AM"/>
              </w:rPr>
              <w:t xml:space="preserve"> </w:t>
            </w:r>
          </w:p>
        </w:tc>
        <w:tc>
          <w:tcPr>
            <w:tcW w:w="7857"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F1670" w:rsidRPr="001F1670" w:rsidRDefault="001F1670" w:rsidP="001F1670">
            <w:pPr>
              <w:tabs>
                <w:tab w:val="center" w:pos="4680"/>
                <w:tab w:val="right" w:pos="9360"/>
              </w:tabs>
              <w:spacing w:after="0" w:line="240" w:lineRule="auto"/>
              <w:rPr>
                <w:rFonts w:ascii="GHEA Grapalat" w:eastAsia="Times New Roman" w:hAnsi="GHEA Grapalat" w:cs="Times New Roman"/>
                <w:b/>
                <w:sz w:val="24"/>
                <w:szCs w:val="24"/>
                <w:lang w:val="hy-AM"/>
              </w:rPr>
            </w:pPr>
          </w:p>
          <w:p w:rsidR="001F1670" w:rsidRPr="001F1670" w:rsidRDefault="001F1670" w:rsidP="001F1670">
            <w:pPr>
              <w:tabs>
                <w:tab w:val="center" w:pos="4680"/>
                <w:tab w:val="right" w:pos="9360"/>
              </w:tabs>
              <w:spacing w:after="0" w:line="240" w:lineRule="auto"/>
              <w:ind w:left="135"/>
              <w:rPr>
                <w:rFonts w:ascii="GHEA Grapalat" w:eastAsia="Times New Roman" w:hAnsi="GHEA Grapalat" w:cs="Times New Roman"/>
                <w:b/>
                <w:sz w:val="24"/>
                <w:szCs w:val="24"/>
                <w:lang w:val="hy-AM"/>
              </w:rPr>
            </w:pPr>
            <w:r w:rsidRPr="001F1670">
              <w:rPr>
                <w:rFonts w:ascii="GHEA Grapalat" w:eastAsia="Times New Roman" w:hAnsi="GHEA Grapalat" w:cs="Times New Roman"/>
                <w:b/>
                <w:sz w:val="24"/>
                <w:szCs w:val="24"/>
                <w:lang w:val="hy-AM"/>
              </w:rPr>
              <w:t>18.04-2024թ.</w:t>
            </w:r>
          </w:p>
          <w:p w:rsidR="001F1670" w:rsidRPr="001F1670" w:rsidRDefault="001F1670" w:rsidP="001F1670">
            <w:pPr>
              <w:tabs>
                <w:tab w:val="center" w:pos="4680"/>
                <w:tab w:val="right" w:pos="9360"/>
              </w:tabs>
              <w:spacing w:after="0" w:line="240" w:lineRule="auto"/>
              <w:rPr>
                <w:rFonts w:ascii="GHEA Grapalat" w:eastAsia="Times New Roman" w:hAnsi="GHEA Grapalat" w:cs="Times New Roman"/>
                <w:b/>
                <w:sz w:val="24"/>
                <w:szCs w:val="24"/>
                <w:lang w:val="hy-AM"/>
              </w:rPr>
            </w:pPr>
          </w:p>
          <w:p w:rsidR="001F1670" w:rsidRPr="001F1670" w:rsidRDefault="001F1670" w:rsidP="001F1670">
            <w:pPr>
              <w:tabs>
                <w:tab w:val="center" w:pos="4680"/>
                <w:tab w:val="right" w:pos="9360"/>
              </w:tabs>
              <w:spacing w:after="0" w:line="240" w:lineRule="auto"/>
              <w:rPr>
                <w:rFonts w:ascii="GHEA Grapalat" w:eastAsia="Times New Roman" w:hAnsi="GHEA Grapalat" w:cs="Times New Roman"/>
                <w:b/>
                <w:sz w:val="24"/>
                <w:szCs w:val="24"/>
                <w:lang w:val="hy-AM"/>
              </w:rPr>
            </w:pPr>
          </w:p>
        </w:tc>
      </w:tr>
      <w:tr w:rsidR="001F1670" w:rsidRPr="00F16CFA" w:rsidTr="001F1670">
        <w:trPr>
          <w:trHeight w:val="1155"/>
          <w:tblCellSpacing w:w="0" w:type="dxa"/>
          <w:jc w:val="center"/>
        </w:trPr>
        <w:tc>
          <w:tcPr>
            <w:tcW w:w="7214" w:type="dxa"/>
            <w:vMerge/>
            <w:tcBorders>
              <w:left w:val="outset" w:sz="6" w:space="0" w:color="auto"/>
              <w:right w:val="outset" w:sz="6" w:space="0" w:color="auto"/>
            </w:tcBorders>
            <w:shd w:val="clear" w:color="auto" w:fill="D0CECE" w:themeFill="background2" w:themeFillShade="E6"/>
            <w:vAlign w:val="center"/>
          </w:tcPr>
          <w:p w:rsidR="001F1670" w:rsidRPr="00EF36E9" w:rsidRDefault="001F1670" w:rsidP="001F1670">
            <w:pPr>
              <w:pStyle w:val="ListParagraph"/>
              <w:numPr>
                <w:ilvl w:val="0"/>
                <w:numId w:val="10"/>
              </w:numPr>
              <w:tabs>
                <w:tab w:val="left" w:pos="960"/>
              </w:tabs>
              <w:spacing w:after="0" w:line="240" w:lineRule="auto"/>
              <w:rPr>
                <w:rFonts w:ascii="GHEA Grapalat" w:eastAsia="Times New Roman" w:hAnsi="GHEA Grapalat" w:cs="Times New Roman"/>
                <w:b/>
                <w:sz w:val="24"/>
                <w:szCs w:val="24"/>
                <w:lang w:val="hy-AM"/>
              </w:rPr>
            </w:pPr>
          </w:p>
        </w:tc>
        <w:tc>
          <w:tcPr>
            <w:tcW w:w="7857"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F1670" w:rsidRPr="001F1670" w:rsidRDefault="001F1670" w:rsidP="001F1670">
            <w:pPr>
              <w:tabs>
                <w:tab w:val="center" w:pos="4680"/>
                <w:tab w:val="right" w:pos="9360"/>
              </w:tabs>
              <w:spacing w:after="0" w:line="240" w:lineRule="auto"/>
              <w:rPr>
                <w:rFonts w:ascii="GHEA Grapalat" w:eastAsia="Times New Roman" w:hAnsi="GHEA Grapalat" w:cs="Times New Roman"/>
                <w:b/>
                <w:sz w:val="24"/>
                <w:szCs w:val="24"/>
              </w:rPr>
            </w:pPr>
            <w:r>
              <w:rPr>
                <w:rFonts w:ascii="GHEA Grapalat" w:eastAsia="Times New Roman" w:hAnsi="GHEA Grapalat" w:cs="Times New Roman"/>
                <w:b/>
                <w:sz w:val="24"/>
                <w:szCs w:val="24"/>
              </w:rPr>
              <w:t xml:space="preserve"> N </w:t>
            </w:r>
            <w:r w:rsidRPr="001F1670">
              <w:rPr>
                <w:rFonts w:ascii="GHEA Grapalat" w:eastAsia="Times New Roman" w:hAnsi="GHEA Grapalat" w:cs="Times New Roman"/>
                <w:b/>
                <w:sz w:val="24"/>
                <w:szCs w:val="24"/>
              </w:rPr>
              <w:t>ԳՍ//11512-2024</w:t>
            </w:r>
          </w:p>
        </w:tc>
      </w:tr>
      <w:tr w:rsidR="001F1670" w:rsidRPr="00F16CFA" w:rsidTr="001F1670">
        <w:trPr>
          <w:trHeight w:val="1155"/>
          <w:tblCellSpacing w:w="0" w:type="dxa"/>
          <w:jc w:val="center"/>
        </w:trPr>
        <w:tc>
          <w:tcPr>
            <w:tcW w:w="7214" w:type="dxa"/>
            <w:tcBorders>
              <w:left w:val="outset" w:sz="6" w:space="0" w:color="auto"/>
              <w:bottom w:val="outset" w:sz="6" w:space="0" w:color="auto"/>
              <w:right w:val="outset" w:sz="6" w:space="0" w:color="auto"/>
            </w:tcBorders>
            <w:shd w:val="clear" w:color="auto" w:fill="auto"/>
            <w:vAlign w:val="center"/>
          </w:tcPr>
          <w:p w:rsidR="001F1670" w:rsidRPr="001F1670" w:rsidRDefault="001F1670" w:rsidP="001F1670">
            <w:pPr>
              <w:pStyle w:val="ListParagraph"/>
              <w:numPr>
                <w:ilvl w:val="0"/>
                <w:numId w:val="13"/>
              </w:numPr>
              <w:tabs>
                <w:tab w:val="left" w:pos="960"/>
              </w:tabs>
              <w:spacing w:after="0" w:line="240" w:lineRule="auto"/>
              <w:ind w:left="69" w:right="191" w:firstLine="630"/>
              <w:jc w:val="both"/>
              <w:rPr>
                <w:rFonts w:ascii="GHEA Grapalat" w:eastAsia="Times New Roman" w:hAnsi="GHEA Grapalat"/>
                <w:noProof/>
              </w:rPr>
            </w:pPr>
            <w:r w:rsidRPr="001F1670">
              <w:rPr>
                <w:rFonts w:ascii="GHEA Grapalat" w:eastAsia="Times New Roman" w:hAnsi="GHEA Grapalat"/>
                <w:noProof/>
              </w:rPr>
              <w:t xml:space="preserve">Տեղեկացնում </w:t>
            </w:r>
            <w:r>
              <w:rPr>
                <w:rFonts w:ascii="GHEA Grapalat" w:eastAsia="Times New Roman" w:hAnsi="GHEA Grapalat"/>
                <w:noProof/>
              </w:rPr>
              <w:t>է</w:t>
            </w:r>
            <w:r w:rsidRPr="001F1670">
              <w:rPr>
                <w:rFonts w:ascii="GHEA Grapalat" w:eastAsia="Times New Roman" w:hAnsi="GHEA Grapalat"/>
                <w:noProof/>
              </w:rPr>
              <w:t xml:space="preserve">, որ նախարարություններին ենթակա մարմիններին տրանսպորտային միջոցներ հատկացվում են ՀՀ կառավարության 28.09.2023թ. թիվ 1666-Ն որոշմամբ հաստատված կարգի (այսուհետ՝ Կարգ) 15-րդ և 17-րդ կետերի համաձայն, իսկ հատկացման դեպքերը սահմանված են նույն կարգի 8-րդ կետով։ </w:t>
            </w:r>
          </w:p>
          <w:p w:rsidR="001F1670" w:rsidRPr="001F1670" w:rsidRDefault="001F1670" w:rsidP="001F1670">
            <w:pPr>
              <w:pStyle w:val="ListParagraph"/>
              <w:numPr>
                <w:ilvl w:val="0"/>
                <w:numId w:val="13"/>
              </w:numPr>
              <w:tabs>
                <w:tab w:val="left" w:pos="960"/>
              </w:tabs>
              <w:spacing w:after="0" w:line="240" w:lineRule="auto"/>
              <w:ind w:left="69" w:right="191" w:firstLine="651"/>
              <w:jc w:val="both"/>
              <w:rPr>
                <w:rFonts w:ascii="GHEA Grapalat" w:eastAsia="Times New Roman" w:hAnsi="GHEA Grapalat"/>
                <w:noProof/>
              </w:rPr>
            </w:pPr>
            <w:r>
              <w:rPr>
                <w:rFonts w:ascii="GHEA Grapalat" w:eastAsia="Times New Roman" w:hAnsi="GHEA Grapalat"/>
                <w:noProof/>
              </w:rPr>
              <w:t xml:space="preserve">Միաժամանակ՝ </w:t>
            </w:r>
            <w:r w:rsidRPr="001F1670">
              <w:rPr>
                <w:rFonts w:ascii="GHEA Grapalat" w:eastAsia="Times New Roman" w:hAnsi="GHEA Grapalat"/>
                <w:noProof/>
              </w:rPr>
              <w:t>Կարգի 24-րդ կետի համաձայն՝ բյուջետային հայտը սահմանված կարգով ընդունվելու դեպքում ՀՀ ՏԿԵՆ պետական գույքի կառավարման կոմիտեն ապահովում է համապատասխան մարմիններին ծառայողական ավտոմեքենաների գնման և հատկացման գործընթացի իրականացումը։</w:t>
            </w:r>
          </w:p>
          <w:p w:rsidR="001F1670" w:rsidRPr="00A05584" w:rsidRDefault="001F1670" w:rsidP="00A05584">
            <w:pPr>
              <w:tabs>
                <w:tab w:val="left" w:pos="960"/>
              </w:tabs>
              <w:spacing w:after="0" w:line="240" w:lineRule="auto"/>
              <w:ind w:firstLine="699"/>
              <w:rPr>
                <w:rFonts w:ascii="GHEA Grapalat" w:eastAsia="Times New Roman" w:hAnsi="GHEA Grapalat"/>
                <w:noProof/>
              </w:rPr>
            </w:pPr>
            <w:r w:rsidRPr="00A05584">
              <w:rPr>
                <w:rFonts w:ascii="GHEA Grapalat" w:eastAsia="Times New Roman" w:hAnsi="GHEA Grapalat"/>
                <w:noProof/>
              </w:rPr>
              <w:t>2025թ</w:t>
            </w:r>
            <w:r w:rsidRPr="00A05584">
              <w:rPr>
                <w:rFonts w:ascii="Cambria Math" w:eastAsia="Times New Roman" w:hAnsi="Cambria Math" w:cs="Cambria Math"/>
                <w:noProof/>
              </w:rPr>
              <w:t>․</w:t>
            </w:r>
            <w:r w:rsidRPr="00A05584">
              <w:rPr>
                <w:rFonts w:ascii="GHEA Grapalat" w:eastAsia="Times New Roman" w:hAnsi="GHEA Grapalat"/>
                <w:noProof/>
              </w:rPr>
              <w:t xml:space="preserve"> բյուջետային հայտով Միասնական սոցիալական ծառայությունը ներկայացրել է թվով 5 ծառայողական և սպասարկող մեքենաների հայտ:</w:t>
            </w:r>
          </w:p>
        </w:tc>
        <w:tc>
          <w:tcPr>
            <w:tcW w:w="7857" w:type="dxa"/>
            <w:tcBorders>
              <w:top w:val="outset" w:sz="6" w:space="0" w:color="auto"/>
              <w:left w:val="outset" w:sz="6" w:space="0" w:color="auto"/>
              <w:bottom w:val="outset" w:sz="6" w:space="0" w:color="auto"/>
              <w:right w:val="outset" w:sz="6" w:space="0" w:color="auto"/>
            </w:tcBorders>
            <w:shd w:val="clear" w:color="auto" w:fill="auto"/>
          </w:tcPr>
          <w:p w:rsidR="001F1670" w:rsidRDefault="001F1670" w:rsidP="00985211">
            <w:pPr>
              <w:pStyle w:val="ListParagraph"/>
              <w:numPr>
                <w:ilvl w:val="0"/>
                <w:numId w:val="15"/>
              </w:numPr>
              <w:tabs>
                <w:tab w:val="center" w:pos="4680"/>
                <w:tab w:val="right" w:pos="9360"/>
              </w:tabs>
              <w:spacing w:after="0" w:line="240" w:lineRule="auto"/>
              <w:rPr>
                <w:rFonts w:ascii="GHEA Grapalat" w:eastAsia="Times New Roman" w:hAnsi="GHEA Grapalat" w:cs="Times New Roman"/>
                <w:b/>
                <w:sz w:val="24"/>
                <w:szCs w:val="24"/>
              </w:rPr>
            </w:pPr>
            <w:r w:rsidRPr="00A05584">
              <w:rPr>
                <w:rFonts w:ascii="GHEA Grapalat" w:eastAsia="Times New Roman" w:hAnsi="GHEA Grapalat" w:cs="Times New Roman"/>
                <w:lang w:val="hy-AM"/>
              </w:rPr>
              <w:t xml:space="preserve">Ընդունվել է ի գիտություն,  </w:t>
            </w:r>
          </w:p>
          <w:p w:rsidR="001F1670" w:rsidRDefault="001F1670" w:rsidP="001F1670">
            <w:pPr>
              <w:tabs>
                <w:tab w:val="center" w:pos="4680"/>
                <w:tab w:val="right" w:pos="9360"/>
              </w:tabs>
              <w:spacing w:after="0" w:line="240" w:lineRule="auto"/>
              <w:ind w:left="720"/>
              <w:rPr>
                <w:rFonts w:ascii="GHEA Grapalat" w:eastAsia="Times New Roman" w:hAnsi="GHEA Grapalat" w:cs="Times New Roman"/>
                <w:b/>
                <w:sz w:val="24"/>
                <w:szCs w:val="24"/>
              </w:rPr>
            </w:pPr>
          </w:p>
          <w:p w:rsidR="00A05584" w:rsidRPr="00A05584" w:rsidRDefault="00A05584" w:rsidP="00A05584">
            <w:pPr>
              <w:spacing w:after="0" w:line="240" w:lineRule="auto"/>
              <w:ind w:left="720" w:right="126"/>
              <w:jc w:val="both"/>
              <w:rPr>
                <w:rFonts w:ascii="GHEA Grapalat" w:eastAsia="Times New Roman" w:hAnsi="GHEA Grapalat"/>
                <w:noProof/>
              </w:rPr>
            </w:pPr>
          </w:p>
          <w:p w:rsidR="00A05584" w:rsidRPr="00A05584" w:rsidRDefault="00A05584" w:rsidP="00A05584">
            <w:pPr>
              <w:pStyle w:val="ListParagraph"/>
              <w:rPr>
                <w:rFonts w:ascii="GHEA Grapalat" w:eastAsia="Times New Roman" w:hAnsi="GHEA Grapalat"/>
                <w:noProof/>
              </w:rPr>
            </w:pPr>
          </w:p>
          <w:p w:rsidR="00A05584" w:rsidRPr="00A05584" w:rsidRDefault="00A05584" w:rsidP="00A05584">
            <w:pPr>
              <w:pStyle w:val="ListParagraph"/>
              <w:numPr>
                <w:ilvl w:val="0"/>
                <w:numId w:val="15"/>
              </w:numPr>
              <w:spacing w:after="0" w:line="240" w:lineRule="auto"/>
              <w:ind w:left="149" w:right="126" w:firstLine="720"/>
              <w:jc w:val="both"/>
              <w:rPr>
                <w:rFonts w:ascii="GHEA Grapalat" w:eastAsia="Times New Roman" w:hAnsi="GHEA Grapalat"/>
                <w:noProof/>
              </w:rPr>
            </w:pPr>
            <w:r w:rsidRPr="00A05584">
              <w:rPr>
                <w:rFonts w:ascii="GHEA Grapalat" w:eastAsia="Times New Roman" w:hAnsi="GHEA Grapalat"/>
                <w:noProof/>
              </w:rPr>
              <w:t>Ընդունվել է ի գիտություն</w:t>
            </w:r>
          </w:p>
          <w:p w:rsidR="001F1670" w:rsidRPr="001F1670" w:rsidRDefault="00A05584" w:rsidP="00285559">
            <w:pPr>
              <w:pStyle w:val="ListParagraph"/>
              <w:numPr>
                <w:ilvl w:val="0"/>
                <w:numId w:val="15"/>
              </w:numPr>
              <w:spacing w:after="0" w:line="240" w:lineRule="auto"/>
              <w:ind w:left="149" w:right="126" w:firstLine="720"/>
              <w:jc w:val="both"/>
              <w:rPr>
                <w:rFonts w:ascii="GHEA Grapalat" w:eastAsia="Times New Roman" w:hAnsi="GHEA Grapalat" w:cs="Times New Roman"/>
                <w:b/>
                <w:sz w:val="24"/>
                <w:szCs w:val="24"/>
              </w:rPr>
            </w:pPr>
            <w:r>
              <w:rPr>
                <w:rFonts w:ascii="GHEA Grapalat" w:eastAsia="Times New Roman" w:hAnsi="GHEA Grapalat" w:cs="Times New Roman"/>
              </w:rPr>
              <w:t>Ն</w:t>
            </w:r>
            <w:r w:rsidRPr="00A05584">
              <w:rPr>
                <w:rFonts w:ascii="GHEA Grapalat" w:eastAsia="Times New Roman" w:hAnsi="GHEA Grapalat" w:cs="Times New Roman"/>
                <w:lang w:val="hy-AM"/>
              </w:rPr>
              <w:t xml:space="preserve">ախագծի ընդունման </w:t>
            </w:r>
            <w:proofErr w:type="spellStart"/>
            <w:r w:rsidR="00285559">
              <w:rPr>
                <w:rFonts w:ascii="GHEA Grapalat" w:eastAsia="Times New Roman" w:hAnsi="GHEA Grapalat" w:cs="Times New Roman"/>
              </w:rPr>
              <w:t>դեպքում</w:t>
            </w:r>
            <w:proofErr w:type="spellEnd"/>
            <w:r w:rsidR="00285559">
              <w:rPr>
                <w:rFonts w:ascii="GHEA Grapalat" w:eastAsia="Times New Roman" w:hAnsi="GHEA Grapalat" w:cs="Times New Roman"/>
              </w:rPr>
              <w:t xml:space="preserve"> </w:t>
            </w:r>
            <w:r w:rsidRPr="00A05584">
              <w:rPr>
                <w:rFonts w:ascii="GHEA Grapalat" w:eastAsia="Times New Roman" w:hAnsi="GHEA Grapalat" w:cs="Times New Roman"/>
                <w:lang w:val="hy-AM"/>
              </w:rPr>
              <w:t>ՀՀ 2025-27թթ. ՄԺԾ ծրագրով ներկայացված վերոնշյալ 5 մեքենաներ</w:t>
            </w:r>
            <w:r w:rsidR="00285559">
              <w:rPr>
                <w:rFonts w:ascii="GHEA Grapalat" w:eastAsia="Times New Roman" w:hAnsi="GHEA Grapalat" w:cs="Times New Roman"/>
              </w:rPr>
              <w:t>ը</w:t>
            </w:r>
            <w:bookmarkStart w:id="2" w:name="_GoBack"/>
            <w:bookmarkEnd w:id="2"/>
            <w:r>
              <w:rPr>
                <w:rFonts w:ascii="GHEA Grapalat" w:eastAsia="Times New Roman" w:hAnsi="GHEA Grapalat" w:cs="Times New Roman"/>
              </w:rPr>
              <w:t xml:space="preserve"> </w:t>
            </w:r>
            <w:r w:rsidRPr="00A05584">
              <w:rPr>
                <w:rFonts w:ascii="GHEA Grapalat" w:eastAsia="Times New Roman" w:hAnsi="GHEA Grapalat" w:cs="Times New Roman"/>
                <w:lang w:val="hy-AM"/>
              </w:rPr>
              <w:t>2025 թվականի համար պլանավորվող բյուջետային հայտերում նախարարությունը</w:t>
            </w:r>
            <w:r>
              <w:rPr>
                <w:rFonts w:ascii="GHEA Grapalat" w:eastAsia="Times New Roman" w:hAnsi="GHEA Grapalat" w:cs="Times New Roman"/>
              </w:rPr>
              <w:t xml:space="preserve"> </w:t>
            </w:r>
            <w:proofErr w:type="spellStart"/>
            <w:r>
              <w:rPr>
                <w:rFonts w:ascii="GHEA Grapalat" w:eastAsia="Times New Roman" w:hAnsi="GHEA Grapalat" w:cs="Times New Roman"/>
              </w:rPr>
              <w:t>չի</w:t>
            </w:r>
            <w:proofErr w:type="spellEnd"/>
            <w:r>
              <w:rPr>
                <w:rFonts w:ascii="GHEA Grapalat" w:eastAsia="Times New Roman" w:hAnsi="GHEA Grapalat" w:cs="Times New Roman"/>
              </w:rPr>
              <w:t xml:space="preserve"> </w:t>
            </w:r>
            <w:proofErr w:type="spellStart"/>
            <w:r>
              <w:rPr>
                <w:rFonts w:ascii="GHEA Grapalat" w:eastAsia="Times New Roman" w:hAnsi="GHEA Grapalat" w:cs="Times New Roman"/>
              </w:rPr>
              <w:t>ներառ</w:t>
            </w:r>
            <w:r w:rsidR="00285559">
              <w:rPr>
                <w:rFonts w:ascii="GHEA Grapalat" w:eastAsia="Times New Roman" w:hAnsi="GHEA Grapalat" w:cs="Times New Roman"/>
              </w:rPr>
              <w:t>ի</w:t>
            </w:r>
            <w:proofErr w:type="spellEnd"/>
            <w:r w:rsidRPr="00A05584">
              <w:rPr>
                <w:rFonts w:ascii="GHEA Grapalat" w:eastAsia="Times New Roman" w:hAnsi="GHEA Grapalat" w:cs="Times New Roman"/>
                <w:lang w:val="hy-AM"/>
              </w:rPr>
              <w:t>:</w:t>
            </w:r>
          </w:p>
        </w:tc>
      </w:tr>
      <w:bookmarkEnd w:id="0"/>
      <w:bookmarkEnd w:id="1"/>
    </w:tbl>
    <w:p w:rsidR="0077537C" w:rsidRPr="00F16CFA" w:rsidRDefault="0077537C" w:rsidP="00A05584">
      <w:pPr>
        <w:tabs>
          <w:tab w:val="center" w:pos="4680"/>
          <w:tab w:val="right" w:pos="9360"/>
        </w:tabs>
        <w:spacing w:after="0" w:line="240" w:lineRule="auto"/>
        <w:rPr>
          <w:rFonts w:ascii="GHEA Grapalat" w:eastAsia="Times New Roman" w:hAnsi="GHEA Grapalat" w:cs="Times New Roman"/>
          <w:lang w:val="hy-AM"/>
        </w:rPr>
      </w:pPr>
    </w:p>
    <w:sectPr w:rsidR="0077537C" w:rsidRPr="00F16CFA" w:rsidSect="00A05584">
      <w:pgSz w:w="16840" w:h="11907" w:orient="landscape" w:code="9"/>
      <w:pgMar w:top="180" w:right="1138" w:bottom="270"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D0744"/>
    <w:multiLevelType w:val="hybridMultilevel"/>
    <w:tmpl w:val="1AC0AB2C"/>
    <w:lvl w:ilvl="0" w:tplc="8146F2DA">
      <w:start w:val="3"/>
      <w:numFmt w:val="decimal"/>
      <w:lvlText w:val="%1"/>
      <w:lvlJc w:val="left"/>
      <w:pPr>
        <w:ind w:left="3150" w:hanging="360"/>
      </w:pPr>
      <w:rPr>
        <w:rFonts w:hint="default"/>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1" w15:restartNumberingAfterBreak="0">
    <w:nsid w:val="1B0304BE"/>
    <w:multiLevelType w:val="hybridMultilevel"/>
    <w:tmpl w:val="8214D29A"/>
    <w:lvl w:ilvl="0" w:tplc="17268680">
      <w:start w:val="1"/>
      <w:numFmt w:val="decimal"/>
      <w:lvlText w:val="%1."/>
      <w:lvlJc w:val="left"/>
      <w:pPr>
        <w:ind w:left="1113" w:hanging="420"/>
      </w:pPr>
      <w:rPr>
        <w:rFonts w:hint="default"/>
      </w:r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2" w15:restartNumberingAfterBreak="0">
    <w:nsid w:val="1C471340"/>
    <w:multiLevelType w:val="hybridMultilevel"/>
    <w:tmpl w:val="4364CDFA"/>
    <w:lvl w:ilvl="0" w:tplc="8FECD6E2">
      <w:start w:val="1"/>
      <w:numFmt w:val="decimal"/>
      <w:lvlText w:val="%1."/>
      <w:lvlJc w:val="left"/>
      <w:pPr>
        <w:ind w:left="1053" w:hanging="360"/>
      </w:pPr>
      <w:rPr>
        <w:rFonts w:hint="default"/>
      </w:r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3" w15:restartNumberingAfterBreak="0">
    <w:nsid w:val="21422560"/>
    <w:multiLevelType w:val="hybridMultilevel"/>
    <w:tmpl w:val="6D1EB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DF20DC"/>
    <w:multiLevelType w:val="hybridMultilevel"/>
    <w:tmpl w:val="81180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6D5DE2"/>
    <w:multiLevelType w:val="hybridMultilevel"/>
    <w:tmpl w:val="E8F47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2F0A40"/>
    <w:multiLevelType w:val="hybridMultilevel"/>
    <w:tmpl w:val="C9B6047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9D7A39"/>
    <w:multiLevelType w:val="hybridMultilevel"/>
    <w:tmpl w:val="267E217A"/>
    <w:lvl w:ilvl="0" w:tplc="D1926860">
      <w:start w:val="1"/>
      <w:numFmt w:val="decimal"/>
      <w:lvlText w:val="%1."/>
      <w:lvlJc w:val="left"/>
      <w:pPr>
        <w:ind w:left="1080" w:hanging="360"/>
      </w:pPr>
      <w:rPr>
        <w:rFonts w:hint="default"/>
        <w:b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4822043"/>
    <w:multiLevelType w:val="hybridMultilevel"/>
    <w:tmpl w:val="DE4221B8"/>
    <w:lvl w:ilvl="0" w:tplc="0409000F">
      <w:start w:val="3"/>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EE0384"/>
    <w:multiLevelType w:val="hybridMultilevel"/>
    <w:tmpl w:val="B5EE1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5503AA"/>
    <w:multiLevelType w:val="hybridMultilevel"/>
    <w:tmpl w:val="DE4221B8"/>
    <w:lvl w:ilvl="0" w:tplc="0409000F">
      <w:start w:val="3"/>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5519A5"/>
    <w:multiLevelType w:val="hybridMultilevel"/>
    <w:tmpl w:val="49EC39DE"/>
    <w:lvl w:ilvl="0" w:tplc="B8FA07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6B4B5804"/>
    <w:multiLevelType w:val="hybridMultilevel"/>
    <w:tmpl w:val="1578122E"/>
    <w:lvl w:ilvl="0" w:tplc="1898EA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9311577"/>
    <w:multiLevelType w:val="hybridMultilevel"/>
    <w:tmpl w:val="81180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B92DBA"/>
    <w:multiLevelType w:val="hybridMultilevel"/>
    <w:tmpl w:val="19B8F19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1"/>
  </w:num>
  <w:num w:numId="3">
    <w:abstractNumId w:val="0"/>
  </w:num>
  <w:num w:numId="4">
    <w:abstractNumId w:val="10"/>
  </w:num>
  <w:num w:numId="5">
    <w:abstractNumId w:val="4"/>
  </w:num>
  <w:num w:numId="6">
    <w:abstractNumId w:val="8"/>
  </w:num>
  <w:num w:numId="7">
    <w:abstractNumId w:val="13"/>
  </w:num>
  <w:num w:numId="8">
    <w:abstractNumId w:val="5"/>
  </w:num>
  <w:num w:numId="9">
    <w:abstractNumId w:val="1"/>
  </w:num>
  <w:num w:numId="10">
    <w:abstractNumId w:val="14"/>
  </w:num>
  <w:num w:numId="11">
    <w:abstractNumId w:val="2"/>
  </w:num>
  <w:num w:numId="12">
    <w:abstractNumId w:val="3"/>
  </w:num>
  <w:num w:numId="13">
    <w:abstractNumId w:val="12"/>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12A54"/>
    <w:rsid w:val="0001743F"/>
    <w:rsid w:val="000303A6"/>
    <w:rsid w:val="000615BD"/>
    <w:rsid w:val="000A558F"/>
    <w:rsid w:val="000A7DEA"/>
    <w:rsid w:val="000B260F"/>
    <w:rsid w:val="000B77C4"/>
    <w:rsid w:val="000E4CE3"/>
    <w:rsid w:val="000E61C3"/>
    <w:rsid w:val="00143E68"/>
    <w:rsid w:val="0016145A"/>
    <w:rsid w:val="00175D92"/>
    <w:rsid w:val="00185540"/>
    <w:rsid w:val="00187E7D"/>
    <w:rsid w:val="001C10EF"/>
    <w:rsid w:val="001D7D57"/>
    <w:rsid w:val="001F1670"/>
    <w:rsid w:val="00215A76"/>
    <w:rsid w:val="00231541"/>
    <w:rsid w:val="00237C04"/>
    <w:rsid w:val="00250194"/>
    <w:rsid w:val="00285559"/>
    <w:rsid w:val="00291AFB"/>
    <w:rsid w:val="0029229B"/>
    <w:rsid w:val="002C3838"/>
    <w:rsid w:val="002E5D39"/>
    <w:rsid w:val="002E7393"/>
    <w:rsid w:val="002F06AE"/>
    <w:rsid w:val="003362D4"/>
    <w:rsid w:val="003952EA"/>
    <w:rsid w:val="003B1CCF"/>
    <w:rsid w:val="003C37B7"/>
    <w:rsid w:val="003D24C4"/>
    <w:rsid w:val="003D5A07"/>
    <w:rsid w:val="0043072E"/>
    <w:rsid w:val="00432674"/>
    <w:rsid w:val="004723CD"/>
    <w:rsid w:val="004872BA"/>
    <w:rsid w:val="00487F39"/>
    <w:rsid w:val="004A60AC"/>
    <w:rsid w:val="004E6FE6"/>
    <w:rsid w:val="005032E7"/>
    <w:rsid w:val="00556951"/>
    <w:rsid w:val="00571130"/>
    <w:rsid w:val="00584DFA"/>
    <w:rsid w:val="005A7450"/>
    <w:rsid w:val="005B2FFA"/>
    <w:rsid w:val="005E11D1"/>
    <w:rsid w:val="006536F4"/>
    <w:rsid w:val="00670A76"/>
    <w:rsid w:val="0067597C"/>
    <w:rsid w:val="006A2D76"/>
    <w:rsid w:val="006D12C8"/>
    <w:rsid w:val="007143F0"/>
    <w:rsid w:val="00740A5C"/>
    <w:rsid w:val="00756107"/>
    <w:rsid w:val="00757282"/>
    <w:rsid w:val="0077537C"/>
    <w:rsid w:val="007830BF"/>
    <w:rsid w:val="00797E6E"/>
    <w:rsid w:val="007F4B9F"/>
    <w:rsid w:val="008026CF"/>
    <w:rsid w:val="00806B6B"/>
    <w:rsid w:val="00866859"/>
    <w:rsid w:val="008738E4"/>
    <w:rsid w:val="008A2AE6"/>
    <w:rsid w:val="008B3C8F"/>
    <w:rsid w:val="008C1BD1"/>
    <w:rsid w:val="008E3199"/>
    <w:rsid w:val="008E79E5"/>
    <w:rsid w:val="008F60B1"/>
    <w:rsid w:val="00942139"/>
    <w:rsid w:val="00985127"/>
    <w:rsid w:val="009A5DD5"/>
    <w:rsid w:val="009A6D4D"/>
    <w:rsid w:val="009B0C12"/>
    <w:rsid w:val="009C3F62"/>
    <w:rsid w:val="00A05584"/>
    <w:rsid w:val="00A20F4B"/>
    <w:rsid w:val="00A22D52"/>
    <w:rsid w:val="00A67455"/>
    <w:rsid w:val="00A76BAA"/>
    <w:rsid w:val="00A777FF"/>
    <w:rsid w:val="00AA2650"/>
    <w:rsid w:val="00AA33F5"/>
    <w:rsid w:val="00AA7231"/>
    <w:rsid w:val="00AB569E"/>
    <w:rsid w:val="00AB77AB"/>
    <w:rsid w:val="00AE22CD"/>
    <w:rsid w:val="00B1227A"/>
    <w:rsid w:val="00B144DA"/>
    <w:rsid w:val="00B31F38"/>
    <w:rsid w:val="00BC55FB"/>
    <w:rsid w:val="00BD02D8"/>
    <w:rsid w:val="00C01BFD"/>
    <w:rsid w:val="00CD43F0"/>
    <w:rsid w:val="00D05943"/>
    <w:rsid w:val="00D06D7A"/>
    <w:rsid w:val="00D34725"/>
    <w:rsid w:val="00D93C08"/>
    <w:rsid w:val="00DB6023"/>
    <w:rsid w:val="00DC1D22"/>
    <w:rsid w:val="00E36BA2"/>
    <w:rsid w:val="00E42A12"/>
    <w:rsid w:val="00E47821"/>
    <w:rsid w:val="00ED79B3"/>
    <w:rsid w:val="00EF36E9"/>
    <w:rsid w:val="00F16CFA"/>
    <w:rsid w:val="00F21B68"/>
    <w:rsid w:val="00FA3658"/>
    <w:rsid w:val="00FE5854"/>
    <w:rsid w:val="00FF30D0"/>
    <w:rsid w:val="00FF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1222A"/>
  <w15:docId w15:val="{39CC70DB-6410-47F5-AF97-F12359635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
    <w:basedOn w:val="Normal"/>
    <w:link w:val="NormalWebChar"/>
    <w:uiPriority w:val="99"/>
    <w:unhideWhenUsed/>
    <w:qFormat/>
    <w:rsid w:val="00556951"/>
    <w:rPr>
      <w:rFonts w:ascii="Times New Roman" w:hAnsi="Times New Roman" w:cs="Times New Roman"/>
      <w:sz w:val="24"/>
      <w:szCs w:val="24"/>
    </w:rPr>
  </w:style>
  <w:style w:type="paragraph" w:styleId="ListParagraph">
    <w:name w:val="List Paragraph"/>
    <w:basedOn w:val="Normal"/>
    <w:uiPriority w:val="34"/>
    <w:qFormat/>
    <w:rsid w:val="008E79E5"/>
    <w:pPr>
      <w:ind w:left="720"/>
      <w:contextualSpacing/>
    </w:pPr>
  </w:style>
  <w:style w:type="character" w:styleId="Strong">
    <w:name w:val="Strong"/>
    <w:basedOn w:val="DefaultParagraphFont"/>
    <w:uiPriority w:val="22"/>
    <w:qFormat/>
    <w:rsid w:val="008E79E5"/>
    <w:rPr>
      <w:b/>
      <w:bCs/>
    </w:rPr>
  </w:style>
  <w:style w:type="paragraph" w:styleId="BalloonText">
    <w:name w:val="Balloon Text"/>
    <w:basedOn w:val="Normal"/>
    <w:link w:val="BalloonTextChar"/>
    <w:uiPriority w:val="99"/>
    <w:semiHidden/>
    <w:unhideWhenUsed/>
    <w:rsid w:val="00714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3F0"/>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2E5D3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35504447">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231798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71138614">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0635539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030379243">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66206497">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74169080">
      <w:bodyDiv w:val="1"/>
      <w:marLeft w:val="0"/>
      <w:marRight w:val="0"/>
      <w:marTop w:val="0"/>
      <w:marBottom w:val="0"/>
      <w:divBdr>
        <w:top w:val="none" w:sz="0" w:space="0" w:color="auto"/>
        <w:left w:val="none" w:sz="0" w:space="0" w:color="auto"/>
        <w:bottom w:val="none" w:sz="0" w:space="0" w:color="auto"/>
        <w:right w:val="none" w:sz="0" w:space="0" w:color="auto"/>
      </w:divBdr>
    </w:div>
    <w:div w:id="197724917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8624B-6A02-4F18-AF6B-0BA8B326A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794</Words>
  <Characters>6064</Characters>
  <Application>Microsoft Office Word</Application>
  <DocSecurity>0</DocSecurity>
  <Lines>177</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https://mul2-mss.gov.am/tasks/1802745/oneclick/ampopatert (naxagtsi) (avto) (5).docx?token=353d39776c62476819e7f59b7451de7d</cp:keywords>
  <dc:description/>
  <cp:lastModifiedBy>Minas.Demurchyan</cp:lastModifiedBy>
  <cp:revision>4</cp:revision>
  <cp:lastPrinted>2023-08-04T11:32:00Z</cp:lastPrinted>
  <dcterms:created xsi:type="dcterms:W3CDTF">2024-04-22T13:25:00Z</dcterms:created>
  <dcterms:modified xsi:type="dcterms:W3CDTF">2024-04-23T08:30:00Z</dcterms:modified>
</cp:coreProperties>
</file>