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CD4" w:rsidRPr="00AA025D" w:rsidRDefault="00864CD4" w:rsidP="00864CD4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Style w:val="Strong"/>
          <w:rFonts w:ascii="GHEA Grapalat" w:hAnsi="GHEA Grapalat"/>
          <w:lang w:val="hy-AM"/>
        </w:rPr>
      </w:pPr>
      <w:r w:rsidRPr="00AA025D">
        <w:rPr>
          <w:rStyle w:val="Strong"/>
          <w:rFonts w:ascii="GHEA Grapalat" w:hAnsi="GHEA Grapalat"/>
          <w:lang w:val="hy-AM"/>
        </w:rPr>
        <w:t>ՀԻՄՆԱՎՈՐՈՒՄ</w:t>
      </w:r>
    </w:p>
    <w:p w:rsidR="00864CD4" w:rsidRPr="00864CD4" w:rsidRDefault="00864CD4" w:rsidP="00864CD4">
      <w:pPr>
        <w:pStyle w:val="NormalWeb"/>
        <w:tabs>
          <w:tab w:val="left" w:pos="1170"/>
        </w:tabs>
        <w:spacing w:before="0" w:beforeAutospacing="0" w:after="0" w:afterAutospacing="0" w:line="276" w:lineRule="auto"/>
        <w:ind w:left="810" w:hanging="450"/>
        <w:jc w:val="center"/>
        <w:rPr>
          <w:rFonts w:ascii="Calibri" w:hAnsi="Calibri" w:cs="Calibri"/>
          <w:lang w:val="hy-AM"/>
        </w:rPr>
      </w:pPr>
      <w:r w:rsidRPr="00AA025D">
        <w:rPr>
          <w:rStyle w:val="Strong"/>
          <w:lang w:val="hy-AM"/>
        </w:rPr>
        <w:t>«</w:t>
      </w:r>
      <w:r>
        <w:rPr>
          <w:rStyle w:val="Strong"/>
          <w:rFonts w:ascii="GHEA Grapalat" w:hAnsi="GHEA Grapalat"/>
          <w:lang w:val="hy-AM"/>
        </w:rPr>
        <w:t>ԼԵՌՆԱՅԻՆ ՂԱՐԱԲԱՂԻՑ ԲՌՆԻ</w:t>
      </w:r>
      <w:r>
        <w:rPr>
          <w:rFonts w:ascii="GHEA Grapalat" w:hAnsi="GHEA Grapalat"/>
          <w:b/>
          <w:lang w:val="hy-AM"/>
        </w:rPr>
        <w:t xml:space="preserve"> ՏԵՂԱՀԱՆՎԱԾ ԸՆՏԱՆԻՔՆԵՐԻ </w:t>
      </w:r>
      <w:r>
        <w:rPr>
          <w:rStyle w:val="Strong"/>
          <w:rFonts w:ascii="GHEA Grapalat" w:hAnsi="GHEA Grapalat"/>
          <w:lang w:val="hy-AM"/>
        </w:rPr>
        <w:t>ԲՆԱԿԱՐԱՆԱՅԻՆ ԱՊԱՀՈՎՄԱՆ ՊԵՏԱԿԱՆ ԱՋԱԿՑՈՒԹՅԱՆ ԾՐԱԳԻՐԸ ԵՎ ՀԱՅԱՍՏԱՆԻ ՀԱՆՐԱՊԵՏՈՒԹՅԱՆ ԱՌԱՆՁԻՆ ԲՆԱԿԱՎԱՅՐԵՐԻ ՑԱՆԿԵՐԸ ՀԱՍՏԱՏԵԼՈՒ ՄԱՍԻՆ</w:t>
      </w:r>
      <w:r w:rsidRPr="00F25AAA"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ՆԱԽԱԳԾԻ </w:t>
      </w:r>
    </w:p>
    <w:p w:rsidR="00864CD4" w:rsidRPr="008759E5" w:rsidRDefault="00864CD4" w:rsidP="00864CD4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</w:p>
    <w:p w:rsidR="00864CD4" w:rsidRPr="0006182D" w:rsidRDefault="00864CD4" w:rsidP="00864CD4">
      <w:pPr>
        <w:pStyle w:val="NormalWeb"/>
        <w:numPr>
          <w:ilvl w:val="0"/>
          <w:numId w:val="1"/>
        </w:numPr>
        <w:tabs>
          <w:tab w:val="left" w:pos="567"/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af-ZA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Ընթացիկ իրավիճակը և իրավական ակտի ընդունման</w:t>
      </w:r>
      <w:r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261334">
        <w:rPr>
          <w:rFonts w:ascii="GHEA Grapalat" w:hAnsi="GHEA Grapalat"/>
          <w:b/>
          <w:color w:val="000000"/>
          <w:u w:val="single"/>
          <w:lang w:val="hy-AM"/>
        </w:rPr>
        <w:t>անհրաժեշտություն</w:t>
      </w:r>
      <w:r>
        <w:rPr>
          <w:rFonts w:ascii="GHEA Grapalat" w:hAnsi="GHEA Grapalat"/>
          <w:b/>
          <w:color w:val="000000"/>
          <w:u w:val="single"/>
          <w:lang w:val="hy-AM"/>
        </w:rPr>
        <w:t>ը</w:t>
      </w:r>
    </w:p>
    <w:p w:rsidR="00767080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Լեռնային Ղարաբաղից բռնի</w:t>
      </w:r>
      <w:r w:rsidRPr="005912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տեղահանված</w:t>
      </w:r>
      <w:r w:rsidRPr="008E13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67B5B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ընտանիքների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բնակարանային ապահովման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աջակցության 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ծրագիրը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864C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864C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864C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առանձին բնակավայրերի </w:t>
      </w:r>
      <w:proofErr w:type="spellStart"/>
      <w:r w:rsidRPr="00864CD4">
        <w:rPr>
          <w:rFonts w:ascii="GHEA Grapalat" w:eastAsia="Times New Roman" w:hAnsi="GHEA Grapalat" w:cs="Times New Roman"/>
          <w:sz w:val="24"/>
          <w:szCs w:val="24"/>
          <w:lang w:val="hy-AM"/>
        </w:rPr>
        <w:t>ցանկերը</w:t>
      </w:r>
      <w:proofErr w:type="spellEnd"/>
      <w:r w:rsidRPr="00864C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հաստատելու մասին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կառավարության որոշման նախագծի նպատակը </w:t>
      </w:r>
      <w:r w:rsidRPr="00A50B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բնակարանային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հասանելիության </w:t>
      </w:r>
      <w:r w:rsidRPr="00A50BDC">
        <w:rPr>
          <w:rFonts w:ascii="GHEA Grapalat" w:eastAsia="Times New Roman" w:hAnsi="GHEA Grapalat" w:cs="Times New Roman"/>
          <w:sz w:val="24"/>
          <w:szCs w:val="24"/>
          <w:lang w:val="hy-AM"/>
        </w:rPr>
        <w:t>ապահով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Pr="00A50B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աջակցության տրամադրումն է </w:t>
      </w: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>Ադրբեջանի կողմից 2020 թվականի սեպտեմբերի 27-ին սանձազերծված պատերազմի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ց,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ինչպես նաև 2023 թվականի սեպտեմբերի 19-ից հետո Լեռնային Ղարաբաղից</w:t>
      </w: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բռնի </w:t>
      </w: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>տեղահանված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ընտանիքներին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ընդունումը պայմանավորված է Լեռնային Ղարաբաղից</w:t>
      </w: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բռնի</w:t>
      </w: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>տեղահանված ընտանիքներին</w:t>
      </w:r>
      <w:r w:rsidR="007670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տրամադրվող</w:t>
      </w: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աջակցության միջոցառումների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շրջանակի ընդլայնմամբ։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767080" w:rsidRDefault="00767080" w:rsidP="00767080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Լեռնային Ղարաբաղից</w:t>
      </w: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բռնի</w:t>
      </w: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տեղահանված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ընտանիքների բնակարանային ապահովման նպատակով իրականացվում է Հայաստանի Հանրապետության կառավարության </w:t>
      </w:r>
      <w:r w:rsidRPr="007670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2022 թվականի փետրվարի 17-ի թիվ 169-Լ որոշմամբ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հաստատված՝</w:t>
      </w:r>
      <w:r w:rsidRPr="007670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«Լեռնային Ղարաբաղի առանձին շրջաններից տեղահանված ընտանիքների համար բնակարանային մատչելիության ապահովման պետական աջակցության ծրագիրը», որը հնարավորություն է տալիս 2020 թվականի սեպտեմբերի 27-ին սանձազերծված պատերազմի հետևանքով տեղահանված 4308 ընտանիքի (15.338 անձ) ձեռք բերել բնակելի անշարժ գույք կամ կառուցել անհատական բնակելի տուն Հայաստանի Հանրապետությունում։ </w:t>
      </w:r>
    </w:p>
    <w:p w:rsidR="00767080" w:rsidRPr="00767080" w:rsidRDefault="00767080" w:rsidP="00767080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Լեռնային Ղարաբաղից</w:t>
      </w: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բռնի</w:t>
      </w: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տեղահանված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մնացած ընտանիքների բնակարանային ապահովման պետական աջակցությունը նախատեսվում է իրականացնել սույն նախագծով առաջարկվող ծրագրի շրջանակներում՝ ծրագրով նախատեսված պայմաններին ու պահանջներին բավարարելու դեպքում։</w:t>
      </w:r>
    </w:p>
    <w:p w:rsidR="00864CD4" w:rsidRDefault="00864CD4" w:rsidP="00767080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64CD4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64CD4" w:rsidRPr="00261334" w:rsidRDefault="00864CD4" w:rsidP="00864CD4">
      <w:pPr>
        <w:pStyle w:val="NormalWeb"/>
        <w:numPr>
          <w:ilvl w:val="0"/>
          <w:numId w:val="1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lastRenderedPageBreak/>
        <w:t>Առաջարկվող կարգավորման բնույթը</w:t>
      </w:r>
    </w:p>
    <w:p w:rsidR="00011895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Լեռնային Ղարաբաղից բռնի</w:t>
      </w:r>
      <w:r w:rsidR="00011895" w:rsidRPr="005912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տեղահանված</w:t>
      </w:r>
      <w:r w:rsidRPr="008E13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67B5B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ընտանիքների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բնակարանային ապահովման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աջակցության 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ծրագիրը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11895" w:rsidRPr="00864C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011895" w:rsidRPr="00864C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011895" w:rsidRPr="00864C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առանձին բնակավայրերի ցանկերը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հաստատելու մասին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կառավարության որոշմամբ սահմանվում 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Pr="00963B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911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Ադրբեջանի կողմից 2020 թվականի սեպտեմբերի 27-ին սանձազերծված </w:t>
      </w:r>
      <w:r w:rsidR="00011895"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>պատերազմի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ց, ինչպես նաև 2023 թվականի սեպտեմբերի 19-ից հետո Լեռնային Ղարաբաղից</w:t>
      </w:r>
      <w:r w:rsidR="00011895"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բռնի </w:t>
      </w:r>
      <w:r w:rsidR="00011895"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>տեղահանված</w:t>
      </w:r>
      <w:r w:rsidRPr="008E13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67B5B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ընտանիքների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բնակարանի կամ կառուցվող շենքից բնակարան գնելու իրավունքի կամ անհատական բնակելի տան ձ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եռքբերման հավաստագրի, 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անհատական բնակելի տա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ն կառուցման հավաստագրի տրամադր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, գործող հիփո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թեքային վարկի մարման աջակցությա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ծրագրի բաղադրիչները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, ծրագրի շրջանակներում նախատեսված աջակցության չափ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ը, ծրագրի պայմանները։  </w:t>
      </w:r>
    </w:p>
    <w:p w:rsidR="00864CD4" w:rsidRPr="00B574CC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64CD4" w:rsidRDefault="00864CD4" w:rsidP="00864CD4">
      <w:pPr>
        <w:pStyle w:val="NormalWeb"/>
        <w:numPr>
          <w:ilvl w:val="0"/>
          <w:numId w:val="1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:rsidR="00864CD4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մշակվել է 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ՀՀ աշխատանքի և սոցիալական հարցերի նախարարությ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` շահագրգիռ գերատեսչությունների հետ համագործակցությամբ:</w:t>
      </w:r>
    </w:p>
    <w:p w:rsidR="00864CD4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64CD4" w:rsidRDefault="00864CD4" w:rsidP="00864CD4">
      <w:pPr>
        <w:pStyle w:val="BodyTextIndent3"/>
        <w:numPr>
          <w:ilvl w:val="0"/>
          <w:numId w:val="1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:rsidR="00864CD4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Ադրբեջանի կողմից 2020 թվականի սեպտեմբերի 27-ին սանձազերծված </w:t>
      </w:r>
      <w:r w:rsidR="00011895"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>պատերազմի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>ց, ինչպես նաև 2023 թվականի սեպտեմբերի 19-ից հետո Լեռնային Ղարաբաղից</w:t>
      </w:r>
      <w:r w:rsidR="00011895" w:rsidRPr="002864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բռնի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տեղահանված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շուրջ 25,000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0" w:name="_GoBack"/>
      <w:bookmarkEnd w:id="0"/>
      <w:r w:rsidRPr="00A67B5B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բնակարանային հասանելիության ապահովումը։   </w:t>
      </w:r>
    </w:p>
    <w:p w:rsidR="00864CD4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64CD4" w:rsidRDefault="00864CD4" w:rsidP="00864CD4">
      <w:pPr>
        <w:pStyle w:val="BodyTextIndent3"/>
        <w:numPr>
          <w:ilvl w:val="0"/>
          <w:numId w:val="1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7D334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64CD4" w:rsidRPr="007D334C" w:rsidRDefault="00864CD4" w:rsidP="00864CD4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7D334C">
        <w:rPr>
          <w:rFonts w:ascii="GHEA Grapalat" w:eastAsia="Times New Roman" w:hAnsi="GHEA Grapalat" w:cs="Times New Roman"/>
          <w:sz w:val="24"/>
          <w:szCs w:val="24"/>
          <w:lang w:val="hy-AM"/>
        </w:rPr>
        <w:t>ախագիծը բխում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</w:t>
      </w:r>
      <w:r w:rsidRPr="00FB4B5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FB4B52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FB4B52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 2021-2026թթ. ծրագրի 1-ին կետի 2-րդ</w:t>
      </w:r>
      <w:r w:rsidR="0001189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ենթակետի 1-ին պարբերությունից։</w:t>
      </w:r>
    </w:p>
    <w:p w:rsidR="00D0130A" w:rsidRPr="00864CD4" w:rsidRDefault="00D0130A">
      <w:pPr>
        <w:rPr>
          <w:lang w:val="hy-AM"/>
        </w:rPr>
      </w:pPr>
    </w:p>
    <w:sectPr w:rsidR="00D0130A" w:rsidRPr="00864CD4" w:rsidSect="00653285">
      <w:pgSz w:w="11909" w:h="16834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D0BC5"/>
    <w:multiLevelType w:val="hybridMultilevel"/>
    <w:tmpl w:val="2910BE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CB7"/>
    <w:rsid w:val="00011895"/>
    <w:rsid w:val="00587CB7"/>
    <w:rsid w:val="00767080"/>
    <w:rsid w:val="00864CD4"/>
    <w:rsid w:val="00D0130A"/>
    <w:rsid w:val="00EB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31E66"/>
  <w15:chartTrackingRefBased/>
  <w15:docId w15:val="{A85C5458-BDF2-4883-A405-62B0A22C3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C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4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CD4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864CD4"/>
    <w:pPr>
      <w:ind w:left="720"/>
      <w:contextualSpacing/>
    </w:p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qFormat/>
    <w:locked/>
    <w:rsid w:val="00864CD4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64CD4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64CD4"/>
    <w:rPr>
      <w:rFonts w:ascii="Arial Unicode" w:eastAsia="Times New Roman" w:hAnsi="Arial Unicode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Gharagyozyan</dc:creator>
  <cp:keywords/>
  <dc:description/>
  <cp:lastModifiedBy>Gayane Gharagyozyan</cp:lastModifiedBy>
  <cp:revision>3</cp:revision>
  <dcterms:created xsi:type="dcterms:W3CDTF">2024-05-08T05:50:00Z</dcterms:created>
  <dcterms:modified xsi:type="dcterms:W3CDTF">2024-05-08T06:20:00Z</dcterms:modified>
</cp:coreProperties>
</file>