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D9BF6A" w14:textId="77777777" w:rsidR="00E05484" w:rsidRDefault="00E05484" w:rsidP="00E05484">
      <w:pPr>
        <w:pStyle w:val="headingtitleStyle"/>
      </w:pPr>
      <w:bookmarkStart w:id="0" w:name="_Toc1"/>
      <w:bookmarkStart w:id="1" w:name="_Hlk126077002"/>
      <w:r>
        <w:t>Ամփոփաթերթ</w:t>
      </w:r>
      <w:bookmarkEnd w:id="0"/>
    </w:p>
    <w:p w14:paraId="20093A33" w14:textId="628F1B13" w:rsidR="007C213B" w:rsidRDefault="002E76F2" w:rsidP="002E76F2">
      <w:pPr>
        <w:pStyle w:val="NormalWeb"/>
        <w:spacing w:after="0" w:line="360" w:lineRule="auto"/>
        <w:jc w:val="center"/>
        <w:rPr>
          <w:rFonts w:ascii="GHEA Grapalat" w:hAnsi="GHEA Grapalat"/>
          <w:lang w:val="hy-AM"/>
        </w:rPr>
      </w:pPr>
      <w:bookmarkStart w:id="2" w:name="_Hlk126072221"/>
      <w:r w:rsidRPr="002E76F2">
        <w:rPr>
          <w:rStyle w:val="Strong"/>
          <w:rFonts w:ascii="GHEA Grapalat" w:hAnsi="GHEA Grapalat"/>
          <w:lang w:val="hy-AM"/>
        </w:rPr>
        <w:t>ՀԱՅԱՍՏԱՆԻ ՀԱՆՐԱՊԵՏՈՒԹՅԱՆ ԿԱՌԱՎԱՐՈՒԹՅԱՆ 202</w:t>
      </w:r>
      <w:r w:rsidR="001768FE">
        <w:rPr>
          <w:rStyle w:val="Strong"/>
          <w:rFonts w:ascii="GHEA Grapalat" w:hAnsi="GHEA Grapalat"/>
          <w:lang w:val="hy-AM"/>
        </w:rPr>
        <w:t>3</w:t>
      </w:r>
      <w:r w:rsidRPr="002E76F2">
        <w:rPr>
          <w:rStyle w:val="Strong"/>
          <w:rFonts w:ascii="GHEA Grapalat" w:hAnsi="GHEA Grapalat"/>
          <w:lang w:val="hy-AM"/>
        </w:rPr>
        <w:t xml:space="preserve"> ԹՎԱԿԱՆԻ </w:t>
      </w:r>
      <w:r w:rsidR="001768FE">
        <w:rPr>
          <w:rStyle w:val="Strong"/>
          <w:rFonts w:ascii="GHEA Grapalat" w:hAnsi="GHEA Grapalat"/>
          <w:lang w:val="hy-AM"/>
        </w:rPr>
        <w:t>ՀՈՒՆԻՍԻ 22</w:t>
      </w:r>
      <w:r w:rsidRPr="002E76F2">
        <w:rPr>
          <w:rStyle w:val="Strong"/>
          <w:rFonts w:ascii="GHEA Grapalat" w:hAnsi="GHEA Grapalat"/>
          <w:lang w:val="hy-AM"/>
        </w:rPr>
        <w:t xml:space="preserve">-ի N </w:t>
      </w:r>
      <w:r w:rsidR="001768FE">
        <w:rPr>
          <w:rStyle w:val="Strong"/>
          <w:rFonts w:ascii="GHEA Grapalat" w:hAnsi="GHEA Grapalat"/>
          <w:lang w:val="hy-AM"/>
        </w:rPr>
        <w:t>1010</w:t>
      </w:r>
      <w:r w:rsidRPr="002E76F2">
        <w:rPr>
          <w:rStyle w:val="Strong"/>
          <w:rFonts w:ascii="GHEA Grapalat" w:hAnsi="GHEA Grapalat"/>
          <w:lang w:val="hy-AM"/>
        </w:rPr>
        <w:t xml:space="preserve">-Ն ՈՐՈՇՄԱՆ ՄԵՋ </w:t>
      </w:r>
      <w:r w:rsidR="001768FE">
        <w:rPr>
          <w:rStyle w:val="Strong"/>
          <w:rFonts w:ascii="GHEA Grapalat" w:hAnsi="GHEA Grapalat"/>
          <w:lang w:val="hy-AM"/>
        </w:rPr>
        <w:t>ՓՈՓՈԽՈՒԹՅՈՒՆՆԵՐ</w:t>
      </w:r>
      <w:r w:rsidRPr="002E76F2">
        <w:rPr>
          <w:rStyle w:val="Strong"/>
          <w:rFonts w:ascii="GHEA Grapalat" w:hAnsi="GHEA Grapalat"/>
          <w:lang w:val="hy-AM"/>
        </w:rPr>
        <w:t xml:space="preserve"> ԿԱՏԱՐԵԼՈՒ ՄԱՍԻՆ </w:t>
      </w:r>
      <w:bookmarkEnd w:id="1"/>
      <w:bookmarkEnd w:id="2"/>
    </w:p>
    <w:p w14:paraId="01E41B29" w14:textId="233CAB5C" w:rsidR="00A64AFE" w:rsidRPr="009805BB" w:rsidRDefault="00A64AFE" w:rsidP="00A64AF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216" w:type="dxa"/>
        <w:tblLayout w:type="fixed"/>
        <w:tblLook w:val="04A0" w:firstRow="1" w:lastRow="0" w:firstColumn="1" w:lastColumn="0" w:noHBand="0" w:noVBand="1"/>
      </w:tblPr>
      <w:tblGrid>
        <w:gridCol w:w="10255"/>
        <w:gridCol w:w="3961"/>
      </w:tblGrid>
      <w:tr w:rsidR="00A64AFE" w:rsidRPr="009805BB" w14:paraId="5267C0B9" w14:textId="77777777" w:rsidTr="00E208E0">
        <w:tc>
          <w:tcPr>
            <w:tcW w:w="10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F2B229" w14:textId="25772686" w:rsidR="00A64AFE" w:rsidRPr="00E208E0" w:rsidRDefault="00A64AFE" w:rsidP="00E208E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208E0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D67880"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</w:t>
            </w:r>
            <w:r w:rsidRPr="00E208E0">
              <w:rPr>
                <w:rFonts w:ascii="GHEA Grapalat" w:hAnsi="GHEA Grapalat"/>
                <w:b/>
                <w:sz w:val="24"/>
                <w:szCs w:val="24"/>
              </w:rPr>
              <w:t>ինանսների նախարարություն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A9A690" w14:textId="13EEE03F" w:rsidR="00A64AFE" w:rsidRPr="00E208E0" w:rsidRDefault="004B7BEA" w:rsidP="00E208E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08E0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03</w:t>
            </w:r>
            <w:r w:rsidRPr="00E208E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208E0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04</w:t>
            </w:r>
            <w:r w:rsidRPr="00E208E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208E0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2024թ</w:t>
            </w:r>
            <w:r w:rsidRPr="00E208E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64AFE" w:rsidRPr="009805BB" w14:paraId="2E867CE2" w14:textId="77777777" w:rsidTr="00E208E0">
        <w:tc>
          <w:tcPr>
            <w:tcW w:w="10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4DF3" w14:textId="77777777" w:rsidR="00A64AFE" w:rsidRPr="00E208E0" w:rsidRDefault="00A64AFE" w:rsidP="00E208E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104DD4" w14:textId="2BBD11EC" w:rsidR="00A64AFE" w:rsidRPr="00E208E0" w:rsidRDefault="00052582" w:rsidP="00E208E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№ </w:t>
            </w:r>
            <w:r w:rsidR="004B7BEA"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01/11-1/7040-2024</w:t>
            </w:r>
          </w:p>
        </w:tc>
      </w:tr>
      <w:tr w:rsidR="00A64AFE" w:rsidRPr="009805BB" w14:paraId="2FA181F5" w14:textId="77777777" w:rsidTr="00E208E0">
        <w:tc>
          <w:tcPr>
            <w:tcW w:w="10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1406" w14:textId="77777777" w:rsidR="001768FE" w:rsidRPr="00E208E0" w:rsidRDefault="001768FE" w:rsidP="00422633">
            <w:pPr>
              <w:spacing w:after="0" w:line="360" w:lineRule="auto"/>
              <w:ind w:left="60" w:firstLine="72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E208E0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ՀՀ ֆինանսների նախարարությունն ուսումնասիրել է «Հայաստանի Հանրապետության կառավարության 2023 թվականի հունիսի 22-ի N 1010-Ն որոշման մեջ փոփոխություններ կատարելու մասին» Հայաստանի Հանրապետության կառավարության որոշման նախագիծը և հայտնում է, որ առաջարկություններ և դիտողություններ չունի:</w:t>
            </w:r>
          </w:p>
          <w:p w14:paraId="7871ACC9" w14:textId="5F37D4DD" w:rsidR="00A64AFE" w:rsidRPr="00422633" w:rsidRDefault="00A64AFE" w:rsidP="00E208E0">
            <w:pPr>
              <w:spacing w:before="120"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E8E2F" w14:textId="77777777" w:rsidR="00A64AFE" w:rsidRPr="00E208E0" w:rsidRDefault="00A64AFE" w:rsidP="00E208E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44431D" w:rsidRPr="009805BB" w14:paraId="25CF5822" w14:textId="77777777" w:rsidTr="00E208E0">
        <w:tc>
          <w:tcPr>
            <w:tcW w:w="10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C72518" w14:textId="3D15A191" w:rsidR="0044431D" w:rsidRPr="00E208E0" w:rsidRDefault="0044431D" w:rsidP="00E208E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1768FE"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ներքին գործերի նախարարություն</w:t>
            </w:r>
          </w:p>
          <w:p w14:paraId="6EE6C369" w14:textId="77777777" w:rsidR="0044431D" w:rsidRPr="00E208E0" w:rsidRDefault="0044431D" w:rsidP="00E208E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E38E1B" w14:textId="64138C19" w:rsidR="0044431D" w:rsidRPr="00E208E0" w:rsidRDefault="004B7BEA" w:rsidP="00E208E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E208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02</w:t>
            </w:r>
            <w:r w:rsidRPr="00E208E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E208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04</w:t>
            </w:r>
            <w:r w:rsidR="00C47F97" w:rsidRPr="00E208E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3F71AC" w:rsidRPr="00E208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2024</w:t>
            </w:r>
            <w:r w:rsidR="0044431D" w:rsidRPr="00E208E0">
              <w:rPr>
                <w:rFonts w:ascii="GHEA Grapalat" w:hAnsi="GHEA Grapalat"/>
                <w:b/>
                <w:bCs/>
                <w:sz w:val="24"/>
                <w:szCs w:val="24"/>
              </w:rPr>
              <w:t>թ.</w:t>
            </w:r>
          </w:p>
        </w:tc>
      </w:tr>
      <w:tr w:rsidR="0044431D" w:rsidRPr="009805BB" w14:paraId="4259D5BB" w14:textId="77777777" w:rsidTr="00E208E0">
        <w:tc>
          <w:tcPr>
            <w:tcW w:w="10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DE48" w14:textId="77777777" w:rsidR="0044431D" w:rsidRPr="00E208E0" w:rsidRDefault="0044431D" w:rsidP="00E208E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80200A" w14:textId="39E5E932" w:rsidR="0044431D" w:rsidRPr="00E208E0" w:rsidRDefault="00052582" w:rsidP="00E208E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№ </w:t>
            </w:r>
            <w:r w:rsidR="004B7BEA" w:rsidRPr="00E208E0">
              <w:rPr>
                <w:rFonts w:ascii="GHEA Grapalat" w:hAnsi="GHEA Grapalat"/>
                <w:b/>
                <w:bCs/>
                <w:sz w:val="24"/>
                <w:szCs w:val="24"/>
              </w:rPr>
              <w:t>43/6/46281-24</w:t>
            </w:r>
          </w:p>
        </w:tc>
      </w:tr>
      <w:tr w:rsidR="0044431D" w:rsidRPr="009805BB" w14:paraId="125F323F" w14:textId="77777777" w:rsidTr="00E208E0">
        <w:tc>
          <w:tcPr>
            <w:tcW w:w="10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4652" w14:textId="0498D7C1" w:rsidR="0044431D" w:rsidRPr="00E208E0" w:rsidRDefault="001768FE" w:rsidP="00E208E0">
            <w:pPr>
              <w:spacing w:line="360" w:lineRule="auto"/>
              <w:ind w:firstLine="6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08E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ներքին գործերի նախարարությունում քննարկվել է </w:t>
            </w:r>
            <w:r w:rsidRPr="00E208E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«Հայաստանի Հանրապետության կառավարության 2023 թվականի հունիսի 22-ի N 1010-Ն որոշման մեջ </w:t>
            </w:r>
            <w:r w:rsidRPr="00E208E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փոփոխություններ կատարելու մասին» </w:t>
            </w:r>
            <w:r w:rsidRPr="00E208E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նախագիծը, որի վերաբերյալ առաջարկություններ և առարկություններ չկան։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B7408" w14:textId="77777777" w:rsidR="0044431D" w:rsidRPr="00E208E0" w:rsidRDefault="0044431D" w:rsidP="00E208E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8379D3" w:rsidRPr="009805BB" w14:paraId="5BF63D12" w14:textId="77777777" w:rsidTr="00E208E0">
        <w:trPr>
          <w:trHeight w:val="495"/>
        </w:trPr>
        <w:tc>
          <w:tcPr>
            <w:tcW w:w="10255" w:type="dxa"/>
            <w:vMerge w:val="restart"/>
            <w:shd w:val="clear" w:color="auto" w:fill="D0CECE" w:themeFill="background2" w:themeFillShade="E6"/>
          </w:tcPr>
          <w:p w14:paraId="40264782" w14:textId="6C51DF02" w:rsidR="008379D3" w:rsidRPr="00E208E0" w:rsidRDefault="001768FE" w:rsidP="00E208E0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  <w:r w:rsidRPr="00E208E0"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3961" w:type="dxa"/>
            <w:shd w:val="clear" w:color="auto" w:fill="D0CECE" w:themeFill="background2" w:themeFillShade="E6"/>
          </w:tcPr>
          <w:p w14:paraId="17922085" w14:textId="581FE760" w:rsidR="008379D3" w:rsidRPr="00E208E0" w:rsidRDefault="004B7BEA" w:rsidP="00E208E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26</w:t>
            </w:r>
            <w:r w:rsidRPr="00E208E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Pr="00E208E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E208E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379D3" w:rsidRPr="009805BB" w14:paraId="16EC6CE0" w14:textId="77777777" w:rsidTr="00E208E0">
        <w:trPr>
          <w:trHeight w:val="465"/>
        </w:trPr>
        <w:tc>
          <w:tcPr>
            <w:tcW w:w="10255" w:type="dxa"/>
            <w:vMerge/>
            <w:shd w:val="clear" w:color="auto" w:fill="D0CECE" w:themeFill="background2" w:themeFillShade="E6"/>
          </w:tcPr>
          <w:p w14:paraId="113B4E65" w14:textId="77777777" w:rsidR="008379D3" w:rsidRPr="00E208E0" w:rsidRDefault="008379D3" w:rsidP="00E208E0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</w:tcPr>
          <w:p w14:paraId="2B3B244D" w14:textId="01B34DE6" w:rsidR="008379D3" w:rsidRPr="00E208E0" w:rsidRDefault="00052582" w:rsidP="00E208E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№ </w:t>
            </w:r>
            <w:r w:rsidR="004B7BEA" w:rsidRPr="00E208E0">
              <w:rPr>
                <w:rFonts w:ascii="GHEA Grapalat" w:hAnsi="GHEA Grapalat"/>
                <w:b/>
                <w:sz w:val="24"/>
                <w:szCs w:val="24"/>
              </w:rPr>
              <w:t>ՊՆ/510/3166-2024</w:t>
            </w:r>
          </w:p>
        </w:tc>
      </w:tr>
      <w:tr w:rsidR="008379D3" w:rsidRPr="009805BB" w14:paraId="66F2A02C" w14:textId="77777777" w:rsidTr="00E208E0">
        <w:trPr>
          <w:trHeight w:val="620"/>
        </w:trPr>
        <w:tc>
          <w:tcPr>
            <w:tcW w:w="10255" w:type="dxa"/>
          </w:tcPr>
          <w:p w14:paraId="34FE71A9" w14:textId="6777FF8B" w:rsidR="008379D3" w:rsidRPr="00E208E0" w:rsidRDefault="001768FE" w:rsidP="00E208E0">
            <w:pPr>
              <w:spacing w:before="100" w:beforeAutospacing="1"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</w:rPr>
            </w:pPr>
            <w:r w:rsidRPr="00E208E0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2023 թվականի հունիսի 22-ի N 1010-Ն որոշման մեջ փոփոխություններ կատարելու մասին» Կառավարության որոշման նախագծի վերաբերյալ դիտողություններ և առաջարկություններ չունենք</w:t>
            </w:r>
            <w:r w:rsidR="00D3711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961" w:type="dxa"/>
          </w:tcPr>
          <w:p w14:paraId="205B3AFC" w14:textId="3F2CC60A" w:rsidR="008379D3" w:rsidRPr="00E208E0" w:rsidRDefault="008379D3" w:rsidP="00E208E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8379D3" w:rsidRPr="009805BB" w14:paraId="567BA7A5" w14:textId="77777777" w:rsidTr="00E208E0">
        <w:trPr>
          <w:trHeight w:val="495"/>
        </w:trPr>
        <w:tc>
          <w:tcPr>
            <w:tcW w:w="10255" w:type="dxa"/>
            <w:vMerge w:val="restart"/>
            <w:shd w:val="clear" w:color="auto" w:fill="D0CECE" w:themeFill="background2" w:themeFillShade="E6"/>
          </w:tcPr>
          <w:p w14:paraId="0E46DAAB" w14:textId="2E8944DB" w:rsidR="008379D3" w:rsidRPr="00E208E0" w:rsidRDefault="002E76F2" w:rsidP="00E208E0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  <w:r w:rsidRPr="00E208E0"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3961" w:type="dxa"/>
            <w:shd w:val="clear" w:color="auto" w:fill="D0CECE" w:themeFill="background2" w:themeFillShade="E6"/>
          </w:tcPr>
          <w:p w14:paraId="4F3F9D20" w14:textId="5D8B1C52" w:rsidR="008379D3" w:rsidRPr="00E208E0" w:rsidRDefault="004B7BEA" w:rsidP="00E208E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29</w:t>
            </w:r>
            <w:r w:rsidR="00A3479D">
              <w:rPr>
                <w:rFonts w:ascii="Cambria Math" w:hAnsi="Cambria Math"/>
                <w:b/>
                <w:sz w:val="24"/>
                <w:szCs w:val="24"/>
                <w:lang w:val="hy-AM"/>
              </w:rPr>
              <w:t>․</w:t>
            </w:r>
            <w:r w:rsidR="008379D3"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="00A3479D">
              <w:rPr>
                <w:rFonts w:ascii="Cambria Math" w:hAnsi="Cambria Math"/>
                <w:b/>
                <w:sz w:val="24"/>
                <w:szCs w:val="24"/>
                <w:lang w:val="hy-AM"/>
              </w:rPr>
              <w:t>․</w:t>
            </w:r>
            <w:r w:rsidR="008379D3"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="008379D3" w:rsidRPr="00E208E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379D3" w:rsidRPr="009805BB" w14:paraId="5AD91979" w14:textId="77777777" w:rsidTr="00E208E0">
        <w:trPr>
          <w:trHeight w:val="465"/>
        </w:trPr>
        <w:tc>
          <w:tcPr>
            <w:tcW w:w="10255" w:type="dxa"/>
            <w:vMerge/>
            <w:shd w:val="clear" w:color="auto" w:fill="D0CECE" w:themeFill="background2" w:themeFillShade="E6"/>
          </w:tcPr>
          <w:p w14:paraId="60DB48AB" w14:textId="77777777" w:rsidR="008379D3" w:rsidRPr="00E208E0" w:rsidRDefault="008379D3" w:rsidP="00E208E0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</w:tcPr>
          <w:p w14:paraId="577FBF42" w14:textId="24B752A2" w:rsidR="008379D3" w:rsidRPr="00E208E0" w:rsidRDefault="00052582" w:rsidP="00E208E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№ </w:t>
            </w:r>
            <w:r w:rsidR="004B7BEA" w:rsidRPr="00E208E0">
              <w:rPr>
                <w:rFonts w:ascii="GHEA Grapalat" w:hAnsi="GHEA Grapalat"/>
                <w:b/>
                <w:sz w:val="24"/>
                <w:szCs w:val="24"/>
              </w:rPr>
              <w:t>//11442-2024</w:t>
            </w:r>
          </w:p>
        </w:tc>
      </w:tr>
      <w:tr w:rsidR="008379D3" w:rsidRPr="001A3BD8" w14:paraId="531A73CF" w14:textId="77777777" w:rsidTr="00E208E0">
        <w:trPr>
          <w:trHeight w:val="2370"/>
        </w:trPr>
        <w:tc>
          <w:tcPr>
            <w:tcW w:w="10255" w:type="dxa"/>
          </w:tcPr>
          <w:p w14:paraId="55B31045" w14:textId="77CA36B4" w:rsidR="008379D3" w:rsidRPr="00583580" w:rsidRDefault="001768FE" w:rsidP="00583580">
            <w:pPr>
              <w:spacing w:after="0" w:line="360" w:lineRule="auto"/>
              <w:ind w:firstLine="690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</w:pPr>
            <w:r w:rsidRPr="00E208E0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Քննության առնելով «Հայաստանի Հանրապետության կառավարության 2023 թվականի հունիսի 22-ի N 1010-Ն որոշման մեջ փոփոխություններ կատարելու մասին» Կառավարության որոշման նախագիծը, հայտնում եմ, որ դրա վերաբերյալ առարկություններ չկան:</w:t>
            </w:r>
          </w:p>
        </w:tc>
        <w:tc>
          <w:tcPr>
            <w:tcW w:w="3961" w:type="dxa"/>
          </w:tcPr>
          <w:p w14:paraId="518414B0" w14:textId="0DB2DA64" w:rsidR="00891D95" w:rsidRPr="00E208E0" w:rsidRDefault="001768FE" w:rsidP="00E208E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32081D" w:rsidRPr="00E208E0" w14:paraId="6944997A" w14:textId="77777777" w:rsidTr="00CF5DB1">
        <w:trPr>
          <w:trHeight w:val="495"/>
        </w:trPr>
        <w:tc>
          <w:tcPr>
            <w:tcW w:w="10255" w:type="dxa"/>
            <w:vMerge w:val="restart"/>
            <w:shd w:val="clear" w:color="auto" w:fill="D0CECE" w:themeFill="background2" w:themeFillShade="E6"/>
          </w:tcPr>
          <w:p w14:paraId="7C36CD5E" w14:textId="189D6532" w:rsidR="0032081D" w:rsidRPr="003772ED" w:rsidRDefault="003772ED" w:rsidP="006258B5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961" w:type="dxa"/>
            <w:shd w:val="clear" w:color="auto" w:fill="D0CECE" w:themeFill="background2" w:themeFillShade="E6"/>
          </w:tcPr>
          <w:p w14:paraId="5D7193EB" w14:textId="5888767B" w:rsidR="0032081D" w:rsidRPr="00E208E0" w:rsidRDefault="0032081D" w:rsidP="006258B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29</w:t>
            </w:r>
            <w:r w:rsidR="00A3479D">
              <w:rPr>
                <w:rFonts w:ascii="Cambria Math" w:hAnsi="Cambria Math"/>
                <w:b/>
                <w:sz w:val="24"/>
                <w:szCs w:val="24"/>
                <w:lang w:val="hy-AM"/>
              </w:rPr>
              <w:t>․</w:t>
            </w:r>
            <w:r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A347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A3479D">
              <w:rPr>
                <w:rFonts w:ascii="Cambria Math" w:hAnsi="Cambria Math"/>
                <w:b/>
                <w:sz w:val="24"/>
                <w:szCs w:val="24"/>
                <w:lang w:val="hy-AM"/>
              </w:rPr>
              <w:t>․</w:t>
            </w:r>
            <w:r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E208E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32081D" w:rsidRPr="00E208E0" w14:paraId="374ADEAF" w14:textId="77777777" w:rsidTr="00CF5DB1">
        <w:trPr>
          <w:trHeight w:val="465"/>
        </w:trPr>
        <w:tc>
          <w:tcPr>
            <w:tcW w:w="10255" w:type="dxa"/>
            <w:vMerge/>
            <w:shd w:val="clear" w:color="auto" w:fill="D0CECE" w:themeFill="background2" w:themeFillShade="E6"/>
          </w:tcPr>
          <w:p w14:paraId="07C0C7DF" w14:textId="77777777" w:rsidR="0032081D" w:rsidRPr="00E208E0" w:rsidRDefault="0032081D" w:rsidP="006258B5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</w:tcPr>
          <w:p w14:paraId="09C074BB" w14:textId="1275F787" w:rsidR="0032081D" w:rsidRPr="00E208E0" w:rsidRDefault="0032081D" w:rsidP="006258B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№ </w:t>
            </w:r>
            <w:r w:rsidR="00A3479D" w:rsidRPr="00A3479D">
              <w:rPr>
                <w:rFonts w:ascii="GHEA Grapalat" w:hAnsi="GHEA Grapalat"/>
                <w:b/>
                <w:sz w:val="24"/>
                <w:szCs w:val="24"/>
              </w:rPr>
              <w:t>//16378-2024</w:t>
            </w:r>
          </w:p>
        </w:tc>
      </w:tr>
      <w:tr w:rsidR="0032081D" w:rsidRPr="00E208E0" w14:paraId="0DD69DB2" w14:textId="77777777" w:rsidTr="0032081D">
        <w:trPr>
          <w:trHeight w:val="2370"/>
        </w:trPr>
        <w:tc>
          <w:tcPr>
            <w:tcW w:w="10255" w:type="dxa"/>
          </w:tcPr>
          <w:p w14:paraId="10FEE992" w14:textId="77777777" w:rsidR="00CF5DB1" w:rsidRPr="00CF5DB1" w:rsidRDefault="00CF5DB1" w:rsidP="00CF5DB1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DB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«Հայաստանի Հանրապետության կառավարության 2023 թվականի հունիսի 22-ի N 1010-Ն որոշման մեջ փոփոխություններ կատարելու մասին» Հայաստանի Հանրապետության կառավարության որոշման նախագծի վերաբերյալ բովանդակային դիտողություններ և առաջարկություններ չունենք, այդուհանդերձ հայտնում ենք, որ նախագծի 1-ին կետում «որոշման մեջ» բառերն անհրաժեշտ է փոխարինել «որոշման ամբողջ տեքստում» բառերով:</w:t>
            </w:r>
          </w:p>
          <w:p w14:paraId="1616F176" w14:textId="77777777" w:rsidR="0032081D" w:rsidRPr="00E208E0" w:rsidRDefault="0032081D" w:rsidP="0032081D">
            <w:pPr>
              <w:spacing w:after="0" w:line="360" w:lineRule="auto"/>
              <w:ind w:firstLine="69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</w:tcPr>
          <w:p w14:paraId="0939EA1A" w14:textId="77777777" w:rsidR="0032081D" w:rsidRPr="00E208E0" w:rsidRDefault="0032081D" w:rsidP="006258B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0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38D9BE2A" w14:textId="77777777" w:rsidR="008F463D" w:rsidRPr="009805BB" w:rsidRDefault="008F463D" w:rsidP="008F463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F90BD0" w14:textId="77777777" w:rsidR="008F463D" w:rsidRPr="00B516EF" w:rsidRDefault="008F463D" w:rsidP="008F463D">
      <w:pPr>
        <w:rPr>
          <w:rFonts w:ascii="GHEA Grapalat" w:hAnsi="GHEA Grapalat"/>
          <w:b/>
          <w:bCs/>
          <w:sz w:val="24"/>
          <w:szCs w:val="24"/>
        </w:rPr>
      </w:pPr>
    </w:p>
    <w:sectPr w:rsidR="008F463D" w:rsidRPr="00B516EF" w:rsidSect="005610C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F8DB45" w14:textId="77777777" w:rsidR="005610C7" w:rsidRDefault="005610C7" w:rsidP="00E05484">
      <w:pPr>
        <w:spacing w:after="0" w:line="240" w:lineRule="auto"/>
      </w:pPr>
      <w:r>
        <w:separator/>
      </w:r>
    </w:p>
  </w:endnote>
  <w:endnote w:type="continuationSeparator" w:id="0">
    <w:p w14:paraId="74A663BE" w14:textId="77777777" w:rsidR="005610C7" w:rsidRDefault="005610C7" w:rsidP="00E05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7C4F53" w14:textId="77777777" w:rsidR="005610C7" w:rsidRDefault="005610C7" w:rsidP="00E05484">
      <w:pPr>
        <w:spacing w:after="0" w:line="240" w:lineRule="auto"/>
      </w:pPr>
      <w:r>
        <w:separator/>
      </w:r>
    </w:p>
  </w:footnote>
  <w:footnote w:type="continuationSeparator" w:id="0">
    <w:p w14:paraId="56BD7012" w14:textId="77777777" w:rsidR="005610C7" w:rsidRDefault="005610C7" w:rsidP="00E054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45"/>
    <w:rsid w:val="000170E2"/>
    <w:rsid w:val="00017E4A"/>
    <w:rsid w:val="00024C7B"/>
    <w:rsid w:val="00033A20"/>
    <w:rsid w:val="0004786B"/>
    <w:rsid w:val="0005061C"/>
    <w:rsid w:val="00052582"/>
    <w:rsid w:val="00061B86"/>
    <w:rsid w:val="00081E7D"/>
    <w:rsid w:val="0008365B"/>
    <w:rsid w:val="00087CD1"/>
    <w:rsid w:val="000A0F00"/>
    <w:rsid w:val="000B6D6E"/>
    <w:rsid w:val="000B799C"/>
    <w:rsid w:val="000D68E9"/>
    <w:rsid w:val="00111235"/>
    <w:rsid w:val="00113EB8"/>
    <w:rsid w:val="00136050"/>
    <w:rsid w:val="00155241"/>
    <w:rsid w:val="00157DC6"/>
    <w:rsid w:val="001619AF"/>
    <w:rsid w:val="00163EC6"/>
    <w:rsid w:val="001675D6"/>
    <w:rsid w:val="001701CC"/>
    <w:rsid w:val="001768FE"/>
    <w:rsid w:val="001802D6"/>
    <w:rsid w:val="001A1806"/>
    <w:rsid w:val="001A3BD8"/>
    <w:rsid w:val="001B06A2"/>
    <w:rsid w:val="001B0FBF"/>
    <w:rsid w:val="001D6BD2"/>
    <w:rsid w:val="002004CE"/>
    <w:rsid w:val="00211436"/>
    <w:rsid w:val="002125B3"/>
    <w:rsid w:val="002329FA"/>
    <w:rsid w:val="00235F3F"/>
    <w:rsid w:val="00241AD8"/>
    <w:rsid w:val="00257CEE"/>
    <w:rsid w:val="002620A1"/>
    <w:rsid w:val="00264E4F"/>
    <w:rsid w:val="00272E64"/>
    <w:rsid w:val="00273D1C"/>
    <w:rsid w:val="00277530"/>
    <w:rsid w:val="00281579"/>
    <w:rsid w:val="002931C9"/>
    <w:rsid w:val="00293665"/>
    <w:rsid w:val="002A59A6"/>
    <w:rsid w:val="002B0CF5"/>
    <w:rsid w:val="002E2626"/>
    <w:rsid w:val="002E510A"/>
    <w:rsid w:val="002E76F2"/>
    <w:rsid w:val="00311D0E"/>
    <w:rsid w:val="00315CB9"/>
    <w:rsid w:val="0032081D"/>
    <w:rsid w:val="00326782"/>
    <w:rsid w:val="00336261"/>
    <w:rsid w:val="003537D6"/>
    <w:rsid w:val="00356DBF"/>
    <w:rsid w:val="00371C45"/>
    <w:rsid w:val="003772ED"/>
    <w:rsid w:val="00393F3D"/>
    <w:rsid w:val="0039548E"/>
    <w:rsid w:val="003A560B"/>
    <w:rsid w:val="003A679D"/>
    <w:rsid w:val="003D174D"/>
    <w:rsid w:val="003D54A0"/>
    <w:rsid w:val="003D7813"/>
    <w:rsid w:val="003E0028"/>
    <w:rsid w:val="003E1B42"/>
    <w:rsid w:val="003F71AC"/>
    <w:rsid w:val="004046DF"/>
    <w:rsid w:val="00410700"/>
    <w:rsid w:val="00412F70"/>
    <w:rsid w:val="0041731A"/>
    <w:rsid w:val="00422633"/>
    <w:rsid w:val="0044136A"/>
    <w:rsid w:val="0044431D"/>
    <w:rsid w:val="004500A6"/>
    <w:rsid w:val="00461531"/>
    <w:rsid w:val="004730DE"/>
    <w:rsid w:val="004754E7"/>
    <w:rsid w:val="00477872"/>
    <w:rsid w:val="004B3B10"/>
    <w:rsid w:val="004B7BEA"/>
    <w:rsid w:val="004D55B3"/>
    <w:rsid w:val="004E118C"/>
    <w:rsid w:val="004F7A1C"/>
    <w:rsid w:val="0050316E"/>
    <w:rsid w:val="00520279"/>
    <w:rsid w:val="005610C7"/>
    <w:rsid w:val="005739FE"/>
    <w:rsid w:val="00583580"/>
    <w:rsid w:val="005C5C6E"/>
    <w:rsid w:val="0060247D"/>
    <w:rsid w:val="006761A7"/>
    <w:rsid w:val="00683413"/>
    <w:rsid w:val="0069509D"/>
    <w:rsid w:val="006A0676"/>
    <w:rsid w:val="006C7D03"/>
    <w:rsid w:val="006F64A5"/>
    <w:rsid w:val="00700F90"/>
    <w:rsid w:val="00712F7C"/>
    <w:rsid w:val="00737413"/>
    <w:rsid w:val="00747BC6"/>
    <w:rsid w:val="0076740C"/>
    <w:rsid w:val="00772F4B"/>
    <w:rsid w:val="007C213B"/>
    <w:rsid w:val="007D6BCA"/>
    <w:rsid w:val="007D7C02"/>
    <w:rsid w:val="007F3780"/>
    <w:rsid w:val="007F50B0"/>
    <w:rsid w:val="008074EA"/>
    <w:rsid w:val="00814AA5"/>
    <w:rsid w:val="008379D3"/>
    <w:rsid w:val="00845B56"/>
    <w:rsid w:val="008634F9"/>
    <w:rsid w:val="00873115"/>
    <w:rsid w:val="00883576"/>
    <w:rsid w:val="00891D95"/>
    <w:rsid w:val="00897E70"/>
    <w:rsid w:val="008A349E"/>
    <w:rsid w:val="008E2208"/>
    <w:rsid w:val="008F463D"/>
    <w:rsid w:val="009257A6"/>
    <w:rsid w:val="0093498A"/>
    <w:rsid w:val="00974814"/>
    <w:rsid w:val="00976440"/>
    <w:rsid w:val="009805BB"/>
    <w:rsid w:val="009822DE"/>
    <w:rsid w:val="009A11E1"/>
    <w:rsid w:val="009C4E6D"/>
    <w:rsid w:val="009E7640"/>
    <w:rsid w:val="009F20F5"/>
    <w:rsid w:val="00A05A49"/>
    <w:rsid w:val="00A15E47"/>
    <w:rsid w:val="00A26B32"/>
    <w:rsid w:val="00A27E0F"/>
    <w:rsid w:val="00A3479D"/>
    <w:rsid w:val="00A43AFD"/>
    <w:rsid w:val="00A56751"/>
    <w:rsid w:val="00A64AFE"/>
    <w:rsid w:val="00A67238"/>
    <w:rsid w:val="00A81646"/>
    <w:rsid w:val="00AD3047"/>
    <w:rsid w:val="00B35339"/>
    <w:rsid w:val="00B359AD"/>
    <w:rsid w:val="00B516EF"/>
    <w:rsid w:val="00B644B6"/>
    <w:rsid w:val="00B6666A"/>
    <w:rsid w:val="00B818A6"/>
    <w:rsid w:val="00B9065F"/>
    <w:rsid w:val="00BB2AA2"/>
    <w:rsid w:val="00BE12B0"/>
    <w:rsid w:val="00C155FD"/>
    <w:rsid w:val="00C4220C"/>
    <w:rsid w:val="00C4483B"/>
    <w:rsid w:val="00C46EA8"/>
    <w:rsid w:val="00C47F97"/>
    <w:rsid w:val="00C6511F"/>
    <w:rsid w:val="00CC73BF"/>
    <w:rsid w:val="00CC78AF"/>
    <w:rsid w:val="00CF1B08"/>
    <w:rsid w:val="00CF5DB1"/>
    <w:rsid w:val="00D119F2"/>
    <w:rsid w:val="00D366F6"/>
    <w:rsid w:val="00D3711B"/>
    <w:rsid w:val="00D3729C"/>
    <w:rsid w:val="00D57010"/>
    <w:rsid w:val="00D635B9"/>
    <w:rsid w:val="00D67880"/>
    <w:rsid w:val="00D70BA2"/>
    <w:rsid w:val="00D96F78"/>
    <w:rsid w:val="00DA735C"/>
    <w:rsid w:val="00DC497E"/>
    <w:rsid w:val="00DD0A65"/>
    <w:rsid w:val="00DD1659"/>
    <w:rsid w:val="00DF354D"/>
    <w:rsid w:val="00E05484"/>
    <w:rsid w:val="00E12955"/>
    <w:rsid w:val="00E208E0"/>
    <w:rsid w:val="00E27CE0"/>
    <w:rsid w:val="00E3346C"/>
    <w:rsid w:val="00E42E85"/>
    <w:rsid w:val="00E65D4A"/>
    <w:rsid w:val="00E8656F"/>
    <w:rsid w:val="00E9156E"/>
    <w:rsid w:val="00EB17AC"/>
    <w:rsid w:val="00EB4D62"/>
    <w:rsid w:val="00EC0E12"/>
    <w:rsid w:val="00EC2F01"/>
    <w:rsid w:val="00EE7693"/>
    <w:rsid w:val="00F25758"/>
    <w:rsid w:val="00F34FFF"/>
    <w:rsid w:val="00F378C6"/>
    <w:rsid w:val="00F45092"/>
    <w:rsid w:val="00F57295"/>
    <w:rsid w:val="00F71D7B"/>
    <w:rsid w:val="00F76ACB"/>
    <w:rsid w:val="00F918DC"/>
    <w:rsid w:val="00F94BCE"/>
    <w:rsid w:val="00FA1B31"/>
    <w:rsid w:val="00FA2D59"/>
    <w:rsid w:val="00FB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3B573"/>
  <w15:docId w15:val="{AD37AC8F-1D74-4F76-AFFA-91D4506D4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79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257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57A6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257A6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054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48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054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484"/>
    <w:rPr>
      <w:rFonts w:ascii="Calibri" w:eastAsia="Calibri" w:hAnsi="Calibri" w:cs="Times New Roman"/>
    </w:rPr>
  </w:style>
  <w:style w:type="paragraph" w:customStyle="1" w:styleId="headingtitleStyle">
    <w:name w:val="heading titleStyle"/>
    <w:basedOn w:val="Normal"/>
    <w:rsid w:val="00E05484"/>
    <w:pPr>
      <w:spacing w:after="160" w:line="259" w:lineRule="auto"/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2E76F2"/>
    <w:pPr>
      <w:ind w:left="720"/>
      <w:contextualSpacing/>
    </w:pPr>
  </w:style>
  <w:style w:type="paragraph" w:customStyle="1" w:styleId="gmail-msolistparagraph">
    <w:name w:val="gmail-msolistparagraph"/>
    <w:basedOn w:val="Normal"/>
    <w:rsid w:val="00E8656F"/>
    <w:pPr>
      <w:spacing w:before="100" w:beforeAutospacing="1" w:after="100" w:afterAutospacing="1" w:line="240" w:lineRule="auto"/>
    </w:pPr>
    <w:rPr>
      <w:rFonts w:eastAsiaTheme="minorHAns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https://mul2-mineconomy.gov.am/tasks/643640/oneclick/Ampopatert-1010 (1) (1) (1).docx?token=6765e63fa169e881c5523ade2a6b8fdb</cp:keywords>
  <dc:description/>
  <cp:lastModifiedBy>Tatevik V. Sargsyan</cp:lastModifiedBy>
  <cp:revision>89</cp:revision>
  <cp:lastPrinted>2024-03-27T09:14:00Z</cp:lastPrinted>
  <dcterms:created xsi:type="dcterms:W3CDTF">2024-03-26T15:45:00Z</dcterms:created>
  <dcterms:modified xsi:type="dcterms:W3CDTF">2024-05-06T07:38:00Z</dcterms:modified>
</cp:coreProperties>
</file>