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6657D6" w14:textId="77777777" w:rsidR="002A6681" w:rsidRPr="00F828FE" w:rsidRDefault="002A6681" w:rsidP="00F828FE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</w:rPr>
      </w:pPr>
      <w:r w:rsidRPr="00F828FE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14:paraId="76447BB7" w14:textId="77777777" w:rsidR="002A6681" w:rsidRPr="00F828FE" w:rsidRDefault="002A6681" w:rsidP="00F828F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F828FE">
        <w:rPr>
          <w:rFonts w:ascii="Calibri" w:hAnsi="Calibri" w:cs="Calibri"/>
          <w:color w:val="000000"/>
        </w:rPr>
        <w:t> </w:t>
      </w:r>
    </w:p>
    <w:p w14:paraId="3C4B068E" w14:textId="77777777" w:rsidR="002A6681" w:rsidRPr="00F828FE" w:rsidRDefault="002A6681" w:rsidP="00F828FE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sz w:val="36"/>
          <w:szCs w:val="36"/>
          <w:shd w:val="clear" w:color="auto" w:fill="FFFFFF"/>
        </w:rPr>
      </w:pPr>
      <w:r w:rsidRPr="00F828FE">
        <w:rPr>
          <w:rFonts w:ascii="GHEA Grapalat" w:hAnsi="GHEA Grapalat"/>
          <w:b/>
          <w:bCs/>
          <w:color w:val="000000"/>
          <w:sz w:val="36"/>
          <w:szCs w:val="36"/>
          <w:shd w:val="clear" w:color="auto" w:fill="FFFFFF"/>
        </w:rPr>
        <w:t>Ո Ր Ո Շ</w:t>
      </w:r>
      <w:r w:rsidRPr="00F828FE">
        <w:rPr>
          <w:rFonts w:ascii="Calibri" w:hAnsi="Calibri" w:cs="Calibri"/>
          <w:b/>
          <w:bCs/>
          <w:color w:val="000000"/>
          <w:sz w:val="36"/>
          <w:szCs w:val="36"/>
          <w:shd w:val="clear" w:color="auto" w:fill="FFFFFF"/>
        </w:rPr>
        <w:t> </w:t>
      </w:r>
      <w:r w:rsidRPr="00F828FE">
        <w:rPr>
          <w:rFonts w:ascii="GHEA Grapalat" w:hAnsi="GHEA Grapalat" w:cs="Arial Unicode"/>
          <w:b/>
          <w:bCs/>
          <w:color w:val="000000"/>
          <w:sz w:val="36"/>
          <w:szCs w:val="36"/>
          <w:shd w:val="clear" w:color="auto" w:fill="FFFFFF"/>
        </w:rPr>
        <w:t>ՈՒ</w:t>
      </w:r>
      <w:r w:rsidRPr="00F828FE">
        <w:rPr>
          <w:rFonts w:ascii="GHEA Grapalat" w:hAnsi="GHEA Grapalat"/>
          <w:b/>
          <w:bCs/>
          <w:color w:val="000000"/>
          <w:sz w:val="36"/>
          <w:szCs w:val="36"/>
          <w:shd w:val="clear" w:color="auto" w:fill="FFFFFF"/>
        </w:rPr>
        <w:t xml:space="preserve"> </w:t>
      </w:r>
      <w:r w:rsidRPr="00F828FE">
        <w:rPr>
          <w:rFonts w:ascii="GHEA Grapalat" w:hAnsi="GHEA Grapalat" w:cs="Arial Unicode"/>
          <w:b/>
          <w:bCs/>
          <w:color w:val="000000"/>
          <w:sz w:val="36"/>
          <w:szCs w:val="36"/>
          <w:shd w:val="clear" w:color="auto" w:fill="FFFFFF"/>
        </w:rPr>
        <w:t>Մ</w:t>
      </w:r>
    </w:p>
    <w:p w14:paraId="25473ECB" w14:textId="77777777" w:rsidR="002A6681" w:rsidRPr="00F828FE" w:rsidRDefault="002A6681" w:rsidP="00F828F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F828FE">
        <w:rPr>
          <w:rFonts w:ascii="Calibri" w:hAnsi="Calibri" w:cs="Calibri"/>
          <w:color w:val="000000"/>
        </w:rPr>
        <w:t> </w:t>
      </w:r>
    </w:p>
    <w:p w14:paraId="783C65A1" w14:textId="77777777" w:rsidR="00F828FE" w:rsidRPr="00F828FE" w:rsidRDefault="00F828FE" w:rsidP="00F828FE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F828FE">
        <w:rPr>
          <w:rFonts w:ascii="GHEA Grapalat" w:hAnsi="GHEA Grapalat" w:cs="Sylfaen"/>
          <w:sz w:val="24"/>
          <w:szCs w:val="24"/>
          <w:lang w:val="af-ZA"/>
        </w:rPr>
        <w:t xml:space="preserve">_____________ </w:t>
      </w:r>
      <w:r w:rsidRPr="00F828FE">
        <w:rPr>
          <w:rFonts w:ascii="GHEA Grapalat" w:hAnsi="GHEA Grapalat"/>
          <w:sz w:val="24"/>
          <w:szCs w:val="24"/>
          <w:lang w:val="af-ZA"/>
        </w:rPr>
        <w:t xml:space="preserve">2024 </w:t>
      </w:r>
      <w:proofErr w:type="spellStart"/>
      <w:r w:rsidRPr="00F828FE">
        <w:rPr>
          <w:rFonts w:ascii="GHEA Grapalat" w:hAnsi="GHEA Grapalat"/>
          <w:sz w:val="24"/>
          <w:szCs w:val="24"/>
        </w:rPr>
        <w:t>թվականի</w:t>
      </w:r>
      <w:proofErr w:type="spellEnd"/>
      <w:r w:rsidRPr="00F828FE">
        <w:rPr>
          <w:rFonts w:ascii="GHEA Grapalat" w:hAnsi="GHEA Grapalat"/>
          <w:sz w:val="24"/>
          <w:szCs w:val="24"/>
          <w:lang w:val="af-ZA"/>
        </w:rPr>
        <w:t xml:space="preserve">  N       - </w:t>
      </w:r>
      <w:r w:rsidRPr="00F828FE">
        <w:rPr>
          <w:rFonts w:ascii="GHEA Grapalat" w:hAnsi="GHEA Grapalat"/>
          <w:sz w:val="24"/>
          <w:szCs w:val="24"/>
        </w:rPr>
        <w:t>Ն</w:t>
      </w:r>
    </w:p>
    <w:p w14:paraId="620B3004" w14:textId="77777777" w:rsidR="0034383B" w:rsidRPr="00F828FE" w:rsidRDefault="0034383B" w:rsidP="00F828FE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</w:pPr>
      <w:r w:rsidRPr="00F828FE">
        <w:rPr>
          <w:rFonts w:ascii="Calibri" w:eastAsia="Times New Roman" w:hAnsi="Calibri" w:cs="Calibri"/>
          <w:color w:val="000000"/>
          <w:kern w:val="0"/>
          <w:sz w:val="24"/>
          <w:szCs w:val="24"/>
          <w:lang w:val="en-US"/>
          <w14:ligatures w14:val="none"/>
        </w:rPr>
        <w:t> </w:t>
      </w:r>
    </w:p>
    <w:p w14:paraId="623DF07A" w14:textId="0EF06645" w:rsidR="0034383B" w:rsidRPr="00F828FE" w:rsidRDefault="0034383B" w:rsidP="00F828FE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</w:pPr>
      <w:r w:rsidRPr="00F828FE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en-US"/>
          <w14:ligatures w14:val="none"/>
        </w:rPr>
        <w:t>ՀԱՅԱՍՏԱՆԻ ՀԱՆՐԱՊԵՏՈՒԹՅԱՆ ԿԱՌԱՎԱՐՈՒԹՅԱՆ 2011 ԹՎԱԿԱՆԻ</w:t>
      </w:r>
      <w:r w:rsidRPr="00F828FE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n-US"/>
          <w14:ligatures w14:val="none"/>
        </w:rPr>
        <w:t> </w:t>
      </w:r>
      <w:r w:rsidRPr="00F828FE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:lang w:val="en-US"/>
          <w14:ligatures w14:val="none"/>
        </w:rPr>
        <w:t>ՀՈՒՆԻՍԻ</w:t>
      </w:r>
      <w:r w:rsidRPr="00F828FE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en-US"/>
          <w14:ligatures w14:val="none"/>
        </w:rPr>
        <w:t xml:space="preserve"> 23-</w:t>
      </w:r>
      <w:r w:rsidRPr="00F828FE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:lang w:val="en-US"/>
          <w14:ligatures w14:val="none"/>
        </w:rPr>
        <w:t>Ի</w:t>
      </w:r>
      <w:r w:rsidRPr="00F828FE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en-US"/>
          <w14:ligatures w14:val="none"/>
        </w:rPr>
        <w:t xml:space="preserve"> N 879-</w:t>
      </w:r>
      <w:r w:rsidRPr="00F828FE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:lang w:val="en-US"/>
          <w14:ligatures w14:val="none"/>
        </w:rPr>
        <w:t>Ն</w:t>
      </w:r>
      <w:r w:rsidRPr="00F828FE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r w:rsidRPr="00F828FE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:lang w:val="en-US"/>
          <w14:ligatures w14:val="none"/>
        </w:rPr>
        <w:t>ՈՐՈՇՄԱՆ</w:t>
      </w:r>
      <w:r w:rsidRPr="00F828FE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r w:rsidRPr="00F828FE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:lang w:val="en-US"/>
          <w14:ligatures w14:val="none"/>
        </w:rPr>
        <w:t>ՄԵՋ</w:t>
      </w:r>
      <w:r w:rsidRPr="00F828FE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r w:rsidRPr="00F828FE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:lang w:val="en-US"/>
          <w14:ligatures w14:val="none"/>
        </w:rPr>
        <w:t>ԼՐԱՑՈՒՄ</w:t>
      </w:r>
      <w:r w:rsidRPr="00F828FE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r w:rsidRPr="00F828FE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:lang w:val="en-US"/>
          <w14:ligatures w14:val="none"/>
        </w:rPr>
        <w:t>ԿԱՏԱՐԵԼՈՒ</w:t>
      </w:r>
      <w:r w:rsidRPr="00F828FE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r w:rsidRPr="00F828FE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:lang w:val="en-US"/>
          <w14:ligatures w14:val="none"/>
        </w:rPr>
        <w:t>ՄԱՍԻՆ</w:t>
      </w:r>
    </w:p>
    <w:p w14:paraId="7D3F6F27" w14:textId="77777777" w:rsidR="0034383B" w:rsidRPr="00F828FE" w:rsidRDefault="0034383B" w:rsidP="00F828FE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</w:pPr>
      <w:r w:rsidRPr="00F828FE">
        <w:rPr>
          <w:rFonts w:ascii="Calibri" w:eastAsia="Times New Roman" w:hAnsi="Calibri" w:cs="Calibri"/>
          <w:color w:val="000000"/>
          <w:kern w:val="0"/>
          <w:sz w:val="24"/>
          <w:szCs w:val="24"/>
          <w:lang w:val="en-US"/>
          <w14:ligatures w14:val="none"/>
        </w:rPr>
        <w:t> </w:t>
      </w:r>
    </w:p>
    <w:p w14:paraId="05982E85" w14:textId="3D898460" w:rsidR="0034383B" w:rsidRPr="00F828FE" w:rsidRDefault="0034383B" w:rsidP="00F828FE">
      <w:pPr>
        <w:shd w:val="clear" w:color="auto" w:fill="FFFFFF"/>
        <w:spacing w:after="0" w:line="276" w:lineRule="auto"/>
        <w:ind w:firstLine="993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</w:pP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Ղեկավարվելով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«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Նորմատիվ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իրավական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ակտերի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մասին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»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օրենքի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34-րդ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հոդվա</w:t>
      </w:r>
      <w:r w:rsidR="00EA725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ծի</w:t>
      </w:r>
      <w:proofErr w:type="spellEnd"/>
      <w:r w:rsidR="00EA725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1-ին </w:t>
      </w:r>
      <w:proofErr w:type="spellStart"/>
      <w:r w:rsidR="00EA725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մասով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`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Հայաստանի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Հանրապետության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կառավարությունը</w:t>
      </w:r>
      <w:proofErr w:type="spellEnd"/>
      <w:r w:rsidRPr="00F828FE">
        <w:rPr>
          <w:rFonts w:ascii="Calibri" w:eastAsia="Times New Roman" w:hAnsi="Calibri" w:cs="Calibri"/>
          <w:color w:val="000000"/>
          <w:kern w:val="0"/>
          <w:sz w:val="24"/>
          <w:szCs w:val="24"/>
          <w:lang w:val="en-US"/>
          <w14:ligatures w14:val="none"/>
        </w:rPr>
        <w:t> </w:t>
      </w:r>
      <w:proofErr w:type="spellStart"/>
      <w:r w:rsidRPr="00F828FE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val="en-US"/>
          <w14:ligatures w14:val="none"/>
        </w:rPr>
        <w:t>որոշում</w:t>
      </w:r>
      <w:proofErr w:type="spellEnd"/>
      <w:r w:rsidRPr="00F828FE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val="en-US"/>
          <w14:ligatures w14:val="none"/>
        </w:rPr>
        <w:t xml:space="preserve"> է.</w:t>
      </w:r>
    </w:p>
    <w:p w14:paraId="30784EFC" w14:textId="3891484A" w:rsidR="0034383B" w:rsidRPr="00F828FE" w:rsidRDefault="0034383B" w:rsidP="0019772D">
      <w:pPr>
        <w:shd w:val="clear" w:color="auto" w:fill="FFFFFF"/>
        <w:spacing w:after="0" w:line="276" w:lineRule="auto"/>
        <w:ind w:firstLine="993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</w:pPr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1.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Հայաստանի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Հանրապետության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կառավարության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2011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թվականի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հունիսի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23-ի</w:t>
      </w:r>
      <w:r w:rsidRPr="00F828FE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n-US"/>
          <w14:ligatures w14:val="none"/>
        </w:rPr>
        <w:t> </w:t>
      </w:r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«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Գործող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գներով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շինարարական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աշխատանքների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արժեքի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հաշվարկման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կարգը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հաստատելու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Հայաստանի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Հանրապետության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2011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թվականի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պետական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բյուջեում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վերաբաշխում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և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Հայաստանի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Հանրապետության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կառավարության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2010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թվականի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դեկտեմբերի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23-ի N 1748-Ն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որոշման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մեջ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լրացումներ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ու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փոփոխություններ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կատարելու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և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Հայաստանի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Հանրապետության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քաղաքաշինության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նախարարությանը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գումար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հատկացնելու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մասին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» N 879-Ն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որոշման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3-րդ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կետով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հաստատված</w:t>
      </w:r>
      <w:proofErr w:type="spellEnd"/>
      <w:r w:rsidR="00EA725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8-րդ </w:t>
      </w:r>
      <w:proofErr w:type="spellStart"/>
      <w:r w:rsidR="00EA725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հավելվածի</w:t>
      </w:r>
      <w:proofErr w:type="spellEnd"/>
      <w:r w:rsidR="00EA725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r w:rsidR="00352D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28-րդ </w:t>
      </w:r>
      <w:proofErr w:type="spellStart"/>
      <w:r w:rsidR="00352D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կետ</w:t>
      </w:r>
      <w:r w:rsidR="00EA725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ը</w:t>
      </w:r>
      <w:proofErr w:type="spellEnd"/>
      <w:r w:rsidR="00EA725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="00352D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լրացնել</w:t>
      </w:r>
      <w:proofErr w:type="spellEnd"/>
      <w:r w:rsidR="00352D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="00352D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նոր</w:t>
      </w:r>
      <w:proofErr w:type="spellEnd"/>
      <w:r w:rsidR="00EA725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="00EA725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նախադասությամբ</w:t>
      </w:r>
      <w:proofErr w:type="spellEnd"/>
      <w:r w:rsidR="00352D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` </w:t>
      </w:r>
      <w:proofErr w:type="spellStart"/>
      <w:r w:rsidR="001942A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հետևյալ</w:t>
      </w:r>
      <w:proofErr w:type="spellEnd"/>
      <w:r w:rsidR="001942A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="001942A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բովանդակությամբ</w:t>
      </w:r>
      <w:proofErr w:type="spellEnd"/>
      <w:r w:rsidR="00384B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.</w:t>
      </w:r>
    </w:p>
    <w:p w14:paraId="127AF4D0" w14:textId="74FB0E9E" w:rsidR="0034383B" w:rsidRPr="00F828FE" w:rsidRDefault="0034383B" w:rsidP="00F828FE">
      <w:pPr>
        <w:shd w:val="clear" w:color="auto" w:fill="FFFFFF"/>
        <w:spacing w:after="0" w:line="276" w:lineRule="auto"/>
        <w:ind w:firstLine="993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</w:pPr>
      <w:r w:rsidRPr="00F828FE">
        <w:rPr>
          <w:rFonts w:ascii="Calibri" w:eastAsia="Times New Roman" w:hAnsi="Calibri" w:cs="Calibri"/>
          <w:color w:val="000000"/>
          <w:kern w:val="0"/>
          <w:sz w:val="24"/>
          <w:szCs w:val="24"/>
          <w:lang w:val="en-US"/>
          <w14:ligatures w14:val="none"/>
        </w:rPr>
        <w:t> </w:t>
      </w:r>
      <w:r w:rsidR="00EA725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«</w:t>
      </w:r>
      <w:proofErr w:type="spellStart"/>
      <w:r w:rsidR="003E5F3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Անկախ</w:t>
      </w:r>
      <w:proofErr w:type="spellEnd"/>
      <w:r w:rsidR="003E5F3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="003E5F3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նեղվածքի</w:t>
      </w:r>
      <w:proofErr w:type="spellEnd"/>
      <w:r w:rsidR="003E5F3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="003E5F3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պայմաններում</w:t>
      </w:r>
      <w:proofErr w:type="spellEnd"/>
      <w:r w:rsidR="003E5F3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="003E5F3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աշխատանքների</w:t>
      </w:r>
      <w:proofErr w:type="spellEnd"/>
      <w:r w:rsidR="003E5F3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="003E5F3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իրականացման</w:t>
      </w:r>
      <w:proofErr w:type="spellEnd"/>
      <w:r w:rsidR="000D705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="000D705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պայմանի</w:t>
      </w:r>
      <w:proofErr w:type="spellEnd"/>
      <w:r w:rsidR="000D705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="000D705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առկայությունից</w:t>
      </w:r>
      <w:proofErr w:type="spellEnd"/>
      <w:r w:rsidR="003E5F3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` </w:t>
      </w:r>
      <w:proofErr w:type="spellStart"/>
      <w:r w:rsidR="00EA725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պ</w:t>
      </w:r>
      <w:r w:rsidR="006A03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աշտպանական</w:t>
      </w:r>
      <w:proofErr w:type="spellEnd"/>
      <w:r w:rsidR="006A03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="006A03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դիրք</w:t>
      </w:r>
      <w:bookmarkStart w:id="0" w:name="_GoBack"/>
      <w:bookmarkEnd w:id="0"/>
      <w:r w:rsidR="006A03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երի</w:t>
      </w:r>
      <w:proofErr w:type="spellEnd"/>
      <w:r w:rsidR="006A03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և </w:t>
      </w:r>
      <w:proofErr w:type="spellStart"/>
      <w:r w:rsidR="006A03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շրջանների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="00EA725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համակարգի</w:t>
      </w:r>
      <w:proofErr w:type="spellEnd"/>
      <w:r w:rsidR="00EA725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="009C6278" w:rsidRPr="00F828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շինարար</w:t>
      </w:r>
      <w:r w:rsidR="00EA725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ակ</w:t>
      </w:r>
      <w:r w:rsidR="009C6278" w:rsidRPr="00F828F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</w:t>
      </w:r>
      <w:proofErr w:type="spellEnd"/>
      <w:r w:rsidR="009C6278" w:rsidRPr="00F828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9C6278"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="009C6278" w:rsidRPr="00F828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աշխատանքների</w:t>
      </w:r>
      <w:proofErr w:type="spellEnd"/>
      <w:r w:rsidR="00B441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441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աշխատավարձի</w:t>
      </w:r>
      <w:proofErr w:type="spellEnd"/>
      <w:r w:rsidR="00B441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B441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մեքենա</w:t>
      </w:r>
      <w:proofErr w:type="spellEnd"/>
      <w:r w:rsidR="00B441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և </w:t>
      </w:r>
      <w:proofErr w:type="spellStart"/>
      <w:r w:rsidR="00B441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մեխանիզմների</w:t>
      </w:r>
      <w:proofErr w:type="spellEnd"/>
      <w:r w:rsidR="00B441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441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շահագործման</w:t>
      </w:r>
      <w:proofErr w:type="spellEnd"/>
      <w:r w:rsidR="00B441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441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արժեքների</w:t>
      </w:r>
      <w:proofErr w:type="spellEnd"/>
      <w:r w:rsidR="00B441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441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հաշվարկների</w:t>
      </w:r>
      <w:proofErr w:type="spellEnd"/>
      <w:r w:rsidR="00B441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EA725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վրա</w:t>
      </w:r>
      <w:proofErr w:type="spellEnd"/>
      <w:r w:rsidR="00B441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441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կիրառել</w:t>
      </w:r>
      <w:proofErr w:type="spellEnd"/>
      <w:r w:rsidR="00B441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1.25 </w:t>
      </w:r>
      <w:proofErr w:type="spellStart"/>
      <w:proofErr w:type="gramStart"/>
      <w:r w:rsidR="00B441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գործակից</w:t>
      </w:r>
      <w:proofErr w:type="spellEnd"/>
      <w:r w:rsidR="007F0FF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:</w:t>
      </w:r>
      <w:r w:rsidR="00EA725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»</w:t>
      </w:r>
      <w:proofErr w:type="gramEnd"/>
      <w:r w:rsidR="00EA725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:</w:t>
      </w:r>
    </w:p>
    <w:p w14:paraId="5D5EFCA7" w14:textId="70DEC6D8" w:rsidR="0034383B" w:rsidRPr="00F828FE" w:rsidRDefault="0034383B" w:rsidP="00F828FE">
      <w:pPr>
        <w:shd w:val="clear" w:color="auto" w:fill="FFFFFF"/>
        <w:spacing w:after="0" w:line="276" w:lineRule="auto"/>
        <w:ind w:firstLine="993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</w:pPr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2.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Սահմանել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որ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սույն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որոշման</w:t>
      </w:r>
      <w:proofErr w:type="spellEnd"/>
      <w:r w:rsidR="00EA725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1-ին </w:t>
      </w:r>
      <w:proofErr w:type="spellStart"/>
      <w:r w:rsidR="00EA725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կետի</w:t>
      </w:r>
      <w:proofErr w:type="spellEnd"/>
      <w:r w:rsidR="00EA725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="00EA725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գործողությունը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="004E78F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չի</w:t>
      </w:r>
      <w:proofErr w:type="spellEnd"/>
      <w:r w:rsidR="004E78F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="008222F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տ</w:t>
      </w:r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արածվում</w:t>
      </w:r>
      <w:proofErr w:type="spellEnd"/>
      <w:r w:rsidR="004E78F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մինչև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սույն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որոշումն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ուժի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մեջ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մտնելն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սկսած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և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չավարտված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գնման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գործընթացների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ինչպես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նաև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կնքված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և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գործող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պայմանագրերի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վրա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:</w:t>
      </w:r>
    </w:p>
    <w:p w14:paraId="200F6B9C" w14:textId="17B43B5B" w:rsidR="0034383B" w:rsidRDefault="0034383B" w:rsidP="00F828FE">
      <w:pPr>
        <w:shd w:val="clear" w:color="auto" w:fill="FFFFFF"/>
        <w:spacing w:after="0" w:line="276" w:lineRule="auto"/>
        <w:ind w:firstLine="993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</w:pPr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3.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Սույն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որոշումն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ուժի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մեջ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է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մտնում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պաշտոնական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հրապարակմանը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հաջորդող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օրվանից</w:t>
      </w:r>
      <w:proofErr w:type="spellEnd"/>
      <w:r w:rsidRPr="00F828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:</w:t>
      </w:r>
    </w:p>
    <w:p w14:paraId="7855DFE8" w14:textId="6EF42436" w:rsidR="00F828FE" w:rsidRDefault="00F828FE" w:rsidP="00F828FE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</w:pPr>
    </w:p>
    <w:p w14:paraId="3950787C" w14:textId="77777777" w:rsidR="0057268F" w:rsidRDefault="0057268F" w:rsidP="00F828FE">
      <w:pPr>
        <w:spacing w:line="276" w:lineRule="auto"/>
        <w:ind w:firstLine="375"/>
        <w:rPr>
          <w:rFonts w:ascii="GHEA Grapalat" w:hAnsi="GHEA Grapalat" w:cs="Sylfaen"/>
          <w:sz w:val="24"/>
          <w:szCs w:val="24"/>
          <w:lang w:val="hy-AM"/>
        </w:rPr>
      </w:pPr>
    </w:p>
    <w:p w14:paraId="488D0B2D" w14:textId="6A90350F" w:rsidR="00F828FE" w:rsidRPr="00CA512A" w:rsidRDefault="00F828FE" w:rsidP="00F828FE">
      <w:pPr>
        <w:spacing w:line="276" w:lineRule="auto"/>
        <w:ind w:firstLine="375"/>
        <w:rPr>
          <w:rFonts w:ascii="GHEA Grapalat" w:hAnsi="GHEA Grapalat" w:cs="Arial Armenian"/>
          <w:sz w:val="24"/>
          <w:szCs w:val="24"/>
          <w:lang w:val="fr-FR"/>
        </w:rPr>
      </w:pPr>
      <w:r w:rsidRPr="004528B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A512A">
        <w:rPr>
          <w:rFonts w:ascii="GHEA Grapalat" w:hAnsi="GHEA Grapalat" w:cs="Arial Armenian"/>
          <w:sz w:val="24"/>
          <w:szCs w:val="24"/>
          <w:lang w:val="fr-FR"/>
        </w:rPr>
        <w:t xml:space="preserve">  </w:t>
      </w:r>
      <w:r w:rsidRPr="004528B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A512A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</w:p>
    <w:p w14:paraId="3AAB44A7" w14:textId="3DF49B21" w:rsidR="00626FD8" w:rsidRPr="00F828FE" w:rsidRDefault="00F828FE" w:rsidP="00F828FE">
      <w:pPr>
        <w:autoSpaceDE w:val="0"/>
        <w:autoSpaceDN w:val="0"/>
        <w:adjustRightInd w:val="0"/>
        <w:spacing w:line="276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4528B1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CA512A">
        <w:rPr>
          <w:rFonts w:ascii="GHEA Grapalat" w:hAnsi="GHEA Grapalat" w:cs="Arial Armenian"/>
          <w:sz w:val="24"/>
          <w:szCs w:val="24"/>
          <w:lang w:val="fr-FR"/>
        </w:rPr>
        <w:tab/>
      </w:r>
      <w:r w:rsidRPr="00CA512A">
        <w:rPr>
          <w:rFonts w:ascii="GHEA Grapalat" w:hAnsi="GHEA Grapalat" w:cs="Arial Armenian"/>
          <w:sz w:val="24"/>
          <w:szCs w:val="24"/>
          <w:lang w:val="fr-FR"/>
        </w:rPr>
        <w:tab/>
      </w:r>
      <w:r w:rsidRPr="00CA512A">
        <w:rPr>
          <w:rFonts w:ascii="GHEA Grapalat" w:hAnsi="GHEA Grapalat" w:cs="Arial Armenian"/>
          <w:sz w:val="24"/>
          <w:szCs w:val="24"/>
          <w:lang w:val="fr-FR"/>
        </w:rPr>
        <w:tab/>
      </w:r>
      <w:r w:rsidRPr="00CA512A">
        <w:rPr>
          <w:rFonts w:ascii="GHEA Grapalat" w:hAnsi="GHEA Grapalat" w:cs="Arial Armenian"/>
          <w:sz w:val="24"/>
          <w:szCs w:val="24"/>
          <w:lang w:val="fr-FR"/>
        </w:rPr>
        <w:tab/>
      </w:r>
      <w:r w:rsidRPr="00CA512A">
        <w:rPr>
          <w:rFonts w:ascii="GHEA Grapalat" w:hAnsi="GHEA Grapalat" w:cs="Arial Armenian"/>
          <w:sz w:val="24"/>
          <w:szCs w:val="24"/>
          <w:lang w:val="fr-FR"/>
        </w:rPr>
        <w:tab/>
      </w:r>
      <w:r w:rsidRPr="00CA512A">
        <w:rPr>
          <w:rFonts w:ascii="GHEA Grapalat" w:hAnsi="GHEA Grapalat" w:cs="Arial Armenian"/>
          <w:sz w:val="24"/>
          <w:szCs w:val="24"/>
          <w:lang w:val="fr-FR"/>
        </w:rPr>
        <w:tab/>
      </w:r>
      <w:r w:rsidRPr="00CA512A">
        <w:rPr>
          <w:rFonts w:ascii="GHEA Grapalat" w:hAnsi="GHEA Grapalat" w:cs="Arial Armenian"/>
          <w:sz w:val="24"/>
          <w:szCs w:val="24"/>
          <w:lang w:val="fr-FR"/>
        </w:rPr>
        <w:tab/>
      </w:r>
      <w:r w:rsidRPr="004528B1">
        <w:rPr>
          <w:rFonts w:ascii="GHEA Grapalat" w:hAnsi="GHEA Grapalat" w:cs="Arial Armenian"/>
          <w:sz w:val="24"/>
          <w:szCs w:val="24"/>
          <w:lang w:val="hy-AM"/>
        </w:rPr>
        <w:t>ՆԻԿՈԼ</w:t>
      </w:r>
      <w:r w:rsidRPr="00CA512A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528B1">
        <w:rPr>
          <w:rFonts w:ascii="GHEA Grapalat" w:hAnsi="GHEA Grapalat" w:cs="Arial Armenian"/>
          <w:sz w:val="24"/>
          <w:szCs w:val="24"/>
          <w:lang w:val="hy-AM"/>
        </w:rPr>
        <w:t>ՓԱՇԻՆՅԱՆ</w:t>
      </w:r>
      <w:r w:rsidRPr="002511F1">
        <w:rPr>
          <w:rFonts w:ascii="GHEA Grapalat" w:hAnsi="GHEA Grapalat" w:cs="Arial Armenian"/>
          <w:sz w:val="24"/>
          <w:szCs w:val="24"/>
          <w:lang w:val="fr-FR"/>
        </w:rPr>
        <w:tab/>
      </w:r>
      <w:r>
        <w:rPr>
          <w:rFonts w:ascii="GHEA Grapalat" w:hAnsi="GHEA Grapalat" w:cs="AK Courier"/>
          <w:color w:val="000000"/>
          <w:sz w:val="24"/>
          <w:szCs w:val="24"/>
          <w:lang w:val="fr-FR"/>
        </w:rPr>
        <w:t xml:space="preserve"> </w:t>
      </w:r>
      <w:r w:rsidRPr="008006DA">
        <w:rPr>
          <w:rFonts w:ascii="GHEA Grapalat" w:hAnsi="GHEA Grapalat" w:cs="AK Courier"/>
          <w:color w:val="000000"/>
          <w:sz w:val="24"/>
          <w:szCs w:val="24"/>
          <w:lang w:val="fr-FR"/>
        </w:rPr>
        <w:t xml:space="preserve"> </w:t>
      </w:r>
    </w:p>
    <w:sectPr w:rsidR="00626FD8" w:rsidRPr="00F828FE" w:rsidSect="00BB1667">
      <w:pgSz w:w="11906" w:h="16838" w:code="9"/>
      <w:pgMar w:top="1134" w:right="1134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K Courier">
    <w:altName w:val="Courier New"/>
    <w:charset w:val="00"/>
    <w:family w:val="modern"/>
    <w:pitch w:val="fixed"/>
    <w:sig w:usb0="00000003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8E4"/>
    <w:rsid w:val="000065E8"/>
    <w:rsid w:val="0005086C"/>
    <w:rsid w:val="000D705F"/>
    <w:rsid w:val="001942A8"/>
    <w:rsid w:val="0019772D"/>
    <w:rsid w:val="002461CC"/>
    <w:rsid w:val="002A6681"/>
    <w:rsid w:val="0034383B"/>
    <w:rsid w:val="00352D94"/>
    <w:rsid w:val="00354D7E"/>
    <w:rsid w:val="00384BB6"/>
    <w:rsid w:val="003E5F32"/>
    <w:rsid w:val="004727D0"/>
    <w:rsid w:val="00477D81"/>
    <w:rsid w:val="004E78F5"/>
    <w:rsid w:val="0057268F"/>
    <w:rsid w:val="0059343B"/>
    <w:rsid w:val="005E275A"/>
    <w:rsid w:val="006265F4"/>
    <w:rsid w:val="00626FD8"/>
    <w:rsid w:val="006A0363"/>
    <w:rsid w:val="006C0B77"/>
    <w:rsid w:val="00716561"/>
    <w:rsid w:val="007F0FFE"/>
    <w:rsid w:val="008222F3"/>
    <w:rsid w:val="008242FF"/>
    <w:rsid w:val="00864098"/>
    <w:rsid w:val="00870751"/>
    <w:rsid w:val="008A4B02"/>
    <w:rsid w:val="00922C48"/>
    <w:rsid w:val="009C6278"/>
    <w:rsid w:val="00A077C1"/>
    <w:rsid w:val="00AC40D0"/>
    <w:rsid w:val="00B441DE"/>
    <w:rsid w:val="00B915B7"/>
    <w:rsid w:val="00BB1667"/>
    <w:rsid w:val="00C03BC1"/>
    <w:rsid w:val="00C456CF"/>
    <w:rsid w:val="00C476BF"/>
    <w:rsid w:val="00C9245B"/>
    <w:rsid w:val="00CD38E4"/>
    <w:rsid w:val="00E27CA4"/>
    <w:rsid w:val="00EA59DF"/>
    <w:rsid w:val="00EA7255"/>
    <w:rsid w:val="00EC2E4B"/>
    <w:rsid w:val="00EE4070"/>
    <w:rsid w:val="00F12C76"/>
    <w:rsid w:val="00F16B25"/>
    <w:rsid w:val="00F82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3F2D7"/>
  <w15:chartTrackingRefBased/>
  <w15:docId w15:val="{9326A977-961D-43E1-95DC-EC80FA63B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26FD8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626FD8"/>
    <w:rPr>
      <w:color w:val="0000FF"/>
      <w:u w:val="single"/>
    </w:rPr>
  </w:style>
  <w:style w:type="character" w:customStyle="1" w:styleId="script-slavonic">
    <w:name w:val="script-slavonic"/>
    <w:basedOn w:val="DefaultParagraphFont"/>
    <w:rsid w:val="00626FD8"/>
  </w:style>
  <w:style w:type="table" w:styleId="TableGrid">
    <w:name w:val="Table Grid"/>
    <w:basedOn w:val="TableNormal"/>
    <w:uiPriority w:val="39"/>
    <w:rsid w:val="00C924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A6681"/>
    <w:rPr>
      <w:b/>
      <w:bCs/>
    </w:rPr>
  </w:style>
  <w:style w:type="character" w:styleId="Emphasis">
    <w:name w:val="Emphasis"/>
    <w:basedOn w:val="DefaultParagraphFont"/>
    <w:uiPriority w:val="20"/>
    <w:qFormat/>
    <w:rsid w:val="002A6681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E27CA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7C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7CA4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7CA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7CA4"/>
    <w:rPr>
      <w:rFonts w:ascii="Times New Roman" w:hAnsi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2D9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2D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588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https://mul2.gov.am/tasks/975682/oneclick/Naxagic(97).docx?token=12e37323d55f9f36a2b9d5a86d73ddcb</cp:keywords>
  <dc:description/>
  <cp:lastModifiedBy>Վահագն Ստեփանյան</cp:lastModifiedBy>
  <cp:revision>25</cp:revision>
  <cp:lastPrinted>2024-05-07T12:35:00Z</cp:lastPrinted>
  <dcterms:created xsi:type="dcterms:W3CDTF">2023-11-11T11:56:00Z</dcterms:created>
  <dcterms:modified xsi:type="dcterms:W3CDTF">2024-05-16T05:28:00Z</dcterms:modified>
</cp:coreProperties>
</file>