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E63AA69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821C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ՎՌ ԱՐՄԵՆԻԱՆ ՖՐՈՒԹ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1821C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ՎՌ ԱՐՄԵՆԻԱՆ ՖՐՈՒԹ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1821C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ՖԱՍԹ 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8902EE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ՎՌ ԱՐՄԵՆԻԱՆ 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21C2">
        <w:rPr>
          <w:rFonts w:ascii="GHEA Grapalat" w:eastAsia="Calibri" w:hAnsi="GHEA Grapalat" w:cs="Times New Roman"/>
          <w:sz w:val="24"/>
          <w:szCs w:val="24"/>
          <w:lang w:val="hy-AM"/>
        </w:rPr>
        <w:t>ՖԱՍԹ 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9ADE2F" w14:textId="22C8BF99" w:rsidR="00E36E13" w:rsidRPr="00E36E13" w:rsidRDefault="008325A3" w:rsidP="00E36E1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ՎՌ ԱՐՄԵՆԻԱՆ 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E36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E36E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E36E13" w:rsidRPr="00E36E13">
        <w:rPr>
          <w:rFonts w:ascii="GHEA Grapalat" w:eastAsia="Calibri" w:hAnsi="GHEA Grapalat" w:cs="Times New Roman"/>
          <w:sz w:val="24"/>
          <w:szCs w:val="24"/>
          <w:lang w:val="hy-AM"/>
        </w:rPr>
        <w:t>Արագածոտնի մարզի, Թալին խոշորացված համայնքի Արագածավան բնակավայրին կից տարածքում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E13" w:rsidRPr="00E36E13">
        <w:rPr>
          <w:rFonts w:ascii="GHEA Grapalat" w:eastAsia="Calibri" w:hAnsi="GHEA Grapalat" w:cs="Times New Roman"/>
          <w:sz w:val="24"/>
          <w:szCs w:val="24"/>
          <w:lang w:val="hy-AM"/>
        </w:rPr>
        <w:t>հիմնել է 100 հա մակերեսով տանձի ինտենսիվ այգի։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Ներկայացված ներդրումային ծրագրով</w:t>
      </w:r>
      <w:r w:rsidR="00E36E13" w:rsidRP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նախատեսում է նույն տարածքում հիմնել 7644տ տարողությամբ կամ 23576 խմ ծավալով մրգերի պահպանման սառնարան։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E13" w:rsidRP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տարածքում Ընկերությունը նախատեսում է տեղադրել նաև մրգերի տեսակավորման </w:t>
      </w:r>
      <w:r w:rsidR="00E36E13" w:rsidRPr="00E36E1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սարքավորում, որը հնարավորություն կտա բարձրորակ մրգեր մատակարարել ինչպես տեղական այնպես էլ արտաքին շուկաներ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E36E13" w:rsidRP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 </w:t>
      </w:r>
    </w:p>
    <w:p w14:paraId="2F4D5C16" w14:textId="653BEEFD" w:rsidR="00422BE0" w:rsidRDefault="00422BE0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09627569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6E1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0162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E36E13">
        <w:rPr>
          <w:rFonts w:ascii="GHEA Grapalat" w:eastAsia="Calibri" w:hAnsi="GHEA Grapalat" w:cs="Times New Roman"/>
          <w:sz w:val="24"/>
          <w:szCs w:val="24"/>
          <w:lang w:val="hy-AM"/>
        </w:rPr>
        <w:t>ցանկում ներկայացված ապրանքների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F747AC6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B4186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9B418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9B418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35188B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9B41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955D35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A405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A405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0162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bookmarkStart w:id="2" w:name="_GoBack"/>
      <w:bookmarkEnd w:id="2"/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DA405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DA4051">
        <w:rPr>
          <w:rFonts w:ascii="GHEA Grapalat" w:eastAsia="Calibri" w:hAnsi="GHEA Grapalat" w:cs="Times New Roman"/>
          <w:sz w:val="24"/>
          <w:szCs w:val="24"/>
          <w:lang w:val="hy-AM"/>
        </w:rPr>
        <w:t>109</w:t>
      </w:r>
      <w:r w:rsidR="0088728B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>լն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3192301A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21C2">
        <w:rPr>
          <w:rFonts w:ascii="GHEA Grapalat" w:eastAsia="Calibri" w:hAnsi="GHEA Grapalat" w:cs="Times New Roman"/>
          <w:sz w:val="24"/>
          <w:szCs w:val="24"/>
          <w:lang w:val="hy-AM"/>
        </w:rPr>
        <w:t>ՖԱՍԹ 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1821C2">
        <w:rPr>
          <w:rFonts w:ascii="GHEA Grapalat" w:eastAsia="Calibri" w:hAnsi="GHEA Grapalat" w:cs="Times New Roman"/>
          <w:sz w:val="24"/>
          <w:szCs w:val="24"/>
          <w:lang w:val="hy-AM"/>
        </w:rPr>
        <w:t>ՎՌ ԱՐՄԵՆԻԱՆ ՖՐՈՒԹ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79245F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ՎՌ ԱՐՄԵՆԻԱՆ 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21C2">
        <w:rPr>
          <w:rFonts w:ascii="GHEA Grapalat" w:eastAsia="Calibri" w:hAnsi="GHEA Grapalat" w:cs="Times New Roman"/>
          <w:sz w:val="24"/>
          <w:szCs w:val="24"/>
          <w:lang w:val="hy-AM"/>
        </w:rPr>
        <w:t>ՖԱՍԹ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21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612317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ՎՌ ԱՐՄԵՆԻԱՆ ՖՐՈՒԹ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21C2">
        <w:rPr>
          <w:rFonts w:ascii="GHEA Grapalat" w:eastAsia="Calibri" w:hAnsi="GHEA Grapalat" w:cs="Times New Roman"/>
          <w:sz w:val="24"/>
          <w:szCs w:val="24"/>
          <w:lang w:val="hy-AM"/>
        </w:rPr>
        <w:t>ՖԱՍԹ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7435B1B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821C2">
        <w:rPr>
          <w:rFonts w:ascii="GHEA Grapalat" w:eastAsia="Calibri" w:hAnsi="GHEA Grapalat" w:cs="Times New Roman"/>
          <w:sz w:val="24"/>
          <w:szCs w:val="24"/>
          <w:lang w:val="hy-AM"/>
        </w:rPr>
        <w:t>ՎՌ ԱՐՄԵՆԻԱՆ ՖՐՈՒԹ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504C317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ՎՌ ԱՐՄԵՆԻԱՆ ՖՐՈՒԹ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ՎՌ 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ԱՐՄԵՆԻԱՆ ՖՐՈՒԹ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1821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ՖԱՍԹ 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4EAC4" w14:textId="77777777" w:rsidR="00557168" w:rsidRDefault="00557168" w:rsidP="008325A3">
      <w:pPr>
        <w:spacing w:after="0" w:line="240" w:lineRule="auto"/>
      </w:pPr>
      <w:r>
        <w:separator/>
      </w:r>
    </w:p>
  </w:endnote>
  <w:endnote w:type="continuationSeparator" w:id="0">
    <w:p w14:paraId="36614A38" w14:textId="77777777" w:rsidR="00557168" w:rsidRDefault="0055716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57168">
    <w:pPr>
      <w:pStyle w:val="Footer"/>
    </w:pPr>
  </w:p>
  <w:p w14:paraId="722B2118" w14:textId="77777777" w:rsidR="00085719" w:rsidRDefault="00557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F5FFB" w14:textId="77777777" w:rsidR="00557168" w:rsidRDefault="00557168" w:rsidP="008325A3">
      <w:pPr>
        <w:spacing w:after="0" w:line="240" w:lineRule="auto"/>
      </w:pPr>
      <w:r>
        <w:separator/>
      </w:r>
    </w:p>
  </w:footnote>
  <w:footnote w:type="continuationSeparator" w:id="0">
    <w:p w14:paraId="56D6C8F6" w14:textId="77777777" w:rsidR="00557168" w:rsidRDefault="0055716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821C2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5188B"/>
    <w:rsid w:val="00372E28"/>
    <w:rsid w:val="00386D5A"/>
    <w:rsid w:val="003A4261"/>
    <w:rsid w:val="00407EF0"/>
    <w:rsid w:val="00422BE0"/>
    <w:rsid w:val="004260A6"/>
    <w:rsid w:val="00456BAD"/>
    <w:rsid w:val="00486C87"/>
    <w:rsid w:val="00490162"/>
    <w:rsid w:val="004E76EC"/>
    <w:rsid w:val="005005F0"/>
    <w:rsid w:val="005261B7"/>
    <w:rsid w:val="00557168"/>
    <w:rsid w:val="00564EB7"/>
    <w:rsid w:val="005D60EF"/>
    <w:rsid w:val="005E4D1C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74D59"/>
    <w:rsid w:val="00995050"/>
    <w:rsid w:val="009A1742"/>
    <w:rsid w:val="009A68F5"/>
    <w:rsid w:val="009B4186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A4051"/>
    <w:rsid w:val="00DF475C"/>
    <w:rsid w:val="00E263CD"/>
    <w:rsid w:val="00E36E13"/>
    <w:rsid w:val="00E554BD"/>
    <w:rsid w:val="00EA2EC4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93EDB-BE6B-477A-AA39-53CD704B3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cp:lastPrinted>2022-11-21T08:32:00Z</cp:lastPrinted>
  <dcterms:created xsi:type="dcterms:W3CDTF">2022-01-19T13:25:00Z</dcterms:created>
  <dcterms:modified xsi:type="dcterms:W3CDTF">2024-05-14T07:25:00Z</dcterms:modified>
</cp:coreProperties>
</file>