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8AF" w:rsidRPr="004638AF" w:rsidRDefault="004638AF" w:rsidP="00494541">
      <w:pPr>
        <w:spacing w:line="276" w:lineRule="auto"/>
        <w:ind w:left="-142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4638AF" w:rsidRPr="004638AF" w:rsidRDefault="004638AF" w:rsidP="00494541">
      <w:pPr>
        <w:spacing w:line="276" w:lineRule="auto"/>
        <w:ind w:left="-142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EE054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4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4638AF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4638A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B84861" w:rsidRDefault="00B84861" w:rsidP="00B84861">
      <w:pPr>
        <w:shd w:val="clear" w:color="auto" w:fill="FFFFFF"/>
        <w:spacing w:after="0" w:line="360" w:lineRule="auto"/>
        <w:ind w:left="-142" w:right="-138" w:firstLine="558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</w:pPr>
      <w:r w:rsidRPr="00A9595F">
        <w:rPr>
          <w:rFonts w:ascii="GHEA Grapalat" w:hAnsi="GHEA Grapalat" w:cs="Arial"/>
          <w:b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ԵՎ ԵՆԹԱԿԱՌՈՒՑՎԱԾՔՆԵՐԻ ՆԱԽԱՐԱՐՈՒԹՅԱՆ </w:t>
      </w:r>
      <w:r w:rsidRPr="00A9595F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Պ</w:t>
      </w:r>
      <w:r w:rsidRPr="00A9595F">
        <w:rPr>
          <w:rFonts w:ascii="GHEA Grapalat" w:hAnsi="GHEA Grapalat" w:cs="Sylfaen"/>
          <w:b/>
          <w:bCs/>
          <w:sz w:val="24"/>
          <w:szCs w:val="24"/>
          <w:lang w:val="pt-BR"/>
        </w:rPr>
        <w:t>ԵՏԱԿԱՆ</w:t>
      </w:r>
      <w:r w:rsidRPr="00A9595F">
        <w:rPr>
          <w:rFonts w:ascii="GHEA Grapalat" w:hAnsi="GHEA Grapalat" w:cs="Arial Armenian"/>
          <w:b/>
          <w:bCs/>
          <w:sz w:val="24"/>
          <w:szCs w:val="24"/>
          <w:lang w:val="pt-BR"/>
        </w:rPr>
        <w:t xml:space="preserve"> Գ</w:t>
      </w:r>
      <w:r w:rsidRPr="00A9595F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ՈՒՅՔԻ ԿԱՌԱՎԱՐՄԱՆ </w:t>
      </w:r>
      <w:r w:rsidRPr="00A9595F">
        <w:rPr>
          <w:rFonts w:ascii="GHEA Grapalat" w:hAnsi="GHEA Grapalat" w:cs="Sylfaen"/>
          <w:b/>
          <w:bCs/>
          <w:sz w:val="24"/>
          <w:szCs w:val="24"/>
          <w:lang w:val="hy-AM"/>
        </w:rPr>
        <w:t>ԿՈՄԻՏԵԻՑ</w:t>
      </w:r>
      <w:r w:rsidRPr="00A9595F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ԱՆՇԱՐԺ ԵՎ ՇԱՐԺԱԿԱՆ </w:t>
      </w:r>
      <w:r w:rsidRPr="00A9595F">
        <w:rPr>
          <w:rFonts w:ascii="GHEA Grapalat" w:hAnsi="GHEA Grapalat" w:cs="Sylfaen"/>
          <w:b/>
          <w:bCs/>
          <w:sz w:val="24"/>
          <w:szCs w:val="24"/>
          <w:lang w:val="hy-AM"/>
        </w:rPr>
        <w:t>ԳՈՒՅՔ</w:t>
      </w:r>
      <w:r w:rsidRPr="00A9595F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A9595F"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  <w:r w:rsidRPr="00A9595F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A9595F">
        <w:rPr>
          <w:rFonts w:ascii="GHEA Grapalat" w:hAnsi="GHEA Grapalat" w:cs="Sylfaen"/>
          <w:b/>
          <w:bCs/>
          <w:sz w:val="24"/>
          <w:szCs w:val="24"/>
          <w:lang w:val="hy-AM"/>
        </w:rPr>
        <w:t>ՎԵՐՑՆԵԼՈՒ,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ՀԱՅԱՍՏԱՆԻ ՀԱՆՐԱՊԵՏՈՒԹՅԱ</w:t>
      </w:r>
      <w:r w:rsidRPr="00A9595F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Ն ԿՐԹՈՒԹՅԱՆ, ԳԻՏՈՒԹՅԱՆ, ՄՇ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ԱԿՈՒՅԹԻ ԵՎ ՍՊՈՐՏԻ ՆԱԽԱՐԱՐՈՒԹՅԱՆՆ </w:t>
      </w:r>
      <w:r w:rsidRPr="00A9595F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ԱՆՇԱՐԺ </w:t>
      </w:r>
      <w:r w:rsidRPr="00A9595F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ԳՈՒՅՔ ԱՄՐԱՑՆԵԼՈՒ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, ՇԱՐԺԱԿԱՆ ԳՈՒՅՔ ՓՈԽԱՆՑԵԼՈՒ ,</w:t>
      </w:r>
      <w:r w:rsidRPr="00A9595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«ՍՊՈՐՏԻ ԿԱՌԱՎԱՐՄԱՆ ԿԵՆՏՐՈՆ» ՓԱԿ ԲԱԺՆԵՏԻՐԱԿԱՆ ԸՆԿԵՐՈՒԹՅԱՆ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>ԱՆԺԱՄԿԵՏ</w:t>
      </w:r>
      <w:r w:rsidRPr="00A9595F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ԱՆՀԱՏՈՒՅՑ ՕԳՏԱԳՈՐԾՄԱՆ ԻՐԱՎՈՒՆՔՈՎ 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>ԱՆՇԱՐԺ</w:t>
      </w:r>
      <w:r w:rsidRPr="00AC18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ԵՎ </w:t>
      </w:r>
      <w:r>
        <w:rPr>
          <w:rFonts w:ascii="GHEA Grapalat" w:hAnsi="GHEA Grapalat"/>
          <w:b/>
          <w:color w:val="000000"/>
          <w:sz w:val="24"/>
          <w:szCs w:val="24"/>
        </w:rPr>
        <w:t>ՇԱ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Ր</w:t>
      </w:r>
      <w:r>
        <w:rPr>
          <w:rFonts w:ascii="GHEA Grapalat" w:hAnsi="GHEA Grapalat"/>
          <w:b/>
          <w:color w:val="000000"/>
          <w:sz w:val="24"/>
          <w:szCs w:val="24"/>
        </w:rPr>
        <w:t>ԺԱԿԱՆ</w:t>
      </w:r>
      <w:r w:rsidRPr="00AC18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ԳՈՒՅՔ</w:t>
      </w:r>
      <w:r w:rsidRPr="00AC18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A9595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>ՀԱՆՁՆԵԼ</w:t>
      </w:r>
      <w:r w:rsidRPr="00A9595F">
        <w:rPr>
          <w:rFonts w:ascii="GHEA Grapalat" w:hAnsi="GHEA Grapalat"/>
          <w:b/>
          <w:color w:val="000000"/>
          <w:sz w:val="24"/>
          <w:szCs w:val="24"/>
          <w:lang w:val="hy-AM"/>
        </w:rPr>
        <w:t>ՈՒ</w:t>
      </w:r>
      <w:r w:rsidRPr="004C3AAD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>ՀԱՅԱՍՏԱՆԻ ՀԱՆՐԱՊԵՏՈՒԹՅԱՆ ԿԱՌԱՎԱՐՈՒԹՅԱՆ 2024 ԹՎԱԿԱՆԻ ՓԵՏՐՎԱՐԻ 15-Ի N212-Ա ՈՐՈՇՄԱՆ ՄԵՋ ՓՈՓՈԽՈՒԹՅՈՒՆ</w:t>
      </w:r>
      <w:r w:rsidR="00E72D2C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ԿԱՏԱՐԵԼՈՒ  </w:t>
      </w:r>
      <w:r w:rsidRPr="00A9595F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>ՄԱՍԻՆ</w:t>
      </w:r>
    </w:p>
    <w:p w:rsidR="001929D2" w:rsidRPr="00A9595F" w:rsidRDefault="001929D2" w:rsidP="00B84861">
      <w:pPr>
        <w:shd w:val="clear" w:color="auto" w:fill="FFFFFF"/>
        <w:spacing w:after="0" w:line="360" w:lineRule="auto"/>
        <w:ind w:left="-142" w:right="-138" w:firstLine="558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</w:pPr>
    </w:p>
    <w:p w:rsidR="00B84861" w:rsidRPr="00B84861" w:rsidRDefault="00494541" w:rsidP="001929D2">
      <w:pPr>
        <w:tabs>
          <w:tab w:val="left" w:pos="540"/>
        </w:tabs>
        <w:spacing w:before="0" w:after="0" w:line="360" w:lineRule="auto"/>
        <w:ind w:left="-142" w:right="-421" w:firstLine="0"/>
        <w:jc w:val="both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</w:pPr>
      <w:r w:rsidRPr="00494541">
        <w:rPr>
          <w:rFonts w:ascii="GHEA Grapalat" w:eastAsia="Times New Roman" w:hAnsi="GHEA Grapalat"/>
          <w:color w:val="000000"/>
          <w:sz w:val="24"/>
          <w:szCs w:val="24"/>
          <w:lang w:val="pt-BR"/>
        </w:rPr>
        <w:tab/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Հիմք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ընդունելով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«Կառավարչական  իրավահարաբերությունների կարգա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որման մասին»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օրենքի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5-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հոդվածի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 5-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, 6-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7-ր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դ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</w:rPr>
        <w:t>մասերը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,</w:t>
      </w:r>
      <w:r w:rsidR="00B84861" w:rsidRPr="00B8486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84861" w:rsidRPr="00B84861">
        <w:rPr>
          <w:rFonts w:ascii="GHEA Grapalat" w:hAnsi="GHEA Grapalat"/>
          <w:sz w:val="24"/>
          <w:szCs w:val="24"/>
          <w:lang w:val="af-ZA"/>
        </w:rPr>
        <w:t>«Նորմատիվ իրավական ակտերի մասին»</w:t>
      </w:r>
      <w:r w:rsidR="00B84861" w:rsidRPr="00B848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33-րդ ու 34-րդ հոդվածները</w:t>
      </w:r>
      <w:r w:rsidR="00B84861" w:rsidRPr="00B84861">
        <w:rPr>
          <w:rFonts w:ascii="GHEA Grapalat" w:hAnsi="GHEA Grapalat"/>
          <w:color w:val="000000"/>
          <w:sz w:val="24"/>
          <w:szCs w:val="24"/>
          <w:lang w:val="pt-BR"/>
        </w:rPr>
        <w:t>,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կառավարության 2023 թվականի ապրիլի 21-ի 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N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B84861" w:rsidRPr="00B84861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595-Ն որոշման N 1 հավելվածի 3-րդ կետը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կառավարությունը</w:t>
      </w:r>
      <w:r w:rsidR="00B84861" w:rsidRPr="00B84861">
        <w:rPr>
          <w:rFonts w:eastAsia="Times New Roman" w:cs="Calibri"/>
          <w:color w:val="000000"/>
          <w:sz w:val="24"/>
          <w:szCs w:val="24"/>
          <w:lang w:val="pt-BR"/>
        </w:rPr>
        <w:t> 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  <w:t xml:space="preserve"> 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="00B84861" w:rsidRPr="00B84861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pt-BR"/>
        </w:rPr>
        <w:t>.</w:t>
      </w:r>
    </w:p>
    <w:p w:rsidR="003A144E" w:rsidRPr="00B84861" w:rsidRDefault="00B84861" w:rsidP="00B84861">
      <w:pPr>
        <w:tabs>
          <w:tab w:val="left" w:pos="540"/>
        </w:tabs>
        <w:spacing w:before="0" w:after="0" w:line="360" w:lineRule="auto"/>
        <w:ind w:left="-142" w:right="-421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="001929D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1. </w:t>
      </w:r>
      <w:r w:rsidR="00BE5147" w:rsidRPr="00B8486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="000222DD" w:rsidRPr="00B84861">
        <w:rPr>
          <w:rFonts w:ascii="GHEA Grapalat" w:hAnsi="GHEA Grapalat" w:cs="Arial"/>
          <w:bCs/>
          <w:kern w:val="32"/>
          <w:sz w:val="24"/>
          <w:szCs w:val="24"/>
          <w:lang w:val="hy-AM"/>
        </w:rPr>
        <w:t>՝</w:t>
      </w:r>
      <w:r w:rsidR="0070782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Երևան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քաղաքի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Շենգավիթ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վարչական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շրջանի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Հ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.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Մանանդյան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փողոց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41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="00BE5147" w:rsidRPr="00B84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գտնվող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 </w:t>
      </w:r>
      <w:r w:rsidR="00EC6B58" w:rsidRPr="00B84861">
        <w:rPr>
          <w:rFonts w:ascii="GHEA Grapalat" w:hAnsi="GHEA Grapalat" w:cs="Tahoma"/>
          <w:sz w:val="24"/>
          <w:szCs w:val="24"/>
          <w:lang w:val="hy-AM"/>
        </w:rPr>
        <w:t>5,011,971,790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ՀՀ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դրամ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EC6B58"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BE5147" w:rsidRPr="00B84861">
        <w:rPr>
          <w:rFonts w:ascii="GHEA Grapalat" w:hAnsi="GHEA Grapalat" w:cs="Tahoma"/>
          <w:sz w:val="24"/>
          <w:szCs w:val="24"/>
          <w:lang w:val="hy-AM"/>
        </w:rPr>
        <w:t>արժեքով</w:t>
      </w:r>
      <w:r w:rsidR="00BE5147" w:rsidRPr="00B84861">
        <w:rPr>
          <w:rFonts w:ascii="GHEA Grapalat" w:hAnsi="GHEA Grapalat" w:cs="Tahoma"/>
          <w:sz w:val="24"/>
          <w:szCs w:val="24"/>
          <w:lang w:val="pt-BR"/>
        </w:rPr>
        <w:t xml:space="preserve"> 3658.9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/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առկա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5421,5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ինքնակամ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կառուցված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շինություններ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/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զբաղեցրած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սպասարկման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6B5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717,</w:t>
      </w:r>
      <w:r w:rsidR="00EC6B5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944</w:t>
      </w:r>
      <w:r w:rsidR="00EC6B5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,022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6B5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շուկայական արժեքին մոտարկված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կադաստրային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2.88463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հողատարածքը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նկատմամբ իրավունքի պետական գրանցման 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04112020-01-0192 վկայական</w:t>
      </w:r>
      <w:r w:rsidR="00471D9A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BE5147" w:rsidRPr="00B84861">
        <w:rPr>
          <w:rFonts w:ascii="GHEA Grapalat" w:hAnsi="GHEA Grapalat"/>
          <w:bCs/>
          <w:sz w:val="24"/>
          <w:szCs w:val="24"/>
          <w:lang w:val="hy-AM"/>
        </w:rPr>
        <w:t>7017110.13</w:t>
      </w:r>
      <w:r w:rsidR="00BE5147" w:rsidRPr="00B8486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 դրամ սկզբնական արժեքով    30</w:t>
      </w:r>
      <w:r w:rsidR="008216B5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շարժական գույքը՝ համաձայն </w:t>
      </w:r>
      <w:r w:rsidR="008216B5" w:rsidRPr="00B848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BE5147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ավելվածի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Հայաստանի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Արմավիրի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Արաքս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Ջրառատ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Իսահակյան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փողոցի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կառուցված 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76.778.878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ՀՀ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դրամ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արժեքով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F7429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978.1 քմ մակերեսով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Սիմոն Մարտիրոսյանի անվան մարզակառույցը</w:t>
      </w:r>
      <w:r w:rsidR="000524A8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06344" w:rsidRPr="00B8486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78.244.078 ՀՀ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դրամ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շուկայական արժեքին մոտարկված կադաստրային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7255DE" w:rsidRPr="00B84861">
        <w:rPr>
          <w:rFonts w:ascii="GHEA Grapalat" w:hAnsi="GHEA Grapalat" w:cs="Tahoma"/>
          <w:sz w:val="24"/>
          <w:szCs w:val="24"/>
          <w:lang w:val="hy-AM"/>
        </w:rPr>
        <w:t>արժեքով</w:t>
      </w:r>
      <w:r w:rsidR="007255DE" w:rsidRPr="00B84861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0.12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հեկտար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35153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հողամասը 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նկատմամբ իրավունքի պետական գրանցման 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06052024-04-0097 վկայական</w:t>
      </w:r>
      <w:r w:rsidR="007255D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7255DE" w:rsidRPr="00B8486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3A144E" w:rsidRPr="00B848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վերցնել </w:t>
      </w:r>
      <w:r w:rsidR="003A144E" w:rsidRPr="00B84861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="003A144E" w:rsidRPr="00B84861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="003A144E" w:rsidRPr="00B84861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="003A144E" w:rsidRPr="00B84861">
        <w:rPr>
          <w:rFonts w:ascii="GHEA Grapalat" w:hAnsi="GHEA Grapalat" w:cs="Sylfaen"/>
          <w:bCs/>
          <w:sz w:val="24"/>
          <w:szCs w:val="24"/>
          <w:lang w:val="hy-AM"/>
        </w:rPr>
        <w:t>կոմիտեից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A144E" w:rsidRPr="00B8486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7255AC" w:rsidRPr="00B8486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216B5" w:rsidRPr="00B84861">
        <w:rPr>
          <w:rFonts w:ascii="GHEA Grapalat" w:hAnsi="GHEA Grapalat" w:cs="Sylfaen"/>
          <w:bCs/>
          <w:sz w:val="24"/>
          <w:szCs w:val="24"/>
          <w:lang w:val="pt-BR"/>
        </w:rPr>
        <w:t>անշարժ գույքն</w:t>
      </w:r>
      <w:r w:rsidR="007465FB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A144E" w:rsidRPr="00B84861">
        <w:rPr>
          <w:rFonts w:ascii="GHEA Grapalat" w:hAnsi="GHEA Grapalat" w:cs="Sylfaen"/>
          <w:bCs/>
          <w:sz w:val="24"/>
          <w:szCs w:val="24"/>
          <w:lang w:val="hy-AM"/>
        </w:rPr>
        <w:t>ամրացնել</w:t>
      </w:r>
      <w:r w:rsidR="008216B5" w:rsidRPr="00B84861">
        <w:rPr>
          <w:rFonts w:ascii="GHEA Grapalat" w:hAnsi="GHEA Grapalat" w:cs="Sylfaen"/>
          <w:bCs/>
          <w:sz w:val="24"/>
          <w:szCs w:val="24"/>
          <w:lang w:val="pt-BR"/>
        </w:rPr>
        <w:t>,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7465FB" w:rsidRPr="00B84861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="007465FB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  շարժական գույք</w:t>
      </w:r>
      <w:r w:rsidR="008216B5" w:rsidRPr="00B84861">
        <w:rPr>
          <w:rFonts w:ascii="GHEA Grapalat" w:hAnsi="GHEA Grapalat" w:cs="Sylfaen"/>
          <w:bCs/>
          <w:sz w:val="24"/>
          <w:szCs w:val="24"/>
          <w:lang w:val="pt-BR"/>
        </w:rPr>
        <w:t>եր</w:t>
      </w:r>
      <w:r w:rsidR="007465FB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ը փոխանցել 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>Հայաստանի Հանրապետության կրթության, գիտության, մշակույթի և սպորտի նախարարությանը</w:t>
      </w:r>
      <w:r w:rsidR="00EE0541" w:rsidRPr="00B84861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Լազոր մարմին)</w:t>
      </w:r>
      <w:r w:rsidR="003A144E" w:rsidRPr="00B84861"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</w:p>
    <w:p w:rsidR="00D96D4D" w:rsidRPr="00B84861" w:rsidRDefault="00D96D4D" w:rsidP="002C4396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 w:cs="Sylfaen"/>
          <w:bCs/>
          <w:lang w:val="pt-BR"/>
        </w:rPr>
      </w:pPr>
      <w:r w:rsidRPr="00B84861">
        <w:rPr>
          <w:rFonts w:ascii="GHEA Grapalat" w:hAnsi="GHEA Grapalat" w:cs="Sylfaen"/>
          <w:bCs/>
          <w:lang w:val="hy-AM"/>
        </w:rPr>
        <w:t xml:space="preserve">2. </w:t>
      </w:r>
      <w:r w:rsidR="00EE0541" w:rsidRPr="00B84861">
        <w:rPr>
          <w:rFonts w:ascii="GHEA Grapalat" w:hAnsi="GHEA Grapalat"/>
          <w:color w:val="000000"/>
          <w:lang w:val="hy-AM"/>
        </w:rPr>
        <w:t xml:space="preserve">Լիազոր մարմնի ղեկավարին </w:t>
      </w:r>
      <w:r w:rsidR="00226A7B" w:rsidRPr="00B84861">
        <w:rPr>
          <w:rFonts w:ascii="GHEA Grapalat" w:hAnsi="GHEA Grapalat"/>
          <w:color w:val="000000"/>
          <w:lang w:val="pt-BR"/>
        </w:rPr>
        <w:t xml:space="preserve">ու </w:t>
      </w:r>
      <w:r w:rsidR="00226A7B" w:rsidRPr="00B84861">
        <w:rPr>
          <w:rFonts w:ascii="GHEA Grapalat" w:hAnsi="GHEA Grapalat" w:cs="Arial"/>
          <w:bCs/>
          <w:kern w:val="32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="00EE0541" w:rsidRPr="00B84861">
        <w:rPr>
          <w:rFonts w:ascii="GHEA Grapalat" w:hAnsi="GHEA Grapalat" w:cs="Arial"/>
          <w:bCs/>
          <w:kern w:val="32"/>
          <w:lang w:val="hy-AM" w:eastAsia="ru-RU"/>
        </w:rPr>
        <w:t>պ</w:t>
      </w:r>
      <w:r w:rsidR="00226A7B" w:rsidRPr="00B84861">
        <w:rPr>
          <w:rFonts w:ascii="GHEA Grapalat" w:hAnsi="GHEA Grapalat" w:cs="Sylfaen"/>
          <w:bCs/>
          <w:lang w:val="pt-BR"/>
        </w:rPr>
        <w:t>ետական</w:t>
      </w:r>
      <w:r w:rsidR="00226A7B" w:rsidRPr="00B84861">
        <w:rPr>
          <w:rFonts w:ascii="GHEA Grapalat" w:hAnsi="GHEA Grapalat" w:cs="Arial Armenian"/>
          <w:bCs/>
          <w:lang w:val="pt-BR"/>
        </w:rPr>
        <w:t xml:space="preserve"> գ</w:t>
      </w:r>
      <w:r w:rsidR="00226A7B" w:rsidRPr="00B848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="00226A7B" w:rsidRPr="00B84861">
        <w:rPr>
          <w:rFonts w:ascii="GHEA Grapalat" w:hAnsi="GHEA Grapalat" w:cs="Sylfaen"/>
          <w:bCs/>
          <w:lang w:val="hy-AM"/>
        </w:rPr>
        <w:t>կոմիտեի</w:t>
      </w:r>
      <w:r w:rsidR="00226A7B" w:rsidRPr="00B84861">
        <w:rPr>
          <w:rFonts w:ascii="GHEA Grapalat" w:hAnsi="GHEA Grapalat" w:cs="Sylfaen"/>
          <w:bCs/>
          <w:lang w:val="pt-BR"/>
        </w:rPr>
        <w:t xml:space="preserve"> </w:t>
      </w:r>
      <w:r w:rsidR="00226A7B" w:rsidRPr="00B84861">
        <w:rPr>
          <w:rFonts w:ascii="GHEA Grapalat" w:hAnsi="GHEA Grapalat" w:cs="Sylfaen"/>
          <w:bCs/>
          <w:lang w:val="hy-AM"/>
        </w:rPr>
        <w:t>նախագահին՝</w:t>
      </w:r>
      <w:r w:rsidR="00226A7B" w:rsidRPr="00B84861">
        <w:rPr>
          <w:rFonts w:ascii="GHEA Grapalat" w:hAnsi="GHEA Grapalat" w:cs="Sylfaen"/>
          <w:bCs/>
          <w:lang w:val="pt-BR"/>
        </w:rPr>
        <w:t xml:space="preserve"> սույն որոշո</w:t>
      </w:r>
      <w:r w:rsidR="009B335B" w:rsidRPr="00B84861">
        <w:rPr>
          <w:rFonts w:ascii="GHEA Grapalat" w:hAnsi="GHEA Grapalat" w:cs="Sylfaen"/>
          <w:bCs/>
          <w:lang w:val="pt-BR"/>
        </w:rPr>
        <w:t>ւմն  ուժի մեջ մտնելուց հետո  եռ</w:t>
      </w:r>
      <w:r w:rsidR="00226A7B" w:rsidRPr="00B84861">
        <w:rPr>
          <w:rFonts w:ascii="GHEA Grapalat" w:hAnsi="GHEA Grapalat" w:cs="Sylfaen"/>
          <w:bCs/>
          <w:lang w:val="pt-BR"/>
        </w:rPr>
        <w:t xml:space="preserve">ամսյա ժամկետում  </w:t>
      </w:r>
      <w:r w:rsidR="00767C6C" w:rsidRPr="00B84861">
        <w:rPr>
          <w:rFonts w:ascii="GHEA Grapalat" w:hAnsi="GHEA Grapalat" w:cs="Sylfaen"/>
          <w:bCs/>
          <w:lang w:val="pt-BR"/>
        </w:rPr>
        <w:t xml:space="preserve">սահմանված կարգով  </w:t>
      </w:r>
      <w:r w:rsidR="00226A7B" w:rsidRPr="00B84861">
        <w:rPr>
          <w:rFonts w:ascii="GHEA Grapalat" w:hAnsi="GHEA Grapalat" w:cs="Sylfaen"/>
          <w:bCs/>
          <w:lang w:val="pt-BR"/>
        </w:rPr>
        <w:t>ապահովել 1-ին կետում նշված  անշարժ</w:t>
      </w:r>
      <w:r w:rsidR="00BE5147" w:rsidRPr="00B84861">
        <w:rPr>
          <w:rFonts w:ascii="GHEA Grapalat" w:hAnsi="GHEA Grapalat" w:cs="Sylfaen"/>
          <w:bCs/>
          <w:lang w:val="pt-BR"/>
        </w:rPr>
        <w:t xml:space="preserve"> և շարժական </w:t>
      </w:r>
      <w:r w:rsidR="00226A7B" w:rsidRPr="00B84861">
        <w:rPr>
          <w:rFonts w:ascii="GHEA Grapalat" w:hAnsi="GHEA Grapalat" w:cs="Sylfaen"/>
          <w:bCs/>
          <w:lang w:val="pt-BR"/>
        </w:rPr>
        <w:t xml:space="preserve"> գույք</w:t>
      </w:r>
      <w:r w:rsidR="008216B5" w:rsidRPr="00B84861">
        <w:rPr>
          <w:rFonts w:ascii="GHEA Grapalat" w:hAnsi="GHEA Grapalat" w:cs="Sylfaen"/>
          <w:bCs/>
          <w:lang w:val="pt-BR"/>
        </w:rPr>
        <w:t>եր</w:t>
      </w:r>
      <w:r w:rsidR="00226A7B" w:rsidRPr="00B84861">
        <w:rPr>
          <w:rFonts w:ascii="GHEA Grapalat" w:hAnsi="GHEA Grapalat" w:cs="Sylfaen"/>
          <w:bCs/>
          <w:lang w:val="pt-BR"/>
        </w:rPr>
        <w:t>ի հանձնման-ընդունման աշխատանքները:</w:t>
      </w:r>
    </w:p>
    <w:p w:rsidR="00640C2D" w:rsidRPr="00B84861" w:rsidRDefault="004A0094" w:rsidP="00494541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/>
          <w:color w:val="000000"/>
          <w:lang w:val="hy-AM"/>
        </w:rPr>
      </w:pPr>
      <w:r w:rsidRPr="00B84861">
        <w:rPr>
          <w:rFonts w:ascii="GHEA Grapalat" w:hAnsi="GHEA Grapalat" w:cs="Sylfaen"/>
          <w:bCs/>
          <w:lang w:val="pt-BR"/>
        </w:rPr>
        <w:t>3.</w:t>
      </w:r>
      <w:r w:rsidR="000B0063" w:rsidRPr="00B84861">
        <w:rPr>
          <w:rFonts w:ascii="GHEA Grapalat" w:hAnsi="GHEA Grapalat" w:cs="Sylfaen"/>
          <w:bCs/>
          <w:lang w:val="pt-BR"/>
        </w:rPr>
        <w:t xml:space="preserve"> </w:t>
      </w:r>
      <w:r w:rsidR="00640C2D" w:rsidRPr="00B84861">
        <w:rPr>
          <w:rFonts w:ascii="GHEA Grapalat" w:hAnsi="GHEA Grapalat" w:cs="Sylfaen"/>
          <w:bCs/>
          <w:lang w:val="pt-BR"/>
        </w:rPr>
        <w:t xml:space="preserve">Սահմանել, որ </w:t>
      </w:r>
      <w:r w:rsidR="00226A7B" w:rsidRPr="00B84861">
        <w:rPr>
          <w:rFonts w:ascii="GHEA Grapalat" w:hAnsi="GHEA Grapalat"/>
          <w:color w:val="000000"/>
          <w:lang w:val="pt-BR"/>
        </w:rPr>
        <w:t>սույն որոշման</w:t>
      </w:r>
      <w:r w:rsidR="008216B5" w:rsidRPr="00B84861">
        <w:rPr>
          <w:rFonts w:ascii="GHEA Grapalat" w:hAnsi="GHEA Grapalat"/>
          <w:color w:val="000000"/>
          <w:lang w:val="pt-BR"/>
        </w:rPr>
        <w:t xml:space="preserve"> 1-ին կետում նշված անշարժ </w:t>
      </w:r>
      <w:r w:rsidR="00471D9A" w:rsidRPr="00B84861">
        <w:rPr>
          <w:rFonts w:ascii="GHEA Grapalat" w:hAnsi="GHEA Grapalat"/>
          <w:color w:val="000000"/>
          <w:lang w:val="pt-BR"/>
        </w:rPr>
        <w:t xml:space="preserve">և շարժական </w:t>
      </w:r>
      <w:r w:rsidR="008216B5" w:rsidRPr="00B84861">
        <w:rPr>
          <w:rFonts w:ascii="GHEA Grapalat" w:hAnsi="GHEA Grapalat"/>
          <w:color w:val="000000"/>
          <w:lang w:val="pt-BR"/>
        </w:rPr>
        <w:t>գույքն</w:t>
      </w:r>
      <w:r w:rsidR="00226A7B" w:rsidRPr="00B84861">
        <w:rPr>
          <w:rFonts w:ascii="GHEA Grapalat" w:hAnsi="GHEA Grapalat"/>
          <w:color w:val="000000"/>
          <w:lang w:val="pt-BR"/>
        </w:rPr>
        <w:t xml:space="preserve"> </w:t>
      </w:r>
      <w:r w:rsidR="00C47467" w:rsidRPr="00B84861">
        <w:rPr>
          <w:rFonts w:ascii="GHEA Grapalat" w:hAnsi="GHEA Grapalat"/>
          <w:color w:val="000000"/>
          <w:lang w:val="pt-BR"/>
        </w:rPr>
        <w:t>անժամկետ</w:t>
      </w:r>
      <w:r w:rsidR="00716D0A" w:rsidRPr="00B84861">
        <w:rPr>
          <w:rFonts w:ascii="GHEA Grapalat" w:hAnsi="GHEA Grapalat"/>
          <w:color w:val="000000"/>
          <w:lang w:val="hy-AM"/>
        </w:rPr>
        <w:t>,</w:t>
      </w:r>
      <w:r w:rsidR="00C47467" w:rsidRPr="00B84861">
        <w:rPr>
          <w:rFonts w:ascii="GHEA Grapalat" w:hAnsi="GHEA Grapalat"/>
          <w:color w:val="000000"/>
          <w:lang w:val="pt-BR"/>
        </w:rPr>
        <w:t xml:space="preserve"> անհատույց օգտագործման իրավունքով </w:t>
      </w:r>
      <w:r w:rsidR="00607D4D" w:rsidRPr="00B84861">
        <w:rPr>
          <w:rFonts w:ascii="GHEA Grapalat" w:hAnsi="GHEA Grapalat"/>
          <w:color w:val="000000"/>
          <w:lang w:val="pt-BR"/>
        </w:rPr>
        <w:t xml:space="preserve">հանձնվում է </w:t>
      </w:r>
      <w:r w:rsidR="00CC11DD" w:rsidRPr="00B84861">
        <w:rPr>
          <w:rFonts w:ascii="GHEA Grapalat" w:hAnsi="GHEA Grapalat"/>
          <w:color w:val="000000"/>
          <w:lang w:val="hy-AM"/>
        </w:rPr>
        <w:t xml:space="preserve"> </w:t>
      </w:r>
      <w:r w:rsidR="00084079" w:rsidRPr="00B84861">
        <w:rPr>
          <w:rFonts w:ascii="GHEA Grapalat" w:hAnsi="GHEA Grapalat"/>
          <w:color w:val="000000"/>
          <w:lang w:val="hy-AM"/>
        </w:rPr>
        <w:t>«</w:t>
      </w:r>
      <w:r w:rsidR="004B0F64" w:rsidRPr="00B84861">
        <w:rPr>
          <w:rFonts w:ascii="GHEA Grapalat" w:hAnsi="GHEA Grapalat"/>
          <w:color w:val="000000"/>
          <w:lang w:val="hy-AM"/>
        </w:rPr>
        <w:t>Սպորտի կառավարման կենտրոն</w:t>
      </w:r>
      <w:r w:rsidR="00084079" w:rsidRPr="00B84861">
        <w:rPr>
          <w:rFonts w:ascii="GHEA Grapalat" w:hAnsi="GHEA Grapalat"/>
          <w:color w:val="000000"/>
          <w:lang w:val="hy-AM"/>
        </w:rPr>
        <w:t>» փակ բաժնետիրական ընկերությանը</w:t>
      </w:r>
      <w:r w:rsidR="004B0F64" w:rsidRPr="00B84861">
        <w:rPr>
          <w:rFonts w:ascii="GHEA Grapalat" w:hAnsi="GHEA Grapalat"/>
          <w:color w:val="000000"/>
          <w:lang w:val="hy-AM"/>
        </w:rPr>
        <w:t xml:space="preserve"> </w:t>
      </w:r>
      <w:r w:rsidR="00CC11DD" w:rsidRPr="00B84861">
        <w:rPr>
          <w:rFonts w:ascii="GHEA Grapalat" w:hAnsi="GHEA Grapalat"/>
          <w:color w:val="000000"/>
          <w:lang w:val="pt-BR"/>
        </w:rPr>
        <w:t>(</w:t>
      </w:r>
      <w:r w:rsidR="00CC11DD" w:rsidRPr="00B84861">
        <w:rPr>
          <w:rFonts w:ascii="GHEA Grapalat" w:hAnsi="GHEA Grapalat"/>
          <w:color w:val="000000"/>
          <w:lang w:val="hy-AM"/>
        </w:rPr>
        <w:t xml:space="preserve">այսուհետ՝ </w:t>
      </w:r>
      <w:r w:rsidR="00084079" w:rsidRPr="00B84861">
        <w:rPr>
          <w:rFonts w:ascii="GHEA Grapalat" w:hAnsi="GHEA Grapalat"/>
          <w:color w:val="000000"/>
          <w:lang w:val="hy-AM"/>
        </w:rPr>
        <w:t>Ընկերություն</w:t>
      </w:r>
      <w:r w:rsidR="00471D9A" w:rsidRPr="00B84861">
        <w:rPr>
          <w:rFonts w:ascii="GHEA Grapalat" w:hAnsi="GHEA Grapalat"/>
          <w:color w:val="000000"/>
          <w:lang w:val="pt-BR"/>
        </w:rPr>
        <w:t>)</w:t>
      </w:r>
      <w:r w:rsidR="00471D9A" w:rsidRPr="00B84861">
        <w:rPr>
          <w:rFonts w:ascii="GHEA Grapalat" w:hAnsi="GHEA Grapalat"/>
          <w:color w:val="000000"/>
          <w:lang w:val="hy-AM"/>
        </w:rPr>
        <w:t>:</w:t>
      </w:r>
    </w:p>
    <w:p w:rsidR="00C47467" w:rsidRPr="00B84861" w:rsidRDefault="00471D9A" w:rsidP="002C4396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421" w:firstLine="567"/>
        <w:jc w:val="both"/>
        <w:rPr>
          <w:rFonts w:ascii="GHEA Grapalat" w:hAnsi="GHEA Grapalat" w:cs="Sylfaen"/>
          <w:bCs/>
          <w:lang w:val="pt-BR"/>
        </w:rPr>
      </w:pPr>
      <w:r w:rsidRPr="00B84861">
        <w:rPr>
          <w:rFonts w:ascii="GHEA Grapalat" w:hAnsi="GHEA Grapalat"/>
          <w:b/>
          <w:color w:val="000000"/>
          <w:lang w:val="hy-AM"/>
        </w:rPr>
        <w:t>4</w:t>
      </w:r>
      <w:r w:rsidR="00D96D4D" w:rsidRPr="00B84861">
        <w:rPr>
          <w:rFonts w:ascii="GHEA Grapalat" w:hAnsi="GHEA Grapalat"/>
          <w:b/>
          <w:color w:val="000000"/>
          <w:lang w:val="hy-AM"/>
        </w:rPr>
        <w:t>.</w:t>
      </w:r>
      <w:r w:rsidR="00D96D4D" w:rsidRPr="00B84861">
        <w:rPr>
          <w:rFonts w:ascii="GHEA Grapalat" w:hAnsi="GHEA Grapalat"/>
          <w:color w:val="000000"/>
          <w:lang w:val="hy-AM"/>
        </w:rPr>
        <w:t xml:space="preserve"> </w:t>
      </w:r>
      <w:r w:rsidR="00EE0541" w:rsidRPr="00B84861">
        <w:rPr>
          <w:rFonts w:ascii="GHEA Grapalat" w:hAnsi="GHEA Grapalat" w:cs="Arial"/>
          <w:bCs/>
          <w:kern w:val="32"/>
          <w:lang w:val="hy-AM" w:eastAsia="ru-RU"/>
        </w:rPr>
        <w:t>Տ</w:t>
      </w:r>
      <w:r w:rsidR="00C47467" w:rsidRPr="00B84861">
        <w:rPr>
          <w:rFonts w:ascii="GHEA Grapalat" w:hAnsi="GHEA Grapalat" w:cs="Arial"/>
          <w:bCs/>
          <w:kern w:val="32"/>
          <w:lang w:val="pt-BR" w:eastAsia="ru-RU"/>
        </w:rPr>
        <w:t xml:space="preserve">արածքային կառավարման և ենթակառուցվածքների նախարարության </w:t>
      </w:r>
      <w:r w:rsidR="00EE0541" w:rsidRPr="00B84861">
        <w:rPr>
          <w:rFonts w:ascii="GHEA Grapalat" w:hAnsi="GHEA Grapalat" w:cs="Arial"/>
          <w:bCs/>
          <w:kern w:val="32"/>
          <w:lang w:val="hy-AM"/>
        </w:rPr>
        <w:t>պ</w:t>
      </w:r>
      <w:r w:rsidR="00C47467" w:rsidRPr="00B84861">
        <w:rPr>
          <w:rFonts w:ascii="GHEA Grapalat" w:hAnsi="GHEA Grapalat" w:cs="Sylfaen"/>
          <w:bCs/>
          <w:lang w:val="pt-BR"/>
        </w:rPr>
        <w:t>ետական</w:t>
      </w:r>
      <w:r w:rsidR="00C47467" w:rsidRPr="00B84861">
        <w:rPr>
          <w:rFonts w:ascii="GHEA Grapalat" w:hAnsi="GHEA Grapalat" w:cs="Arial Armenian"/>
          <w:bCs/>
          <w:lang w:val="pt-BR"/>
        </w:rPr>
        <w:t xml:space="preserve"> գ</w:t>
      </w:r>
      <w:r w:rsidR="00C47467" w:rsidRPr="00B848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="00C47467" w:rsidRPr="00B84861">
        <w:rPr>
          <w:rFonts w:ascii="GHEA Grapalat" w:hAnsi="GHEA Grapalat" w:cs="Sylfaen"/>
          <w:bCs/>
          <w:lang w:val="hy-AM"/>
        </w:rPr>
        <w:t>կոմիտեի</w:t>
      </w:r>
      <w:r w:rsidR="00C47467" w:rsidRPr="00B84861">
        <w:rPr>
          <w:rFonts w:ascii="GHEA Grapalat" w:hAnsi="GHEA Grapalat" w:cs="Sylfaen"/>
          <w:bCs/>
          <w:lang w:val="pt-BR"/>
        </w:rPr>
        <w:t xml:space="preserve"> </w:t>
      </w:r>
      <w:r w:rsidR="00C47467" w:rsidRPr="00B84861">
        <w:rPr>
          <w:rFonts w:ascii="GHEA Grapalat" w:hAnsi="GHEA Grapalat" w:cs="Sylfaen"/>
          <w:bCs/>
          <w:lang w:val="hy-AM"/>
        </w:rPr>
        <w:t>նախագահի</w:t>
      </w:r>
      <w:r w:rsidR="00C47467" w:rsidRPr="00B84861">
        <w:rPr>
          <w:rFonts w:ascii="GHEA Grapalat" w:hAnsi="GHEA Grapalat" w:cs="Sylfaen"/>
          <w:bCs/>
          <w:lang w:val="pt-BR"/>
        </w:rPr>
        <w:t>ն</w:t>
      </w:r>
      <w:r w:rsidR="00C47467" w:rsidRPr="00B84861">
        <w:rPr>
          <w:rFonts w:ascii="GHEA Grapalat" w:hAnsi="GHEA Grapalat" w:cs="Sylfaen"/>
          <w:bCs/>
          <w:lang w:val="hy-AM"/>
        </w:rPr>
        <w:t>՝</w:t>
      </w:r>
      <w:r w:rsidR="00235E05" w:rsidRPr="00B84861">
        <w:rPr>
          <w:rFonts w:ascii="GHEA Grapalat" w:hAnsi="GHEA Grapalat" w:cs="Sylfaen"/>
          <w:bCs/>
          <w:lang w:val="pt-BR"/>
        </w:rPr>
        <w:t xml:space="preserve">  սույն որոշ</w:t>
      </w:r>
      <w:r w:rsidR="00C47467" w:rsidRPr="00B84861">
        <w:rPr>
          <w:rFonts w:ascii="GHEA Grapalat" w:hAnsi="GHEA Grapalat" w:cs="Sylfaen"/>
          <w:bCs/>
          <w:lang w:val="pt-BR"/>
        </w:rPr>
        <w:t>մ</w:t>
      </w:r>
      <w:r w:rsidR="003417AC" w:rsidRPr="00B84861">
        <w:rPr>
          <w:rFonts w:ascii="GHEA Grapalat" w:hAnsi="GHEA Grapalat" w:cs="Sylfaen"/>
          <w:bCs/>
          <w:lang w:val="hy-AM"/>
        </w:rPr>
        <w:t>ա</w:t>
      </w:r>
      <w:r w:rsidR="00C47467" w:rsidRPr="00B84861">
        <w:rPr>
          <w:rFonts w:ascii="GHEA Grapalat" w:hAnsi="GHEA Grapalat" w:cs="Sylfaen"/>
          <w:bCs/>
          <w:lang w:val="pt-BR"/>
        </w:rPr>
        <w:t xml:space="preserve">ն </w:t>
      </w:r>
      <w:r w:rsidR="003417AC" w:rsidRPr="00B84861">
        <w:rPr>
          <w:rFonts w:ascii="GHEA Grapalat" w:hAnsi="GHEA Grapalat" w:cs="Sylfaen"/>
          <w:bCs/>
          <w:lang w:val="hy-AM"/>
        </w:rPr>
        <w:t>2-րդ կետում նշված աշխատանքների ավարտից հետո</w:t>
      </w:r>
      <w:r w:rsidR="00235E05" w:rsidRPr="00B84861">
        <w:rPr>
          <w:rFonts w:ascii="GHEA Grapalat" w:hAnsi="GHEA Grapalat" w:cs="Sylfaen"/>
          <w:bCs/>
          <w:lang w:val="hy-AM"/>
        </w:rPr>
        <w:t>՝</w:t>
      </w:r>
      <w:r w:rsidR="00C47467" w:rsidRPr="00B84861">
        <w:rPr>
          <w:rFonts w:ascii="GHEA Grapalat" w:hAnsi="GHEA Grapalat" w:cs="Sylfaen"/>
          <w:bCs/>
          <w:lang w:val="pt-BR"/>
        </w:rPr>
        <w:t xml:space="preserve"> </w:t>
      </w:r>
      <w:r w:rsidR="00235E05" w:rsidRPr="00B84861">
        <w:rPr>
          <w:rFonts w:ascii="GHEA Grapalat" w:hAnsi="GHEA Grapalat" w:cs="Sylfaen"/>
          <w:bCs/>
          <w:lang w:val="hy-AM"/>
        </w:rPr>
        <w:t>երկ</w:t>
      </w:r>
      <w:r w:rsidR="00C47467" w:rsidRPr="00B84861">
        <w:rPr>
          <w:rFonts w:ascii="GHEA Grapalat" w:hAnsi="GHEA Grapalat" w:cs="Sylfaen"/>
          <w:bCs/>
          <w:lang w:val="hy-AM"/>
        </w:rPr>
        <w:t>ամսյա</w:t>
      </w:r>
      <w:r w:rsidR="00C47467" w:rsidRPr="00B84861">
        <w:rPr>
          <w:rFonts w:ascii="GHEA Grapalat" w:hAnsi="GHEA Grapalat" w:cs="Sylfaen"/>
          <w:bCs/>
          <w:lang w:val="pt-BR"/>
        </w:rPr>
        <w:t xml:space="preserve"> ժամկետում </w:t>
      </w:r>
      <w:r w:rsidR="00084079" w:rsidRPr="00B84861">
        <w:rPr>
          <w:rFonts w:ascii="GHEA Grapalat" w:hAnsi="GHEA Grapalat"/>
          <w:color w:val="000000"/>
          <w:lang w:val="hy-AM"/>
        </w:rPr>
        <w:t xml:space="preserve">Ընկերության </w:t>
      </w:r>
      <w:r w:rsidR="00C47467" w:rsidRPr="00B84861">
        <w:rPr>
          <w:rFonts w:ascii="GHEA Grapalat" w:hAnsi="GHEA Grapalat" w:cs="Arial"/>
          <w:bCs/>
          <w:kern w:val="32"/>
          <w:lang w:val="pt-BR"/>
        </w:rPr>
        <w:t xml:space="preserve">հետ </w:t>
      </w:r>
      <w:r w:rsidR="00C47467" w:rsidRPr="00B84861">
        <w:rPr>
          <w:rFonts w:ascii="GHEA Grapalat" w:hAnsi="GHEA Grapalat" w:cs="Sylfaen"/>
          <w:bCs/>
          <w:lang w:val="pt-BR"/>
        </w:rPr>
        <w:t>կնքել</w:t>
      </w:r>
      <w:r w:rsidR="00C47467" w:rsidRPr="00B84861">
        <w:rPr>
          <w:rFonts w:ascii="GHEA Grapalat" w:hAnsi="GHEA Grapalat" w:cs="Arial Armenian"/>
          <w:bCs/>
          <w:lang w:val="pt-BR"/>
        </w:rPr>
        <w:t xml:space="preserve"> </w:t>
      </w:r>
      <w:r w:rsidR="003417AC" w:rsidRPr="00B84861">
        <w:rPr>
          <w:rFonts w:ascii="GHEA Grapalat" w:hAnsi="GHEA Grapalat" w:cs="Arial Armenian"/>
          <w:bCs/>
          <w:lang w:val="hy-AM"/>
        </w:rPr>
        <w:t xml:space="preserve">սույն որոշման 1-ին կետում նշված </w:t>
      </w:r>
      <w:r w:rsidRPr="00B84861">
        <w:rPr>
          <w:rFonts w:ascii="GHEA Grapalat" w:hAnsi="GHEA Grapalat" w:cs="Arial Armenian"/>
          <w:bCs/>
          <w:lang w:val="hy-AM"/>
        </w:rPr>
        <w:t xml:space="preserve">անշարժ և շարժական </w:t>
      </w:r>
      <w:r w:rsidR="00131385" w:rsidRPr="00B84861">
        <w:rPr>
          <w:rFonts w:ascii="GHEA Grapalat" w:hAnsi="GHEA Grapalat" w:cs="Arial Armenian"/>
          <w:bCs/>
          <w:lang w:val="hy-AM"/>
        </w:rPr>
        <w:t xml:space="preserve">գույքի </w:t>
      </w:r>
      <w:r w:rsidR="00C47467" w:rsidRPr="00B84861">
        <w:rPr>
          <w:rFonts w:ascii="GHEA Grapalat" w:hAnsi="GHEA Grapalat"/>
          <w:color w:val="000000"/>
          <w:shd w:val="clear" w:color="auto" w:fill="FFFFFF"/>
          <w:lang w:val="hy-AM"/>
        </w:rPr>
        <w:t xml:space="preserve">անժամկետ, անհատույց </w:t>
      </w:r>
      <w:r w:rsidR="00C47467" w:rsidRPr="00B8486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օգտագործման</w:t>
      </w:r>
      <w:r w:rsidR="00C47467" w:rsidRPr="00B8486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C47467" w:rsidRPr="00B84861">
        <w:rPr>
          <w:rFonts w:ascii="GHEA Grapalat" w:hAnsi="GHEA Grapalat" w:cs="Arial Armenian"/>
          <w:bCs/>
          <w:lang w:val="pt-BR"/>
        </w:rPr>
        <w:t>պայմանագիր (</w:t>
      </w:r>
      <w:r w:rsidR="00C47467" w:rsidRPr="00B84861">
        <w:rPr>
          <w:rFonts w:ascii="GHEA Grapalat" w:hAnsi="GHEA Grapalat" w:cs="Sylfaen"/>
          <w:bCs/>
          <w:kern w:val="32"/>
          <w:lang w:val="pt-BR" w:eastAsia="ru-RU"/>
        </w:rPr>
        <w:t xml:space="preserve">այսուհետ՝ պայմանագիր)՝ </w:t>
      </w:r>
      <w:r w:rsidR="00C47467" w:rsidRPr="00B84861">
        <w:rPr>
          <w:rFonts w:ascii="GHEA Grapalat" w:hAnsi="GHEA Grapalat"/>
          <w:lang w:val="hy-AM"/>
        </w:rPr>
        <w:t>դրանում նախատեսելով</w:t>
      </w:r>
      <w:r w:rsidR="00C47467" w:rsidRPr="00B84861">
        <w:rPr>
          <w:rFonts w:ascii="GHEA Grapalat" w:hAnsi="GHEA Grapalat"/>
          <w:lang w:val="pt-BR"/>
        </w:rPr>
        <w:t xml:space="preserve"> </w:t>
      </w:r>
      <w:r w:rsidR="00C47467" w:rsidRPr="00B84861">
        <w:rPr>
          <w:rFonts w:ascii="GHEA Grapalat" w:hAnsi="GHEA Grapalat"/>
          <w:lang w:val="hy-AM"/>
        </w:rPr>
        <w:t>դրույթ, որ</w:t>
      </w:r>
      <w:r w:rsidR="00C47467" w:rsidRPr="00B84861">
        <w:rPr>
          <w:rFonts w:ascii="GHEA Grapalat" w:hAnsi="GHEA Grapalat"/>
          <w:lang w:val="pt-BR"/>
        </w:rPr>
        <w:t xml:space="preserve"> </w:t>
      </w:r>
      <w:r w:rsidR="000874C1" w:rsidRPr="00B84861">
        <w:rPr>
          <w:rFonts w:ascii="GHEA Grapalat" w:hAnsi="GHEA Grapalat"/>
          <w:color w:val="000000"/>
          <w:lang w:val="hy-AM"/>
        </w:rPr>
        <w:t>Ընկերությունը</w:t>
      </w:r>
      <w:r w:rsidR="00494541" w:rsidRPr="00B84861">
        <w:rPr>
          <w:rFonts w:ascii="GHEA Grapalat" w:hAnsi="GHEA Grapalat"/>
          <w:color w:val="000000"/>
          <w:lang w:val="hy-AM"/>
        </w:rPr>
        <w:t xml:space="preserve"> Լիազոր մարմնի համաձայնության</w:t>
      </w:r>
      <w:r w:rsidR="00494541" w:rsidRPr="00B84861">
        <w:rPr>
          <w:rFonts w:ascii="GHEA Grapalat" w:hAnsi="GHEA Grapalat"/>
          <w:color w:val="000000"/>
          <w:lang w:val="pt-BR"/>
        </w:rPr>
        <w:t xml:space="preserve"> </w:t>
      </w:r>
      <w:r w:rsidR="00494541" w:rsidRPr="00B84861">
        <w:rPr>
          <w:rFonts w:ascii="GHEA Grapalat" w:hAnsi="GHEA Grapalat"/>
          <w:color w:val="000000"/>
          <w:lang w:val="hy-AM"/>
        </w:rPr>
        <w:t>դեպքում՝</w:t>
      </w:r>
    </w:p>
    <w:p w:rsidR="00C47467" w:rsidRPr="00B84861" w:rsidRDefault="00E1359F" w:rsidP="00494541">
      <w:pPr>
        <w:pStyle w:val="ListParagraph"/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before="0" w:after="0" w:line="360" w:lineRule="auto"/>
        <w:ind w:left="-142" w:right="-4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որոշման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3-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կետով անհատույց օգտագործման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իրավունքով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հանձնվող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գույքը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հանձնել</w:t>
      </w:r>
      <w:r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C47467" w:rsidRPr="00B8486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վարձակալության</w:t>
      </w:r>
      <w:r w:rsidR="00C47467" w:rsidRPr="00B84861">
        <w:rPr>
          <w:rFonts w:ascii="GHEA Grapalat" w:eastAsia="Times New Roman" w:hAnsi="GHEA Grapalat"/>
          <w:color w:val="000000"/>
          <w:sz w:val="24"/>
          <w:szCs w:val="24"/>
          <w:lang w:val="pt-BR"/>
        </w:rPr>
        <w:t>,</w:t>
      </w:r>
    </w:p>
    <w:p w:rsidR="0046478A" w:rsidRPr="00B84861" w:rsidRDefault="0046478A" w:rsidP="0046478A">
      <w:pPr>
        <w:pStyle w:val="ListParagraph"/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before="0" w:after="0" w:line="360" w:lineRule="auto"/>
        <w:ind w:left="-142" w:right="-4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4861">
        <w:rPr>
          <w:rFonts w:ascii="GHEA Grapalat" w:eastAsia="Times New Roman" w:hAnsi="GHEA Grapalat"/>
          <w:sz w:val="24"/>
          <w:szCs w:val="24"/>
          <w:lang w:val="hy-AM"/>
        </w:rPr>
        <w:t>անհատույց օգտագործման</w:t>
      </w:r>
      <w:r w:rsidRPr="00B84861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sz w:val="24"/>
          <w:szCs w:val="24"/>
          <w:lang w:val="hy-AM"/>
        </w:rPr>
        <w:t>իրավունքով</w:t>
      </w:r>
      <w:r w:rsidRPr="00B84861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sz w:val="24"/>
          <w:szCs w:val="24"/>
          <w:lang w:val="hy-AM"/>
        </w:rPr>
        <w:t>հանձնվող</w:t>
      </w:r>
      <w:r w:rsidRPr="00B84861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Pr="00B84861">
        <w:rPr>
          <w:rFonts w:ascii="GHEA Grapalat" w:eastAsia="Times New Roman" w:hAnsi="GHEA Grapalat"/>
          <w:sz w:val="24"/>
          <w:szCs w:val="24"/>
          <w:lang w:val="hy-AM"/>
        </w:rPr>
        <w:t>գույքով մատուցել ծառայություններ,</w:t>
      </w:r>
    </w:p>
    <w:p w:rsidR="0046478A" w:rsidRPr="00B84861" w:rsidRDefault="0046478A" w:rsidP="0046478A">
      <w:pPr>
        <w:pStyle w:val="ListParagraph"/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before="0" w:after="0" w:line="360" w:lineRule="auto"/>
        <w:ind w:left="-142" w:right="-4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4861">
        <w:rPr>
          <w:rFonts w:ascii="GHEA Grapalat" w:eastAsia="Times New Roman" w:hAnsi="GHEA Grapalat"/>
          <w:sz w:val="24"/>
          <w:szCs w:val="24"/>
          <w:lang w:val="hy-AM"/>
        </w:rPr>
        <w:t xml:space="preserve">մասնակցել տեղական և միջազգային մրցաշարերի </w:t>
      </w:r>
      <w:r w:rsidRPr="00B84861">
        <w:rPr>
          <w:rFonts w:ascii="GHEA Grapalat" w:eastAsia="Times New Roman" w:hAnsi="GHEA Grapalat"/>
          <w:sz w:val="24"/>
          <w:szCs w:val="24"/>
          <w:lang w:val="pt-BR"/>
        </w:rPr>
        <w:t>կազմակեպ</w:t>
      </w:r>
      <w:r w:rsidRPr="00B84861">
        <w:rPr>
          <w:rFonts w:ascii="GHEA Grapalat" w:eastAsia="Times New Roman" w:hAnsi="GHEA Grapalat"/>
          <w:sz w:val="24"/>
          <w:szCs w:val="24"/>
          <w:lang w:val="hy-AM"/>
        </w:rPr>
        <w:t>մանը:</w:t>
      </w:r>
    </w:p>
    <w:p w:rsidR="00C47467" w:rsidRDefault="002C4396" w:rsidP="0046478A">
      <w:pPr>
        <w:tabs>
          <w:tab w:val="left" w:pos="851"/>
        </w:tabs>
        <w:autoSpaceDE w:val="0"/>
        <w:autoSpaceDN w:val="0"/>
        <w:adjustRightInd w:val="0"/>
        <w:spacing w:before="0" w:after="0" w:line="360" w:lineRule="auto"/>
        <w:ind w:left="0" w:right="-421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471D9A" w:rsidRPr="00B84861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0874C1" w:rsidRPr="00B84861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494541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874C1" w:rsidRPr="00B84861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այմանագրի նոտարական վավերացման և </w:t>
      </w:r>
      <w:r w:rsidR="003417AC" w:rsidRPr="00B84861">
        <w:rPr>
          <w:rFonts w:ascii="GHEA Grapalat" w:hAnsi="GHEA Grapalat"/>
          <w:sz w:val="24"/>
          <w:szCs w:val="24"/>
          <w:lang w:val="hy-AM"/>
        </w:rPr>
        <w:t>պայմանագրից</w:t>
      </w:r>
      <w:r w:rsidR="00C47467" w:rsidRPr="00B8486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ծագող գույքային իրավունքների պետական գրանցման ծախսերը ենթակա են իրականացման </w:t>
      </w:r>
      <w:r w:rsidR="00084079" w:rsidRPr="00B84861">
        <w:rPr>
          <w:rFonts w:ascii="GHEA Grapalat" w:hAnsi="GHEA Grapalat"/>
          <w:color w:val="000000"/>
          <w:sz w:val="24"/>
          <w:szCs w:val="24"/>
          <w:lang w:val="hy-AM"/>
        </w:rPr>
        <w:t>Ընկերության</w:t>
      </w:r>
      <w:r w:rsidR="00C47467" w:rsidRPr="00B84861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միջոցների հաշվին:</w:t>
      </w:r>
    </w:p>
    <w:p w:rsidR="002953D5" w:rsidRPr="00FC0B5A" w:rsidRDefault="002953D5" w:rsidP="002953D5">
      <w:pPr>
        <w:widowControl w:val="0"/>
        <w:suppressAutoHyphens/>
        <w:overflowPunct w:val="0"/>
        <w:autoSpaceDE w:val="0"/>
        <w:autoSpaceDN w:val="0"/>
        <w:spacing w:before="0" w:after="0" w:line="360" w:lineRule="auto"/>
        <w:ind w:left="0" w:firstLine="0"/>
        <w:jc w:val="both"/>
        <w:textAlignment w:val="baseline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C0B5A"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707828" w:rsidRPr="00FC0B5A">
        <w:rPr>
          <w:rFonts w:ascii="GHEA Grapalat" w:hAnsi="GHEA Grapalat"/>
          <w:color w:val="000000"/>
          <w:sz w:val="24"/>
          <w:szCs w:val="24"/>
          <w:lang w:val="hy-AM"/>
        </w:rPr>
        <w:t xml:space="preserve">6. </w:t>
      </w:r>
      <w:r w:rsidRPr="00FC0B5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2024 թվականի փետրվարի 15-ի «Հողամասի նվիրատվությունն  ընդունելու, գույք  ամրացնելու և  անհատույց օգտագործման իրավունքով  տրամադրելու մասին</w:t>
      </w:r>
      <w:r w:rsidR="001929D2">
        <w:rPr>
          <w:rFonts w:ascii="GHEA Grapalat" w:hAnsi="GHEA Grapalat"/>
          <w:color w:val="000000"/>
          <w:sz w:val="24"/>
          <w:szCs w:val="24"/>
          <w:lang w:val="hy-AM"/>
        </w:rPr>
        <w:t>»  N 2</w:t>
      </w:r>
      <w:r w:rsidRPr="00FC0B5A">
        <w:rPr>
          <w:rFonts w:ascii="GHEA Grapalat" w:hAnsi="GHEA Grapalat"/>
          <w:color w:val="000000"/>
          <w:sz w:val="24"/>
          <w:szCs w:val="24"/>
          <w:lang w:val="hy-AM"/>
        </w:rPr>
        <w:t xml:space="preserve">12–Ա </w:t>
      </w:r>
      <w:r w:rsidRPr="00FC0B5A"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որոշման (այսուհետ՝ Որոշում) մեջ կատարել հետևյալ փոփոխությունները.</w:t>
      </w:r>
    </w:p>
    <w:p w:rsidR="00FC0B5A" w:rsidRDefault="00FC0B5A" w:rsidP="00FC0B5A">
      <w:pPr>
        <w:spacing w:before="0" w:after="0" w:line="360" w:lineRule="auto"/>
        <w:ind w:left="0" w:hanging="21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color w:val="000000"/>
          <w:sz w:val="24"/>
          <w:szCs w:val="24"/>
          <w:lang w:val="pt-BR"/>
        </w:rPr>
        <w:t>1</w:t>
      </w:r>
      <w:r w:rsidRPr="00FC0B5A">
        <w:rPr>
          <w:rFonts w:ascii="GHEA Grapalat" w:hAnsi="GHEA Grapalat"/>
          <w:color w:val="000000"/>
          <w:sz w:val="24"/>
          <w:szCs w:val="24"/>
          <w:lang w:val="pt-BR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53D5" w:rsidRPr="00FC0B5A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վերնագրից հանել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A54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ԳՈՒՅՔ ԱՄՐԱՑՆԵԼՈՒ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>ԵՎ  ԱՆՀԱՏՈՒՅՑ  ՕԳՏԱԳՈՐԾՄԱՆ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>ԻՐԱՎՈՒ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>ՔՈՎ ՏՐԱՄԱԴՐԵԼՈՒ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բառերը,</w:t>
      </w:r>
    </w:p>
    <w:p w:rsidR="002953D5" w:rsidRPr="00FC0B5A" w:rsidRDefault="00FC0B5A" w:rsidP="00FC0B5A">
      <w:pPr>
        <w:spacing w:before="0" w:after="0" w:line="360" w:lineRule="auto"/>
        <w:ind w:left="0" w:hanging="216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2</w:t>
      </w:r>
      <w:r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նախաբանից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հանել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և </w:t>
      </w:r>
      <w:r w:rsidR="00F546A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Պետական </w:t>
      </w:r>
      <w:bookmarkStart w:id="0" w:name="_GoBack"/>
      <w:bookmarkEnd w:id="0"/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ոչ առևտրային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>կազմակերպությունների մասին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 Հայաստանի Հանրապետության օրենքի  5-րդ հոդվածի 1-ին մասը</w:t>
      </w:r>
      <w:r w:rsidR="002953D5" w:rsidRPr="00FC0B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բառերը,</w:t>
      </w:r>
    </w:p>
    <w:p w:rsidR="002953D5" w:rsidRPr="007C608F" w:rsidRDefault="007C608F" w:rsidP="007C608F">
      <w:pPr>
        <w:spacing w:before="0"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7C608F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     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7C608F">
        <w:rPr>
          <w:rFonts w:ascii="GHEA Grapalat" w:hAnsi="GHEA Grapalat"/>
          <w:sz w:val="24"/>
          <w:szCs w:val="24"/>
          <w:shd w:val="clear" w:color="auto" w:fill="FFFFFF"/>
          <w:lang w:val="pt-BR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953D5" w:rsidRPr="007C608F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Ուժը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կորցրած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ճանաչել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Որոշման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կետի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4-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5-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hy-AM"/>
        </w:rPr>
        <w:t>ենթակետերը</w:t>
      </w:r>
      <w:r w:rsidR="002953D5" w:rsidRPr="007C608F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707828" w:rsidRPr="002953D5" w:rsidRDefault="00707828" w:rsidP="00FC0B5A">
      <w:pPr>
        <w:tabs>
          <w:tab w:val="left" w:pos="851"/>
        </w:tabs>
        <w:autoSpaceDE w:val="0"/>
        <w:autoSpaceDN w:val="0"/>
        <w:adjustRightInd w:val="0"/>
        <w:spacing w:before="0" w:after="0" w:line="360" w:lineRule="auto"/>
        <w:ind w:left="0" w:right="-421" w:firstLine="0"/>
        <w:jc w:val="both"/>
        <w:rPr>
          <w:rFonts w:ascii="GHEA Grapalat" w:hAnsi="GHEA Grapalat"/>
          <w:sz w:val="24"/>
          <w:szCs w:val="24"/>
          <w:lang w:val="pt-BR"/>
        </w:rPr>
      </w:pPr>
    </w:p>
    <w:p w:rsidR="00494541" w:rsidRPr="00B84861" w:rsidRDefault="00494541" w:rsidP="00494541">
      <w:pPr>
        <w:pStyle w:val="BodyText3"/>
        <w:tabs>
          <w:tab w:val="left" w:pos="993"/>
        </w:tabs>
        <w:spacing w:after="0" w:line="360" w:lineRule="auto"/>
        <w:ind w:left="-142" w:right="-421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</w:p>
    <w:p w:rsidR="004B6199" w:rsidRPr="00B84861" w:rsidRDefault="00E61A16" w:rsidP="00494541">
      <w:pPr>
        <w:pStyle w:val="BodyText3"/>
        <w:spacing w:after="0" w:line="360" w:lineRule="auto"/>
        <w:ind w:left="-142" w:right="144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84861">
        <w:rPr>
          <w:rFonts w:ascii="GHEA Grapalat" w:eastAsia="Calibri" w:hAnsi="GHEA Grapalat"/>
          <w:color w:val="000000"/>
          <w:sz w:val="24"/>
          <w:szCs w:val="24"/>
          <w:lang w:val="hy-AM"/>
        </w:rPr>
        <w:tab/>
      </w:r>
      <w:r w:rsidR="004B6199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D3786B" w:rsidRPr="00B84861" w:rsidRDefault="004B6199" w:rsidP="00494541">
      <w:pPr>
        <w:tabs>
          <w:tab w:val="left" w:pos="540"/>
        </w:tabs>
        <w:spacing w:before="0" w:after="0" w:line="360" w:lineRule="auto"/>
        <w:ind w:left="-142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="00E97EA7"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</w:t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վարչապետ</w:t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B848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sectPr w:rsidR="00D3786B" w:rsidRPr="00B84861" w:rsidSect="00EE7F57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FAB" w:rsidRDefault="00C21FAB" w:rsidP="00E97EA7">
      <w:pPr>
        <w:spacing w:before="0" w:after="0"/>
      </w:pPr>
      <w:r>
        <w:separator/>
      </w:r>
    </w:p>
  </w:endnote>
  <w:endnote w:type="continuationSeparator" w:id="0">
    <w:p w:rsidR="00C21FAB" w:rsidRDefault="00C21FAB" w:rsidP="00E97E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FAB" w:rsidRDefault="00C21FAB" w:rsidP="00E97EA7">
      <w:pPr>
        <w:spacing w:before="0" w:after="0"/>
      </w:pPr>
      <w:r>
        <w:separator/>
      </w:r>
    </w:p>
  </w:footnote>
  <w:footnote w:type="continuationSeparator" w:id="0">
    <w:p w:rsidR="00C21FAB" w:rsidRDefault="00C21FAB" w:rsidP="00E97E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A69"/>
    <w:multiLevelType w:val="hybridMultilevel"/>
    <w:tmpl w:val="5728073A"/>
    <w:lvl w:ilvl="0" w:tplc="7E82ACCA">
      <w:start w:val="1"/>
      <w:numFmt w:val="decimal"/>
      <w:lvlText w:val="%1)"/>
      <w:lvlJc w:val="left"/>
      <w:pPr>
        <w:ind w:left="167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91" w:hanging="360"/>
      </w:pPr>
    </w:lvl>
    <w:lvl w:ilvl="2" w:tplc="0409001B" w:tentative="1">
      <w:start w:val="1"/>
      <w:numFmt w:val="lowerRoman"/>
      <w:lvlText w:val="%3."/>
      <w:lvlJc w:val="right"/>
      <w:pPr>
        <w:ind w:left="3111" w:hanging="180"/>
      </w:pPr>
    </w:lvl>
    <w:lvl w:ilvl="3" w:tplc="0409000F" w:tentative="1">
      <w:start w:val="1"/>
      <w:numFmt w:val="decimal"/>
      <w:lvlText w:val="%4."/>
      <w:lvlJc w:val="left"/>
      <w:pPr>
        <w:ind w:left="3831" w:hanging="360"/>
      </w:pPr>
    </w:lvl>
    <w:lvl w:ilvl="4" w:tplc="04090019" w:tentative="1">
      <w:start w:val="1"/>
      <w:numFmt w:val="lowerLetter"/>
      <w:lvlText w:val="%5."/>
      <w:lvlJc w:val="left"/>
      <w:pPr>
        <w:ind w:left="4551" w:hanging="360"/>
      </w:pPr>
    </w:lvl>
    <w:lvl w:ilvl="5" w:tplc="0409001B" w:tentative="1">
      <w:start w:val="1"/>
      <w:numFmt w:val="lowerRoman"/>
      <w:lvlText w:val="%6."/>
      <w:lvlJc w:val="right"/>
      <w:pPr>
        <w:ind w:left="5271" w:hanging="180"/>
      </w:pPr>
    </w:lvl>
    <w:lvl w:ilvl="6" w:tplc="0409000F" w:tentative="1">
      <w:start w:val="1"/>
      <w:numFmt w:val="decimal"/>
      <w:lvlText w:val="%7."/>
      <w:lvlJc w:val="left"/>
      <w:pPr>
        <w:ind w:left="5991" w:hanging="360"/>
      </w:pPr>
    </w:lvl>
    <w:lvl w:ilvl="7" w:tplc="04090019" w:tentative="1">
      <w:start w:val="1"/>
      <w:numFmt w:val="lowerLetter"/>
      <w:lvlText w:val="%8."/>
      <w:lvlJc w:val="left"/>
      <w:pPr>
        <w:ind w:left="6711" w:hanging="360"/>
      </w:pPr>
    </w:lvl>
    <w:lvl w:ilvl="8" w:tplc="0409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1" w15:restartNumberingAfterBreak="0">
    <w:nsid w:val="12AC7F6E"/>
    <w:multiLevelType w:val="hybridMultilevel"/>
    <w:tmpl w:val="56FEB27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31B43"/>
    <w:multiLevelType w:val="hybridMultilevel"/>
    <w:tmpl w:val="21565240"/>
    <w:lvl w:ilvl="0" w:tplc="357098A2">
      <w:start w:val="4"/>
      <w:numFmt w:val="decimal"/>
      <w:lvlText w:val="%1."/>
      <w:lvlJc w:val="left"/>
      <w:pPr>
        <w:ind w:left="138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 w15:restartNumberingAfterBreak="0">
    <w:nsid w:val="2B156CF9"/>
    <w:multiLevelType w:val="hybridMultilevel"/>
    <w:tmpl w:val="C17E903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5" w15:restartNumberingAfterBreak="0">
    <w:nsid w:val="516264C1"/>
    <w:multiLevelType w:val="hybridMultilevel"/>
    <w:tmpl w:val="F620BD30"/>
    <w:lvl w:ilvl="0" w:tplc="F028D56A">
      <w:start w:val="1"/>
      <w:numFmt w:val="decimal"/>
      <w:lvlText w:val="%1)"/>
      <w:lvlJc w:val="left"/>
      <w:pPr>
        <w:ind w:left="1429" w:hanging="360"/>
      </w:pPr>
      <w:rPr>
        <w:rFonts w:eastAsia="Calibri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3D402E3"/>
    <w:multiLevelType w:val="hybridMultilevel"/>
    <w:tmpl w:val="FC26EEA0"/>
    <w:lvl w:ilvl="0" w:tplc="6FA80368">
      <w:start w:val="4"/>
      <w:numFmt w:val="decimal"/>
      <w:lvlText w:val="%1."/>
      <w:lvlJc w:val="left"/>
      <w:pPr>
        <w:ind w:left="203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751" w:hanging="360"/>
      </w:pPr>
    </w:lvl>
    <w:lvl w:ilvl="2" w:tplc="0409001B" w:tentative="1">
      <w:start w:val="1"/>
      <w:numFmt w:val="lowerRoman"/>
      <w:lvlText w:val="%3."/>
      <w:lvlJc w:val="right"/>
      <w:pPr>
        <w:ind w:left="3471" w:hanging="180"/>
      </w:pPr>
    </w:lvl>
    <w:lvl w:ilvl="3" w:tplc="0409000F" w:tentative="1">
      <w:start w:val="1"/>
      <w:numFmt w:val="decimal"/>
      <w:lvlText w:val="%4."/>
      <w:lvlJc w:val="left"/>
      <w:pPr>
        <w:ind w:left="4191" w:hanging="360"/>
      </w:pPr>
    </w:lvl>
    <w:lvl w:ilvl="4" w:tplc="04090019" w:tentative="1">
      <w:start w:val="1"/>
      <w:numFmt w:val="lowerLetter"/>
      <w:lvlText w:val="%5."/>
      <w:lvlJc w:val="left"/>
      <w:pPr>
        <w:ind w:left="4911" w:hanging="360"/>
      </w:pPr>
    </w:lvl>
    <w:lvl w:ilvl="5" w:tplc="0409001B" w:tentative="1">
      <w:start w:val="1"/>
      <w:numFmt w:val="lowerRoman"/>
      <w:lvlText w:val="%6."/>
      <w:lvlJc w:val="right"/>
      <w:pPr>
        <w:ind w:left="5631" w:hanging="180"/>
      </w:pPr>
    </w:lvl>
    <w:lvl w:ilvl="6" w:tplc="0409000F" w:tentative="1">
      <w:start w:val="1"/>
      <w:numFmt w:val="decimal"/>
      <w:lvlText w:val="%7."/>
      <w:lvlJc w:val="left"/>
      <w:pPr>
        <w:ind w:left="6351" w:hanging="360"/>
      </w:pPr>
    </w:lvl>
    <w:lvl w:ilvl="7" w:tplc="04090019" w:tentative="1">
      <w:start w:val="1"/>
      <w:numFmt w:val="lowerLetter"/>
      <w:lvlText w:val="%8."/>
      <w:lvlJc w:val="left"/>
      <w:pPr>
        <w:ind w:left="7071" w:hanging="360"/>
      </w:pPr>
    </w:lvl>
    <w:lvl w:ilvl="8" w:tplc="0409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7" w15:restartNumberingAfterBreak="0">
    <w:nsid w:val="66B90B25"/>
    <w:multiLevelType w:val="hybridMultilevel"/>
    <w:tmpl w:val="C0808D5E"/>
    <w:lvl w:ilvl="0" w:tplc="68E47B54">
      <w:start w:val="1"/>
      <w:numFmt w:val="decimal"/>
      <w:lvlText w:val="%1."/>
      <w:lvlJc w:val="left"/>
      <w:pPr>
        <w:ind w:left="142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8" w15:restartNumberingAfterBreak="0">
    <w:nsid w:val="68AF4610"/>
    <w:multiLevelType w:val="hybridMultilevel"/>
    <w:tmpl w:val="6EDECAE4"/>
    <w:lvl w:ilvl="0" w:tplc="C06ED0D0">
      <w:start w:val="3"/>
      <w:numFmt w:val="decimal"/>
      <w:lvlText w:val="%1."/>
      <w:lvlJc w:val="left"/>
      <w:pPr>
        <w:ind w:left="2031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51" w:hanging="360"/>
      </w:pPr>
    </w:lvl>
    <w:lvl w:ilvl="2" w:tplc="0409001B" w:tentative="1">
      <w:start w:val="1"/>
      <w:numFmt w:val="lowerRoman"/>
      <w:lvlText w:val="%3."/>
      <w:lvlJc w:val="right"/>
      <w:pPr>
        <w:ind w:left="3471" w:hanging="180"/>
      </w:pPr>
    </w:lvl>
    <w:lvl w:ilvl="3" w:tplc="0409000F" w:tentative="1">
      <w:start w:val="1"/>
      <w:numFmt w:val="decimal"/>
      <w:lvlText w:val="%4."/>
      <w:lvlJc w:val="left"/>
      <w:pPr>
        <w:ind w:left="4191" w:hanging="360"/>
      </w:pPr>
    </w:lvl>
    <w:lvl w:ilvl="4" w:tplc="04090019" w:tentative="1">
      <w:start w:val="1"/>
      <w:numFmt w:val="lowerLetter"/>
      <w:lvlText w:val="%5."/>
      <w:lvlJc w:val="left"/>
      <w:pPr>
        <w:ind w:left="4911" w:hanging="360"/>
      </w:pPr>
    </w:lvl>
    <w:lvl w:ilvl="5" w:tplc="0409001B" w:tentative="1">
      <w:start w:val="1"/>
      <w:numFmt w:val="lowerRoman"/>
      <w:lvlText w:val="%6."/>
      <w:lvlJc w:val="right"/>
      <w:pPr>
        <w:ind w:left="5631" w:hanging="180"/>
      </w:pPr>
    </w:lvl>
    <w:lvl w:ilvl="6" w:tplc="0409000F" w:tentative="1">
      <w:start w:val="1"/>
      <w:numFmt w:val="decimal"/>
      <w:lvlText w:val="%7."/>
      <w:lvlJc w:val="left"/>
      <w:pPr>
        <w:ind w:left="6351" w:hanging="360"/>
      </w:pPr>
    </w:lvl>
    <w:lvl w:ilvl="7" w:tplc="04090019" w:tentative="1">
      <w:start w:val="1"/>
      <w:numFmt w:val="lowerLetter"/>
      <w:lvlText w:val="%8."/>
      <w:lvlJc w:val="left"/>
      <w:pPr>
        <w:ind w:left="7071" w:hanging="360"/>
      </w:pPr>
    </w:lvl>
    <w:lvl w:ilvl="8" w:tplc="0409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9" w15:restartNumberingAfterBreak="0">
    <w:nsid w:val="77FE0BE9"/>
    <w:multiLevelType w:val="hybridMultilevel"/>
    <w:tmpl w:val="D4A2CD7A"/>
    <w:lvl w:ilvl="0" w:tplc="F32686E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11" w15:restartNumberingAfterBreak="0">
    <w:nsid w:val="7C1F050B"/>
    <w:multiLevelType w:val="hybridMultilevel"/>
    <w:tmpl w:val="7DACC83C"/>
    <w:lvl w:ilvl="0" w:tplc="2B96A6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CDA18F3"/>
    <w:multiLevelType w:val="hybridMultilevel"/>
    <w:tmpl w:val="14126502"/>
    <w:lvl w:ilvl="0" w:tplc="5B1CC604">
      <w:start w:val="4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1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85"/>
    <w:rsid w:val="000161BE"/>
    <w:rsid w:val="000222DD"/>
    <w:rsid w:val="000439A9"/>
    <w:rsid w:val="000524A8"/>
    <w:rsid w:val="0007454C"/>
    <w:rsid w:val="00084079"/>
    <w:rsid w:val="0008559C"/>
    <w:rsid w:val="000874C1"/>
    <w:rsid w:val="000A4CBB"/>
    <w:rsid w:val="000B0063"/>
    <w:rsid w:val="000B4B70"/>
    <w:rsid w:val="00131385"/>
    <w:rsid w:val="00144826"/>
    <w:rsid w:val="00176F02"/>
    <w:rsid w:val="001929D2"/>
    <w:rsid w:val="00194A3B"/>
    <w:rsid w:val="002042CA"/>
    <w:rsid w:val="002136AA"/>
    <w:rsid w:val="00225672"/>
    <w:rsid w:val="00226A7B"/>
    <w:rsid w:val="00235E05"/>
    <w:rsid w:val="00253FD8"/>
    <w:rsid w:val="002953D5"/>
    <w:rsid w:val="002C4396"/>
    <w:rsid w:val="002D46A2"/>
    <w:rsid w:val="002E71A0"/>
    <w:rsid w:val="002F4393"/>
    <w:rsid w:val="003070D3"/>
    <w:rsid w:val="00314E1B"/>
    <w:rsid w:val="00335153"/>
    <w:rsid w:val="003417AC"/>
    <w:rsid w:val="003846A4"/>
    <w:rsid w:val="00385EF2"/>
    <w:rsid w:val="003A144E"/>
    <w:rsid w:val="003B3690"/>
    <w:rsid w:val="003E3EAC"/>
    <w:rsid w:val="003F1129"/>
    <w:rsid w:val="00417BBB"/>
    <w:rsid w:val="00454655"/>
    <w:rsid w:val="00463007"/>
    <w:rsid w:val="004638AF"/>
    <w:rsid w:val="0046478A"/>
    <w:rsid w:val="004655C1"/>
    <w:rsid w:val="004714A4"/>
    <w:rsid w:val="00471789"/>
    <w:rsid w:val="00471D9A"/>
    <w:rsid w:val="004806F8"/>
    <w:rsid w:val="00494541"/>
    <w:rsid w:val="004A0094"/>
    <w:rsid w:val="004B0F64"/>
    <w:rsid w:val="004B6199"/>
    <w:rsid w:val="00506344"/>
    <w:rsid w:val="00507BF5"/>
    <w:rsid w:val="005C7ACA"/>
    <w:rsid w:val="005D5455"/>
    <w:rsid w:val="006050BB"/>
    <w:rsid w:val="00607D4D"/>
    <w:rsid w:val="00613994"/>
    <w:rsid w:val="00640C2D"/>
    <w:rsid w:val="00651712"/>
    <w:rsid w:val="006A7F5E"/>
    <w:rsid w:val="006C15B9"/>
    <w:rsid w:val="006D64B2"/>
    <w:rsid w:val="00707828"/>
    <w:rsid w:val="007151C4"/>
    <w:rsid w:val="00716D0A"/>
    <w:rsid w:val="007255AC"/>
    <w:rsid w:val="007255DE"/>
    <w:rsid w:val="007465FB"/>
    <w:rsid w:val="0075519C"/>
    <w:rsid w:val="00767C6C"/>
    <w:rsid w:val="00785099"/>
    <w:rsid w:val="007C608F"/>
    <w:rsid w:val="008216B5"/>
    <w:rsid w:val="00860C07"/>
    <w:rsid w:val="008C725C"/>
    <w:rsid w:val="008E25A3"/>
    <w:rsid w:val="008F3BC2"/>
    <w:rsid w:val="0090201C"/>
    <w:rsid w:val="00985FD5"/>
    <w:rsid w:val="009B335B"/>
    <w:rsid w:val="009B4387"/>
    <w:rsid w:val="009B5A00"/>
    <w:rsid w:val="009C0543"/>
    <w:rsid w:val="009C6BC3"/>
    <w:rsid w:val="009D5A0B"/>
    <w:rsid w:val="009D682E"/>
    <w:rsid w:val="00A3263E"/>
    <w:rsid w:val="00A43D0D"/>
    <w:rsid w:val="00A53665"/>
    <w:rsid w:val="00A53D07"/>
    <w:rsid w:val="00A600CE"/>
    <w:rsid w:val="00A9595F"/>
    <w:rsid w:val="00A97FD5"/>
    <w:rsid w:val="00AC18BC"/>
    <w:rsid w:val="00AF55C6"/>
    <w:rsid w:val="00AF583D"/>
    <w:rsid w:val="00B21CF5"/>
    <w:rsid w:val="00B65EE2"/>
    <w:rsid w:val="00B84861"/>
    <w:rsid w:val="00BA628F"/>
    <w:rsid w:val="00BE5147"/>
    <w:rsid w:val="00BF7AF6"/>
    <w:rsid w:val="00C0082F"/>
    <w:rsid w:val="00C21FAB"/>
    <w:rsid w:val="00C42D9E"/>
    <w:rsid w:val="00C452D8"/>
    <w:rsid w:val="00C47467"/>
    <w:rsid w:val="00C50B51"/>
    <w:rsid w:val="00C80D72"/>
    <w:rsid w:val="00CA22CA"/>
    <w:rsid w:val="00CA54B0"/>
    <w:rsid w:val="00CC11DD"/>
    <w:rsid w:val="00CC45DB"/>
    <w:rsid w:val="00D05157"/>
    <w:rsid w:val="00D20D14"/>
    <w:rsid w:val="00D3786B"/>
    <w:rsid w:val="00D47485"/>
    <w:rsid w:val="00D71EE4"/>
    <w:rsid w:val="00D96D4D"/>
    <w:rsid w:val="00DA3BE7"/>
    <w:rsid w:val="00DC516D"/>
    <w:rsid w:val="00DC72ED"/>
    <w:rsid w:val="00E1359F"/>
    <w:rsid w:val="00E37466"/>
    <w:rsid w:val="00E61A16"/>
    <w:rsid w:val="00E72D2C"/>
    <w:rsid w:val="00E97EA7"/>
    <w:rsid w:val="00EC18E4"/>
    <w:rsid w:val="00EC24DD"/>
    <w:rsid w:val="00EC6B58"/>
    <w:rsid w:val="00EE0541"/>
    <w:rsid w:val="00EE6057"/>
    <w:rsid w:val="00EE7F57"/>
    <w:rsid w:val="00F11E51"/>
    <w:rsid w:val="00F546AC"/>
    <w:rsid w:val="00F7429E"/>
    <w:rsid w:val="00F76955"/>
    <w:rsid w:val="00F921C9"/>
    <w:rsid w:val="00FC0B5A"/>
    <w:rsid w:val="00FE5972"/>
    <w:rsid w:val="00FF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29DF"/>
  <w15:chartTrackingRefBased/>
  <w15:docId w15:val="{FB31B0C8-2D54-48B5-98E3-AC24835E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8AF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qFormat/>
    <w:rsid w:val="004638A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38AF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38AF"/>
    <w:rPr>
      <w:i/>
      <w:iCs/>
    </w:rPr>
  </w:style>
  <w:style w:type="paragraph" w:styleId="BodyText3">
    <w:name w:val="Body Text 3"/>
    <w:basedOn w:val="Normal"/>
    <w:link w:val="BodyText3Char"/>
    <w:unhideWhenUsed/>
    <w:rsid w:val="00C80D72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80D72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4B619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F0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F02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97E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E97E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97E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E97E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B9AF7-307D-46A7-A26D-571D4EF7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https://mul2.gov.am/tasks/975497/oneclick/a189258a7f44780567fc917b198b0791408359c8d0b06f76eaa250c644e6816a.docx?token=928b21b5f7ac67545ac656e7ebcb874e</cp:keywords>
  <dc:description/>
  <cp:lastModifiedBy>Gohar Mirzoyan</cp:lastModifiedBy>
  <cp:revision>78</cp:revision>
  <cp:lastPrinted>2024-04-10T08:17:00Z</cp:lastPrinted>
  <dcterms:created xsi:type="dcterms:W3CDTF">2022-10-27T18:45:00Z</dcterms:created>
  <dcterms:modified xsi:type="dcterms:W3CDTF">2024-05-16T05:21:00Z</dcterms:modified>
</cp:coreProperties>
</file>