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CF8" w:rsidRDefault="00AF6CF8" w:rsidP="00AF6CF8">
      <w:pPr>
        <w:pStyle w:val="ListParagraph"/>
        <w:spacing w:line="360" w:lineRule="auto"/>
        <w:ind w:left="-142" w:firstLine="142"/>
        <w:jc w:val="center"/>
        <w:rPr>
          <w:rFonts w:ascii="GHEA Grapalat" w:hAnsi="GHEA Grapalat" w:cs="GHEA Grapalat"/>
          <w:b/>
          <w:sz w:val="24"/>
          <w:szCs w:val="24"/>
          <w:lang w:val="hy-AM"/>
        </w:rPr>
      </w:pPr>
      <w:r>
        <w:rPr>
          <w:rFonts w:ascii="GHEA Grapalat" w:hAnsi="GHEA Grapalat" w:cs="GHEA Grapalat"/>
          <w:b/>
          <w:sz w:val="24"/>
          <w:szCs w:val="24"/>
          <w:lang w:val="hy-AM"/>
        </w:rPr>
        <w:t>Տ Ե Ղ Ե Կ Ա Ն Ք -  Հ Ի Մ Ն Ա Վ Ո Ր Ո Ւ Մ</w:t>
      </w:r>
    </w:p>
    <w:p w:rsidR="00292C6B" w:rsidRPr="00D86B97" w:rsidRDefault="00D86B97" w:rsidP="00D86B97">
      <w:pPr>
        <w:shd w:val="clear" w:color="auto" w:fill="FFFFFF"/>
        <w:spacing w:after="0" w:line="360" w:lineRule="auto"/>
        <w:ind w:left="-142" w:right="-138" w:firstLine="558"/>
        <w:jc w:val="center"/>
        <w:rPr>
          <w:rFonts w:ascii="GHEA Grapalat" w:eastAsia="Times New Roman" w:hAnsi="GHEA Grapalat"/>
          <w:b/>
          <w:bCs/>
          <w:color w:val="000000"/>
          <w:sz w:val="24"/>
          <w:szCs w:val="24"/>
          <w:lang w:val="pt-BR"/>
        </w:rPr>
      </w:pPr>
      <w:r>
        <w:rPr>
          <w:rFonts w:ascii="GHEA Grapalat" w:hAnsi="GHEA Grapalat" w:cs="Arial"/>
          <w:b/>
          <w:bCs/>
          <w:kern w:val="32"/>
          <w:sz w:val="24"/>
          <w:szCs w:val="24"/>
          <w:lang w:val="hy-AM" w:eastAsia="ru-RU"/>
        </w:rPr>
        <w:t>«</w:t>
      </w:r>
      <w:r>
        <w:rPr>
          <w:rFonts w:ascii="GHEA Grapalat" w:hAnsi="GHEA Grapalat" w:cs="Arial"/>
          <w:b/>
          <w:bCs/>
          <w:kern w:val="32"/>
          <w:sz w:val="24"/>
          <w:szCs w:val="24"/>
          <w:lang w:val="pt-BR" w:eastAsia="ru-RU"/>
        </w:rPr>
        <w:t xml:space="preserve">ՀԱՅԱՍՏԱՆԻ ՀԱՆՐԱՊԵՏՈՒԹՅԱՆ ՏԱՐԱԾՔԱՅԻՆ ԿԱՌԱՎԱՐՄԱՆ ԵՎ ԵՆԹԱԿԱՌՈՒՑՎԱԾՔՆԵՐԻ ՆԱԽԱՐԱՐՈՒԹՅԱՆ </w:t>
      </w:r>
      <w:r>
        <w:rPr>
          <w:rFonts w:ascii="GHEA Grapalat" w:hAnsi="GHEA Grapalat" w:cs="Arial"/>
          <w:b/>
          <w:bCs/>
          <w:kern w:val="32"/>
          <w:sz w:val="24"/>
          <w:szCs w:val="24"/>
          <w:lang w:val="hy-AM"/>
        </w:rPr>
        <w:t>Պ</w:t>
      </w:r>
      <w:r>
        <w:rPr>
          <w:rFonts w:ascii="GHEA Grapalat" w:hAnsi="GHEA Grapalat" w:cs="Sylfaen"/>
          <w:b/>
          <w:bCs/>
          <w:sz w:val="24"/>
          <w:szCs w:val="24"/>
          <w:lang w:val="pt-BR"/>
        </w:rPr>
        <w:t>ԵՏԱԿԱՆ</w:t>
      </w:r>
      <w:r>
        <w:rPr>
          <w:rFonts w:ascii="GHEA Grapalat" w:hAnsi="GHEA Grapalat" w:cs="Arial Armenian"/>
          <w:b/>
          <w:bCs/>
          <w:sz w:val="24"/>
          <w:szCs w:val="24"/>
          <w:lang w:val="pt-BR"/>
        </w:rPr>
        <w:t xml:space="preserve"> Գ</w:t>
      </w:r>
      <w:r>
        <w:rPr>
          <w:rFonts w:ascii="GHEA Grapalat" w:hAnsi="GHEA Grapalat" w:cs="Sylfaen"/>
          <w:b/>
          <w:bCs/>
          <w:sz w:val="24"/>
          <w:szCs w:val="24"/>
          <w:lang w:val="pt-BR"/>
        </w:rPr>
        <w:t xml:space="preserve">ՈՒՅՔԻ ԿԱՌԱՎԱՐՄԱՆ </w:t>
      </w:r>
      <w:r>
        <w:rPr>
          <w:rFonts w:ascii="GHEA Grapalat" w:hAnsi="GHEA Grapalat" w:cs="Sylfaen"/>
          <w:b/>
          <w:bCs/>
          <w:sz w:val="24"/>
          <w:szCs w:val="24"/>
          <w:lang w:val="hy-AM"/>
        </w:rPr>
        <w:t>ԿՈՄԻՏԵԻՑ</w:t>
      </w:r>
      <w:r>
        <w:rPr>
          <w:rFonts w:ascii="GHEA Grapalat" w:hAnsi="GHEA Grapalat" w:cs="Sylfaen"/>
          <w:b/>
          <w:bCs/>
          <w:sz w:val="24"/>
          <w:szCs w:val="24"/>
          <w:lang w:val="pt-BR"/>
        </w:rPr>
        <w:t xml:space="preserve"> ԱՆՇԱՐԺ ԵՎ ՇԱՐԺԱԿԱՆ </w:t>
      </w:r>
      <w:r>
        <w:rPr>
          <w:rFonts w:ascii="GHEA Grapalat" w:hAnsi="GHEA Grapalat" w:cs="Sylfaen"/>
          <w:b/>
          <w:bCs/>
          <w:sz w:val="24"/>
          <w:szCs w:val="24"/>
          <w:lang w:val="hy-AM"/>
        </w:rPr>
        <w:t>ԳՈՒՅՔ</w:t>
      </w:r>
      <w:r>
        <w:rPr>
          <w:rFonts w:ascii="GHEA Grapalat" w:hAnsi="GHEA Grapalat" w:cs="Sylfaen"/>
          <w:b/>
          <w:bCs/>
          <w:sz w:val="24"/>
          <w:szCs w:val="24"/>
          <w:lang w:val="pt-BR"/>
        </w:rPr>
        <w:t xml:space="preserve"> </w:t>
      </w:r>
      <w:r>
        <w:rPr>
          <w:rFonts w:ascii="GHEA Grapalat" w:hAnsi="GHEA Grapalat" w:cs="Sylfaen"/>
          <w:b/>
          <w:bCs/>
          <w:sz w:val="24"/>
          <w:szCs w:val="24"/>
          <w:lang w:val="hy-AM"/>
        </w:rPr>
        <w:t>ՀԵՏ</w:t>
      </w:r>
      <w:r>
        <w:rPr>
          <w:rFonts w:ascii="GHEA Grapalat" w:hAnsi="GHEA Grapalat" w:cs="Sylfaen"/>
          <w:b/>
          <w:bCs/>
          <w:sz w:val="24"/>
          <w:szCs w:val="24"/>
          <w:lang w:val="pt-BR"/>
        </w:rPr>
        <w:t xml:space="preserve"> </w:t>
      </w:r>
      <w:r>
        <w:rPr>
          <w:rFonts w:ascii="GHEA Grapalat" w:hAnsi="GHEA Grapalat" w:cs="Sylfaen"/>
          <w:b/>
          <w:bCs/>
          <w:sz w:val="24"/>
          <w:szCs w:val="24"/>
          <w:lang w:val="hy-AM"/>
        </w:rPr>
        <w:t>ՎԵՐՑՆԵԼՈՒ,</w:t>
      </w:r>
      <w:r>
        <w:rPr>
          <w:rFonts w:ascii="GHEA Grapalat" w:eastAsia="Times New Roman" w:hAnsi="GHEA Grapalat"/>
          <w:b/>
          <w:bCs/>
          <w:color w:val="000000"/>
          <w:sz w:val="24"/>
          <w:szCs w:val="24"/>
          <w:lang w:val="pt-BR"/>
        </w:rPr>
        <w:t xml:space="preserve"> ՀԱՅԱՍՏԱՆԻ ՀԱՆՐԱՊԵՏՈՒԹՅԱՆ ԿՐԹՈՒԹՅԱՆ, ԳԻՏՈՒԹՅԱՆ, ՄՇԱԿՈՒՅԹԻ ԵՎ ՍՊՈՐՏԻ ՆԱԽԱՐԱՐՈՒԹՅԱՆՆ  ԱՆՇԱՐԺ ԳՈՒՅՔ ԱՄՐԱՑՆԵԼՈՒ, ՇԱՐԺԱԿԱՆ ԳՈՒՅՔ ՓՈԽԱՆՑԵԼՈՒ ,</w:t>
      </w:r>
      <w:r>
        <w:rPr>
          <w:rFonts w:ascii="GHEA Grapalat" w:eastAsia="Times New Roman" w:hAnsi="GHEA Grapalat"/>
          <w:b/>
          <w:bCs/>
          <w:color w:val="000000"/>
          <w:sz w:val="24"/>
          <w:szCs w:val="24"/>
          <w:lang w:val="hy-AM"/>
        </w:rPr>
        <w:t xml:space="preserve"> «ՍՊՈՐՏԻ ԿԱՌԱՎԱՐՄԱՆ ԿԵՆՏՐՈՆ» ՓԱԿ ԲԱԺՆԵՏԻՐԱԿԱՆ ԸՆԿԵՐՈՒԹՅԱՆ</w:t>
      </w:r>
      <w:r w:rsidRPr="00D86B97">
        <w:rPr>
          <w:rFonts w:ascii="GHEA Grapalat" w:eastAsia="Times New Roman" w:hAnsi="GHEA Grapalat"/>
          <w:b/>
          <w:bCs/>
          <w:color w:val="000000"/>
          <w:sz w:val="24"/>
          <w:szCs w:val="24"/>
          <w:lang w:val="hy-AM"/>
        </w:rPr>
        <w:t>Ն</w:t>
      </w:r>
      <w:r>
        <w:rPr>
          <w:rFonts w:ascii="GHEA Grapalat" w:eastAsia="Times New Roman" w:hAnsi="GHEA Grapalat"/>
          <w:b/>
          <w:bCs/>
          <w:color w:val="000000"/>
          <w:sz w:val="24"/>
          <w:szCs w:val="24"/>
          <w:lang w:val="hy-AM"/>
        </w:rPr>
        <w:t xml:space="preserve"> </w:t>
      </w:r>
      <w:r>
        <w:rPr>
          <w:rFonts w:ascii="GHEA Grapalat" w:hAnsi="GHEA Grapalat"/>
          <w:b/>
          <w:color w:val="000000"/>
          <w:sz w:val="24"/>
          <w:szCs w:val="24"/>
          <w:lang w:val="pt-BR"/>
        </w:rPr>
        <w:t>ԱՆԺԱՄԿԵՏ</w:t>
      </w:r>
      <w:r>
        <w:rPr>
          <w:rFonts w:ascii="GHEA Grapalat" w:hAnsi="GHEA Grapalat"/>
          <w:b/>
          <w:color w:val="000000"/>
          <w:sz w:val="24"/>
          <w:szCs w:val="24"/>
          <w:lang w:val="hy-AM"/>
        </w:rPr>
        <w:t>,</w:t>
      </w:r>
      <w:r>
        <w:rPr>
          <w:rFonts w:ascii="GHEA Grapalat" w:hAnsi="GHEA Grapalat"/>
          <w:b/>
          <w:color w:val="000000"/>
          <w:sz w:val="24"/>
          <w:szCs w:val="24"/>
          <w:lang w:val="pt-BR"/>
        </w:rPr>
        <w:t xml:space="preserve"> ԱՆՀԱՏՈՒՅՑ ՕԳՏԱԳՈՐԾՄԱՆ ԻՐԱՎՈՒՆՔՈՎ ԱՆՇԱՐԺ ԵՎ </w:t>
      </w:r>
      <w:r w:rsidRPr="00D86B97">
        <w:rPr>
          <w:rFonts w:ascii="GHEA Grapalat" w:hAnsi="GHEA Grapalat"/>
          <w:b/>
          <w:color w:val="000000"/>
          <w:sz w:val="24"/>
          <w:szCs w:val="24"/>
          <w:lang w:val="hy-AM"/>
        </w:rPr>
        <w:t>ՇԱ</w:t>
      </w:r>
      <w:r>
        <w:rPr>
          <w:rFonts w:ascii="GHEA Grapalat" w:hAnsi="GHEA Grapalat"/>
          <w:b/>
          <w:color w:val="000000"/>
          <w:sz w:val="24"/>
          <w:szCs w:val="24"/>
          <w:lang w:val="hy-AM"/>
        </w:rPr>
        <w:t>Ր</w:t>
      </w:r>
      <w:r w:rsidRPr="00D86B97">
        <w:rPr>
          <w:rFonts w:ascii="GHEA Grapalat" w:hAnsi="GHEA Grapalat"/>
          <w:b/>
          <w:color w:val="000000"/>
          <w:sz w:val="24"/>
          <w:szCs w:val="24"/>
          <w:lang w:val="hy-AM"/>
        </w:rPr>
        <w:t>ԺԱԿԱՆ</w:t>
      </w:r>
      <w:r>
        <w:rPr>
          <w:rFonts w:ascii="GHEA Grapalat" w:hAnsi="GHEA Grapalat"/>
          <w:b/>
          <w:color w:val="000000"/>
          <w:sz w:val="24"/>
          <w:szCs w:val="24"/>
          <w:lang w:val="pt-BR"/>
        </w:rPr>
        <w:t xml:space="preserve"> </w:t>
      </w:r>
      <w:r w:rsidRPr="00D86B97">
        <w:rPr>
          <w:rFonts w:ascii="GHEA Grapalat" w:hAnsi="GHEA Grapalat"/>
          <w:b/>
          <w:color w:val="000000"/>
          <w:sz w:val="24"/>
          <w:szCs w:val="24"/>
          <w:lang w:val="hy-AM"/>
        </w:rPr>
        <w:t>ԳՈՒՅՔ</w:t>
      </w:r>
      <w:r>
        <w:rPr>
          <w:rFonts w:ascii="GHEA Grapalat" w:hAnsi="GHEA Grapalat"/>
          <w:b/>
          <w:color w:val="000000"/>
          <w:sz w:val="24"/>
          <w:szCs w:val="24"/>
          <w:lang w:val="pt-BR"/>
        </w:rPr>
        <w:t xml:space="preserve"> </w:t>
      </w:r>
      <w:r>
        <w:rPr>
          <w:rFonts w:ascii="GHEA Grapalat" w:hAnsi="GHEA Grapalat"/>
          <w:b/>
          <w:color w:val="000000"/>
          <w:sz w:val="24"/>
          <w:szCs w:val="24"/>
          <w:lang w:val="hy-AM"/>
        </w:rPr>
        <w:t xml:space="preserve"> </w:t>
      </w:r>
      <w:r>
        <w:rPr>
          <w:rFonts w:ascii="GHEA Grapalat" w:hAnsi="GHEA Grapalat"/>
          <w:b/>
          <w:color w:val="000000"/>
          <w:sz w:val="24"/>
          <w:szCs w:val="24"/>
          <w:lang w:val="pt-BR"/>
        </w:rPr>
        <w:t>ՀԱՆՁՆԵԼ</w:t>
      </w:r>
      <w:r>
        <w:rPr>
          <w:rFonts w:ascii="GHEA Grapalat" w:hAnsi="GHEA Grapalat"/>
          <w:b/>
          <w:color w:val="000000"/>
          <w:sz w:val="24"/>
          <w:szCs w:val="24"/>
          <w:lang w:val="hy-AM"/>
        </w:rPr>
        <w:t>ՈՒ</w:t>
      </w:r>
      <w:r>
        <w:rPr>
          <w:rFonts w:ascii="GHEA Grapalat" w:hAnsi="GHEA Grapalat"/>
          <w:b/>
          <w:color w:val="000000"/>
          <w:sz w:val="24"/>
          <w:szCs w:val="24"/>
          <w:lang w:val="pt-BR"/>
        </w:rPr>
        <w:t>, ՀԱՅԱՍՏԱՆԻ ՀԱՆՐԱՊԵՏՈՒԹՅԱՆ ԿԱՌԱՎԱՐՈՒԹՅԱՆ 2024 ԹՎԱԿԱՆԻ ՓԵՏՐՎԱՐԻ 15-Ի N212-Ա ՈՐՈՇՄԱՆ ՄԵՋ ՓՈՓՈԽՈՒԹՅՈՒՆ</w:t>
      </w:r>
      <w:r w:rsidR="000341B0">
        <w:rPr>
          <w:rFonts w:ascii="GHEA Grapalat" w:hAnsi="GHEA Grapalat"/>
          <w:b/>
          <w:color w:val="000000"/>
          <w:sz w:val="24"/>
          <w:szCs w:val="24"/>
          <w:lang w:val="hy-AM"/>
        </w:rPr>
        <w:t>ՆԵՐ</w:t>
      </w:r>
      <w:r>
        <w:rPr>
          <w:rFonts w:ascii="GHEA Grapalat" w:hAnsi="GHEA Grapalat"/>
          <w:b/>
          <w:color w:val="000000"/>
          <w:sz w:val="24"/>
          <w:szCs w:val="24"/>
          <w:lang w:val="pt-BR"/>
        </w:rPr>
        <w:t xml:space="preserve"> ԿԱՏԱՐԵԼՈՒ  </w:t>
      </w:r>
      <w:r>
        <w:rPr>
          <w:rFonts w:ascii="GHEA Grapalat" w:eastAsia="Times New Roman" w:hAnsi="GHEA Grapalat"/>
          <w:b/>
          <w:bCs/>
          <w:color w:val="000000"/>
          <w:sz w:val="24"/>
          <w:szCs w:val="24"/>
          <w:lang w:val="pt-BR"/>
        </w:rPr>
        <w:t>ՄԱՍԻՆ</w:t>
      </w:r>
      <w:r w:rsidR="00292C6B">
        <w:rPr>
          <w:rFonts w:ascii="GHEA Grapalat" w:eastAsia="Times New Roman" w:hAnsi="GHEA Grapalat"/>
          <w:b/>
          <w:bCs/>
          <w:color w:val="000000"/>
          <w:sz w:val="24"/>
          <w:szCs w:val="24"/>
          <w:lang w:val="hy-AM"/>
        </w:rPr>
        <w:t>»</w:t>
      </w:r>
    </w:p>
    <w:p w:rsidR="00AF6CF8" w:rsidRDefault="00AF6CF8" w:rsidP="00AF6CF8">
      <w:pPr>
        <w:tabs>
          <w:tab w:val="center" w:pos="4680"/>
          <w:tab w:val="right" w:pos="9360"/>
        </w:tabs>
        <w:spacing w:after="0"/>
        <w:ind w:left="180"/>
        <w:jc w:val="center"/>
        <w:rPr>
          <w:rFonts w:ascii="GHEA Grapalat" w:eastAsia="Times New Roman" w:hAnsi="GHEA Grapalat" w:cs="Times New Roman"/>
          <w:sz w:val="24"/>
          <w:szCs w:val="24"/>
          <w:lang w:val="hy-AM"/>
        </w:rPr>
      </w:pPr>
      <w:r>
        <w:rPr>
          <w:rFonts w:ascii="GHEA Grapalat" w:eastAsia="Times New Roman" w:hAnsi="GHEA Grapalat"/>
          <w:bCs/>
          <w:color w:val="000000"/>
          <w:sz w:val="24"/>
          <w:szCs w:val="24"/>
          <w:lang w:val="hy-AM"/>
        </w:rPr>
        <w:t xml:space="preserve">ՀԱՅԱՍՏԱՆԻ ՀԱՆՐԱՊԵՏՈՒԹՅԱՆ ԿԱՌԱՎԱՐՈՒԹՅԱՆ ՈՐՈՇՄԱՆ ՆԱԽԱԳԾԻ </w:t>
      </w:r>
    </w:p>
    <w:p w:rsidR="00CA0116" w:rsidRPr="00801264" w:rsidRDefault="00CA0116" w:rsidP="00CD5037">
      <w:pPr>
        <w:spacing w:after="0" w:line="360" w:lineRule="auto"/>
        <w:ind w:left="-142"/>
        <w:jc w:val="center"/>
        <w:rPr>
          <w:rFonts w:ascii="GHEA Grapalat" w:eastAsia="Times New Roman" w:hAnsi="GHEA Grapalat" w:cs="Times New Roman"/>
          <w:bCs/>
          <w:sz w:val="24"/>
          <w:szCs w:val="24"/>
          <w:lang w:val="hy-AM"/>
        </w:rPr>
      </w:pPr>
    </w:p>
    <w:p w:rsidR="00743834" w:rsidRPr="005E257D" w:rsidRDefault="00886052" w:rsidP="005E257D">
      <w:pPr>
        <w:numPr>
          <w:ilvl w:val="0"/>
          <w:numId w:val="1"/>
        </w:numPr>
        <w:shd w:val="clear" w:color="auto" w:fill="FFFFFF"/>
        <w:tabs>
          <w:tab w:val="clear" w:pos="720"/>
          <w:tab w:val="num" w:pos="-3969"/>
        </w:tabs>
        <w:spacing w:after="120"/>
        <w:ind w:left="-142" w:firstLine="567"/>
        <w:jc w:val="both"/>
        <w:textAlignment w:val="baseline"/>
        <w:rPr>
          <w:rFonts w:ascii="GHEA Grapalat" w:hAnsi="GHEA Grapalat"/>
          <w:b/>
          <w:sz w:val="24"/>
          <w:szCs w:val="24"/>
        </w:rPr>
      </w:pPr>
      <w:r w:rsidRPr="005E257D">
        <w:rPr>
          <w:rFonts w:ascii="GHEA Grapalat" w:hAnsi="GHEA Grapalat"/>
          <w:b/>
          <w:sz w:val="24"/>
          <w:szCs w:val="24"/>
          <w:lang w:val="hy-AM"/>
        </w:rPr>
        <w:t>Անհրաժեշտությունը</w:t>
      </w:r>
    </w:p>
    <w:p w:rsidR="00566A0F" w:rsidRPr="005E257D" w:rsidRDefault="00AF6CF8" w:rsidP="00AF6CF8">
      <w:pPr>
        <w:pStyle w:val="ListParagraph"/>
        <w:shd w:val="clear" w:color="auto" w:fill="FFFFFF"/>
        <w:spacing w:after="0" w:line="360" w:lineRule="auto"/>
        <w:ind w:left="-142" w:right="-138" w:firstLine="567"/>
        <w:jc w:val="both"/>
        <w:rPr>
          <w:rFonts w:ascii="GHEA Grapalat" w:hAnsi="GHEA Grapalat"/>
          <w:sz w:val="24"/>
          <w:szCs w:val="24"/>
          <w:highlight w:val="yellow"/>
          <w:lang w:val="hy-AM"/>
        </w:rPr>
      </w:pPr>
      <w:r w:rsidRPr="00897B83">
        <w:rPr>
          <w:rFonts w:ascii="GHEA Grapalat" w:hAnsi="GHEA Grapalat" w:cs="Arial"/>
          <w:bCs/>
          <w:kern w:val="32"/>
          <w:sz w:val="24"/>
          <w:szCs w:val="24"/>
          <w:lang w:val="hy-AM" w:eastAsia="ru-RU"/>
        </w:rPr>
        <w:t>«Հ</w:t>
      </w:r>
      <w:r w:rsidRPr="00897B83">
        <w:rPr>
          <w:rFonts w:ascii="GHEA Grapalat" w:hAnsi="GHEA Grapalat" w:cs="Arial"/>
          <w:bCs/>
          <w:kern w:val="32"/>
          <w:sz w:val="24"/>
          <w:szCs w:val="24"/>
          <w:lang w:val="pt-BR" w:eastAsia="ru-RU"/>
        </w:rPr>
        <w:t xml:space="preserve">այաստանի </w:t>
      </w:r>
      <w:r w:rsidRPr="00897B83">
        <w:rPr>
          <w:rFonts w:ascii="GHEA Grapalat" w:hAnsi="GHEA Grapalat" w:cs="Arial"/>
          <w:bCs/>
          <w:kern w:val="32"/>
          <w:sz w:val="24"/>
          <w:szCs w:val="24"/>
          <w:lang w:val="hy-AM" w:eastAsia="ru-RU"/>
        </w:rPr>
        <w:t>Հ</w:t>
      </w:r>
      <w:r w:rsidRPr="00897B83">
        <w:rPr>
          <w:rFonts w:ascii="GHEA Grapalat" w:hAnsi="GHEA Grapalat" w:cs="Arial"/>
          <w:bCs/>
          <w:kern w:val="32"/>
          <w:sz w:val="24"/>
          <w:szCs w:val="24"/>
          <w:lang w:val="pt-BR" w:eastAsia="ru-RU"/>
        </w:rPr>
        <w:t xml:space="preserve">անրապետության տարածքային կառավարման և ենթակառուցվածքների նախարարության </w:t>
      </w:r>
      <w:r w:rsidRPr="00897B83">
        <w:rPr>
          <w:rFonts w:ascii="GHEA Grapalat" w:hAnsi="GHEA Grapalat" w:cs="Arial"/>
          <w:bCs/>
          <w:kern w:val="32"/>
          <w:sz w:val="24"/>
          <w:szCs w:val="24"/>
          <w:lang w:val="hy-AM"/>
        </w:rPr>
        <w:t>պ</w:t>
      </w:r>
      <w:r w:rsidRPr="00897B83">
        <w:rPr>
          <w:rFonts w:ascii="GHEA Grapalat" w:hAnsi="GHEA Grapalat" w:cs="Sylfaen"/>
          <w:bCs/>
          <w:sz w:val="24"/>
          <w:szCs w:val="24"/>
          <w:lang w:val="pt-BR"/>
        </w:rPr>
        <w:t>ետական</w:t>
      </w:r>
      <w:r w:rsidRPr="00897B83">
        <w:rPr>
          <w:rFonts w:ascii="GHEA Grapalat" w:hAnsi="GHEA Grapalat" w:cs="Arial Armenian"/>
          <w:bCs/>
          <w:sz w:val="24"/>
          <w:szCs w:val="24"/>
          <w:lang w:val="pt-BR"/>
        </w:rPr>
        <w:t xml:space="preserve"> գ</w:t>
      </w:r>
      <w:r w:rsidRPr="00897B83">
        <w:rPr>
          <w:rFonts w:ascii="GHEA Grapalat" w:hAnsi="GHEA Grapalat" w:cs="Sylfaen"/>
          <w:bCs/>
          <w:sz w:val="24"/>
          <w:szCs w:val="24"/>
          <w:lang w:val="pt-BR"/>
        </w:rPr>
        <w:t xml:space="preserve">ույքի կառավարման </w:t>
      </w:r>
      <w:r w:rsidRPr="00897B83">
        <w:rPr>
          <w:rFonts w:ascii="GHEA Grapalat" w:hAnsi="GHEA Grapalat" w:cs="Sylfaen"/>
          <w:bCs/>
          <w:sz w:val="24"/>
          <w:szCs w:val="24"/>
          <w:lang w:val="hy-AM"/>
        </w:rPr>
        <w:t>կոմիտեից</w:t>
      </w:r>
      <w:r w:rsidRPr="00897B83">
        <w:rPr>
          <w:rFonts w:ascii="GHEA Grapalat" w:hAnsi="GHEA Grapalat" w:cs="Sylfaen"/>
          <w:bCs/>
          <w:sz w:val="24"/>
          <w:szCs w:val="24"/>
          <w:lang w:val="pt-BR"/>
        </w:rPr>
        <w:t xml:space="preserve"> անշարժ և շարժական </w:t>
      </w:r>
      <w:r w:rsidRPr="00897B83">
        <w:rPr>
          <w:rFonts w:ascii="GHEA Grapalat" w:hAnsi="GHEA Grapalat" w:cs="Sylfaen"/>
          <w:bCs/>
          <w:sz w:val="24"/>
          <w:szCs w:val="24"/>
          <w:lang w:val="hy-AM"/>
        </w:rPr>
        <w:t>գույք</w:t>
      </w:r>
      <w:r w:rsidRPr="00897B83">
        <w:rPr>
          <w:rFonts w:ascii="GHEA Grapalat" w:hAnsi="GHEA Grapalat" w:cs="Sylfaen"/>
          <w:bCs/>
          <w:sz w:val="24"/>
          <w:szCs w:val="24"/>
          <w:lang w:val="pt-BR"/>
        </w:rPr>
        <w:t xml:space="preserve"> </w:t>
      </w:r>
      <w:r w:rsidRPr="00897B83">
        <w:rPr>
          <w:rFonts w:ascii="GHEA Grapalat" w:hAnsi="GHEA Grapalat" w:cs="Sylfaen"/>
          <w:bCs/>
          <w:sz w:val="24"/>
          <w:szCs w:val="24"/>
          <w:lang w:val="hy-AM"/>
        </w:rPr>
        <w:t>հետ</w:t>
      </w:r>
      <w:r w:rsidRPr="00897B83">
        <w:rPr>
          <w:rFonts w:ascii="GHEA Grapalat" w:hAnsi="GHEA Grapalat" w:cs="Sylfaen"/>
          <w:bCs/>
          <w:sz w:val="24"/>
          <w:szCs w:val="24"/>
          <w:lang w:val="pt-BR"/>
        </w:rPr>
        <w:t xml:space="preserve"> </w:t>
      </w:r>
      <w:r w:rsidRPr="00897B83">
        <w:rPr>
          <w:rFonts w:ascii="GHEA Grapalat" w:hAnsi="GHEA Grapalat" w:cs="Sylfaen"/>
          <w:bCs/>
          <w:sz w:val="24"/>
          <w:szCs w:val="24"/>
          <w:lang w:val="hy-AM"/>
        </w:rPr>
        <w:t>վերցնելու,</w:t>
      </w:r>
      <w:r w:rsidRPr="00897B83">
        <w:rPr>
          <w:rFonts w:ascii="GHEA Grapalat" w:eastAsia="Times New Roman" w:hAnsi="GHEA Grapalat"/>
          <w:bCs/>
          <w:color w:val="000000"/>
          <w:sz w:val="24"/>
          <w:szCs w:val="24"/>
          <w:lang w:val="pt-BR"/>
        </w:rPr>
        <w:t xml:space="preserve"> </w:t>
      </w:r>
      <w:r w:rsidRPr="00897B83">
        <w:rPr>
          <w:rFonts w:ascii="GHEA Grapalat" w:eastAsia="Times New Roman" w:hAnsi="GHEA Grapalat"/>
          <w:bCs/>
          <w:color w:val="000000"/>
          <w:sz w:val="24"/>
          <w:szCs w:val="24"/>
          <w:lang w:val="hy-AM"/>
        </w:rPr>
        <w:t>Հ</w:t>
      </w:r>
      <w:r w:rsidRPr="00897B83">
        <w:rPr>
          <w:rFonts w:ascii="GHEA Grapalat" w:eastAsia="Times New Roman" w:hAnsi="GHEA Grapalat"/>
          <w:bCs/>
          <w:color w:val="000000"/>
          <w:sz w:val="24"/>
          <w:szCs w:val="24"/>
          <w:lang w:val="pt-BR"/>
        </w:rPr>
        <w:t xml:space="preserve">այաստանի </w:t>
      </w:r>
      <w:r w:rsidRPr="00897B83">
        <w:rPr>
          <w:rFonts w:ascii="GHEA Grapalat" w:eastAsia="Times New Roman" w:hAnsi="GHEA Grapalat"/>
          <w:bCs/>
          <w:color w:val="000000"/>
          <w:sz w:val="24"/>
          <w:szCs w:val="24"/>
          <w:lang w:val="hy-AM"/>
        </w:rPr>
        <w:t>Հ</w:t>
      </w:r>
      <w:r w:rsidRPr="00897B83">
        <w:rPr>
          <w:rFonts w:ascii="GHEA Grapalat" w:eastAsia="Times New Roman" w:hAnsi="GHEA Grapalat"/>
          <w:bCs/>
          <w:color w:val="000000"/>
          <w:sz w:val="24"/>
          <w:szCs w:val="24"/>
          <w:lang w:val="pt-BR"/>
        </w:rPr>
        <w:t>անրապետության կրթության, գիտության, մշակույթի և սպորտի նախարարությանն  անշարժ գույք ամրացնելու, շարժական գույք փոխանցելու,</w:t>
      </w:r>
      <w:r w:rsidRPr="00897B83">
        <w:rPr>
          <w:rFonts w:ascii="GHEA Grapalat" w:eastAsia="Times New Roman" w:hAnsi="GHEA Grapalat"/>
          <w:bCs/>
          <w:color w:val="000000"/>
          <w:sz w:val="24"/>
          <w:szCs w:val="24"/>
          <w:lang w:val="hy-AM"/>
        </w:rPr>
        <w:t xml:space="preserve"> «Սպորտի կառավարման կենտրոն» փակ բաժնետիրական ընկերությանն </w:t>
      </w:r>
      <w:r w:rsidRPr="00897B83">
        <w:rPr>
          <w:rFonts w:ascii="GHEA Grapalat" w:hAnsi="GHEA Grapalat"/>
          <w:color w:val="000000"/>
          <w:sz w:val="24"/>
          <w:szCs w:val="24"/>
          <w:lang w:val="pt-BR"/>
        </w:rPr>
        <w:t>անժամկետ</w:t>
      </w:r>
      <w:r w:rsidRPr="00897B83">
        <w:rPr>
          <w:rFonts w:ascii="GHEA Grapalat" w:hAnsi="GHEA Grapalat"/>
          <w:color w:val="000000"/>
          <w:sz w:val="24"/>
          <w:szCs w:val="24"/>
          <w:lang w:val="hy-AM"/>
        </w:rPr>
        <w:t>,</w:t>
      </w:r>
      <w:r w:rsidRPr="00897B83">
        <w:rPr>
          <w:rFonts w:ascii="GHEA Grapalat" w:hAnsi="GHEA Grapalat"/>
          <w:color w:val="000000"/>
          <w:sz w:val="24"/>
          <w:szCs w:val="24"/>
          <w:lang w:val="pt-BR"/>
        </w:rPr>
        <w:t xml:space="preserve"> անհատույց օգտագործման իրավունքով անշարժ և </w:t>
      </w:r>
      <w:r w:rsidRPr="00897B83">
        <w:rPr>
          <w:rFonts w:ascii="GHEA Grapalat" w:hAnsi="GHEA Grapalat"/>
          <w:color w:val="000000"/>
          <w:sz w:val="24"/>
          <w:szCs w:val="24"/>
          <w:lang w:val="hy-AM"/>
        </w:rPr>
        <w:t>շարժական</w:t>
      </w:r>
      <w:r w:rsidRPr="00897B83">
        <w:rPr>
          <w:rFonts w:ascii="GHEA Grapalat" w:hAnsi="GHEA Grapalat"/>
          <w:color w:val="000000"/>
          <w:sz w:val="24"/>
          <w:szCs w:val="24"/>
          <w:lang w:val="pt-BR"/>
        </w:rPr>
        <w:t xml:space="preserve"> </w:t>
      </w:r>
      <w:r w:rsidRPr="00897B83">
        <w:rPr>
          <w:rFonts w:ascii="GHEA Grapalat" w:hAnsi="GHEA Grapalat"/>
          <w:color w:val="000000"/>
          <w:sz w:val="24"/>
          <w:szCs w:val="24"/>
          <w:lang w:val="hy-AM"/>
        </w:rPr>
        <w:t>գույք</w:t>
      </w:r>
      <w:r w:rsidRPr="00897B83">
        <w:rPr>
          <w:rFonts w:ascii="GHEA Grapalat" w:hAnsi="GHEA Grapalat"/>
          <w:color w:val="000000"/>
          <w:sz w:val="24"/>
          <w:szCs w:val="24"/>
          <w:lang w:val="pt-BR"/>
        </w:rPr>
        <w:t xml:space="preserve"> </w:t>
      </w:r>
      <w:r w:rsidRPr="00897B83">
        <w:rPr>
          <w:rFonts w:ascii="GHEA Grapalat" w:hAnsi="GHEA Grapalat"/>
          <w:color w:val="000000"/>
          <w:sz w:val="24"/>
          <w:szCs w:val="24"/>
          <w:lang w:val="hy-AM"/>
        </w:rPr>
        <w:t xml:space="preserve"> </w:t>
      </w:r>
      <w:r w:rsidRPr="00897B83">
        <w:rPr>
          <w:rFonts w:ascii="GHEA Grapalat" w:hAnsi="GHEA Grapalat"/>
          <w:color w:val="000000"/>
          <w:sz w:val="24"/>
          <w:szCs w:val="24"/>
          <w:lang w:val="pt-BR"/>
        </w:rPr>
        <w:t>հանձնել</w:t>
      </w:r>
      <w:r w:rsidRPr="00897B83">
        <w:rPr>
          <w:rFonts w:ascii="GHEA Grapalat" w:hAnsi="GHEA Grapalat"/>
          <w:color w:val="000000"/>
          <w:sz w:val="24"/>
          <w:szCs w:val="24"/>
          <w:lang w:val="hy-AM"/>
        </w:rPr>
        <w:t>ու</w:t>
      </w:r>
      <w:r w:rsidR="00D86B97">
        <w:rPr>
          <w:rFonts w:ascii="GHEA Grapalat" w:hAnsi="GHEA Grapalat"/>
          <w:color w:val="000000"/>
          <w:sz w:val="24"/>
          <w:szCs w:val="24"/>
          <w:lang w:val="hy-AM"/>
        </w:rPr>
        <w:t xml:space="preserve">, </w:t>
      </w:r>
      <w:r w:rsidR="00D86B97" w:rsidRPr="00897B83">
        <w:rPr>
          <w:rFonts w:ascii="GHEA Grapalat" w:hAnsi="GHEA Grapalat" w:cs="Arial"/>
          <w:bCs/>
          <w:kern w:val="32"/>
          <w:sz w:val="24"/>
          <w:szCs w:val="24"/>
          <w:lang w:val="hy-AM" w:eastAsia="ru-RU"/>
        </w:rPr>
        <w:t>Հ</w:t>
      </w:r>
      <w:r w:rsidR="00D86B97" w:rsidRPr="00897B83">
        <w:rPr>
          <w:rFonts w:ascii="GHEA Grapalat" w:hAnsi="GHEA Grapalat" w:cs="Arial"/>
          <w:bCs/>
          <w:kern w:val="32"/>
          <w:sz w:val="24"/>
          <w:szCs w:val="24"/>
          <w:lang w:val="pt-BR" w:eastAsia="ru-RU"/>
        </w:rPr>
        <w:t xml:space="preserve">այաստանի </w:t>
      </w:r>
      <w:r w:rsidR="00D86B97" w:rsidRPr="00897B83">
        <w:rPr>
          <w:rFonts w:ascii="GHEA Grapalat" w:hAnsi="GHEA Grapalat" w:cs="Arial"/>
          <w:bCs/>
          <w:kern w:val="32"/>
          <w:sz w:val="24"/>
          <w:szCs w:val="24"/>
          <w:lang w:val="hy-AM" w:eastAsia="ru-RU"/>
        </w:rPr>
        <w:t>Հ</w:t>
      </w:r>
      <w:r w:rsidR="00D86B97" w:rsidRPr="00897B83">
        <w:rPr>
          <w:rFonts w:ascii="GHEA Grapalat" w:hAnsi="GHEA Grapalat" w:cs="Arial"/>
          <w:bCs/>
          <w:kern w:val="32"/>
          <w:sz w:val="24"/>
          <w:szCs w:val="24"/>
          <w:lang w:val="pt-BR" w:eastAsia="ru-RU"/>
        </w:rPr>
        <w:t>անրապետության</w:t>
      </w:r>
      <w:r w:rsidRPr="00897B83">
        <w:rPr>
          <w:rFonts w:ascii="GHEA Grapalat" w:hAnsi="GHEA Grapalat"/>
          <w:color w:val="000000"/>
          <w:sz w:val="24"/>
          <w:szCs w:val="24"/>
          <w:lang w:val="hy-AM"/>
        </w:rPr>
        <w:t xml:space="preserve"> </w:t>
      </w:r>
      <w:r w:rsidR="00D86B97">
        <w:rPr>
          <w:rFonts w:ascii="GHEA Grapalat" w:hAnsi="GHEA Grapalat"/>
          <w:color w:val="000000"/>
          <w:sz w:val="24"/>
          <w:szCs w:val="24"/>
          <w:lang w:val="hy-AM"/>
        </w:rPr>
        <w:t xml:space="preserve">կառավարության 2024 թվականի փետրվարի 15-ի </w:t>
      </w:r>
      <w:r w:rsidR="00D86B97">
        <w:rPr>
          <w:rFonts w:ascii="GHEA Grapalat" w:hAnsi="GHEA Grapalat"/>
          <w:color w:val="000000"/>
          <w:sz w:val="24"/>
          <w:szCs w:val="24"/>
          <w:lang w:val="en-US"/>
        </w:rPr>
        <w:t>N</w:t>
      </w:r>
      <w:r w:rsidR="00D86B97">
        <w:rPr>
          <w:rFonts w:ascii="GHEA Grapalat" w:hAnsi="GHEA Grapalat"/>
          <w:color w:val="000000"/>
          <w:sz w:val="24"/>
          <w:szCs w:val="24"/>
          <w:lang w:val="hy-AM"/>
        </w:rPr>
        <w:t xml:space="preserve"> 212-Ա որոշման մեջ փոփոխություն</w:t>
      </w:r>
      <w:r w:rsidR="000341B0">
        <w:rPr>
          <w:rFonts w:ascii="GHEA Grapalat" w:hAnsi="GHEA Grapalat"/>
          <w:color w:val="000000"/>
          <w:sz w:val="24"/>
          <w:szCs w:val="24"/>
          <w:lang w:val="hy-AM"/>
        </w:rPr>
        <w:t>ներ</w:t>
      </w:r>
      <w:r w:rsidR="00D86B97">
        <w:rPr>
          <w:rFonts w:ascii="GHEA Grapalat" w:hAnsi="GHEA Grapalat"/>
          <w:color w:val="000000"/>
          <w:sz w:val="24"/>
          <w:szCs w:val="24"/>
          <w:lang w:val="hy-AM"/>
        </w:rPr>
        <w:t xml:space="preserve"> կատարելու մասին»</w:t>
      </w:r>
      <w:r w:rsidRPr="00897B83">
        <w:rPr>
          <w:rFonts w:ascii="GHEA Grapalat" w:eastAsia="Times New Roman" w:hAnsi="GHEA Grapalat"/>
          <w:bCs/>
          <w:color w:val="000000"/>
          <w:sz w:val="24"/>
          <w:szCs w:val="24"/>
          <w:lang w:val="hy-AM"/>
        </w:rPr>
        <w:t xml:space="preserve"> ՀՀ կառավարության</w:t>
      </w:r>
      <w:r w:rsidR="004B42A6" w:rsidRPr="00897B83">
        <w:rPr>
          <w:rFonts w:ascii="GHEA Grapalat" w:eastAsia="Times New Roman" w:hAnsi="GHEA Grapalat"/>
          <w:bCs/>
          <w:color w:val="000000"/>
          <w:sz w:val="24"/>
          <w:szCs w:val="24"/>
          <w:lang w:val="hy-AM"/>
        </w:rPr>
        <w:t xml:space="preserve"> </w:t>
      </w:r>
      <w:r w:rsidR="00D16601" w:rsidRPr="005E257D">
        <w:rPr>
          <w:rFonts w:ascii="GHEA Grapalat" w:eastAsia="Times New Roman" w:hAnsi="GHEA Grapalat"/>
          <w:bCs/>
          <w:color w:val="000000"/>
          <w:sz w:val="24"/>
          <w:szCs w:val="24"/>
          <w:lang w:val="hy-AM"/>
        </w:rPr>
        <w:t>որոշման նախագծի</w:t>
      </w:r>
      <w:r w:rsidR="00D86B97">
        <w:rPr>
          <w:rFonts w:ascii="GHEA Grapalat" w:eastAsia="Times New Roman" w:hAnsi="GHEA Grapalat"/>
          <w:bCs/>
          <w:color w:val="000000"/>
          <w:sz w:val="24"/>
          <w:szCs w:val="24"/>
          <w:lang w:val="hy-AM"/>
        </w:rPr>
        <w:t xml:space="preserve"> </w:t>
      </w:r>
      <w:r w:rsidR="00D86B97" w:rsidRPr="00D86B97">
        <w:rPr>
          <w:rFonts w:ascii="GHEA Grapalat" w:eastAsia="Times New Roman" w:hAnsi="GHEA Grapalat"/>
          <w:bCs/>
          <w:color w:val="000000"/>
          <w:sz w:val="24"/>
          <w:szCs w:val="24"/>
        </w:rPr>
        <w:t>(</w:t>
      </w:r>
      <w:r w:rsidR="00D86B97">
        <w:rPr>
          <w:rFonts w:ascii="GHEA Grapalat" w:eastAsia="Times New Roman" w:hAnsi="GHEA Grapalat"/>
          <w:bCs/>
          <w:color w:val="000000"/>
          <w:sz w:val="24"/>
          <w:szCs w:val="24"/>
          <w:lang w:val="hy-AM"/>
        </w:rPr>
        <w:t>այսուհետ՝ Որոշում</w:t>
      </w:r>
      <w:r w:rsidR="00D86B97" w:rsidRPr="00D86B97">
        <w:rPr>
          <w:rFonts w:ascii="GHEA Grapalat" w:eastAsia="Times New Roman" w:hAnsi="GHEA Grapalat"/>
          <w:bCs/>
          <w:color w:val="000000"/>
          <w:sz w:val="24"/>
          <w:szCs w:val="24"/>
        </w:rPr>
        <w:t>)</w:t>
      </w:r>
      <w:r w:rsidR="00D16601" w:rsidRPr="005E257D">
        <w:rPr>
          <w:rFonts w:ascii="GHEA Grapalat" w:eastAsia="Times New Roman" w:hAnsi="GHEA Grapalat"/>
          <w:bCs/>
          <w:color w:val="000000"/>
          <w:sz w:val="24"/>
          <w:szCs w:val="24"/>
          <w:lang w:val="hy-AM"/>
        </w:rPr>
        <w:t xml:space="preserve"> ընդունումը</w:t>
      </w:r>
      <w:r w:rsidR="009E59F3" w:rsidRPr="005E257D">
        <w:rPr>
          <w:rFonts w:ascii="GHEA Grapalat" w:hAnsi="GHEA Grapalat"/>
          <w:sz w:val="24"/>
          <w:szCs w:val="24"/>
          <w:lang w:val="hy-AM"/>
        </w:rPr>
        <w:t xml:space="preserve"> </w:t>
      </w:r>
      <w:r w:rsidR="00D16601" w:rsidRPr="005E257D">
        <w:rPr>
          <w:rFonts w:ascii="GHEA Grapalat" w:hAnsi="GHEA Grapalat"/>
          <w:sz w:val="24"/>
          <w:szCs w:val="24"/>
          <w:lang w:val="hy-AM"/>
        </w:rPr>
        <w:t>պայմանավորված է Երևան, Մանանդյան փ</w:t>
      </w:r>
      <w:r w:rsidR="00D16601" w:rsidRPr="005E257D">
        <w:rPr>
          <w:rFonts w:ascii="Cambria Math" w:hAnsi="Cambria Math" w:cs="Cambria Math"/>
          <w:sz w:val="24"/>
          <w:szCs w:val="24"/>
          <w:lang w:val="hy-AM"/>
        </w:rPr>
        <w:t>․</w:t>
      </w:r>
      <w:r w:rsidR="00D16601" w:rsidRPr="005E257D">
        <w:rPr>
          <w:rFonts w:ascii="GHEA Grapalat" w:hAnsi="GHEA Grapalat"/>
          <w:sz w:val="24"/>
          <w:szCs w:val="24"/>
          <w:lang w:val="hy-AM"/>
        </w:rPr>
        <w:t xml:space="preserve">  41 հասցեում տեղակայված անշարժ գույքի (2,89 հա հողամաս - 3658,9 քմ պետական գրանցում ստացած և 5421,5 քմ ինքնակամ շինություններ՝ մարզադաշտ և կից սպորտային համալիր 2 մարզադահլիճներով, վարչական մաս)</w:t>
      </w:r>
      <w:r w:rsidR="00FD02EC" w:rsidRPr="005E257D">
        <w:rPr>
          <w:rFonts w:ascii="GHEA Grapalat" w:hAnsi="GHEA Grapalat"/>
          <w:color w:val="000000"/>
          <w:sz w:val="24"/>
          <w:szCs w:val="24"/>
          <w:shd w:val="clear" w:color="auto" w:fill="FFFFFF"/>
          <w:lang w:val="hy-AM"/>
        </w:rPr>
        <w:t xml:space="preserve"> մարզակառույցի</w:t>
      </w:r>
      <w:r w:rsidR="00415ECD">
        <w:rPr>
          <w:rFonts w:ascii="GHEA Grapalat" w:hAnsi="GHEA Grapalat"/>
          <w:color w:val="000000"/>
          <w:sz w:val="24"/>
          <w:szCs w:val="24"/>
          <w:shd w:val="clear" w:color="auto" w:fill="FFFFFF"/>
          <w:lang w:val="hy-AM"/>
        </w:rPr>
        <w:t xml:space="preserve">, ինչպես նաև </w:t>
      </w:r>
      <w:r w:rsidR="00E17623">
        <w:rPr>
          <w:rFonts w:ascii="GHEA Grapalat" w:hAnsi="GHEA Grapalat"/>
          <w:color w:val="000000"/>
          <w:shd w:val="clear" w:color="auto" w:fill="FFFFFF"/>
          <w:lang w:val="hy-AM"/>
        </w:rPr>
        <w:t>Հայաստանի</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Հանրապետության</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Արմավիրի</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մարզի</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Արաքս</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համայնքի</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Ջրառատ</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գյուղի</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Իսահակյան</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փողոցի</w:t>
      </w:r>
      <w:r w:rsidR="00E17623">
        <w:rPr>
          <w:rFonts w:ascii="GHEA Grapalat" w:hAnsi="GHEA Grapalat"/>
          <w:color w:val="000000"/>
          <w:shd w:val="clear" w:color="auto" w:fill="FFFFFF"/>
          <w:lang w:val="pt-BR"/>
        </w:rPr>
        <w:t xml:space="preserve"> 5 </w:t>
      </w:r>
      <w:r w:rsidR="00E17623">
        <w:rPr>
          <w:rFonts w:ascii="GHEA Grapalat" w:hAnsi="GHEA Grapalat"/>
          <w:color w:val="000000"/>
          <w:shd w:val="clear" w:color="auto" w:fill="FFFFFF"/>
          <w:lang w:val="hy-AM"/>
        </w:rPr>
        <w:t>հասցեում</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կառուցված Սիմոն Մարտիրոսյանի անվան մարզակառույցի</w:t>
      </w:r>
      <w:r w:rsidR="00E17623" w:rsidRPr="000524A8">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pt-BR"/>
        </w:rPr>
        <w:t>(</w:t>
      </w:r>
      <w:r w:rsidR="00E17623">
        <w:rPr>
          <w:rFonts w:ascii="GHEA Grapalat" w:hAnsi="GHEA Grapalat"/>
          <w:color w:val="000000"/>
          <w:shd w:val="clear" w:color="auto" w:fill="FFFFFF"/>
          <w:lang w:val="hy-AM"/>
        </w:rPr>
        <w:t>կադաստրային ծածկագիր՝ 04-085-0062-0002-001</w:t>
      </w:r>
      <w:r w:rsidR="00E17623">
        <w:rPr>
          <w:rFonts w:ascii="GHEA Grapalat" w:hAnsi="GHEA Grapalat"/>
          <w:color w:val="000000"/>
          <w:shd w:val="clear" w:color="auto" w:fill="FFFFFF"/>
          <w:lang w:val="pt-BR"/>
        </w:rPr>
        <w:t>)</w:t>
      </w:r>
      <w:r w:rsidR="00E17623">
        <w:rPr>
          <w:rFonts w:ascii="GHEA Grapalat" w:hAnsi="GHEA Grapalat"/>
          <w:shd w:val="clear" w:color="auto" w:fill="FFFFFF"/>
          <w:lang w:val="hy-AM"/>
        </w:rPr>
        <w:t xml:space="preserve"> և</w:t>
      </w:r>
      <w:r w:rsidR="00E17623">
        <w:rPr>
          <w:rFonts w:ascii="GHEA Grapalat" w:hAnsi="GHEA Grapalat"/>
          <w:color w:val="000000"/>
          <w:shd w:val="clear" w:color="auto" w:fill="FFFFFF"/>
          <w:lang w:val="hy-AM"/>
        </w:rPr>
        <w:t xml:space="preserve"> </w:t>
      </w:r>
      <w:r w:rsidR="00E17623">
        <w:rPr>
          <w:rFonts w:ascii="GHEA Grapalat" w:hAnsi="GHEA Grapalat"/>
          <w:color w:val="000000"/>
          <w:shd w:val="clear" w:color="auto" w:fill="FFFFFF"/>
          <w:lang w:val="pt-BR"/>
        </w:rPr>
        <w:t xml:space="preserve">0.12 </w:t>
      </w:r>
      <w:r w:rsidR="00E17623">
        <w:rPr>
          <w:rFonts w:ascii="GHEA Grapalat" w:hAnsi="GHEA Grapalat"/>
          <w:color w:val="000000"/>
          <w:shd w:val="clear" w:color="auto" w:fill="FFFFFF"/>
          <w:lang w:val="hy-AM"/>
        </w:rPr>
        <w:t>հեկտար</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մակերեսով</w:t>
      </w:r>
      <w:r w:rsidR="00E17623">
        <w:rPr>
          <w:rFonts w:ascii="GHEA Grapalat" w:hAnsi="GHEA Grapalat"/>
          <w:color w:val="000000"/>
          <w:shd w:val="clear" w:color="auto" w:fill="FFFFFF"/>
          <w:lang w:val="pt-BR"/>
        </w:rPr>
        <w:t xml:space="preserve"> </w:t>
      </w:r>
      <w:r w:rsidR="00E17623">
        <w:rPr>
          <w:rFonts w:ascii="GHEA Grapalat" w:hAnsi="GHEA Grapalat"/>
          <w:color w:val="000000"/>
          <w:shd w:val="clear" w:color="auto" w:fill="FFFFFF"/>
          <w:lang w:val="hy-AM"/>
        </w:rPr>
        <w:t xml:space="preserve">հողամասի </w:t>
      </w:r>
      <w:r w:rsidR="00E17623" w:rsidRPr="00471D9A">
        <w:rPr>
          <w:rFonts w:ascii="GHEA Grapalat" w:hAnsi="GHEA Grapalat"/>
          <w:color w:val="000000"/>
          <w:shd w:val="clear" w:color="auto" w:fill="FFFFFF"/>
          <w:lang w:val="pt-BR"/>
        </w:rPr>
        <w:t>(</w:t>
      </w:r>
      <w:r w:rsidR="00E17623">
        <w:rPr>
          <w:rFonts w:ascii="GHEA Grapalat" w:hAnsi="GHEA Grapalat"/>
          <w:color w:val="000000"/>
          <w:shd w:val="clear" w:color="auto" w:fill="FFFFFF"/>
          <w:lang w:val="hy-AM"/>
        </w:rPr>
        <w:t>կադաստրային ծածկագիր՝ 04-085-0062-0002</w:t>
      </w:r>
      <w:r w:rsidR="00E17623" w:rsidRPr="00471D9A">
        <w:rPr>
          <w:rFonts w:ascii="GHEA Grapalat" w:hAnsi="GHEA Grapalat"/>
          <w:color w:val="000000"/>
          <w:shd w:val="clear" w:color="auto" w:fill="FFFFFF"/>
          <w:lang w:val="pt-BR"/>
        </w:rPr>
        <w:t>)</w:t>
      </w:r>
      <w:r w:rsidR="00E17623" w:rsidRPr="000874C1">
        <w:rPr>
          <w:rFonts w:ascii="GHEA Grapalat" w:hAnsi="GHEA Grapalat"/>
          <w:color w:val="000000"/>
          <w:shd w:val="clear" w:color="auto" w:fill="FFFFFF"/>
          <w:lang w:val="pt-BR"/>
        </w:rPr>
        <w:t xml:space="preserve"> </w:t>
      </w:r>
      <w:r w:rsidR="00E17623" w:rsidRPr="000874C1">
        <w:rPr>
          <w:rFonts w:ascii="GHEA Grapalat" w:hAnsi="GHEA Grapalat"/>
          <w:color w:val="FF0000"/>
          <w:shd w:val="clear" w:color="auto" w:fill="FFFFFF"/>
          <w:lang w:val="hy-AM"/>
        </w:rPr>
        <w:t xml:space="preserve"> </w:t>
      </w:r>
      <w:r w:rsidR="00415ECD" w:rsidRPr="005E257D">
        <w:rPr>
          <w:rFonts w:ascii="GHEA Grapalat" w:hAnsi="GHEA Grapalat"/>
          <w:sz w:val="24"/>
          <w:szCs w:val="24"/>
          <w:lang w:val="hy-AM"/>
        </w:rPr>
        <w:t xml:space="preserve">օգտագործման </w:t>
      </w:r>
      <w:r w:rsidR="00415ECD">
        <w:rPr>
          <w:rFonts w:ascii="GHEA Grapalat" w:hAnsi="GHEA Grapalat"/>
          <w:sz w:val="24"/>
          <w:szCs w:val="24"/>
          <w:lang w:val="hy-AM"/>
        </w:rPr>
        <w:t>անհրաժեշտ</w:t>
      </w:r>
      <w:r w:rsidR="00415ECD" w:rsidRPr="005E257D">
        <w:rPr>
          <w:rFonts w:ascii="GHEA Grapalat" w:hAnsi="GHEA Grapalat"/>
          <w:sz w:val="24"/>
          <w:szCs w:val="24"/>
          <w:lang w:val="hy-AM"/>
        </w:rPr>
        <w:t>ությամբ</w:t>
      </w:r>
      <w:r w:rsidR="00415ECD">
        <w:rPr>
          <w:rFonts w:ascii="GHEA Grapalat" w:hAnsi="GHEA Grapalat"/>
          <w:sz w:val="24"/>
          <w:szCs w:val="24"/>
          <w:lang w:val="hy-AM"/>
        </w:rPr>
        <w:t>:</w:t>
      </w:r>
      <w:r w:rsidR="00D16601" w:rsidRPr="005E257D">
        <w:rPr>
          <w:rFonts w:ascii="GHEA Grapalat" w:hAnsi="GHEA Grapalat"/>
          <w:sz w:val="24"/>
          <w:szCs w:val="24"/>
          <w:lang w:val="hy-AM"/>
        </w:rPr>
        <w:t xml:space="preserve"> Գույքը կօգտագործվի սպորտի զարգացմանը միտված տարբեր ծրագրերի իրականացման նպատակով</w:t>
      </w:r>
      <w:r w:rsidR="00E56DFB">
        <w:rPr>
          <w:rFonts w:ascii="GHEA Grapalat" w:hAnsi="GHEA Grapalat"/>
          <w:sz w:val="24"/>
          <w:szCs w:val="24"/>
          <w:lang w:val="hy-AM"/>
        </w:rPr>
        <w:t>:</w:t>
      </w:r>
      <w:r w:rsidR="00822901" w:rsidRPr="005E257D">
        <w:rPr>
          <w:rFonts w:ascii="GHEA Grapalat" w:hAnsi="GHEA Grapalat"/>
          <w:sz w:val="24"/>
          <w:szCs w:val="24"/>
          <w:lang w:val="hy-AM"/>
        </w:rPr>
        <w:t xml:space="preserve"> </w:t>
      </w:r>
      <w:r w:rsidR="00FD02EC" w:rsidRPr="005E257D">
        <w:rPr>
          <w:rFonts w:ascii="GHEA Grapalat" w:hAnsi="GHEA Grapalat"/>
          <w:sz w:val="24"/>
          <w:szCs w:val="24"/>
          <w:lang w:val="hy-AM"/>
        </w:rPr>
        <w:t xml:space="preserve">Հետագայում նախատեսվում է Կենտրոնին ամրացնել </w:t>
      </w:r>
      <w:r w:rsidR="00280AAA" w:rsidRPr="005E257D">
        <w:rPr>
          <w:rFonts w:ascii="GHEA Grapalat" w:hAnsi="GHEA Grapalat"/>
          <w:sz w:val="24"/>
          <w:szCs w:val="24"/>
          <w:lang w:val="hy-AM"/>
        </w:rPr>
        <w:lastRenderedPageBreak/>
        <w:t>հանրապետությունում նոր կառուցվող և կառուցվելիք մարզակառույցները, այդ թվում  յուրաքանչյուր մարզում նախատեսված արագ հավաքվող թեթև մետաղական կոնստրուկցիաներով մարզադահլիճները, ֆիզիկական կուլտուրայի և սպորտի ոլորտների 2023-2030 թվականների ռազմավարության նախագծով յուրաքանչյուր մարզում նախատեսված մարզահամալիրները,</w:t>
      </w:r>
      <w:r w:rsidR="00280AAA" w:rsidRPr="005E257D">
        <w:rPr>
          <w:rFonts w:ascii="GHEA Grapalat" w:hAnsi="GHEA Grapalat"/>
          <w:color w:val="000000"/>
          <w:sz w:val="24"/>
          <w:szCs w:val="24"/>
          <w:shd w:val="clear" w:color="auto" w:fill="FFFFFF"/>
          <w:lang w:val="hy-AM"/>
        </w:rPr>
        <w:t xml:space="preserve"> Լոռու մարզի Շամուտ գյուղում կառուցվելիք ըմբշամարտի մարզաբազան</w:t>
      </w:r>
      <w:r w:rsidR="00280AAA" w:rsidRPr="005E257D">
        <w:rPr>
          <w:rFonts w:ascii="GHEA Grapalat" w:hAnsi="GHEA Grapalat"/>
          <w:sz w:val="24"/>
          <w:szCs w:val="24"/>
          <w:lang w:val="hy-AM"/>
        </w:rPr>
        <w:t xml:space="preserve"> և կառուցվելիք այլ մարզական օբյեկտներ:</w:t>
      </w:r>
    </w:p>
    <w:p w:rsidR="00280AAA" w:rsidRPr="005E257D" w:rsidRDefault="00280AAA" w:rsidP="00AF6CF8">
      <w:pPr>
        <w:shd w:val="clear" w:color="auto" w:fill="FFFFFF"/>
        <w:tabs>
          <w:tab w:val="num" w:pos="-3969"/>
        </w:tabs>
        <w:spacing w:after="120" w:line="360" w:lineRule="auto"/>
        <w:ind w:left="-142" w:right="-138" w:firstLine="567"/>
        <w:jc w:val="both"/>
        <w:rPr>
          <w:rFonts w:ascii="GHEA Grapalat" w:eastAsia="Times New Roman" w:hAnsi="GHEA Grapalat"/>
          <w:bCs/>
          <w:color w:val="000000"/>
          <w:sz w:val="24"/>
          <w:szCs w:val="24"/>
          <w:lang w:val="hy-AM"/>
        </w:rPr>
      </w:pPr>
      <w:r w:rsidRPr="005E257D">
        <w:rPr>
          <w:rFonts w:ascii="GHEA Grapalat" w:hAnsi="GHEA Grapalat" w:cs="Arial"/>
          <w:bCs/>
          <w:kern w:val="32"/>
          <w:sz w:val="24"/>
          <w:szCs w:val="24"/>
          <w:lang w:val="hy-AM" w:eastAsia="ru-RU"/>
        </w:rPr>
        <w:t xml:space="preserve">Նշված մարզակառույցների տեխնիկապես պատրաստ լինելու պարագայում </w:t>
      </w:r>
      <w:r w:rsidRPr="005E257D">
        <w:rPr>
          <w:rFonts w:ascii="GHEA Grapalat" w:eastAsia="Times New Roman" w:hAnsi="GHEA Grapalat"/>
          <w:bCs/>
          <w:color w:val="000000"/>
          <w:sz w:val="24"/>
          <w:szCs w:val="24"/>
          <w:lang w:val="hy-AM"/>
        </w:rPr>
        <w:t xml:space="preserve"> </w:t>
      </w:r>
      <w:r w:rsidR="00D86B97">
        <w:rPr>
          <w:rFonts w:ascii="GHEA Grapalat" w:eastAsia="Times New Roman" w:hAnsi="GHEA Grapalat"/>
          <w:bCs/>
          <w:color w:val="000000"/>
          <w:sz w:val="24"/>
          <w:szCs w:val="24"/>
          <w:lang w:val="hy-AM"/>
        </w:rPr>
        <w:t xml:space="preserve">Որոշման </w:t>
      </w:r>
      <w:r w:rsidRPr="005E257D">
        <w:rPr>
          <w:rFonts w:ascii="GHEA Grapalat" w:eastAsia="Times New Roman" w:hAnsi="GHEA Grapalat"/>
          <w:bCs/>
          <w:color w:val="000000"/>
          <w:sz w:val="24"/>
          <w:szCs w:val="24"/>
          <w:lang w:val="hy-AM"/>
        </w:rPr>
        <w:t>մեջ կկատարվեն համապատասխան լրացումներ և փոփոխություններ:</w:t>
      </w:r>
    </w:p>
    <w:p w:rsidR="00743834" w:rsidRPr="005E257D" w:rsidRDefault="008773CF" w:rsidP="00897B83">
      <w:pPr>
        <w:tabs>
          <w:tab w:val="num" w:pos="-3969"/>
          <w:tab w:val="left" w:pos="426"/>
        </w:tabs>
        <w:spacing w:after="120" w:line="360" w:lineRule="auto"/>
        <w:ind w:left="-142" w:firstLine="567"/>
        <w:jc w:val="both"/>
        <w:rPr>
          <w:rFonts w:ascii="GHEA Grapalat" w:hAnsi="GHEA Grapalat"/>
          <w:sz w:val="24"/>
          <w:szCs w:val="24"/>
          <w:lang w:val="hy-AM"/>
        </w:rPr>
      </w:pPr>
      <w:r w:rsidRPr="005E257D">
        <w:rPr>
          <w:rFonts w:ascii="GHEA Grapalat" w:hAnsi="GHEA Grapalat"/>
          <w:sz w:val="24"/>
          <w:szCs w:val="24"/>
          <w:lang w:val="hy-AM"/>
        </w:rPr>
        <w:tab/>
      </w:r>
      <w:r w:rsidR="00FB6E3F" w:rsidRPr="005E257D">
        <w:rPr>
          <w:rFonts w:ascii="GHEA Grapalat" w:hAnsi="GHEA Grapalat"/>
          <w:b/>
          <w:bCs/>
          <w:sz w:val="24"/>
          <w:szCs w:val="24"/>
          <w:lang w:val="hy-AM"/>
        </w:rPr>
        <w:t>Ընթացիկ վիճակը և խ</w:t>
      </w:r>
      <w:r w:rsidR="00743834" w:rsidRPr="005E257D">
        <w:rPr>
          <w:rFonts w:ascii="GHEA Grapalat" w:hAnsi="GHEA Grapalat"/>
          <w:b/>
          <w:bCs/>
          <w:sz w:val="24"/>
          <w:szCs w:val="24"/>
          <w:lang w:val="hy-AM"/>
        </w:rPr>
        <w:t>նդիրները</w:t>
      </w:r>
    </w:p>
    <w:p w:rsidR="00A5592B" w:rsidRPr="005E257D" w:rsidRDefault="00A5592B" w:rsidP="00897B83">
      <w:pPr>
        <w:tabs>
          <w:tab w:val="num" w:pos="-3969"/>
        </w:tabs>
        <w:spacing w:after="120" w:line="360" w:lineRule="auto"/>
        <w:ind w:left="-142" w:firstLine="567"/>
        <w:jc w:val="both"/>
        <w:rPr>
          <w:rFonts w:ascii="GHEA Grapalat" w:hAnsi="GHEA Grapalat"/>
          <w:sz w:val="24"/>
          <w:szCs w:val="24"/>
          <w:lang w:val="hy-AM"/>
        </w:rPr>
      </w:pPr>
      <w:r w:rsidRPr="005E257D">
        <w:rPr>
          <w:rFonts w:ascii="GHEA Grapalat" w:hAnsi="GHEA Grapalat"/>
          <w:color w:val="000000"/>
          <w:sz w:val="24"/>
          <w:szCs w:val="24"/>
          <w:shd w:val="clear" w:color="auto" w:fill="FFFFFF"/>
          <w:lang w:val="hy-AM"/>
        </w:rPr>
        <w:t xml:space="preserve">Ներկայումս չկա ուսումնամարզական կենտրոն, որը կհամակարգի  հանրապետությունում գոյություն ունեցող մարզակառույցները, հետագայում նաև </w:t>
      </w:r>
      <w:r w:rsidRPr="005E257D">
        <w:rPr>
          <w:rFonts w:ascii="GHEA Grapalat" w:hAnsi="GHEA Grapalat"/>
          <w:color w:val="000000"/>
          <w:sz w:val="24"/>
          <w:szCs w:val="24"/>
          <w:lang w:val="hy-AM"/>
        </w:rPr>
        <w:t xml:space="preserve">կառուցվող և կառուցվելիք մարզակառույցները: Իր իսկ նշանակությամբ ամբողջովին չի օգտագործվում </w:t>
      </w:r>
      <w:r w:rsidRPr="005E257D">
        <w:rPr>
          <w:rFonts w:ascii="GHEA Grapalat" w:hAnsi="GHEA Grapalat"/>
          <w:sz w:val="24"/>
          <w:szCs w:val="24"/>
          <w:lang w:val="hy-AM"/>
        </w:rPr>
        <w:t>Մանանդյան փ</w:t>
      </w:r>
      <w:r w:rsidRPr="005E257D">
        <w:rPr>
          <w:rFonts w:ascii="GHEA Grapalat" w:hAnsi="GHEA Grapalat" w:cs="Cambria Math"/>
          <w:sz w:val="24"/>
          <w:szCs w:val="24"/>
          <w:lang w:val="hy-AM"/>
        </w:rPr>
        <w:t>ողոց,</w:t>
      </w:r>
      <w:r w:rsidRPr="005E257D">
        <w:rPr>
          <w:rFonts w:ascii="GHEA Grapalat" w:hAnsi="GHEA Grapalat"/>
          <w:sz w:val="24"/>
          <w:szCs w:val="24"/>
          <w:lang w:val="hy-AM"/>
        </w:rPr>
        <w:t xml:space="preserve">  41 հասցեի  մարզահամալիրը, այդ թվում մարզադաշտը և կից մարզադահլիճները: </w:t>
      </w:r>
    </w:p>
    <w:p w:rsidR="002F2D70" w:rsidRDefault="002F2D70" w:rsidP="00897B83">
      <w:pPr>
        <w:pStyle w:val="ListParagraph"/>
        <w:numPr>
          <w:ilvl w:val="0"/>
          <w:numId w:val="2"/>
        </w:numPr>
        <w:tabs>
          <w:tab w:val="clear" w:pos="720"/>
          <w:tab w:val="num" w:pos="-3969"/>
        </w:tabs>
        <w:spacing w:after="120" w:line="360" w:lineRule="auto"/>
        <w:ind w:left="-142" w:right="175" w:firstLine="567"/>
        <w:jc w:val="both"/>
        <w:rPr>
          <w:rFonts w:ascii="GHEA Grapalat" w:hAnsi="GHEA Grapalat"/>
          <w:b/>
          <w:sz w:val="24"/>
          <w:szCs w:val="24"/>
          <w:lang w:val="hy-AM"/>
        </w:rPr>
      </w:pPr>
      <w:r w:rsidRPr="005E257D">
        <w:rPr>
          <w:rFonts w:ascii="GHEA Grapalat" w:hAnsi="GHEA Grapalat"/>
          <w:b/>
          <w:sz w:val="24"/>
          <w:szCs w:val="24"/>
          <w:lang w:val="hy-AM"/>
        </w:rPr>
        <w:t xml:space="preserve">Տվյալ բնագավառում իրականացվող քաղաքականությունը </w:t>
      </w:r>
    </w:p>
    <w:p w:rsidR="00D34E75" w:rsidRPr="005E257D" w:rsidRDefault="006A673D" w:rsidP="00897B83">
      <w:pPr>
        <w:pStyle w:val="ListParagraph"/>
        <w:tabs>
          <w:tab w:val="num" w:pos="-3969"/>
        </w:tabs>
        <w:spacing w:after="120" w:line="360" w:lineRule="auto"/>
        <w:ind w:left="-142" w:right="175" w:firstLine="567"/>
        <w:jc w:val="both"/>
        <w:rPr>
          <w:rFonts w:ascii="GHEA Grapalat" w:hAnsi="GHEA Grapalat"/>
          <w:sz w:val="24"/>
          <w:szCs w:val="24"/>
          <w:lang w:val="hy-AM"/>
        </w:rPr>
      </w:pPr>
      <w:r w:rsidRPr="005E257D">
        <w:rPr>
          <w:rFonts w:ascii="GHEA Grapalat" w:hAnsi="GHEA Grapalat"/>
          <w:sz w:val="24"/>
          <w:szCs w:val="24"/>
          <w:lang w:val="hy-AM"/>
        </w:rPr>
        <w:t>Բ</w:t>
      </w:r>
      <w:r w:rsidR="00D34E75" w:rsidRPr="005E257D">
        <w:rPr>
          <w:rFonts w:ascii="GHEA Grapalat" w:hAnsi="GHEA Grapalat"/>
          <w:sz w:val="24"/>
          <w:szCs w:val="24"/>
          <w:lang w:val="hy-AM"/>
        </w:rPr>
        <w:t>նակչության առողջության ամրապնդումը, անհատի ներդաշնակ զարգացումը, աշխատունակության բարձրացումն ու երկարակեցության ապահովումը. հաշմանդամություն ունեցող անձանց համար անկախ կյանքի ապահովումը</w:t>
      </w:r>
      <w:r w:rsidR="005E257D">
        <w:rPr>
          <w:rFonts w:ascii="GHEA Grapalat" w:hAnsi="GHEA Grapalat"/>
          <w:sz w:val="24"/>
          <w:szCs w:val="24"/>
          <w:lang w:val="hy-AM"/>
        </w:rPr>
        <w:t xml:space="preserve"> </w:t>
      </w:r>
      <w:r w:rsidR="00D34E75" w:rsidRPr="005E257D">
        <w:rPr>
          <w:rFonts w:ascii="GHEA Grapalat" w:hAnsi="GHEA Grapalat"/>
          <w:sz w:val="24"/>
          <w:szCs w:val="24"/>
          <w:lang w:val="hy-AM"/>
        </w:rPr>
        <w:t>տարիքային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w:t>
      </w:r>
    </w:p>
    <w:p w:rsidR="00D34E75" w:rsidRPr="005E257D" w:rsidRDefault="00D34E75" w:rsidP="00897B83">
      <w:pPr>
        <w:pStyle w:val="ListParagraph"/>
        <w:shd w:val="clear" w:color="auto" w:fill="FFFFFF"/>
        <w:tabs>
          <w:tab w:val="num" w:pos="-3969"/>
          <w:tab w:val="center" w:pos="4680"/>
          <w:tab w:val="right" w:pos="9360"/>
        </w:tabs>
        <w:spacing w:after="120" w:line="360" w:lineRule="auto"/>
        <w:ind w:left="-142" w:firstLine="567"/>
        <w:jc w:val="both"/>
        <w:rPr>
          <w:rFonts w:ascii="GHEA Grapalat" w:eastAsia="Times New Roman" w:hAnsi="GHEA Grapalat" w:cs="Times New Roman"/>
          <w:color w:val="000000"/>
          <w:sz w:val="24"/>
          <w:szCs w:val="24"/>
          <w:lang w:val="hy-AM"/>
        </w:rPr>
      </w:pPr>
      <w:r w:rsidRPr="005E257D">
        <w:rPr>
          <w:rFonts w:ascii="GHEA Grapalat" w:eastAsia="Times New Roman" w:hAnsi="GHEA Grapalat" w:cs="Times New Roman"/>
          <w:color w:val="000000"/>
          <w:sz w:val="24"/>
          <w:szCs w:val="24"/>
          <w:lang w:val="hy-AM"/>
        </w:rPr>
        <w:tab/>
      </w:r>
      <w:r w:rsidR="006A673D" w:rsidRPr="005E257D">
        <w:rPr>
          <w:rFonts w:ascii="GHEA Grapalat" w:eastAsia="Times New Roman" w:hAnsi="GHEA Grapalat" w:cs="Times New Roman"/>
          <w:color w:val="000000"/>
          <w:sz w:val="24"/>
          <w:szCs w:val="24"/>
          <w:lang w:val="hy-AM"/>
        </w:rPr>
        <w:t>Տ</w:t>
      </w:r>
      <w:r w:rsidRPr="005E257D">
        <w:rPr>
          <w:rFonts w:ascii="GHEA Grapalat" w:eastAsia="Times New Roman" w:hAnsi="GHEA Grapalat" w:cs="Times New Roman"/>
          <w:color w:val="000000"/>
          <w:sz w:val="24"/>
          <w:szCs w:val="24"/>
          <w:lang w:val="hy-AM"/>
        </w:rPr>
        <w:t>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w:t>
      </w:r>
    </w:p>
    <w:p w:rsidR="00D34E75" w:rsidRPr="005E257D" w:rsidRDefault="00D34E75" w:rsidP="00897B83">
      <w:pPr>
        <w:pStyle w:val="ListParagraph"/>
        <w:shd w:val="clear" w:color="auto" w:fill="FFFFFF"/>
        <w:tabs>
          <w:tab w:val="num" w:pos="-3969"/>
          <w:tab w:val="center" w:pos="4680"/>
          <w:tab w:val="right" w:pos="9360"/>
        </w:tabs>
        <w:spacing w:after="120" w:line="360" w:lineRule="auto"/>
        <w:ind w:left="-142" w:firstLine="567"/>
        <w:jc w:val="both"/>
        <w:rPr>
          <w:rFonts w:ascii="GHEA Grapalat" w:eastAsia="Times New Roman" w:hAnsi="GHEA Grapalat" w:cs="Times New Roman"/>
          <w:color w:val="000000"/>
          <w:sz w:val="24"/>
          <w:szCs w:val="24"/>
          <w:lang w:val="hy-AM"/>
        </w:rPr>
      </w:pPr>
      <w:r w:rsidRPr="005E257D">
        <w:rPr>
          <w:rFonts w:ascii="GHEA Grapalat" w:eastAsia="Times New Roman" w:hAnsi="GHEA Grapalat" w:cs="Times New Roman"/>
          <w:color w:val="000000"/>
          <w:sz w:val="24"/>
          <w:szCs w:val="24"/>
          <w:lang w:val="hy-AM"/>
        </w:rPr>
        <w:tab/>
      </w:r>
      <w:r w:rsidR="006A673D" w:rsidRPr="005E257D">
        <w:rPr>
          <w:rFonts w:ascii="GHEA Grapalat" w:eastAsia="Times New Roman" w:hAnsi="GHEA Grapalat" w:cs="Times New Roman"/>
          <w:color w:val="000000"/>
          <w:sz w:val="24"/>
          <w:szCs w:val="24"/>
          <w:lang w:val="hy-AM"/>
        </w:rPr>
        <w:t>Բ</w:t>
      </w:r>
      <w:r w:rsidRPr="005E257D">
        <w:rPr>
          <w:rFonts w:ascii="GHEA Grapalat" w:eastAsia="Times New Roman" w:hAnsi="GHEA Grapalat" w:cs="Times New Roman"/>
          <w:color w:val="000000"/>
          <w:sz w:val="24"/>
          <w:szCs w:val="24"/>
          <w:lang w:val="hy-AM"/>
        </w:rPr>
        <w:t>արձրակարգ մարզիկների պատրաստումը, միջազգային մրցասպարեզներում Հայաստանի Հանրապետության հավաքական թիմերի և մարզիկների մասնակցության ապահովումը.</w:t>
      </w:r>
    </w:p>
    <w:p w:rsidR="00D34E75" w:rsidRDefault="006A673D" w:rsidP="00897B83">
      <w:pPr>
        <w:shd w:val="clear" w:color="auto" w:fill="FFFFFF"/>
        <w:tabs>
          <w:tab w:val="num" w:pos="-3969"/>
        </w:tabs>
        <w:spacing w:after="120" w:line="360" w:lineRule="auto"/>
        <w:ind w:left="-142" w:firstLine="567"/>
        <w:jc w:val="both"/>
        <w:rPr>
          <w:rFonts w:ascii="GHEA Grapalat" w:eastAsia="Times New Roman" w:hAnsi="GHEA Grapalat" w:cs="Times New Roman"/>
          <w:color w:val="000000"/>
          <w:sz w:val="24"/>
          <w:szCs w:val="24"/>
          <w:lang w:val="hy-AM"/>
        </w:rPr>
      </w:pPr>
      <w:r w:rsidRPr="005E257D">
        <w:rPr>
          <w:rFonts w:ascii="GHEA Grapalat" w:eastAsia="Times New Roman" w:hAnsi="GHEA Grapalat" w:cs="Times New Roman"/>
          <w:color w:val="000000"/>
          <w:sz w:val="24"/>
          <w:szCs w:val="24"/>
          <w:lang w:val="hy-AM"/>
        </w:rPr>
        <w:t>Պ</w:t>
      </w:r>
      <w:r w:rsidR="00D34E75" w:rsidRPr="005E257D">
        <w:rPr>
          <w:rFonts w:ascii="GHEA Grapalat" w:eastAsia="Times New Roman" w:hAnsi="GHEA Grapalat" w:cs="Times New Roman"/>
          <w:color w:val="000000"/>
          <w:sz w:val="24"/>
          <w:szCs w:val="24"/>
          <w:lang w:val="hy-AM"/>
        </w:rPr>
        <w:t>ետական ծրագրի միջոցով Ֆիզիկական կուլտուրայի և սպորտի ազգային համ</w:t>
      </w:r>
      <w:r w:rsidRPr="005E257D">
        <w:rPr>
          <w:rFonts w:ascii="GHEA Grapalat" w:eastAsia="Times New Roman" w:hAnsi="GHEA Grapalat" w:cs="Times New Roman"/>
          <w:color w:val="000000"/>
          <w:sz w:val="24"/>
          <w:szCs w:val="24"/>
          <w:lang w:val="hy-AM"/>
        </w:rPr>
        <w:t>ակարգի կատարելագործումը:</w:t>
      </w:r>
    </w:p>
    <w:p w:rsidR="00FB6E3F" w:rsidRPr="005E257D" w:rsidRDefault="00F8219A" w:rsidP="005E257D">
      <w:pPr>
        <w:shd w:val="clear" w:color="auto" w:fill="FFFFFF"/>
        <w:tabs>
          <w:tab w:val="num" w:pos="-3969"/>
          <w:tab w:val="center" w:pos="4680"/>
          <w:tab w:val="right" w:pos="9360"/>
        </w:tabs>
        <w:spacing w:after="120"/>
        <w:ind w:left="-142" w:firstLine="567"/>
        <w:jc w:val="both"/>
        <w:rPr>
          <w:rFonts w:ascii="GHEA Grapalat" w:eastAsia="Times New Roman" w:hAnsi="GHEA Grapalat" w:cs="Times New Roman"/>
          <w:b/>
          <w:color w:val="000000"/>
          <w:sz w:val="24"/>
          <w:szCs w:val="24"/>
          <w:lang w:val="hy-AM"/>
        </w:rPr>
      </w:pPr>
      <w:r w:rsidRPr="005E257D">
        <w:rPr>
          <w:rFonts w:ascii="GHEA Grapalat" w:eastAsia="Times New Roman" w:hAnsi="GHEA Grapalat" w:cs="Times New Roman"/>
          <w:b/>
          <w:color w:val="000000"/>
          <w:sz w:val="24"/>
          <w:szCs w:val="24"/>
          <w:lang w:val="hy-AM"/>
        </w:rPr>
        <w:t>4.</w:t>
      </w:r>
      <w:r w:rsidR="00FB6E3F" w:rsidRPr="005E257D">
        <w:rPr>
          <w:rFonts w:ascii="GHEA Grapalat" w:hAnsi="GHEA Grapalat"/>
          <w:b/>
          <w:sz w:val="24"/>
          <w:szCs w:val="24"/>
          <w:lang w:val="hy-AM"/>
        </w:rPr>
        <w:t xml:space="preserve">Կարգավորման </w:t>
      </w:r>
      <w:r w:rsidR="00E47AD1" w:rsidRPr="005E257D">
        <w:rPr>
          <w:rFonts w:ascii="GHEA Grapalat" w:hAnsi="GHEA Grapalat"/>
          <w:b/>
          <w:sz w:val="24"/>
          <w:szCs w:val="24"/>
          <w:lang w:val="hy-AM"/>
        </w:rPr>
        <w:t xml:space="preserve">բնույթը </w:t>
      </w:r>
      <w:r w:rsidR="00FB6E3F" w:rsidRPr="005E257D">
        <w:rPr>
          <w:rFonts w:ascii="GHEA Grapalat" w:hAnsi="GHEA Grapalat"/>
          <w:b/>
          <w:sz w:val="24"/>
          <w:szCs w:val="24"/>
          <w:lang w:val="hy-AM"/>
        </w:rPr>
        <w:t xml:space="preserve">և </w:t>
      </w:r>
      <w:r w:rsidR="00E47AD1" w:rsidRPr="005E257D">
        <w:rPr>
          <w:rFonts w:ascii="GHEA Grapalat" w:hAnsi="GHEA Grapalat"/>
          <w:b/>
          <w:sz w:val="24"/>
          <w:szCs w:val="24"/>
          <w:lang w:val="hy-AM"/>
        </w:rPr>
        <w:t>նպատակը</w:t>
      </w:r>
    </w:p>
    <w:p w:rsidR="00DE5FB6" w:rsidRDefault="005D60C7" w:rsidP="009C79A0">
      <w:pPr>
        <w:pStyle w:val="ListParagraph"/>
        <w:shd w:val="clear" w:color="auto" w:fill="FFFFFF"/>
        <w:spacing w:after="0" w:line="360" w:lineRule="auto"/>
        <w:ind w:left="-142" w:right="-138" w:firstLine="567"/>
        <w:jc w:val="both"/>
        <w:rPr>
          <w:rFonts w:ascii="GHEA Grapalat" w:hAnsi="GHEA Grapalat"/>
          <w:sz w:val="24"/>
          <w:szCs w:val="24"/>
          <w:lang w:val="hy-AM"/>
        </w:rPr>
      </w:pPr>
      <w:r w:rsidRPr="005E257D">
        <w:rPr>
          <w:rFonts w:ascii="GHEA Grapalat" w:hAnsi="GHEA Grapalat"/>
          <w:sz w:val="24"/>
          <w:szCs w:val="24"/>
          <w:lang w:val="hy-AM"/>
        </w:rPr>
        <w:t xml:space="preserve">Նախագծի ընդունմամբ </w:t>
      </w:r>
      <w:r w:rsidR="0001778E" w:rsidRPr="005E257D">
        <w:rPr>
          <w:rFonts w:ascii="GHEA Grapalat" w:hAnsi="GHEA Grapalat"/>
          <w:sz w:val="24"/>
          <w:szCs w:val="24"/>
          <w:lang w:val="hy-AM"/>
        </w:rPr>
        <w:t xml:space="preserve">հնարավոր կլինի կազմակերպել և օգտագործել </w:t>
      </w:r>
      <w:r w:rsidR="00E41215" w:rsidRPr="005E257D">
        <w:rPr>
          <w:rFonts w:ascii="GHEA Grapalat" w:hAnsi="GHEA Grapalat"/>
          <w:sz w:val="24"/>
          <w:szCs w:val="24"/>
          <w:lang w:val="hy-AM"/>
        </w:rPr>
        <w:t>Երևան, Մանանդյան փ</w:t>
      </w:r>
      <w:r w:rsidR="00E41215" w:rsidRPr="005E257D">
        <w:rPr>
          <w:rFonts w:ascii="Cambria Math" w:hAnsi="Cambria Math" w:cs="Cambria Math"/>
          <w:sz w:val="24"/>
          <w:szCs w:val="24"/>
          <w:lang w:val="hy-AM"/>
        </w:rPr>
        <w:t>․</w:t>
      </w:r>
      <w:r w:rsidR="00E41215" w:rsidRPr="005E257D">
        <w:rPr>
          <w:rFonts w:ascii="GHEA Grapalat" w:hAnsi="GHEA Grapalat"/>
          <w:sz w:val="24"/>
          <w:szCs w:val="24"/>
          <w:lang w:val="hy-AM"/>
        </w:rPr>
        <w:t xml:space="preserve">  41 հասցեում տեղակայված անշարժ գույք</w:t>
      </w:r>
      <w:r w:rsidR="00E41215">
        <w:rPr>
          <w:rFonts w:ascii="GHEA Grapalat" w:hAnsi="GHEA Grapalat"/>
          <w:sz w:val="24"/>
          <w:szCs w:val="24"/>
          <w:lang w:val="hy-AM"/>
        </w:rPr>
        <w:t>ը</w:t>
      </w:r>
      <w:r w:rsidR="00E41215">
        <w:rPr>
          <w:rFonts w:ascii="GHEA Grapalat" w:hAnsi="GHEA Grapalat"/>
          <w:color w:val="000000"/>
          <w:sz w:val="24"/>
          <w:szCs w:val="24"/>
          <w:shd w:val="clear" w:color="auto" w:fill="FFFFFF"/>
          <w:lang w:val="hy-AM"/>
        </w:rPr>
        <w:t xml:space="preserve">, ինչպես նաև </w:t>
      </w:r>
      <w:r w:rsidR="00E41215">
        <w:rPr>
          <w:rFonts w:ascii="GHEA Grapalat" w:hAnsi="GHEA Grapalat"/>
          <w:color w:val="000000"/>
          <w:shd w:val="clear" w:color="auto" w:fill="FFFFFF"/>
          <w:lang w:val="hy-AM"/>
        </w:rPr>
        <w:t>Հայաստանի</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lastRenderedPageBreak/>
        <w:t>Հանրապետության</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Արմավիրի</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մարզի</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Արաքս</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համայնքի</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Ջրառատ</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գյուղի</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Իսահակյան</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փողոցի</w:t>
      </w:r>
      <w:r w:rsidR="00E41215">
        <w:rPr>
          <w:rFonts w:ascii="GHEA Grapalat" w:hAnsi="GHEA Grapalat"/>
          <w:color w:val="000000"/>
          <w:shd w:val="clear" w:color="auto" w:fill="FFFFFF"/>
          <w:lang w:val="pt-BR"/>
        </w:rPr>
        <w:t xml:space="preserve"> 5 </w:t>
      </w:r>
      <w:r w:rsidR="00E41215">
        <w:rPr>
          <w:rFonts w:ascii="GHEA Grapalat" w:hAnsi="GHEA Grapalat"/>
          <w:color w:val="000000"/>
          <w:shd w:val="clear" w:color="auto" w:fill="FFFFFF"/>
          <w:lang w:val="hy-AM"/>
        </w:rPr>
        <w:t>հասցեում</w:t>
      </w:r>
      <w:r w:rsidR="00E41215">
        <w:rPr>
          <w:rFonts w:ascii="GHEA Grapalat" w:hAnsi="GHEA Grapalat"/>
          <w:color w:val="000000"/>
          <w:shd w:val="clear" w:color="auto" w:fill="FFFFFF"/>
          <w:lang w:val="pt-BR"/>
        </w:rPr>
        <w:t xml:space="preserve"> </w:t>
      </w:r>
      <w:r w:rsidR="00E41215">
        <w:rPr>
          <w:rFonts w:ascii="GHEA Grapalat" w:hAnsi="GHEA Grapalat"/>
          <w:color w:val="000000"/>
          <w:shd w:val="clear" w:color="auto" w:fill="FFFFFF"/>
          <w:lang w:val="hy-AM"/>
        </w:rPr>
        <w:t>կառուցված Սիմոն Մարտիրոսյանի անվան մարզակառույցը</w:t>
      </w:r>
      <w:r w:rsidR="00E47AD1" w:rsidRPr="005E257D">
        <w:rPr>
          <w:rFonts w:ascii="GHEA Grapalat" w:hAnsi="GHEA Grapalat"/>
          <w:sz w:val="24"/>
          <w:szCs w:val="24"/>
          <w:lang w:val="hy-AM"/>
        </w:rPr>
        <w:t xml:space="preserve"> </w:t>
      </w:r>
      <w:r w:rsidR="0001778E" w:rsidRPr="005E257D">
        <w:rPr>
          <w:rFonts w:ascii="GHEA Grapalat" w:hAnsi="GHEA Grapalat"/>
          <w:sz w:val="24"/>
          <w:szCs w:val="24"/>
          <w:lang w:val="hy-AM"/>
        </w:rPr>
        <w:t>իր</w:t>
      </w:r>
      <w:r w:rsidR="00E41215">
        <w:rPr>
          <w:rFonts w:ascii="GHEA Grapalat" w:hAnsi="GHEA Grapalat"/>
          <w:sz w:val="24"/>
          <w:szCs w:val="24"/>
          <w:lang w:val="hy-AM"/>
        </w:rPr>
        <w:t>ենց</w:t>
      </w:r>
      <w:r w:rsidR="0001778E" w:rsidRPr="005E257D">
        <w:rPr>
          <w:rFonts w:ascii="GHEA Grapalat" w:hAnsi="GHEA Grapalat"/>
          <w:sz w:val="24"/>
          <w:szCs w:val="24"/>
          <w:lang w:val="hy-AM"/>
        </w:rPr>
        <w:t xml:space="preserve"> իսկ նշանակությա</w:t>
      </w:r>
      <w:r w:rsidR="00DE5FB6" w:rsidRPr="005E257D">
        <w:rPr>
          <w:rFonts w:ascii="GHEA Grapalat" w:hAnsi="GHEA Grapalat"/>
          <w:sz w:val="24"/>
          <w:szCs w:val="24"/>
          <w:lang w:val="hy-AM"/>
        </w:rPr>
        <w:t>մբ</w:t>
      </w:r>
      <w:r w:rsidR="0001778E" w:rsidRPr="005E257D">
        <w:rPr>
          <w:rFonts w:ascii="GHEA Grapalat" w:hAnsi="GHEA Grapalat"/>
          <w:sz w:val="24"/>
          <w:szCs w:val="24"/>
          <w:lang w:val="hy-AM"/>
        </w:rPr>
        <w:t>,</w:t>
      </w:r>
      <w:r w:rsidR="009C79A0">
        <w:rPr>
          <w:rFonts w:ascii="GHEA Grapalat" w:hAnsi="GHEA Grapalat"/>
          <w:sz w:val="24"/>
          <w:szCs w:val="24"/>
          <w:lang w:val="hy-AM"/>
        </w:rPr>
        <w:t xml:space="preserve"> </w:t>
      </w:r>
      <w:r w:rsidR="009C79A0" w:rsidRPr="005E257D">
        <w:rPr>
          <w:rFonts w:ascii="GHEA Grapalat" w:hAnsi="GHEA Grapalat"/>
          <w:sz w:val="24"/>
          <w:szCs w:val="24"/>
          <w:lang w:val="hy-AM"/>
        </w:rPr>
        <w:t>նախատեսվում է Կենտրոնին ամրացնել հանրապետությունում նոր կառուցվող և կառուցվելիք մարզակառույցները, այդ թվում  յուրաքանչյուր մարզում նախատեսված արագ հավաքվող թեթև մետաղական կոնստրուկցիաներով մարզադահլիճները, ֆիզիկական կուլտուրայի և սպորտի ոլորտների 2023-2030 թվականների ռազմավարության նախագծով յուրաքանչյուր մարզում նախատեսված մարզահամալիրները,</w:t>
      </w:r>
      <w:r w:rsidR="009C79A0" w:rsidRPr="005E257D">
        <w:rPr>
          <w:rFonts w:ascii="GHEA Grapalat" w:hAnsi="GHEA Grapalat"/>
          <w:color w:val="000000"/>
          <w:sz w:val="24"/>
          <w:szCs w:val="24"/>
          <w:shd w:val="clear" w:color="auto" w:fill="FFFFFF"/>
          <w:lang w:val="hy-AM"/>
        </w:rPr>
        <w:t xml:space="preserve"> Լոռու մարզի Շամուտ գյուղում կառուցվելիք ըմբշամարտի մարզաբազան</w:t>
      </w:r>
      <w:r w:rsidR="009C79A0" w:rsidRPr="005E257D">
        <w:rPr>
          <w:rFonts w:ascii="GHEA Grapalat" w:hAnsi="GHEA Grapalat"/>
          <w:sz w:val="24"/>
          <w:szCs w:val="24"/>
          <w:lang w:val="hy-AM"/>
        </w:rPr>
        <w:t xml:space="preserve"> և կառուցվելիք այլ մարզական օբյեկտներ</w:t>
      </w:r>
      <w:r w:rsidR="009C79A0">
        <w:rPr>
          <w:rFonts w:ascii="GHEA Grapalat" w:hAnsi="GHEA Grapalat"/>
          <w:sz w:val="24"/>
          <w:szCs w:val="24"/>
          <w:lang w:val="hy-AM"/>
        </w:rPr>
        <w:t>, որտեղ կանցկացվեն</w:t>
      </w:r>
      <w:r w:rsidR="00DE5FB6" w:rsidRPr="005E257D">
        <w:rPr>
          <w:rFonts w:ascii="GHEA Grapalat" w:hAnsi="GHEA Grapalat"/>
          <w:sz w:val="24"/>
          <w:szCs w:val="24"/>
          <w:lang w:val="hy-AM"/>
        </w:rPr>
        <w:t xml:space="preserve"> </w:t>
      </w:r>
      <w:r w:rsidR="0001778E" w:rsidRPr="005E257D">
        <w:rPr>
          <w:rFonts w:ascii="GHEA Grapalat" w:hAnsi="GHEA Grapalat"/>
          <w:sz w:val="24"/>
          <w:szCs w:val="24"/>
          <w:lang w:val="hy-AM"/>
        </w:rPr>
        <w:t>սպորտային միջոցառու</w:t>
      </w:r>
      <w:r w:rsidR="00973976" w:rsidRPr="005E257D">
        <w:rPr>
          <w:rFonts w:ascii="GHEA Grapalat" w:hAnsi="GHEA Grapalat"/>
          <w:sz w:val="24"/>
          <w:szCs w:val="24"/>
          <w:lang w:val="hy-AM"/>
        </w:rPr>
        <w:t>մ</w:t>
      </w:r>
      <w:r w:rsidR="0001778E" w:rsidRPr="005E257D">
        <w:rPr>
          <w:rFonts w:ascii="GHEA Grapalat" w:hAnsi="GHEA Grapalat"/>
          <w:sz w:val="24"/>
          <w:szCs w:val="24"/>
          <w:lang w:val="hy-AM"/>
        </w:rPr>
        <w:t>ներ</w:t>
      </w:r>
      <w:r w:rsidR="00DE5FB6" w:rsidRPr="005E257D">
        <w:rPr>
          <w:rFonts w:ascii="GHEA Grapalat" w:hAnsi="GHEA Grapalat"/>
          <w:sz w:val="24"/>
          <w:szCs w:val="24"/>
          <w:lang w:val="hy-AM"/>
        </w:rPr>
        <w:t xml:space="preserve"> ու հավաքներ,</w:t>
      </w:r>
      <w:r w:rsidR="0001778E" w:rsidRPr="005E257D">
        <w:rPr>
          <w:rFonts w:ascii="GHEA Grapalat" w:hAnsi="GHEA Grapalat"/>
          <w:sz w:val="24"/>
          <w:szCs w:val="24"/>
          <w:lang w:val="hy-AM"/>
        </w:rPr>
        <w:t xml:space="preserve"> </w:t>
      </w:r>
      <w:r w:rsidR="009C79A0">
        <w:rPr>
          <w:rFonts w:ascii="GHEA Grapalat" w:hAnsi="GHEA Grapalat"/>
          <w:sz w:val="24"/>
          <w:szCs w:val="24"/>
          <w:lang w:val="hy-AM"/>
        </w:rPr>
        <w:t>կիրականացվեն</w:t>
      </w:r>
      <w:r w:rsidR="00DE5FB6" w:rsidRPr="005E257D">
        <w:rPr>
          <w:rFonts w:ascii="GHEA Grapalat" w:hAnsi="GHEA Grapalat"/>
          <w:sz w:val="24"/>
          <w:szCs w:val="24"/>
          <w:lang w:val="hy-AM"/>
        </w:rPr>
        <w:t xml:space="preserve"> </w:t>
      </w:r>
      <w:r w:rsidR="00656D21" w:rsidRPr="005E257D">
        <w:rPr>
          <w:rFonts w:ascii="GHEA Grapalat" w:hAnsi="GHEA Grapalat"/>
          <w:sz w:val="24"/>
          <w:szCs w:val="24"/>
          <w:lang w:val="hy-AM"/>
        </w:rPr>
        <w:t xml:space="preserve">մարզման չափորոշիչներին համապատասխան </w:t>
      </w:r>
      <w:r w:rsidR="00DE5FB6" w:rsidRPr="005E257D">
        <w:rPr>
          <w:rFonts w:ascii="GHEA Grapalat" w:hAnsi="GHEA Grapalat"/>
          <w:sz w:val="24"/>
          <w:szCs w:val="24"/>
          <w:lang w:val="hy-AM"/>
        </w:rPr>
        <w:t>ուսումնամարզական ծրագրեր</w:t>
      </w:r>
      <w:r w:rsidR="00555274" w:rsidRPr="005E257D">
        <w:rPr>
          <w:rFonts w:ascii="GHEA Grapalat" w:hAnsi="GHEA Grapalat"/>
          <w:sz w:val="24"/>
          <w:szCs w:val="24"/>
          <w:lang w:val="hy-AM"/>
        </w:rPr>
        <w:t xml:space="preserve">, </w:t>
      </w:r>
      <w:r w:rsidR="009C79A0">
        <w:rPr>
          <w:rFonts w:ascii="GHEA Grapalat" w:hAnsi="GHEA Grapalat"/>
          <w:sz w:val="24"/>
          <w:szCs w:val="24"/>
          <w:lang w:val="hy-AM"/>
        </w:rPr>
        <w:t>ինչը</w:t>
      </w:r>
      <w:r w:rsidR="005760C5" w:rsidRPr="005E257D">
        <w:rPr>
          <w:rFonts w:ascii="GHEA Grapalat" w:hAnsi="GHEA Grapalat"/>
          <w:sz w:val="24"/>
          <w:szCs w:val="24"/>
          <w:lang w:val="hy-AM"/>
        </w:rPr>
        <w:t xml:space="preserve"> հնարավորություն կտա</w:t>
      </w:r>
      <w:r w:rsidR="007E5E9C" w:rsidRPr="005E257D">
        <w:rPr>
          <w:rFonts w:ascii="GHEA Grapalat" w:hAnsi="GHEA Grapalat"/>
          <w:sz w:val="24"/>
          <w:szCs w:val="24"/>
          <w:lang w:val="hy-AM"/>
        </w:rPr>
        <w:t xml:space="preserve"> </w:t>
      </w:r>
      <w:r w:rsidR="0001778E" w:rsidRPr="005E257D">
        <w:rPr>
          <w:rFonts w:ascii="GHEA Grapalat" w:hAnsi="GHEA Grapalat"/>
          <w:sz w:val="24"/>
          <w:szCs w:val="24"/>
          <w:lang w:val="hy-AM"/>
        </w:rPr>
        <w:t xml:space="preserve"> </w:t>
      </w:r>
      <w:r w:rsidR="00555274" w:rsidRPr="005E257D">
        <w:rPr>
          <w:rFonts w:ascii="GHEA Grapalat" w:hAnsi="GHEA Grapalat"/>
          <w:sz w:val="24"/>
          <w:szCs w:val="24"/>
          <w:lang w:val="hy-AM"/>
        </w:rPr>
        <w:t xml:space="preserve">նաև </w:t>
      </w:r>
      <w:r w:rsidR="0001778E" w:rsidRPr="005E257D">
        <w:rPr>
          <w:rFonts w:ascii="GHEA Grapalat" w:hAnsi="GHEA Grapalat"/>
          <w:sz w:val="24"/>
          <w:szCs w:val="24"/>
          <w:lang w:val="hy-AM"/>
        </w:rPr>
        <w:t xml:space="preserve">պահպանել </w:t>
      </w:r>
      <w:r w:rsidR="00555274" w:rsidRPr="005E257D">
        <w:rPr>
          <w:rFonts w:ascii="GHEA Grapalat" w:hAnsi="GHEA Grapalat"/>
          <w:sz w:val="24"/>
          <w:szCs w:val="24"/>
          <w:lang w:val="hy-AM"/>
        </w:rPr>
        <w:t>գույքը</w:t>
      </w:r>
      <w:r w:rsidR="00DE5FB6" w:rsidRPr="005E257D">
        <w:rPr>
          <w:rFonts w:ascii="GHEA Grapalat" w:hAnsi="GHEA Grapalat"/>
          <w:sz w:val="24"/>
          <w:szCs w:val="24"/>
          <w:lang w:val="hy-AM"/>
        </w:rPr>
        <w:t xml:space="preserve">, </w:t>
      </w:r>
      <w:r w:rsidRPr="005E257D">
        <w:rPr>
          <w:rFonts w:ascii="GHEA Grapalat" w:hAnsi="GHEA Grapalat"/>
          <w:sz w:val="24"/>
          <w:szCs w:val="24"/>
          <w:lang w:val="hy-AM"/>
        </w:rPr>
        <w:t xml:space="preserve">ինչպես նաև </w:t>
      </w:r>
      <w:r w:rsidR="00DE5FB6" w:rsidRPr="005E257D">
        <w:rPr>
          <w:rFonts w:ascii="GHEA Grapalat" w:hAnsi="GHEA Grapalat"/>
          <w:sz w:val="24"/>
          <w:szCs w:val="24"/>
          <w:lang w:val="hy-AM"/>
        </w:rPr>
        <w:t>ձեռք բերել նոր</w:t>
      </w:r>
      <w:r w:rsidRPr="005E257D">
        <w:rPr>
          <w:rFonts w:ascii="GHEA Grapalat" w:hAnsi="GHEA Grapalat"/>
          <w:sz w:val="24"/>
          <w:szCs w:val="24"/>
          <w:lang w:val="hy-AM"/>
        </w:rPr>
        <w:t xml:space="preserve"> գույք</w:t>
      </w:r>
      <w:r w:rsidR="0001778E" w:rsidRPr="005E257D">
        <w:rPr>
          <w:rFonts w:ascii="GHEA Grapalat" w:hAnsi="GHEA Grapalat"/>
          <w:sz w:val="24"/>
          <w:szCs w:val="24"/>
          <w:lang w:val="hy-AM"/>
        </w:rPr>
        <w:t>։</w:t>
      </w:r>
    </w:p>
    <w:p w:rsidR="00F3622A" w:rsidRPr="00E25E7A" w:rsidRDefault="00F3622A" w:rsidP="00897B83">
      <w:pPr>
        <w:pStyle w:val="NoSpacing"/>
        <w:tabs>
          <w:tab w:val="num" w:pos="-3969"/>
        </w:tabs>
        <w:spacing w:after="120" w:line="360" w:lineRule="auto"/>
        <w:ind w:left="-142" w:firstLine="567"/>
        <w:jc w:val="both"/>
        <w:rPr>
          <w:rFonts w:ascii="GHEA Grapalat" w:hAnsi="GHEA Grapalat"/>
          <w:sz w:val="24"/>
          <w:szCs w:val="24"/>
          <w:lang w:val="hy-AM"/>
        </w:rPr>
      </w:pPr>
      <w:r w:rsidRPr="00E25E7A">
        <w:rPr>
          <w:rFonts w:ascii="GHEA Grapalat" w:hAnsi="GHEA Grapalat"/>
          <w:sz w:val="24"/>
          <w:szCs w:val="24"/>
          <w:lang w:val="hy-AM"/>
        </w:rPr>
        <w:t>Նախատեսվում է Կենտրոնում պետական նշանակության միջոցառումներն իրականացնել կամ անհատույց, կամ՝ ինքնարժեքով, ինչը հնարավորություն կտա խնայել պետական միջոցները։</w:t>
      </w:r>
    </w:p>
    <w:p w:rsidR="00F3622A" w:rsidRPr="00E25E7A" w:rsidRDefault="00F3622A" w:rsidP="00897B83">
      <w:pPr>
        <w:pStyle w:val="NoSpacing"/>
        <w:tabs>
          <w:tab w:val="num" w:pos="-3969"/>
        </w:tabs>
        <w:spacing w:after="120" w:line="360" w:lineRule="auto"/>
        <w:ind w:left="-142" w:firstLine="567"/>
        <w:jc w:val="both"/>
        <w:rPr>
          <w:rFonts w:ascii="GHEA Grapalat" w:hAnsi="GHEA Grapalat"/>
          <w:sz w:val="24"/>
          <w:szCs w:val="24"/>
          <w:lang w:val="hy-AM"/>
        </w:rPr>
      </w:pPr>
      <w:r w:rsidRPr="00E25E7A">
        <w:rPr>
          <w:rFonts w:ascii="GHEA Grapalat" w:hAnsi="GHEA Grapalat"/>
          <w:sz w:val="24"/>
          <w:szCs w:val="24"/>
          <w:lang w:val="hy-AM"/>
        </w:rPr>
        <w:t>Բացի այդ, նախատեսվում է, որ 2025 թվականից Կենտրոնը կիրականացնի նաև սպորտային միջոցառումների կենտրոնացված կառավարումը /վարչատնտեսական համակարգումը/, ինչը հնարավորություն կտա առավել արդյունավետ տնօրինել պետական գույ</w:t>
      </w:r>
      <w:r w:rsidR="00AF6CF8">
        <w:rPr>
          <w:rFonts w:ascii="GHEA Grapalat" w:hAnsi="GHEA Grapalat"/>
          <w:sz w:val="24"/>
          <w:szCs w:val="24"/>
          <w:lang w:val="hy-AM"/>
        </w:rPr>
        <w:t>ք</w:t>
      </w:r>
      <w:r w:rsidRPr="00E25E7A">
        <w:rPr>
          <w:rFonts w:ascii="GHEA Grapalat" w:hAnsi="GHEA Grapalat"/>
          <w:sz w:val="24"/>
          <w:szCs w:val="24"/>
          <w:lang w:val="hy-AM"/>
        </w:rPr>
        <w:t>ն ու միջոցները։</w:t>
      </w:r>
    </w:p>
    <w:p w:rsidR="00FB6E3F" w:rsidRPr="005E257D" w:rsidRDefault="00FB6E3F" w:rsidP="00897B83">
      <w:pPr>
        <w:pStyle w:val="ListParagraph"/>
        <w:numPr>
          <w:ilvl w:val="0"/>
          <w:numId w:val="4"/>
        </w:numPr>
        <w:tabs>
          <w:tab w:val="num" w:pos="-3969"/>
        </w:tabs>
        <w:spacing w:after="120" w:line="360" w:lineRule="auto"/>
        <w:ind w:left="-142" w:firstLine="567"/>
        <w:jc w:val="both"/>
        <w:rPr>
          <w:rFonts w:ascii="GHEA Grapalat" w:hAnsi="GHEA Grapalat"/>
          <w:b/>
          <w:sz w:val="24"/>
          <w:szCs w:val="24"/>
          <w:lang w:val="hy-AM"/>
        </w:rPr>
      </w:pPr>
      <w:r w:rsidRPr="005E257D">
        <w:rPr>
          <w:rFonts w:ascii="GHEA Grapalat" w:hAnsi="GHEA Grapalat"/>
          <w:b/>
          <w:sz w:val="24"/>
          <w:szCs w:val="24"/>
          <w:lang w:val="hy-AM"/>
        </w:rPr>
        <w:t>Նախագծի մշակման գործընթացում ներգրավված ինստիտուտները և անձինք</w:t>
      </w:r>
    </w:p>
    <w:p w:rsidR="00E43C11" w:rsidRPr="005E257D" w:rsidRDefault="00E43C11" w:rsidP="00897B83">
      <w:pPr>
        <w:pStyle w:val="ListParagraph"/>
        <w:tabs>
          <w:tab w:val="num" w:pos="-3969"/>
        </w:tabs>
        <w:spacing w:after="120" w:line="360" w:lineRule="auto"/>
        <w:ind w:left="-142" w:firstLine="567"/>
        <w:jc w:val="both"/>
        <w:rPr>
          <w:rFonts w:ascii="GHEA Grapalat" w:hAnsi="GHEA Grapalat"/>
          <w:sz w:val="24"/>
          <w:szCs w:val="24"/>
          <w:lang w:val="hy-AM"/>
        </w:rPr>
      </w:pPr>
      <w:r w:rsidRPr="005E257D">
        <w:rPr>
          <w:rFonts w:ascii="GHEA Grapalat" w:hAnsi="GHEA Grapalat"/>
          <w:sz w:val="24"/>
          <w:szCs w:val="24"/>
          <w:lang w:val="hy-AM"/>
        </w:rPr>
        <w:t>Նախագիծը մշակվել է Հայաստանի Հանրապետության կրթության, գիտության, մշակույթի և սպորտի նախարարության կողմից։</w:t>
      </w:r>
    </w:p>
    <w:p w:rsidR="00743834" w:rsidRPr="005E257D" w:rsidRDefault="0081703B" w:rsidP="00897B83">
      <w:pPr>
        <w:pStyle w:val="ListParagraph"/>
        <w:numPr>
          <w:ilvl w:val="0"/>
          <w:numId w:val="4"/>
        </w:numPr>
        <w:shd w:val="clear" w:color="auto" w:fill="FFFFFF"/>
        <w:tabs>
          <w:tab w:val="num" w:pos="-3969"/>
        </w:tabs>
        <w:spacing w:after="120" w:line="360" w:lineRule="auto"/>
        <w:ind w:left="-142" w:firstLine="567"/>
        <w:jc w:val="both"/>
        <w:textAlignment w:val="baseline"/>
        <w:rPr>
          <w:rFonts w:ascii="GHEA Grapalat" w:hAnsi="GHEA Grapalat"/>
          <w:b/>
          <w:sz w:val="24"/>
          <w:szCs w:val="24"/>
          <w:lang w:val="hy-AM"/>
        </w:rPr>
      </w:pPr>
      <w:r w:rsidRPr="005E257D">
        <w:rPr>
          <w:rFonts w:ascii="GHEA Grapalat" w:hAnsi="GHEA Grapalat"/>
          <w:sz w:val="24"/>
          <w:szCs w:val="24"/>
          <w:lang w:val="hy-AM"/>
        </w:rPr>
        <w:t xml:space="preserve"> </w:t>
      </w:r>
      <w:r w:rsidR="00FB6E3F" w:rsidRPr="005E257D">
        <w:rPr>
          <w:rFonts w:ascii="GHEA Grapalat" w:hAnsi="GHEA Grapalat"/>
          <w:b/>
          <w:sz w:val="24"/>
          <w:szCs w:val="24"/>
          <w:lang w:val="hy-AM"/>
        </w:rPr>
        <w:t>Ակ</w:t>
      </w:r>
      <w:r w:rsidR="00743834" w:rsidRPr="005E257D">
        <w:rPr>
          <w:rFonts w:ascii="GHEA Grapalat" w:hAnsi="GHEA Grapalat"/>
          <w:b/>
          <w:sz w:val="24"/>
          <w:szCs w:val="24"/>
          <w:lang w:val="hy-AM"/>
        </w:rPr>
        <w:t>նկալվող արդյունքը</w:t>
      </w:r>
    </w:p>
    <w:p w:rsidR="00060FA8" w:rsidRPr="005E257D" w:rsidRDefault="00E41215" w:rsidP="00E41215">
      <w:pPr>
        <w:pStyle w:val="ListParagraph"/>
        <w:spacing w:after="120" w:line="360" w:lineRule="auto"/>
        <w:ind w:left="-142" w:firstLine="295"/>
        <w:jc w:val="both"/>
        <w:rPr>
          <w:rFonts w:ascii="GHEA Grapalat" w:hAnsi="GHEA Grapalat"/>
          <w:sz w:val="24"/>
          <w:szCs w:val="24"/>
          <w:lang w:val="hy-AM"/>
        </w:rPr>
      </w:pPr>
      <w:r>
        <w:rPr>
          <w:rFonts w:ascii="GHEA Grapalat" w:hAnsi="GHEA Grapalat"/>
          <w:sz w:val="24"/>
          <w:szCs w:val="24"/>
          <w:lang w:val="hy-AM"/>
        </w:rPr>
        <w:t xml:space="preserve"> </w:t>
      </w:r>
      <w:r w:rsidRPr="005E257D">
        <w:rPr>
          <w:rFonts w:ascii="GHEA Grapalat" w:hAnsi="GHEA Grapalat"/>
          <w:sz w:val="24"/>
          <w:szCs w:val="24"/>
          <w:lang w:val="hy-AM"/>
        </w:rPr>
        <w:t>Երևան, Մանանդյան փ</w:t>
      </w:r>
      <w:r w:rsidRPr="005E257D">
        <w:rPr>
          <w:rFonts w:ascii="Cambria Math" w:hAnsi="Cambria Math" w:cs="Cambria Math"/>
          <w:sz w:val="24"/>
          <w:szCs w:val="24"/>
          <w:lang w:val="hy-AM"/>
        </w:rPr>
        <w:t>․</w:t>
      </w:r>
      <w:r w:rsidRPr="005E257D">
        <w:rPr>
          <w:rFonts w:ascii="GHEA Grapalat" w:hAnsi="GHEA Grapalat"/>
          <w:sz w:val="24"/>
          <w:szCs w:val="24"/>
          <w:lang w:val="hy-AM"/>
        </w:rPr>
        <w:t xml:space="preserve">  41 հասցեում տեղակայված անշարժ գույք</w:t>
      </w:r>
      <w:r>
        <w:rPr>
          <w:rFonts w:ascii="GHEA Grapalat" w:hAnsi="GHEA Grapalat"/>
          <w:sz w:val="24"/>
          <w:szCs w:val="24"/>
          <w:lang w:val="hy-AM"/>
        </w:rPr>
        <w:t>ը</w:t>
      </w:r>
      <w:r>
        <w:rPr>
          <w:rFonts w:ascii="GHEA Grapalat" w:hAnsi="GHEA Grapalat"/>
          <w:color w:val="000000"/>
          <w:sz w:val="24"/>
          <w:szCs w:val="24"/>
          <w:shd w:val="clear" w:color="auto" w:fill="FFFFFF"/>
          <w:lang w:val="hy-AM"/>
        </w:rPr>
        <w:t xml:space="preserve">, ինչպես նաև </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Արմավիրի</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մարզի</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Արաքս</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համայնքի</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Ջրառատ</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գյուղի</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Իսահակյան</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փողոցի</w:t>
      </w:r>
      <w:r>
        <w:rPr>
          <w:rFonts w:ascii="GHEA Grapalat" w:hAnsi="GHEA Grapalat"/>
          <w:color w:val="000000"/>
          <w:shd w:val="clear" w:color="auto" w:fill="FFFFFF"/>
          <w:lang w:val="pt-BR"/>
        </w:rPr>
        <w:t xml:space="preserve"> 5 </w:t>
      </w:r>
      <w:r>
        <w:rPr>
          <w:rFonts w:ascii="GHEA Grapalat" w:hAnsi="GHEA Grapalat"/>
          <w:color w:val="000000"/>
          <w:shd w:val="clear" w:color="auto" w:fill="FFFFFF"/>
          <w:lang w:val="hy-AM"/>
        </w:rPr>
        <w:t>հասցեում</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կառուցված Սիմոն Մարտիրոսյանի անվան մարզակառույցը</w:t>
      </w:r>
      <w:r w:rsidRPr="005E257D">
        <w:rPr>
          <w:rFonts w:ascii="GHEA Grapalat" w:hAnsi="GHEA Grapalat"/>
          <w:sz w:val="24"/>
          <w:szCs w:val="24"/>
          <w:lang w:val="hy-AM"/>
        </w:rPr>
        <w:t xml:space="preserve"> իր</w:t>
      </w:r>
      <w:r>
        <w:rPr>
          <w:rFonts w:ascii="GHEA Grapalat" w:hAnsi="GHEA Grapalat"/>
          <w:sz w:val="24"/>
          <w:szCs w:val="24"/>
          <w:lang w:val="hy-AM"/>
        </w:rPr>
        <w:t>ենց</w:t>
      </w:r>
      <w:r w:rsidRPr="005E257D">
        <w:rPr>
          <w:rFonts w:ascii="GHEA Grapalat" w:hAnsi="GHEA Grapalat"/>
          <w:sz w:val="24"/>
          <w:szCs w:val="24"/>
          <w:lang w:val="hy-AM"/>
        </w:rPr>
        <w:t xml:space="preserve"> իսկ նշանակությամբ</w:t>
      </w:r>
      <w:r>
        <w:rPr>
          <w:rFonts w:ascii="GHEA Grapalat" w:hAnsi="GHEA Grapalat"/>
          <w:sz w:val="24"/>
          <w:szCs w:val="24"/>
          <w:lang w:val="hy-AM"/>
        </w:rPr>
        <w:t xml:space="preserve"> կօգտագործվեն, </w:t>
      </w:r>
      <w:r w:rsidR="00633A7D" w:rsidRPr="005E257D">
        <w:rPr>
          <w:rFonts w:ascii="GHEA Grapalat" w:hAnsi="GHEA Grapalat"/>
          <w:sz w:val="24"/>
          <w:szCs w:val="24"/>
          <w:lang w:val="hy-AM"/>
        </w:rPr>
        <w:t>կանցկացվեն</w:t>
      </w:r>
      <w:r w:rsidR="00890D5A" w:rsidRPr="005E257D">
        <w:rPr>
          <w:rFonts w:ascii="GHEA Grapalat" w:hAnsi="GHEA Grapalat"/>
          <w:sz w:val="24"/>
          <w:szCs w:val="24"/>
          <w:lang w:val="hy-AM"/>
        </w:rPr>
        <w:t xml:space="preserve"> </w:t>
      </w:r>
      <w:r w:rsidR="004B40D5" w:rsidRPr="005E257D">
        <w:rPr>
          <w:rFonts w:ascii="GHEA Grapalat" w:hAnsi="GHEA Grapalat"/>
          <w:sz w:val="24"/>
          <w:szCs w:val="24"/>
          <w:lang w:val="hy-AM"/>
        </w:rPr>
        <w:t>սպորտային միջոցառու</w:t>
      </w:r>
      <w:r w:rsidR="005D60C7" w:rsidRPr="005E257D">
        <w:rPr>
          <w:rFonts w:ascii="GHEA Grapalat" w:hAnsi="GHEA Grapalat"/>
          <w:sz w:val="24"/>
          <w:szCs w:val="24"/>
          <w:lang w:val="hy-AM"/>
        </w:rPr>
        <w:t>մ</w:t>
      </w:r>
      <w:r w:rsidR="004B40D5" w:rsidRPr="005E257D">
        <w:rPr>
          <w:rFonts w:ascii="GHEA Grapalat" w:hAnsi="GHEA Grapalat"/>
          <w:sz w:val="24"/>
          <w:szCs w:val="24"/>
          <w:lang w:val="hy-AM"/>
        </w:rPr>
        <w:t>ներ</w:t>
      </w:r>
      <w:r w:rsidR="00890D5A" w:rsidRPr="005E257D">
        <w:rPr>
          <w:rFonts w:ascii="GHEA Grapalat" w:hAnsi="GHEA Grapalat"/>
          <w:sz w:val="24"/>
          <w:szCs w:val="24"/>
          <w:lang w:val="hy-AM"/>
        </w:rPr>
        <w:t xml:space="preserve"> և</w:t>
      </w:r>
      <w:r w:rsidR="004B40D5" w:rsidRPr="005E257D">
        <w:rPr>
          <w:rFonts w:ascii="GHEA Grapalat" w:hAnsi="GHEA Grapalat"/>
          <w:sz w:val="24"/>
          <w:szCs w:val="24"/>
          <w:lang w:val="hy-AM"/>
        </w:rPr>
        <w:t xml:space="preserve"> հավաքներ</w:t>
      </w:r>
      <w:r>
        <w:rPr>
          <w:rFonts w:ascii="GHEA Grapalat" w:hAnsi="GHEA Grapalat"/>
          <w:sz w:val="24"/>
          <w:szCs w:val="24"/>
          <w:lang w:val="hy-AM"/>
        </w:rPr>
        <w:t>:</w:t>
      </w:r>
    </w:p>
    <w:p w:rsidR="00250660" w:rsidRPr="005E257D" w:rsidRDefault="00250660" w:rsidP="00897B83">
      <w:pPr>
        <w:pStyle w:val="NormalWeb"/>
        <w:numPr>
          <w:ilvl w:val="0"/>
          <w:numId w:val="13"/>
        </w:numPr>
        <w:tabs>
          <w:tab w:val="num" w:pos="-3969"/>
        </w:tabs>
        <w:spacing w:before="0" w:beforeAutospacing="0" w:after="120" w:afterAutospacing="0" w:line="360" w:lineRule="auto"/>
        <w:ind w:left="-142" w:firstLine="567"/>
        <w:jc w:val="both"/>
        <w:rPr>
          <w:rFonts w:ascii="GHEA Grapalat" w:hAnsi="GHEA Grapalat" w:cs="Sylfaen"/>
          <w:b/>
          <w:lang w:val="hy-AM" w:eastAsia="ru-RU"/>
        </w:rPr>
      </w:pPr>
      <w:r w:rsidRPr="005E257D">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250660" w:rsidRPr="00E25E7A" w:rsidRDefault="00250660" w:rsidP="00897B83">
      <w:pPr>
        <w:pStyle w:val="BodyText"/>
        <w:tabs>
          <w:tab w:val="num" w:pos="-3969"/>
        </w:tabs>
        <w:spacing w:after="120"/>
        <w:ind w:left="-142" w:firstLine="567"/>
        <w:jc w:val="both"/>
        <w:rPr>
          <w:rFonts w:ascii="GHEA Grapalat" w:hAnsi="GHEA Grapalat"/>
          <w:sz w:val="24"/>
          <w:szCs w:val="24"/>
          <w:lang w:val="hy-AM"/>
        </w:rPr>
      </w:pPr>
      <w:r w:rsidRPr="00E25E7A">
        <w:rPr>
          <w:rFonts w:ascii="GHEA Grapalat" w:hAnsi="GHEA Grapalat"/>
          <w:sz w:val="24"/>
          <w:szCs w:val="24"/>
          <w:lang w:val="hy-AM"/>
        </w:rPr>
        <w:lastRenderedPageBreak/>
        <w:t xml:space="preserve">Հայաստանի Հանրապետության կառավարության որոշման ընդունման կապակցությամբ Հայաստանի Հանրապետության պետական բյուջեի եկամուտներում հնարավոր են ավելացումներ, որը կհաշվարկվի համաձայն  կանոնադրական կապիտալում պետության սեփականություն հանդիսացող բաժնեմաս ունեցող առևտրային կազմակերպությունների շահույթի բաշխման և պետության բաժնեմասից ստացվող շահութաբաժինների հաշվարկման և վճարման կարգի, իսկ Հայաստանի Հանրապետության պետական բյուջեի  ծախսերը 2024 թվականին կկազմեն մոտ 11 մլն դրամ (վեց ամսվա կտրվածքով կանխատեսվող ծախսերը կկազմեն մետ 40 մլն դրամ՝ գեներացվող սեփական կապիտալը՝ մոտ 29 մլն դրամ), 2025 թվականին՝ մոտ 67 մլն դրամ (կանխատեսվող ծախսերը կկազմեն մետ </w:t>
      </w:r>
      <w:r w:rsidR="005E257D" w:rsidRPr="00E25E7A">
        <w:rPr>
          <w:rFonts w:ascii="GHEA Grapalat" w:hAnsi="GHEA Grapalat"/>
          <w:sz w:val="24"/>
          <w:szCs w:val="24"/>
          <w:lang w:val="hy-AM"/>
        </w:rPr>
        <w:t>124</w:t>
      </w:r>
      <w:r w:rsidRPr="00E25E7A">
        <w:rPr>
          <w:rFonts w:ascii="GHEA Grapalat" w:hAnsi="GHEA Grapalat"/>
          <w:sz w:val="24"/>
          <w:szCs w:val="24"/>
          <w:lang w:val="hy-AM"/>
        </w:rPr>
        <w:t xml:space="preserve"> մլն դրամ՝ գեներացվող սեփական կապիտալը՝ մոտ </w:t>
      </w:r>
      <w:r w:rsidR="005E257D" w:rsidRPr="00E25E7A">
        <w:rPr>
          <w:rFonts w:ascii="GHEA Grapalat" w:hAnsi="GHEA Grapalat"/>
          <w:sz w:val="24"/>
          <w:szCs w:val="24"/>
          <w:lang w:val="hy-AM"/>
        </w:rPr>
        <w:t>57</w:t>
      </w:r>
      <w:r w:rsidRPr="00E25E7A">
        <w:rPr>
          <w:rFonts w:ascii="GHEA Grapalat" w:hAnsi="GHEA Grapalat"/>
          <w:sz w:val="24"/>
          <w:szCs w:val="24"/>
          <w:lang w:val="hy-AM"/>
        </w:rPr>
        <w:t xml:space="preserve"> մլն դրամ)</w:t>
      </w:r>
      <w:r w:rsidR="005E257D" w:rsidRPr="00E25E7A">
        <w:rPr>
          <w:rFonts w:ascii="GHEA Grapalat" w:hAnsi="GHEA Grapalat"/>
          <w:sz w:val="24"/>
          <w:szCs w:val="24"/>
          <w:lang w:val="hy-AM"/>
        </w:rPr>
        <w:t>՝ հաշվի առնելով նաև այն, որ 2025 թվականից Կենտրոնը կիրականացնի նաև սպորտային միջոցառումների կենտրոնացված կառավարումը։ 2024 թվականին ՀՀ պետական բյուջեից պահանջվող գումարը կտրամադրվի Նախարարության ընդհանուր հատկացումների շրջանակներոըմ վերաբաշխում կատարելու միջոցով, իսկ 2025 թվականին՝ համապատասխան գումարները կնախատեսվեն պետական բյուջեով։ Կենտրոնին անհատույց հատկացվող տարածքների վերանորոգման, ինչպես նաև անհրաժեշտ գույքի ձեռքբերման համար անհրաժեշտ գումարները նախատեսվում է տրամադրել  ՀՀ պետական բյուջեից, հանգանակել հովանավորներից, կամ էլ Կենտրոնի սեփական եկամուտներից։</w:t>
      </w:r>
    </w:p>
    <w:p w:rsidR="00FB6E3F" w:rsidRPr="005E257D" w:rsidRDefault="00FB6E3F" w:rsidP="00897B83">
      <w:pPr>
        <w:pStyle w:val="BodyText"/>
        <w:numPr>
          <w:ilvl w:val="0"/>
          <w:numId w:val="13"/>
        </w:numPr>
        <w:tabs>
          <w:tab w:val="num" w:pos="-3969"/>
        </w:tabs>
        <w:spacing w:after="120"/>
        <w:ind w:left="-142" w:firstLine="567"/>
        <w:jc w:val="both"/>
        <w:rPr>
          <w:rFonts w:ascii="GHEA Grapalat" w:eastAsiaTheme="minorHAnsi" w:hAnsi="GHEA Grapalat" w:cstheme="minorBidi"/>
          <w:b/>
          <w:sz w:val="24"/>
          <w:szCs w:val="24"/>
          <w:lang w:val="hy-AM" w:eastAsia="en-US"/>
        </w:rPr>
      </w:pPr>
      <w:r w:rsidRPr="005E257D">
        <w:rPr>
          <w:rFonts w:ascii="GHEA Grapalat" w:eastAsiaTheme="minorHAnsi" w:hAnsi="GHEA Grapalat" w:cstheme="minorBidi"/>
          <w:b/>
          <w:sz w:val="24"/>
          <w:szCs w:val="24"/>
          <w:lang w:val="hy-AM" w:eastAsia="en-US"/>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250660" w:rsidRDefault="00FB6E3F" w:rsidP="00F57A5D">
      <w:pPr>
        <w:pStyle w:val="NormalWeb"/>
        <w:shd w:val="clear" w:color="auto" w:fill="FFFFFF"/>
        <w:spacing w:before="0" w:beforeAutospacing="0" w:after="0" w:afterAutospacing="0" w:line="360" w:lineRule="auto"/>
        <w:jc w:val="both"/>
        <w:rPr>
          <w:rFonts w:ascii="GHEA Grapalat" w:hAnsi="GHEA Grapalat"/>
          <w:color w:val="000000"/>
          <w:lang w:val="hy-AM"/>
        </w:rPr>
      </w:pPr>
      <w:r w:rsidRPr="005E257D">
        <w:rPr>
          <w:rFonts w:ascii="GHEA Grapalat" w:hAnsi="GHEA Grapalat"/>
          <w:lang w:val="hy-AM"/>
        </w:rPr>
        <w:t xml:space="preserve"> </w:t>
      </w:r>
      <w:r w:rsidR="00890D5A" w:rsidRPr="005E257D">
        <w:rPr>
          <w:rFonts w:ascii="GHEA Grapalat" w:hAnsi="GHEA Grapalat"/>
          <w:lang w:val="hy-AM"/>
        </w:rPr>
        <w:tab/>
      </w:r>
      <w:r w:rsidR="006053BC" w:rsidRPr="00C67CF9">
        <w:rPr>
          <w:rFonts w:ascii="GHEA Grapalat" w:hAnsi="GHEA Grapalat"/>
          <w:lang w:val="hy-AM"/>
        </w:rPr>
        <w:t xml:space="preserve">Որոշման նախագիծը բխում է </w:t>
      </w:r>
      <w:r w:rsidR="006053BC" w:rsidRPr="00C67CF9">
        <w:rPr>
          <w:rFonts w:ascii="GHEA Grapalat" w:hAnsi="GHEA Grapalat"/>
          <w:color w:val="000000"/>
          <w:lang w:val="hy-AM"/>
        </w:rPr>
        <w:t>2023 թվականի դեկտեմբերի 7</w:t>
      </w:r>
      <w:r w:rsidR="006053BC">
        <w:rPr>
          <w:rFonts w:ascii="GHEA Grapalat" w:hAnsi="GHEA Grapalat"/>
          <w:color w:val="000000"/>
          <w:lang w:val="hy-AM"/>
        </w:rPr>
        <w:t>-ի «Հայաստանի Հանրապետության ֆիզիկական կուլտուրայի և սպորտի ոլորտների 2024-2030 թվականների զարգացման ռազմավարությունը և ռազմավարության գործողությունների պլանը հաստատելու մասին»</w:t>
      </w:r>
      <w:r w:rsidR="006053BC" w:rsidRPr="00C67CF9">
        <w:rPr>
          <w:rFonts w:ascii="GHEA Grapalat" w:hAnsi="GHEA Grapalat"/>
          <w:color w:val="000000"/>
          <w:lang w:val="hy-AM"/>
        </w:rPr>
        <w:t xml:space="preserve"> N 2145-Լ</w:t>
      </w:r>
      <w:r w:rsidR="006053BC">
        <w:rPr>
          <w:rFonts w:ascii="GHEA Grapalat" w:hAnsi="GHEA Grapalat"/>
          <w:color w:val="000000"/>
          <w:lang w:val="hy-AM"/>
        </w:rPr>
        <w:t xml:space="preserve"> որոշման գործողություններից:</w:t>
      </w:r>
      <w:bookmarkStart w:id="0" w:name="_GoBack"/>
      <w:bookmarkEnd w:id="0"/>
    </w:p>
    <w:p w:rsidR="001A4DF9" w:rsidRDefault="001A4DF9" w:rsidP="00F57A5D">
      <w:pPr>
        <w:pStyle w:val="NormalWeb"/>
        <w:shd w:val="clear" w:color="auto" w:fill="FFFFFF"/>
        <w:spacing w:before="0" w:beforeAutospacing="0" w:after="0" w:afterAutospacing="0" w:line="360" w:lineRule="auto"/>
        <w:jc w:val="both"/>
        <w:rPr>
          <w:rFonts w:ascii="GHEA Grapalat" w:hAnsi="GHEA Grapalat"/>
          <w:color w:val="000000"/>
          <w:lang w:val="hy-AM"/>
        </w:rPr>
      </w:pPr>
    </w:p>
    <w:p w:rsidR="00E17064" w:rsidRPr="00E01B58" w:rsidRDefault="00E17064" w:rsidP="00427558">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color w:val="000000"/>
          <w:lang w:val="hy-AM"/>
        </w:rPr>
        <w:t xml:space="preserve">Նախագիծը աշխատանքային կարգով համաձայնեցված է ՀՀ պետական գույքի կառավարման կոմիտեի հետ: Առաջարկվել է </w:t>
      </w:r>
      <w:r w:rsidR="00427558" w:rsidRPr="00E01B58">
        <w:rPr>
          <w:rFonts w:ascii="GHEA Grapalat" w:hAnsi="GHEA Grapalat"/>
          <w:color w:val="000000"/>
          <w:lang w:val="hy-AM"/>
        </w:rPr>
        <w:t>Հ</w:t>
      </w:r>
      <w:r w:rsidR="00427558" w:rsidRPr="00E01B58">
        <w:rPr>
          <w:rFonts w:ascii="GHEA Grapalat" w:hAnsi="GHEA Grapalat"/>
          <w:color w:val="000000"/>
          <w:lang w:val="pt-BR"/>
        </w:rPr>
        <w:t xml:space="preserve">այաստանի </w:t>
      </w:r>
      <w:r w:rsidR="00427558" w:rsidRPr="00E01B58">
        <w:rPr>
          <w:rFonts w:ascii="GHEA Grapalat" w:hAnsi="GHEA Grapalat"/>
          <w:color w:val="000000"/>
          <w:lang w:val="hy-AM"/>
        </w:rPr>
        <w:t>Հ</w:t>
      </w:r>
      <w:r w:rsidR="00427558" w:rsidRPr="00E01B58">
        <w:rPr>
          <w:rFonts w:ascii="GHEA Grapalat" w:hAnsi="GHEA Grapalat"/>
          <w:color w:val="000000"/>
          <w:lang w:val="pt-BR"/>
        </w:rPr>
        <w:t xml:space="preserve">անրապետության կառավարության 2024 թվականի փետրվարի 15-ի </w:t>
      </w:r>
      <w:r w:rsidR="00427558" w:rsidRPr="00E01B58">
        <w:rPr>
          <w:rFonts w:ascii="GHEA Grapalat" w:hAnsi="GHEA Grapalat"/>
          <w:color w:val="000000"/>
          <w:lang w:val="hy-AM"/>
        </w:rPr>
        <w:t xml:space="preserve">N </w:t>
      </w:r>
      <w:r w:rsidR="00427558" w:rsidRPr="00E01B58">
        <w:rPr>
          <w:rFonts w:ascii="GHEA Grapalat" w:hAnsi="GHEA Grapalat"/>
          <w:color w:val="000000"/>
          <w:lang w:val="pt-BR"/>
        </w:rPr>
        <w:t>212-</w:t>
      </w:r>
      <w:r w:rsidR="00427558" w:rsidRPr="00E01B58">
        <w:rPr>
          <w:rFonts w:ascii="GHEA Grapalat" w:hAnsi="GHEA Grapalat"/>
          <w:color w:val="000000"/>
          <w:lang w:val="hy-AM"/>
        </w:rPr>
        <w:t xml:space="preserve">Ա որոշման </w:t>
      </w:r>
      <w:r w:rsidR="00912215">
        <w:rPr>
          <w:rFonts w:ascii="GHEA Grapalat" w:hAnsi="GHEA Grapalat"/>
          <w:color w:val="000000"/>
          <w:lang w:val="hy-AM"/>
        </w:rPr>
        <w:t xml:space="preserve">2-րդ կետի 4-րդ և </w:t>
      </w:r>
      <w:r w:rsidR="00E01B58" w:rsidRPr="00E01B58">
        <w:rPr>
          <w:rFonts w:ascii="GHEA Grapalat" w:hAnsi="GHEA Grapalat"/>
          <w:color w:val="000000"/>
          <w:lang w:val="hy-AM"/>
        </w:rPr>
        <w:t>5</w:t>
      </w:r>
      <w:r w:rsidR="00912215">
        <w:rPr>
          <w:rFonts w:ascii="GHEA Grapalat" w:hAnsi="GHEA Grapalat"/>
          <w:color w:val="000000"/>
          <w:lang w:val="hy-AM"/>
        </w:rPr>
        <w:t>-րդ ենթակետերը</w:t>
      </w:r>
      <w:r w:rsidR="00E01B58" w:rsidRPr="00E01B58">
        <w:rPr>
          <w:rFonts w:ascii="GHEA Grapalat" w:hAnsi="GHEA Grapalat"/>
          <w:color w:val="000000"/>
          <w:lang w:val="hy-AM"/>
        </w:rPr>
        <w:t xml:space="preserve"> ուժը կորցրած ճանաչել:</w:t>
      </w:r>
    </w:p>
    <w:sectPr w:rsidR="00E17064" w:rsidRPr="00E01B58" w:rsidSect="001A4DF9">
      <w:pgSz w:w="11906" w:h="16838"/>
      <w:pgMar w:top="284" w:right="850" w:bottom="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15:restartNumberingAfterBreak="0">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33C386E"/>
    <w:multiLevelType w:val="hybridMultilevel"/>
    <w:tmpl w:val="A59AAAC6"/>
    <w:lvl w:ilvl="0" w:tplc="966892F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6"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7"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9" w15:restartNumberingAfterBreak="0">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0" w15:restartNumberingAfterBreak="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1"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6"/>
  </w:num>
  <w:num w:numId="6">
    <w:abstractNumId w:val="9"/>
  </w:num>
  <w:num w:numId="7">
    <w:abstractNumId w:val="1"/>
  </w:num>
  <w:num w:numId="8">
    <w:abstractNumId w:val="0"/>
  </w:num>
  <w:num w:numId="9">
    <w:abstractNumId w:val="5"/>
  </w:num>
  <w:num w:numId="10">
    <w:abstractNumId w:val="2"/>
  </w:num>
  <w:num w:numId="11">
    <w:abstractNumId w:val="10"/>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2"/>
  </w:compat>
  <w:rsids>
    <w:rsidRoot w:val="00F642E2"/>
    <w:rsid w:val="00013290"/>
    <w:rsid w:val="0001778E"/>
    <w:rsid w:val="00024CBE"/>
    <w:rsid w:val="000341B0"/>
    <w:rsid w:val="00060FA8"/>
    <w:rsid w:val="00094E57"/>
    <w:rsid w:val="000A427E"/>
    <w:rsid w:val="000A591E"/>
    <w:rsid w:val="000C1D55"/>
    <w:rsid w:val="000E4794"/>
    <w:rsid w:val="00102EBB"/>
    <w:rsid w:val="00120BB7"/>
    <w:rsid w:val="00121CC6"/>
    <w:rsid w:val="00135553"/>
    <w:rsid w:val="0013605D"/>
    <w:rsid w:val="00144CC9"/>
    <w:rsid w:val="0015011F"/>
    <w:rsid w:val="00152FB8"/>
    <w:rsid w:val="00162463"/>
    <w:rsid w:val="00163408"/>
    <w:rsid w:val="001A3F77"/>
    <w:rsid w:val="001A4DF9"/>
    <w:rsid w:val="001D200B"/>
    <w:rsid w:val="001F3707"/>
    <w:rsid w:val="0021217F"/>
    <w:rsid w:val="00237579"/>
    <w:rsid w:val="002420C5"/>
    <w:rsid w:val="00250660"/>
    <w:rsid w:val="00252E25"/>
    <w:rsid w:val="00262877"/>
    <w:rsid w:val="002679B1"/>
    <w:rsid w:val="00280AAA"/>
    <w:rsid w:val="00283E56"/>
    <w:rsid w:val="00292C6B"/>
    <w:rsid w:val="002A4098"/>
    <w:rsid w:val="002A5D68"/>
    <w:rsid w:val="002A6D05"/>
    <w:rsid w:val="002C1A50"/>
    <w:rsid w:val="002C2164"/>
    <w:rsid w:val="002C58C2"/>
    <w:rsid w:val="002C59A5"/>
    <w:rsid w:val="002D00B9"/>
    <w:rsid w:val="002E21CF"/>
    <w:rsid w:val="002F266B"/>
    <w:rsid w:val="002F2D70"/>
    <w:rsid w:val="003262D2"/>
    <w:rsid w:val="00340672"/>
    <w:rsid w:val="00357DCE"/>
    <w:rsid w:val="00370684"/>
    <w:rsid w:val="003709FC"/>
    <w:rsid w:val="00382DAC"/>
    <w:rsid w:val="003C6649"/>
    <w:rsid w:val="003C7AB0"/>
    <w:rsid w:val="003D14CF"/>
    <w:rsid w:val="003D3B91"/>
    <w:rsid w:val="003D7267"/>
    <w:rsid w:val="003E7150"/>
    <w:rsid w:val="003E7C8F"/>
    <w:rsid w:val="003F1237"/>
    <w:rsid w:val="00405CFE"/>
    <w:rsid w:val="00415ECD"/>
    <w:rsid w:val="00427558"/>
    <w:rsid w:val="00436072"/>
    <w:rsid w:val="00444373"/>
    <w:rsid w:val="00465F61"/>
    <w:rsid w:val="00475885"/>
    <w:rsid w:val="0048268C"/>
    <w:rsid w:val="004934D5"/>
    <w:rsid w:val="004A0B89"/>
    <w:rsid w:val="004A0C65"/>
    <w:rsid w:val="004A22D4"/>
    <w:rsid w:val="004A735E"/>
    <w:rsid w:val="004B40D5"/>
    <w:rsid w:val="004B42A6"/>
    <w:rsid w:val="004B6201"/>
    <w:rsid w:val="004C27D9"/>
    <w:rsid w:val="004C388E"/>
    <w:rsid w:val="004D1F4C"/>
    <w:rsid w:val="004F0624"/>
    <w:rsid w:val="005020F8"/>
    <w:rsid w:val="005114A1"/>
    <w:rsid w:val="005304A1"/>
    <w:rsid w:val="00552A5F"/>
    <w:rsid w:val="00555274"/>
    <w:rsid w:val="00563340"/>
    <w:rsid w:val="00563619"/>
    <w:rsid w:val="00566A0F"/>
    <w:rsid w:val="00570B5D"/>
    <w:rsid w:val="00575EB5"/>
    <w:rsid w:val="005760C5"/>
    <w:rsid w:val="00576771"/>
    <w:rsid w:val="00580725"/>
    <w:rsid w:val="005B29C1"/>
    <w:rsid w:val="005B3456"/>
    <w:rsid w:val="005B72D7"/>
    <w:rsid w:val="005B7F36"/>
    <w:rsid w:val="005C5098"/>
    <w:rsid w:val="005C6886"/>
    <w:rsid w:val="005D60C7"/>
    <w:rsid w:val="005D7FC2"/>
    <w:rsid w:val="005E257D"/>
    <w:rsid w:val="005F557E"/>
    <w:rsid w:val="006053BC"/>
    <w:rsid w:val="00606361"/>
    <w:rsid w:val="0061468E"/>
    <w:rsid w:val="00633A7D"/>
    <w:rsid w:val="00634E97"/>
    <w:rsid w:val="006431BB"/>
    <w:rsid w:val="006462F8"/>
    <w:rsid w:val="00653034"/>
    <w:rsid w:val="00653AB5"/>
    <w:rsid w:val="00656D21"/>
    <w:rsid w:val="00661882"/>
    <w:rsid w:val="00666AA6"/>
    <w:rsid w:val="0067243C"/>
    <w:rsid w:val="00693D05"/>
    <w:rsid w:val="006A3F74"/>
    <w:rsid w:val="006A673D"/>
    <w:rsid w:val="006B5C16"/>
    <w:rsid w:val="006B60E6"/>
    <w:rsid w:val="006C78F8"/>
    <w:rsid w:val="00701F49"/>
    <w:rsid w:val="00710188"/>
    <w:rsid w:val="00743834"/>
    <w:rsid w:val="007460EA"/>
    <w:rsid w:val="00760291"/>
    <w:rsid w:val="0076511C"/>
    <w:rsid w:val="00766476"/>
    <w:rsid w:val="00771757"/>
    <w:rsid w:val="00780A80"/>
    <w:rsid w:val="00782EE7"/>
    <w:rsid w:val="00786BC2"/>
    <w:rsid w:val="0079054F"/>
    <w:rsid w:val="007A2AED"/>
    <w:rsid w:val="007A7263"/>
    <w:rsid w:val="007C56C9"/>
    <w:rsid w:val="007C7820"/>
    <w:rsid w:val="007D3E96"/>
    <w:rsid w:val="007D661E"/>
    <w:rsid w:val="007E5E9C"/>
    <w:rsid w:val="007F34AD"/>
    <w:rsid w:val="00801264"/>
    <w:rsid w:val="00804400"/>
    <w:rsid w:val="00813AD5"/>
    <w:rsid w:val="0081700E"/>
    <w:rsid w:val="0081703B"/>
    <w:rsid w:val="00822901"/>
    <w:rsid w:val="0082408B"/>
    <w:rsid w:val="00836C29"/>
    <w:rsid w:val="00837A18"/>
    <w:rsid w:val="008720F1"/>
    <w:rsid w:val="008773CF"/>
    <w:rsid w:val="008827BD"/>
    <w:rsid w:val="00886052"/>
    <w:rsid w:val="00890D5A"/>
    <w:rsid w:val="008931F2"/>
    <w:rsid w:val="00894B46"/>
    <w:rsid w:val="00896F28"/>
    <w:rsid w:val="00897B83"/>
    <w:rsid w:val="008B10F5"/>
    <w:rsid w:val="008D4097"/>
    <w:rsid w:val="00912215"/>
    <w:rsid w:val="00913D71"/>
    <w:rsid w:val="0093638F"/>
    <w:rsid w:val="00943B06"/>
    <w:rsid w:val="00944194"/>
    <w:rsid w:val="0094486F"/>
    <w:rsid w:val="009524DB"/>
    <w:rsid w:val="009551BB"/>
    <w:rsid w:val="009560BA"/>
    <w:rsid w:val="009657CC"/>
    <w:rsid w:val="00973976"/>
    <w:rsid w:val="009821BF"/>
    <w:rsid w:val="009A08ED"/>
    <w:rsid w:val="009A1DE1"/>
    <w:rsid w:val="009B38B0"/>
    <w:rsid w:val="009C07DF"/>
    <w:rsid w:val="009C79A0"/>
    <w:rsid w:val="009D423A"/>
    <w:rsid w:val="009E3305"/>
    <w:rsid w:val="009E59F3"/>
    <w:rsid w:val="009E69A0"/>
    <w:rsid w:val="009F01F3"/>
    <w:rsid w:val="00A10633"/>
    <w:rsid w:val="00A111CF"/>
    <w:rsid w:val="00A5592B"/>
    <w:rsid w:val="00A633D6"/>
    <w:rsid w:val="00A706EE"/>
    <w:rsid w:val="00A7133B"/>
    <w:rsid w:val="00A8048B"/>
    <w:rsid w:val="00A8230B"/>
    <w:rsid w:val="00A8764B"/>
    <w:rsid w:val="00A90249"/>
    <w:rsid w:val="00A90B48"/>
    <w:rsid w:val="00A97B73"/>
    <w:rsid w:val="00AA6994"/>
    <w:rsid w:val="00AB1799"/>
    <w:rsid w:val="00AC256D"/>
    <w:rsid w:val="00AC2702"/>
    <w:rsid w:val="00AD7B3F"/>
    <w:rsid w:val="00AE106A"/>
    <w:rsid w:val="00AE4A24"/>
    <w:rsid w:val="00AF6CF8"/>
    <w:rsid w:val="00B0047C"/>
    <w:rsid w:val="00B108A5"/>
    <w:rsid w:val="00B2656C"/>
    <w:rsid w:val="00B46957"/>
    <w:rsid w:val="00B534B0"/>
    <w:rsid w:val="00B54EEA"/>
    <w:rsid w:val="00B679A1"/>
    <w:rsid w:val="00B67D84"/>
    <w:rsid w:val="00B81CE7"/>
    <w:rsid w:val="00B9578D"/>
    <w:rsid w:val="00BA5E60"/>
    <w:rsid w:val="00BD3EE5"/>
    <w:rsid w:val="00BE28E8"/>
    <w:rsid w:val="00C05A72"/>
    <w:rsid w:val="00C10706"/>
    <w:rsid w:val="00C152B4"/>
    <w:rsid w:val="00C36D5D"/>
    <w:rsid w:val="00C52823"/>
    <w:rsid w:val="00C6210D"/>
    <w:rsid w:val="00CA0116"/>
    <w:rsid w:val="00CA1298"/>
    <w:rsid w:val="00CC6BF4"/>
    <w:rsid w:val="00CD0EBA"/>
    <w:rsid w:val="00CD4C31"/>
    <w:rsid w:val="00CD5037"/>
    <w:rsid w:val="00CD76F3"/>
    <w:rsid w:val="00CF2EF3"/>
    <w:rsid w:val="00CF7A96"/>
    <w:rsid w:val="00D16601"/>
    <w:rsid w:val="00D20D80"/>
    <w:rsid w:val="00D2519C"/>
    <w:rsid w:val="00D34E75"/>
    <w:rsid w:val="00D5216F"/>
    <w:rsid w:val="00D65DBC"/>
    <w:rsid w:val="00D73A61"/>
    <w:rsid w:val="00D86B97"/>
    <w:rsid w:val="00D929AA"/>
    <w:rsid w:val="00D93F5F"/>
    <w:rsid w:val="00DA6732"/>
    <w:rsid w:val="00DB0190"/>
    <w:rsid w:val="00DB54CC"/>
    <w:rsid w:val="00DC208E"/>
    <w:rsid w:val="00DE4315"/>
    <w:rsid w:val="00DE5FB6"/>
    <w:rsid w:val="00DF0065"/>
    <w:rsid w:val="00E01A6B"/>
    <w:rsid w:val="00E01B58"/>
    <w:rsid w:val="00E01B69"/>
    <w:rsid w:val="00E17064"/>
    <w:rsid w:val="00E17623"/>
    <w:rsid w:val="00E25E7A"/>
    <w:rsid w:val="00E267A0"/>
    <w:rsid w:val="00E314B8"/>
    <w:rsid w:val="00E338E3"/>
    <w:rsid w:val="00E33BDD"/>
    <w:rsid w:val="00E41215"/>
    <w:rsid w:val="00E43C11"/>
    <w:rsid w:val="00E45715"/>
    <w:rsid w:val="00E47AD1"/>
    <w:rsid w:val="00E56DFB"/>
    <w:rsid w:val="00E63207"/>
    <w:rsid w:val="00E82D45"/>
    <w:rsid w:val="00EA2183"/>
    <w:rsid w:val="00EA4245"/>
    <w:rsid w:val="00EA5439"/>
    <w:rsid w:val="00EA6477"/>
    <w:rsid w:val="00EA6D11"/>
    <w:rsid w:val="00EB113A"/>
    <w:rsid w:val="00EC65D8"/>
    <w:rsid w:val="00ED06E8"/>
    <w:rsid w:val="00ED7526"/>
    <w:rsid w:val="00EF03B8"/>
    <w:rsid w:val="00F07EE1"/>
    <w:rsid w:val="00F10822"/>
    <w:rsid w:val="00F27DF3"/>
    <w:rsid w:val="00F32105"/>
    <w:rsid w:val="00F3622A"/>
    <w:rsid w:val="00F44650"/>
    <w:rsid w:val="00F57A5D"/>
    <w:rsid w:val="00F64001"/>
    <w:rsid w:val="00F642E2"/>
    <w:rsid w:val="00F7398F"/>
    <w:rsid w:val="00F8219A"/>
    <w:rsid w:val="00FA739D"/>
    <w:rsid w:val="00FB6E3F"/>
    <w:rsid w:val="00FD02EC"/>
    <w:rsid w:val="00FD36E6"/>
    <w:rsid w:val="00FF29E1"/>
    <w:rsid w:val="00FF3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61BBE"/>
  <w15:docId w15:val="{BFD0A1F2-869D-4C93-A249-F2005A977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743834"/>
    <w:rPr>
      <w:lang w:val="ru-RU"/>
    </w:rPr>
  </w:style>
  <w:style w:type="paragraph" w:styleId="NoSpacing">
    <w:name w:val="No Spacing"/>
    <w:link w:val="NoSpacingChar"/>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customStyle="1" w:styleId="NoSpacingChar">
    <w:name w:val="No Spacing Char"/>
    <w:basedOn w:val="DefaultParagraphFont"/>
    <w:link w:val="NoSpacing"/>
    <w:uiPriority w:val="1"/>
    <w:rsid w:val="00DA6732"/>
    <w:rPr>
      <w:lang w:val="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25066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31604">
      <w:bodyDiv w:val="1"/>
      <w:marLeft w:val="0"/>
      <w:marRight w:val="0"/>
      <w:marTop w:val="0"/>
      <w:marBottom w:val="0"/>
      <w:divBdr>
        <w:top w:val="none" w:sz="0" w:space="0" w:color="auto"/>
        <w:left w:val="none" w:sz="0" w:space="0" w:color="auto"/>
        <w:bottom w:val="none" w:sz="0" w:space="0" w:color="auto"/>
        <w:right w:val="none" w:sz="0" w:space="0" w:color="auto"/>
      </w:divBdr>
    </w:div>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753011645">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057245453">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505126119">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C8799-4D84-4559-BDB2-CD1EC1B60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1129</Words>
  <Characters>6439</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dc:creator>
  <cp:keywords>https://mul2.gov.am/tasks/975573/oneclick/Himnavorum (2).docx?token=83dd8b73a65c1588fbd72c53576aed28</cp:keywords>
  <cp:lastModifiedBy>User</cp:lastModifiedBy>
  <cp:revision>27</cp:revision>
  <cp:lastPrinted>2024-04-26T06:32:00Z</cp:lastPrinted>
  <dcterms:created xsi:type="dcterms:W3CDTF">2024-04-11T11:31:00Z</dcterms:created>
  <dcterms:modified xsi:type="dcterms:W3CDTF">2024-05-15T14:12:00Z</dcterms:modified>
</cp:coreProperties>
</file>